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02BC" w14:textId="77777777" w:rsidR="00DD6AFB" w:rsidRDefault="00F22F7A" w:rsidP="00455DED">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eastAsia="nl-BE"/>
        </w:rPr>
        <w:drawing>
          <wp:anchor distT="0" distB="0" distL="114300" distR="114300" simplePos="0" relativeHeight="251654144" behindDoc="1" locked="0" layoutInCell="1" allowOverlap="1" wp14:anchorId="6E0C7D39" wp14:editId="702CE419">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14:paraId="0769DE30" w14:textId="77777777" w:rsidR="00DD6AFB" w:rsidRDefault="00DD6AFB" w:rsidP="00DD6AFB">
      <w:pPr>
        <w:tabs>
          <w:tab w:val="left" w:pos="-1414"/>
          <w:tab w:val="left" w:pos="-848"/>
          <w:tab w:val="left" w:pos="-282"/>
          <w:tab w:val="left" w:pos="3119"/>
        </w:tabs>
      </w:pPr>
    </w:p>
    <w:p w14:paraId="037D7C88" w14:textId="77777777" w:rsidR="00DD6AFB" w:rsidRDefault="00DD6AFB" w:rsidP="00DD6AFB">
      <w:pPr>
        <w:tabs>
          <w:tab w:val="left" w:pos="-1414"/>
          <w:tab w:val="left" w:pos="-848"/>
          <w:tab w:val="left" w:pos="-282"/>
          <w:tab w:val="left" w:pos="3119"/>
        </w:tabs>
      </w:pPr>
    </w:p>
    <w:p w14:paraId="001F1D84" w14:textId="77777777" w:rsidR="00DD6AFB" w:rsidRDefault="00DD6AFB" w:rsidP="00DD6AFB">
      <w:pPr>
        <w:tabs>
          <w:tab w:val="left" w:pos="-1414"/>
          <w:tab w:val="left" w:pos="-848"/>
          <w:tab w:val="left" w:pos="-282"/>
          <w:tab w:val="left" w:pos="3119"/>
        </w:tabs>
      </w:pPr>
    </w:p>
    <w:p w14:paraId="44BBF598" w14:textId="77777777" w:rsidR="00DD6AFB" w:rsidRDefault="00DD6AFB" w:rsidP="00DD6AFB">
      <w:pPr>
        <w:tabs>
          <w:tab w:val="left" w:pos="-1414"/>
          <w:tab w:val="left" w:pos="-848"/>
          <w:tab w:val="left" w:pos="-282"/>
          <w:tab w:val="left" w:pos="3119"/>
        </w:tabs>
      </w:pPr>
    </w:p>
    <w:p w14:paraId="79C99B3D"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46556547" w14:textId="77777777" w:rsidR="00DD6AFB" w:rsidRDefault="00F22F7A" w:rsidP="00DD6AFB">
      <w:r>
        <w:rPr>
          <w:noProof/>
          <w:lang w:eastAsia="nl-BE"/>
        </w:rPr>
        <w:drawing>
          <wp:anchor distT="0" distB="0" distL="114300" distR="114300" simplePos="0" relativeHeight="251655168" behindDoc="1" locked="1" layoutInCell="1" allowOverlap="1" wp14:anchorId="05377E9C" wp14:editId="251C775A">
            <wp:simplePos x="0" y="0"/>
            <wp:positionH relativeFrom="column">
              <wp:posOffset>395605</wp:posOffset>
            </wp:positionH>
            <wp:positionV relativeFrom="page">
              <wp:posOffset>3133725</wp:posOffset>
            </wp:positionV>
            <wp:extent cx="5311775" cy="6067425"/>
            <wp:effectExtent l="1905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a:srcRect/>
                    <a:stretch>
                      <a:fillRect/>
                    </a:stretch>
                  </pic:blipFill>
                  <pic:spPr bwMode="auto">
                    <a:xfrm>
                      <a:off x="0" y="0"/>
                      <a:ext cx="5311775" cy="6067425"/>
                    </a:xfrm>
                    <a:prstGeom prst="rect">
                      <a:avLst/>
                    </a:prstGeom>
                    <a:noFill/>
                    <a:ln w="9525">
                      <a:noFill/>
                      <a:miter lim="800000"/>
                      <a:headEnd/>
                      <a:tailEnd/>
                    </a:ln>
                  </pic:spPr>
                </pic:pic>
              </a:graphicData>
            </a:graphic>
          </wp:anchor>
        </w:drawing>
      </w:r>
    </w:p>
    <w:p w14:paraId="551B20D8" w14:textId="493232E1" w:rsidR="00DD6AFB" w:rsidRDefault="00DD6AFB" w:rsidP="00DD6AFB"/>
    <w:p w14:paraId="25D6B2D0" w14:textId="48ABFD5B" w:rsidR="00A8121F" w:rsidRDefault="00A8121F" w:rsidP="00DD6AFB"/>
    <w:p w14:paraId="0923580A" w14:textId="77777777" w:rsidR="00A8121F" w:rsidRDefault="00A8121F" w:rsidP="00DD6AFB"/>
    <w:tbl>
      <w:tblPr>
        <w:tblW w:w="10008" w:type="dxa"/>
        <w:tblLook w:val="01E0" w:firstRow="1" w:lastRow="1" w:firstColumn="1" w:lastColumn="1" w:noHBand="0" w:noVBand="0"/>
      </w:tblPr>
      <w:tblGrid>
        <w:gridCol w:w="3888"/>
        <w:gridCol w:w="6120"/>
      </w:tblGrid>
      <w:tr w:rsidR="00DD6AFB" w:rsidRPr="00870C43" w14:paraId="6BDBA82F" w14:textId="77777777" w:rsidTr="00DD6AFB">
        <w:tc>
          <w:tcPr>
            <w:tcW w:w="10008" w:type="dxa"/>
            <w:gridSpan w:val="2"/>
            <w:tcBorders>
              <w:top w:val="single" w:sz="4" w:space="0" w:color="00FFFF"/>
              <w:bottom w:val="single" w:sz="4" w:space="0" w:color="00FFFF"/>
            </w:tcBorders>
          </w:tcPr>
          <w:p w14:paraId="0CC7E653" w14:textId="77777777"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14:paraId="68610232" w14:textId="77777777" w:rsidTr="00DD6AFB">
        <w:trPr>
          <w:trHeight w:val="1418"/>
        </w:trPr>
        <w:tc>
          <w:tcPr>
            <w:tcW w:w="3888" w:type="dxa"/>
            <w:tcBorders>
              <w:right w:val="single" w:sz="4" w:space="0" w:color="00FFFF"/>
            </w:tcBorders>
            <w:vAlign w:val="center"/>
          </w:tcPr>
          <w:p w14:paraId="64D00F74" w14:textId="77777777" w:rsidR="00DD6AFB" w:rsidRPr="00870C43" w:rsidRDefault="00DD6AFB" w:rsidP="00DD6AFB">
            <w:pPr>
              <w:widowControl w:val="0"/>
              <w:autoSpaceDE w:val="0"/>
              <w:autoSpaceDN w:val="0"/>
              <w:adjustRightInd w:val="0"/>
              <w:spacing w:before="480" w:after="480"/>
              <w:rPr>
                <w:rFonts w:cs="Arial"/>
                <w:b/>
              </w:rPr>
            </w:pPr>
            <w:r>
              <w:rPr>
                <w:rFonts w:cs="Arial"/>
                <w:b/>
                <w:sz w:val="36"/>
                <w:szCs w:val="36"/>
              </w:rPr>
              <w:t>Vak</w:t>
            </w:r>
          </w:p>
        </w:tc>
        <w:tc>
          <w:tcPr>
            <w:tcW w:w="6120" w:type="dxa"/>
            <w:tcBorders>
              <w:left w:val="single" w:sz="4" w:space="0" w:color="00FFFF"/>
            </w:tcBorders>
            <w:vAlign w:val="center"/>
          </w:tcPr>
          <w:p w14:paraId="1CEDC310" w14:textId="584F5501" w:rsidR="00A20BB1" w:rsidRPr="00A20BB1" w:rsidRDefault="00DD55AF" w:rsidP="00A20BB1">
            <w:pPr>
              <w:widowControl w:val="0"/>
              <w:autoSpaceDE w:val="0"/>
              <w:autoSpaceDN w:val="0"/>
              <w:adjustRightInd w:val="0"/>
              <w:spacing w:before="480" w:after="480"/>
              <w:ind w:left="252"/>
              <w:rPr>
                <w:rFonts w:cs="Arial"/>
                <w:b/>
                <w:bCs/>
                <w:sz w:val="36"/>
                <w:szCs w:val="36"/>
              </w:rPr>
            </w:pPr>
            <w:r w:rsidRPr="00E308B0">
              <w:rPr>
                <w:rFonts w:cs="Arial"/>
                <w:b/>
                <w:bCs/>
                <w:sz w:val="36"/>
                <w:szCs w:val="36"/>
              </w:rPr>
              <w:t>A</w:t>
            </w:r>
            <w:r w:rsidR="00584D31" w:rsidRPr="00E308B0">
              <w:rPr>
                <w:rFonts w:cs="Arial"/>
                <w:b/>
                <w:bCs/>
                <w:sz w:val="36"/>
                <w:szCs w:val="36"/>
              </w:rPr>
              <w:t xml:space="preserve">V </w:t>
            </w:r>
            <w:r w:rsidRPr="00E308B0">
              <w:rPr>
                <w:rFonts w:cs="Arial"/>
                <w:b/>
                <w:bCs/>
                <w:sz w:val="36"/>
                <w:szCs w:val="36"/>
              </w:rPr>
              <w:t>B</w:t>
            </w:r>
            <w:r w:rsidR="00E975BD" w:rsidRPr="00E308B0">
              <w:rPr>
                <w:rFonts w:cs="Arial"/>
                <w:b/>
                <w:bCs/>
                <w:sz w:val="36"/>
                <w:szCs w:val="36"/>
              </w:rPr>
              <w:t>iologie</w:t>
            </w:r>
            <w:r w:rsidR="00A20BB1">
              <w:rPr>
                <w:rFonts w:cs="Arial"/>
                <w:b/>
                <w:bCs/>
                <w:sz w:val="36"/>
                <w:szCs w:val="36"/>
              </w:rPr>
              <w:br/>
            </w:r>
            <w:r w:rsidR="003F39C9">
              <w:rPr>
                <w:rFonts w:cs="Arial"/>
                <w:bCs/>
                <w:sz w:val="22"/>
                <w:szCs w:val="22"/>
              </w:rPr>
              <w:t>2017/1392/3//V19</w:t>
            </w:r>
          </w:p>
        </w:tc>
        <w:bookmarkStart w:id="15" w:name="_GoBack"/>
        <w:bookmarkEnd w:id="15"/>
      </w:tr>
      <w:tr w:rsidR="00DD6AFB" w14:paraId="35089D82" w14:textId="77777777" w:rsidTr="00DD6AFB">
        <w:trPr>
          <w:trHeight w:val="1701"/>
        </w:trPr>
        <w:tc>
          <w:tcPr>
            <w:tcW w:w="3888" w:type="dxa"/>
            <w:tcBorders>
              <w:right w:val="single" w:sz="4" w:space="0" w:color="00FFFF"/>
            </w:tcBorders>
            <w:vAlign w:val="center"/>
          </w:tcPr>
          <w:p w14:paraId="6C9E19A5" w14:textId="77777777" w:rsidR="00DD6AFB" w:rsidRPr="00870C43" w:rsidRDefault="00DD6AFB" w:rsidP="00DD6AFB">
            <w:pPr>
              <w:widowControl w:val="0"/>
              <w:autoSpaceDE w:val="0"/>
              <w:autoSpaceDN w:val="0"/>
              <w:adjustRightInd w:val="0"/>
              <w:spacing w:before="480" w:after="480"/>
              <w:rPr>
                <w:rFonts w:cs="Arial"/>
                <w:b/>
                <w:sz w:val="36"/>
              </w:rPr>
            </w:pPr>
            <w:r>
              <w:rPr>
                <w:rFonts w:cs="Arial"/>
                <w:b/>
                <w:sz w:val="36"/>
              </w:rPr>
              <w:t>Studierichting</w:t>
            </w:r>
          </w:p>
        </w:tc>
        <w:tc>
          <w:tcPr>
            <w:tcW w:w="6120" w:type="dxa"/>
            <w:tcBorders>
              <w:left w:val="single" w:sz="4" w:space="0" w:color="00FFFF"/>
            </w:tcBorders>
            <w:vAlign w:val="center"/>
          </w:tcPr>
          <w:p w14:paraId="084AB4D9" w14:textId="29911795" w:rsidR="00DD6AFB" w:rsidRPr="00DD6AFB" w:rsidRDefault="00DD55AF" w:rsidP="00DD6AFB">
            <w:pPr>
              <w:widowControl w:val="0"/>
              <w:autoSpaceDE w:val="0"/>
              <w:autoSpaceDN w:val="0"/>
              <w:adjustRightInd w:val="0"/>
              <w:spacing w:before="480" w:after="480"/>
              <w:ind w:left="252"/>
              <w:rPr>
                <w:b/>
                <w:sz w:val="36"/>
                <w:szCs w:val="36"/>
              </w:rPr>
            </w:pPr>
            <w:r>
              <w:rPr>
                <w:b/>
                <w:sz w:val="36"/>
                <w:szCs w:val="36"/>
              </w:rPr>
              <w:t>Topsport</w:t>
            </w:r>
          </w:p>
        </w:tc>
      </w:tr>
      <w:tr w:rsidR="00DD6AFB" w14:paraId="57580463" w14:textId="77777777" w:rsidTr="00DD6AFB">
        <w:trPr>
          <w:trHeight w:val="1701"/>
        </w:trPr>
        <w:tc>
          <w:tcPr>
            <w:tcW w:w="3888" w:type="dxa"/>
            <w:tcBorders>
              <w:right w:val="single" w:sz="4" w:space="0" w:color="00FFFF"/>
            </w:tcBorders>
            <w:vAlign w:val="center"/>
          </w:tcPr>
          <w:p w14:paraId="268F524E" w14:textId="2EA72A0E" w:rsidR="00DD6AFB" w:rsidRPr="00870C43" w:rsidRDefault="00DD6AFB" w:rsidP="00DD6AFB">
            <w:pPr>
              <w:widowControl w:val="0"/>
              <w:autoSpaceDE w:val="0"/>
              <w:autoSpaceDN w:val="0"/>
              <w:adjustRightInd w:val="0"/>
              <w:spacing w:before="480" w:after="480"/>
              <w:rPr>
                <w:rFonts w:cs="Arial"/>
                <w:b/>
                <w:sz w:val="36"/>
              </w:rPr>
            </w:pPr>
            <w:r w:rsidRPr="00870C43">
              <w:rPr>
                <w:rFonts w:cs="Arial"/>
                <w:b/>
                <w:sz w:val="36"/>
              </w:rPr>
              <w:t>Onderwijsvorm</w:t>
            </w:r>
          </w:p>
        </w:tc>
        <w:tc>
          <w:tcPr>
            <w:tcW w:w="6120" w:type="dxa"/>
            <w:tcBorders>
              <w:left w:val="single" w:sz="4" w:space="0" w:color="00FFFF"/>
            </w:tcBorders>
            <w:vAlign w:val="center"/>
          </w:tcPr>
          <w:p w14:paraId="63553826" w14:textId="77777777" w:rsidR="00DD6AFB" w:rsidRPr="00870C43" w:rsidRDefault="00584D31" w:rsidP="001D39A8">
            <w:pPr>
              <w:widowControl w:val="0"/>
              <w:autoSpaceDE w:val="0"/>
              <w:autoSpaceDN w:val="0"/>
              <w:adjustRightInd w:val="0"/>
              <w:spacing w:before="480" w:after="480"/>
              <w:ind w:left="252"/>
              <w:rPr>
                <w:rFonts w:cs="Arial"/>
                <w:b/>
                <w:sz w:val="36"/>
                <w:szCs w:val="36"/>
              </w:rPr>
            </w:pPr>
            <w:r>
              <w:rPr>
                <w:rFonts w:cs="Arial"/>
                <w:b/>
                <w:sz w:val="36"/>
                <w:szCs w:val="36"/>
              </w:rPr>
              <w:t>Technisch secundair onderwijs</w:t>
            </w:r>
          </w:p>
        </w:tc>
      </w:tr>
      <w:tr w:rsidR="00DD6AFB" w14:paraId="33017E6F" w14:textId="77777777" w:rsidTr="00DD6AFB">
        <w:trPr>
          <w:trHeight w:val="1418"/>
        </w:trPr>
        <w:tc>
          <w:tcPr>
            <w:tcW w:w="3888" w:type="dxa"/>
            <w:tcBorders>
              <w:right w:val="single" w:sz="4" w:space="0" w:color="00FFFF"/>
            </w:tcBorders>
            <w:vAlign w:val="center"/>
          </w:tcPr>
          <w:p w14:paraId="66AD2A19" w14:textId="77777777" w:rsidR="00DD6AFB" w:rsidRPr="00870C43" w:rsidRDefault="00DD6AFB" w:rsidP="00DD6AFB">
            <w:pPr>
              <w:widowControl w:val="0"/>
              <w:autoSpaceDE w:val="0"/>
              <w:autoSpaceDN w:val="0"/>
              <w:adjustRightInd w:val="0"/>
              <w:spacing w:before="480" w:after="480"/>
              <w:rPr>
                <w:rFonts w:cs="Arial"/>
                <w:b/>
              </w:rPr>
            </w:pPr>
            <w:r w:rsidRPr="00870C43">
              <w:rPr>
                <w:rFonts w:cs="Arial"/>
                <w:b/>
                <w:sz w:val="36"/>
              </w:rPr>
              <w:t>Graad</w:t>
            </w:r>
          </w:p>
        </w:tc>
        <w:tc>
          <w:tcPr>
            <w:tcW w:w="6120" w:type="dxa"/>
            <w:tcBorders>
              <w:left w:val="single" w:sz="4" w:space="0" w:color="00FFFF"/>
            </w:tcBorders>
            <w:vAlign w:val="center"/>
          </w:tcPr>
          <w:p w14:paraId="1C34DCA6" w14:textId="77777777" w:rsidR="00DD6AFB" w:rsidRPr="00E308B0" w:rsidRDefault="00E276CC" w:rsidP="00DD6AFB">
            <w:pPr>
              <w:widowControl w:val="0"/>
              <w:autoSpaceDE w:val="0"/>
              <w:autoSpaceDN w:val="0"/>
              <w:adjustRightInd w:val="0"/>
              <w:spacing w:before="480" w:after="480"/>
              <w:ind w:left="252"/>
              <w:rPr>
                <w:rFonts w:cs="Arial"/>
                <w:b/>
                <w:sz w:val="36"/>
                <w:szCs w:val="36"/>
              </w:rPr>
            </w:pPr>
            <w:r w:rsidRPr="00E308B0">
              <w:rPr>
                <w:rFonts w:cs="Arial"/>
                <w:b/>
                <w:sz w:val="36"/>
                <w:szCs w:val="36"/>
              </w:rPr>
              <w:t>Derde</w:t>
            </w:r>
            <w:r w:rsidR="00584D31" w:rsidRPr="00E308B0">
              <w:rPr>
                <w:rFonts w:cs="Arial"/>
                <w:b/>
                <w:sz w:val="36"/>
                <w:szCs w:val="36"/>
              </w:rPr>
              <w:t xml:space="preserve"> </w:t>
            </w:r>
            <w:r w:rsidR="00DD6AFB" w:rsidRPr="00E308B0">
              <w:rPr>
                <w:rFonts w:cs="Arial"/>
                <w:b/>
                <w:sz w:val="36"/>
                <w:szCs w:val="36"/>
              </w:rPr>
              <w:t>graad</w:t>
            </w:r>
          </w:p>
        </w:tc>
      </w:tr>
      <w:tr w:rsidR="00DD6AFB" w14:paraId="778356DB" w14:textId="77777777" w:rsidTr="00DD6AFB">
        <w:tc>
          <w:tcPr>
            <w:tcW w:w="3888" w:type="dxa"/>
            <w:tcBorders>
              <w:bottom w:val="single" w:sz="4" w:space="0" w:color="00FFFF"/>
              <w:right w:val="single" w:sz="4" w:space="0" w:color="00FFFF"/>
            </w:tcBorders>
          </w:tcPr>
          <w:p w14:paraId="5B5C2FA8" w14:textId="77777777" w:rsidR="00DD6AFB" w:rsidRPr="00870C43" w:rsidRDefault="00DD6AFB" w:rsidP="00DD6AFB">
            <w:pPr>
              <w:widowControl w:val="0"/>
              <w:autoSpaceDE w:val="0"/>
              <w:autoSpaceDN w:val="0"/>
              <w:adjustRightInd w:val="0"/>
              <w:spacing w:before="480" w:after="48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7A9D16DF" w14:textId="77777777" w:rsidR="00DD6AFB" w:rsidRPr="00E308B0" w:rsidRDefault="00DD6AFB" w:rsidP="00DD6AFB">
            <w:pPr>
              <w:widowControl w:val="0"/>
              <w:autoSpaceDE w:val="0"/>
              <w:autoSpaceDN w:val="0"/>
              <w:adjustRightInd w:val="0"/>
              <w:spacing w:before="480" w:after="480"/>
              <w:ind w:left="252"/>
              <w:rPr>
                <w:rFonts w:cs="Arial"/>
                <w:b/>
                <w:sz w:val="36"/>
                <w:szCs w:val="36"/>
              </w:rPr>
            </w:pPr>
            <w:r w:rsidRPr="00E308B0">
              <w:rPr>
                <w:rFonts w:cs="Arial"/>
                <w:b/>
                <w:sz w:val="36"/>
                <w:szCs w:val="36"/>
              </w:rPr>
              <w:t>Eerste leerjaar</w:t>
            </w:r>
            <w:r w:rsidRPr="00E308B0">
              <w:rPr>
                <w:rFonts w:cs="Arial"/>
                <w:b/>
                <w:sz w:val="36"/>
                <w:szCs w:val="36"/>
              </w:rPr>
              <w:br/>
              <w:t>Tweede leerjaar</w:t>
            </w:r>
          </w:p>
        </w:tc>
      </w:tr>
      <w:tr w:rsidR="00DD6AFB" w14:paraId="56CD33A6" w14:textId="77777777" w:rsidTr="00DD6AFB">
        <w:tc>
          <w:tcPr>
            <w:tcW w:w="3888" w:type="dxa"/>
            <w:tcBorders>
              <w:top w:val="single" w:sz="4" w:space="0" w:color="00FFFF"/>
              <w:bottom w:val="single" w:sz="4" w:space="0" w:color="00FFFF"/>
            </w:tcBorders>
          </w:tcPr>
          <w:p w14:paraId="04A7F47E" w14:textId="77777777"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3A5B2CA9" w14:textId="5F5563E2" w:rsidR="00DD6AFB" w:rsidRPr="00870C43" w:rsidRDefault="00584D31" w:rsidP="00284F14">
            <w:pPr>
              <w:widowControl w:val="0"/>
              <w:autoSpaceDE w:val="0"/>
              <w:autoSpaceDN w:val="0"/>
              <w:adjustRightInd w:val="0"/>
              <w:spacing w:before="120" w:after="120"/>
              <w:ind w:left="252"/>
              <w:rPr>
                <w:rFonts w:cs="Arial"/>
                <w:b/>
              </w:rPr>
            </w:pPr>
            <w:r w:rsidRPr="00E308B0">
              <w:rPr>
                <w:rFonts w:cs="Arial"/>
                <w:b/>
                <w:bCs/>
                <w:sz w:val="36"/>
                <w:szCs w:val="36"/>
              </w:rPr>
              <w:t>O/2/201</w:t>
            </w:r>
            <w:r w:rsidR="00E276CC" w:rsidRPr="00E308B0">
              <w:rPr>
                <w:rFonts w:cs="Arial"/>
                <w:b/>
                <w:bCs/>
                <w:sz w:val="36"/>
                <w:szCs w:val="36"/>
              </w:rPr>
              <w:t>7</w:t>
            </w:r>
            <w:r w:rsidRPr="00E308B0">
              <w:rPr>
                <w:rFonts w:cs="Arial"/>
                <w:b/>
                <w:bCs/>
                <w:sz w:val="36"/>
                <w:szCs w:val="36"/>
              </w:rPr>
              <w:t>/</w:t>
            </w:r>
            <w:r w:rsidR="004A5BA8" w:rsidRPr="00E308B0">
              <w:rPr>
                <w:rFonts w:cs="Arial"/>
                <w:b/>
                <w:bCs/>
                <w:sz w:val="36"/>
                <w:szCs w:val="36"/>
              </w:rPr>
              <w:t>055</w:t>
            </w:r>
            <w:r w:rsidR="00DD6AFB" w:rsidRPr="00870C43">
              <w:rPr>
                <w:rFonts w:cs="Arial"/>
                <w:b/>
                <w:bCs/>
                <w:i/>
                <w:iCs/>
                <w:sz w:val="48"/>
              </w:rPr>
              <w:br/>
            </w:r>
            <w:r w:rsidR="00DD6AFB" w:rsidRPr="0022489F">
              <w:rPr>
                <w:rFonts w:cs="Arial"/>
                <w:i/>
                <w:iCs/>
                <w:sz w:val="24"/>
              </w:rPr>
              <w:t xml:space="preserve">Vervangt leerplan </w:t>
            </w:r>
            <w:r w:rsidR="004A5BA8">
              <w:rPr>
                <w:rFonts w:cs="Arial"/>
                <w:i/>
                <w:iCs/>
                <w:sz w:val="24"/>
              </w:rPr>
              <w:t>O/2/2007/055</w:t>
            </w:r>
            <w:r w:rsidR="004A5BA8" w:rsidRPr="00B22EEE">
              <w:rPr>
                <w:rFonts w:cs="Arial"/>
                <w:b/>
                <w:bCs/>
                <w:sz w:val="36"/>
                <w:szCs w:val="36"/>
              </w:rPr>
              <w:t xml:space="preserve"> </w:t>
            </w:r>
            <w:r w:rsidR="00DD6AFB" w:rsidRPr="00B22EEE">
              <w:rPr>
                <w:rFonts w:cs="Arial"/>
                <w:b/>
                <w:bCs/>
                <w:sz w:val="36"/>
                <w:szCs w:val="36"/>
              </w:rPr>
              <w:br/>
            </w:r>
            <w:r w:rsidR="00DD6AFB" w:rsidRPr="0022489F">
              <w:rPr>
                <w:rFonts w:cs="Arial"/>
                <w:i/>
                <w:iCs/>
                <w:sz w:val="24"/>
              </w:rPr>
              <w:t>vanaf 1 september 20</w:t>
            </w:r>
            <w:r>
              <w:rPr>
                <w:rFonts w:cs="Arial"/>
                <w:i/>
                <w:iCs/>
                <w:sz w:val="24"/>
              </w:rPr>
              <w:t>1</w:t>
            </w:r>
            <w:r w:rsidR="00E276CC">
              <w:rPr>
                <w:rFonts w:cs="Arial"/>
                <w:i/>
                <w:iCs/>
                <w:sz w:val="24"/>
              </w:rPr>
              <w:t>7</w:t>
            </w:r>
            <w:r w:rsidR="00FB7486">
              <w:rPr>
                <w:rFonts w:cs="Arial"/>
                <w:i/>
                <w:iCs/>
                <w:sz w:val="24"/>
              </w:rPr>
              <w:t xml:space="preserve"> </w:t>
            </w:r>
            <w:r w:rsidR="00E276CC">
              <w:rPr>
                <w:rFonts w:cs="Arial"/>
                <w:i/>
                <w:iCs/>
                <w:sz w:val="24"/>
              </w:rPr>
              <w:t>i</w:t>
            </w:r>
            <w:r w:rsidR="00E04DDE">
              <w:rPr>
                <w:rFonts w:cs="Arial"/>
                <w:i/>
                <w:iCs/>
                <w:sz w:val="24"/>
              </w:rPr>
              <w:t>n beide</w:t>
            </w:r>
            <w:r w:rsidR="00FB7486">
              <w:rPr>
                <w:rFonts w:cs="Arial"/>
                <w:i/>
                <w:iCs/>
                <w:sz w:val="24"/>
              </w:rPr>
              <w:t xml:space="preserve"> leerjaren</w:t>
            </w:r>
          </w:p>
        </w:tc>
      </w:tr>
    </w:tbl>
    <w:p w14:paraId="445AB7C9" w14:textId="77777777" w:rsidR="00324E75" w:rsidRDefault="00324E75" w:rsidP="00324E75">
      <w:pPr>
        <w:rPr>
          <w:rFonts w:cs="Arial"/>
        </w:rPr>
      </w:pPr>
    </w:p>
    <w:p w14:paraId="674975F4" w14:textId="77777777" w:rsidR="004E3F5B" w:rsidRPr="00324E75" w:rsidRDefault="004E3F5B" w:rsidP="00324E75">
      <w:pPr>
        <w:rPr>
          <w:rFonts w:cs="Arial"/>
        </w:rPr>
        <w:sectPr w:rsidR="004E3F5B" w:rsidRPr="00324E75" w:rsidSect="009B409E">
          <w:headerReference w:type="even" r:id="rId10"/>
          <w:headerReference w:type="default" r:id="rId11"/>
          <w:headerReference w:type="first" r:id="rId12"/>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83F0CFA" w14:textId="77777777" w:rsidR="005E1B88" w:rsidRPr="00793E50" w:rsidRDefault="005E1B88" w:rsidP="005E1B88">
      <w:r w:rsidRPr="0077260F">
        <w:rPr>
          <w:b/>
          <w:sz w:val="28"/>
          <w:szCs w:val="28"/>
        </w:rPr>
        <w:lastRenderedPageBreak/>
        <w:t>Inhoudstafel</w:t>
      </w:r>
    </w:p>
    <w:p w14:paraId="75E1858B" w14:textId="77777777" w:rsidR="005E1B88" w:rsidRDefault="005E1B88" w:rsidP="005E1B88"/>
    <w:p w14:paraId="67CD2493" w14:textId="77777777" w:rsidR="005E1B88" w:rsidRDefault="005E1B88" w:rsidP="005E1B88"/>
    <w:p w14:paraId="2643A96C" w14:textId="6186EB75" w:rsidR="004D05D2" w:rsidRDefault="00433E23">
      <w:pPr>
        <w:pStyle w:val="Inhopg1"/>
        <w:rPr>
          <w:rFonts w:asciiTheme="minorHAnsi" w:eastAsiaTheme="minorEastAsia" w:hAnsiTheme="minorHAnsi" w:cstheme="minorBidi"/>
          <w:noProof/>
          <w:sz w:val="22"/>
          <w:szCs w:val="22"/>
          <w:lang w:eastAsia="nl-BE"/>
        </w:rPr>
      </w:pPr>
      <w:r>
        <w:fldChar w:fldCharType="begin"/>
      </w:r>
      <w:r>
        <w:instrText xml:space="preserve"> TOC \o "1-3" \h \z \u </w:instrText>
      </w:r>
      <w:r>
        <w:fldChar w:fldCharType="separate"/>
      </w:r>
      <w:hyperlink w:anchor="_Toc472607206" w:history="1">
        <w:r w:rsidR="004D05D2" w:rsidRPr="00072227">
          <w:rPr>
            <w:rStyle w:val="Hyperlink"/>
            <w:noProof/>
          </w:rPr>
          <w:t>Woord vooraf</w:t>
        </w:r>
        <w:r w:rsidR="004D05D2">
          <w:rPr>
            <w:noProof/>
            <w:webHidden/>
          </w:rPr>
          <w:tab/>
        </w:r>
        <w:r w:rsidR="004D05D2">
          <w:rPr>
            <w:noProof/>
            <w:webHidden/>
          </w:rPr>
          <w:fldChar w:fldCharType="begin"/>
        </w:r>
        <w:r w:rsidR="004D05D2">
          <w:rPr>
            <w:noProof/>
            <w:webHidden/>
          </w:rPr>
          <w:instrText xml:space="preserve"> PAGEREF _Toc472607206 \h </w:instrText>
        </w:r>
        <w:r w:rsidR="004D05D2">
          <w:rPr>
            <w:noProof/>
            <w:webHidden/>
          </w:rPr>
        </w:r>
        <w:r w:rsidR="004D05D2">
          <w:rPr>
            <w:noProof/>
            <w:webHidden/>
          </w:rPr>
          <w:fldChar w:fldCharType="separate"/>
        </w:r>
        <w:r w:rsidR="004D05D2">
          <w:rPr>
            <w:noProof/>
            <w:webHidden/>
          </w:rPr>
          <w:t>3</w:t>
        </w:r>
        <w:r w:rsidR="004D05D2">
          <w:rPr>
            <w:noProof/>
            <w:webHidden/>
          </w:rPr>
          <w:fldChar w:fldCharType="end"/>
        </w:r>
      </w:hyperlink>
    </w:p>
    <w:p w14:paraId="0CC75DE4" w14:textId="64987F3F" w:rsidR="004D05D2" w:rsidRDefault="003F39C9">
      <w:pPr>
        <w:pStyle w:val="Inhopg1"/>
        <w:rPr>
          <w:rFonts w:asciiTheme="minorHAnsi" w:eastAsiaTheme="minorEastAsia" w:hAnsiTheme="minorHAnsi" w:cstheme="minorBidi"/>
          <w:noProof/>
          <w:sz w:val="22"/>
          <w:szCs w:val="22"/>
          <w:lang w:eastAsia="nl-BE"/>
        </w:rPr>
      </w:pPr>
      <w:hyperlink w:anchor="_Toc472607207" w:history="1">
        <w:r w:rsidR="004D05D2" w:rsidRPr="00072227">
          <w:rPr>
            <w:rStyle w:val="Hyperlink"/>
            <w:noProof/>
          </w:rPr>
          <w:t>1</w:t>
        </w:r>
        <w:r w:rsidR="004D05D2">
          <w:rPr>
            <w:rFonts w:asciiTheme="minorHAnsi" w:eastAsiaTheme="minorEastAsia" w:hAnsiTheme="minorHAnsi" w:cstheme="minorBidi"/>
            <w:noProof/>
            <w:sz w:val="22"/>
            <w:szCs w:val="22"/>
            <w:lang w:eastAsia="nl-BE"/>
          </w:rPr>
          <w:tab/>
        </w:r>
        <w:r w:rsidR="004D05D2" w:rsidRPr="00072227">
          <w:rPr>
            <w:rStyle w:val="Hyperlink"/>
            <w:noProof/>
          </w:rPr>
          <w:t>Autonomie van de school</w:t>
        </w:r>
        <w:r w:rsidR="004D05D2">
          <w:rPr>
            <w:noProof/>
            <w:webHidden/>
          </w:rPr>
          <w:tab/>
        </w:r>
        <w:r w:rsidR="004D05D2">
          <w:rPr>
            <w:noProof/>
            <w:webHidden/>
          </w:rPr>
          <w:fldChar w:fldCharType="begin"/>
        </w:r>
        <w:r w:rsidR="004D05D2">
          <w:rPr>
            <w:noProof/>
            <w:webHidden/>
          </w:rPr>
          <w:instrText xml:space="preserve"> PAGEREF _Toc472607207 \h </w:instrText>
        </w:r>
        <w:r w:rsidR="004D05D2">
          <w:rPr>
            <w:noProof/>
            <w:webHidden/>
          </w:rPr>
        </w:r>
        <w:r w:rsidR="004D05D2">
          <w:rPr>
            <w:noProof/>
            <w:webHidden/>
          </w:rPr>
          <w:fldChar w:fldCharType="separate"/>
        </w:r>
        <w:r w:rsidR="004D05D2">
          <w:rPr>
            <w:noProof/>
            <w:webHidden/>
          </w:rPr>
          <w:t>4</w:t>
        </w:r>
        <w:r w:rsidR="004D05D2">
          <w:rPr>
            <w:noProof/>
            <w:webHidden/>
          </w:rPr>
          <w:fldChar w:fldCharType="end"/>
        </w:r>
      </w:hyperlink>
    </w:p>
    <w:p w14:paraId="5769BC82" w14:textId="5A302CD9" w:rsidR="004D05D2" w:rsidRDefault="003F39C9">
      <w:pPr>
        <w:pStyle w:val="Inhopg1"/>
        <w:rPr>
          <w:rFonts w:asciiTheme="minorHAnsi" w:eastAsiaTheme="minorEastAsia" w:hAnsiTheme="minorHAnsi" w:cstheme="minorBidi"/>
          <w:noProof/>
          <w:sz w:val="22"/>
          <w:szCs w:val="22"/>
          <w:lang w:eastAsia="nl-BE"/>
        </w:rPr>
      </w:pPr>
      <w:hyperlink w:anchor="_Toc472607208" w:history="1">
        <w:r w:rsidR="004D05D2" w:rsidRPr="00072227">
          <w:rPr>
            <w:rStyle w:val="Hyperlink"/>
            <w:noProof/>
          </w:rPr>
          <w:t>2</w:t>
        </w:r>
        <w:r w:rsidR="004D05D2">
          <w:rPr>
            <w:rFonts w:asciiTheme="minorHAnsi" w:eastAsiaTheme="minorEastAsia" w:hAnsiTheme="minorHAnsi" w:cstheme="minorBidi"/>
            <w:noProof/>
            <w:sz w:val="22"/>
            <w:szCs w:val="22"/>
            <w:lang w:eastAsia="nl-BE"/>
          </w:rPr>
          <w:tab/>
        </w:r>
        <w:r w:rsidR="004D05D2" w:rsidRPr="00072227">
          <w:rPr>
            <w:rStyle w:val="Hyperlink"/>
            <w:noProof/>
          </w:rPr>
          <w:t>Lessentabel</w:t>
        </w:r>
        <w:r w:rsidR="004D05D2">
          <w:rPr>
            <w:noProof/>
            <w:webHidden/>
          </w:rPr>
          <w:tab/>
        </w:r>
        <w:r w:rsidR="004D05D2">
          <w:rPr>
            <w:noProof/>
            <w:webHidden/>
          </w:rPr>
          <w:fldChar w:fldCharType="begin"/>
        </w:r>
        <w:r w:rsidR="004D05D2">
          <w:rPr>
            <w:noProof/>
            <w:webHidden/>
          </w:rPr>
          <w:instrText xml:space="preserve"> PAGEREF _Toc472607208 \h </w:instrText>
        </w:r>
        <w:r w:rsidR="004D05D2">
          <w:rPr>
            <w:noProof/>
            <w:webHidden/>
          </w:rPr>
        </w:r>
        <w:r w:rsidR="004D05D2">
          <w:rPr>
            <w:noProof/>
            <w:webHidden/>
          </w:rPr>
          <w:fldChar w:fldCharType="separate"/>
        </w:r>
        <w:r w:rsidR="004D05D2">
          <w:rPr>
            <w:noProof/>
            <w:webHidden/>
          </w:rPr>
          <w:t>6</w:t>
        </w:r>
        <w:r w:rsidR="004D05D2">
          <w:rPr>
            <w:noProof/>
            <w:webHidden/>
          </w:rPr>
          <w:fldChar w:fldCharType="end"/>
        </w:r>
      </w:hyperlink>
    </w:p>
    <w:p w14:paraId="0E71A869" w14:textId="58E823F1" w:rsidR="004D05D2" w:rsidRDefault="003F39C9">
      <w:pPr>
        <w:pStyle w:val="Inhopg1"/>
        <w:rPr>
          <w:rFonts w:asciiTheme="minorHAnsi" w:eastAsiaTheme="minorEastAsia" w:hAnsiTheme="minorHAnsi" w:cstheme="minorBidi"/>
          <w:noProof/>
          <w:sz w:val="22"/>
          <w:szCs w:val="22"/>
          <w:lang w:eastAsia="nl-BE"/>
        </w:rPr>
      </w:pPr>
      <w:hyperlink w:anchor="_Toc472607209" w:history="1">
        <w:r w:rsidR="004D05D2" w:rsidRPr="00072227">
          <w:rPr>
            <w:rStyle w:val="Hyperlink"/>
            <w:noProof/>
          </w:rPr>
          <w:t>3</w:t>
        </w:r>
        <w:r w:rsidR="004D05D2">
          <w:rPr>
            <w:rFonts w:asciiTheme="minorHAnsi" w:eastAsiaTheme="minorEastAsia" w:hAnsiTheme="minorHAnsi" w:cstheme="minorBidi"/>
            <w:noProof/>
            <w:sz w:val="22"/>
            <w:szCs w:val="22"/>
            <w:lang w:eastAsia="nl-BE"/>
          </w:rPr>
          <w:tab/>
        </w:r>
        <w:r w:rsidR="004D05D2" w:rsidRPr="00072227">
          <w:rPr>
            <w:rStyle w:val="Hyperlink"/>
            <w:noProof/>
          </w:rPr>
          <w:t>Doelgroep</w:t>
        </w:r>
        <w:r w:rsidR="004D05D2">
          <w:rPr>
            <w:noProof/>
            <w:webHidden/>
          </w:rPr>
          <w:tab/>
        </w:r>
        <w:r w:rsidR="004D05D2">
          <w:rPr>
            <w:noProof/>
            <w:webHidden/>
          </w:rPr>
          <w:fldChar w:fldCharType="begin"/>
        </w:r>
        <w:r w:rsidR="004D05D2">
          <w:rPr>
            <w:noProof/>
            <w:webHidden/>
          </w:rPr>
          <w:instrText xml:space="preserve"> PAGEREF _Toc472607209 \h </w:instrText>
        </w:r>
        <w:r w:rsidR="004D05D2">
          <w:rPr>
            <w:noProof/>
            <w:webHidden/>
          </w:rPr>
        </w:r>
        <w:r w:rsidR="004D05D2">
          <w:rPr>
            <w:noProof/>
            <w:webHidden/>
          </w:rPr>
          <w:fldChar w:fldCharType="separate"/>
        </w:r>
        <w:r w:rsidR="004D05D2">
          <w:rPr>
            <w:noProof/>
            <w:webHidden/>
          </w:rPr>
          <w:t>7</w:t>
        </w:r>
        <w:r w:rsidR="004D05D2">
          <w:rPr>
            <w:noProof/>
            <w:webHidden/>
          </w:rPr>
          <w:fldChar w:fldCharType="end"/>
        </w:r>
      </w:hyperlink>
    </w:p>
    <w:p w14:paraId="39568E2D" w14:textId="3358DE9E" w:rsidR="004D05D2" w:rsidRDefault="003F39C9">
      <w:pPr>
        <w:pStyle w:val="Inhopg1"/>
        <w:rPr>
          <w:rFonts w:asciiTheme="minorHAnsi" w:eastAsiaTheme="minorEastAsia" w:hAnsiTheme="minorHAnsi" w:cstheme="minorBidi"/>
          <w:noProof/>
          <w:sz w:val="22"/>
          <w:szCs w:val="22"/>
          <w:lang w:eastAsia="nl-BE"/>
        </w:rPr>
      </w:pPr>
      <w:hyperlink w:anchor="_Toc472607210" w:history="1">
        <w:r w:rsidR="004D05D2" w:rsidRPr="00072227">
          <w:rPr>
            <w:rStyle w:val="Hyperlink"/>
            <w:noProof/>
          </w:rPr>
          <w:t>4</w:t>
        </w:r>
        <w:r w:rsidR="004D05D2">
          <w:rPr>
            <w:rFonts w:asciiTheme="minorHAnsi" w:eastAsiaTheme="minorEastAsia" w:hAnsiTheme="minorHAnsi" w:cstheme="minorBidi"/>
            <w:noProof/>
            <w:sz w:val="22"/>
            <w:szCs w:val="22"/>
            <w:lang w:eastAsia="nl-BE"/>
          </w:rPr>
          <w:tab/>
        </w:r>
        <w:r w:rsidR="004D05D2" w:rsidRPr="00072227">
          <w:rPr>
            <w:rStyle w:val="Hyperlink"/>
            <w:noProof/>
          </w:rPr>
          <w:t>Opbouw van het leerplan</w:t>
        </w:r>
        <w:r w:rsidR="004D05D2">
          <w:rPr>
            <w:noProof/>
            <w:webHidden/>
          </w:rPr>
          <w:tab/>
        </w:r>
        <w:r w:rsidR="004D05D2">
          <w:rPr>
            <w:noProof/>
            <w:webHidden/>
          </w:rPr>
          <w:fldChar w:fldCharType="begin"/>
        </w:r>
        <w:r w:rsidR="004D05D2">
          <w:rPr>
            <w:noProof/>
            <w:webHidden/>
          </w:rPr>
          <w:instrText xml:space="preserve"> PAGEREF _Toc472607210 \h </w:instrText>
        </w:r>
        <w:r w:rsidR="004D05D2">
          <w:rPr>
            <w:noProof/>
            <w:webHidden/>
          </w:rPr>
        </w:r>
        <w:r w:rsidR="004D05D2">
          <w:rPr>
            <w:noProof/>
            <w:webHidden/>
          </w:rPr>
          <w:fldChar w:fldCharType="separate"/>
        </w:r>
        <w:r w:rsidR="004D05D2">
          <w:rPr>
            <w:noProof/>
            <w:webHidden/>
          </w:rPr>
          <w:t>8</w:t>
        </w:r>
        <w:r w:rsidR="004D05D2">
          <w:rPr>
            <w:noProof/>
            <w:webHidden/>
          </w:rPr>
          <w:fldChar w:fldCharType="end"/>
        </w:r>
      </w:hyperlink>
    </w:p>
    <w:p w14:paraId="48991982" w14:textId="4DF6FE50" w:rsidR="004D05D2" w:rsidRDefault="003F39C9">
      <w:pPr>
        <w:pStyle w:val="Inhopg1"/>
        <w:rPr>
          <w:rFonts w:asciiTheme="minorHAnsi" w:eastAsiaTheme="minorEastAsia" w:hAnsiTheme="minorHAnsi" w:cstheme="minorBidi"/>
          <w:noProof/>
          <w:sz w:val="22"/>
          <w:szCs w:val="22"/>
          <w:lang w:eastAsia="nl-BE"/>
        </w:rPr>
      </w:pPr>
      <w:hyperlink w:anchor="_Toc472607211" w:history="1">
        <w:r w:rsidR="004D05D2" w:rsidRPr="00072227">
          <w:rPr>
            <w:rStyle w:val="Hyperlink"/>
            <w:noProof/>
          </w:rPr>
          <w:t>5</w:t>
        </w:r>
        <w:r w:rsidR="004D05D2">
          <w:rPr>
            <w:rFonts w:asciiTheme="minorHAnsi" w:eastAsiaTheme="minorEastAsia" w:hAnsiTheme="minorHAnsi" w:cstheme="minorBidi"/>
            <w:noProof/>
            <w:sz w:val="22"/>
            <w:szCs w:val="22"/>
            <w:lang w:eastAsia="nl-BE"/>
          </w:rPr>
          <w:tab/>
        </w:r>
        <w:r w:rsidR="004D05D2" w:rsidRPr="00072227">
          <w:rPr>
            <w:rStyle w:val="Hyperlink"/>
            <w:noProof/>
          </w:rPr>
          <w:t>Leerplandoelstellingen en leerinhouden</w:t>
        </w:r>
        <w:r w:rsidR="004D05D2">
          <w:rPr>
            <w:noProof/>
            <w:webHidden/>
          </w:rPr>
          <w:tab/>
        </w:r>
        <w:r w:rsidR="004D05D2">
          <w:rPr>
            <w:noProof/>
            <w:webHidden/>
          </w:rPr>
          <w:fldChar w:fldCharType="begin"/>
        </w:r>
        <w:r w:rsidR="004D05D2">
          <w:rPr>
            <w:noProof/>
            <w:webHidden/>
          </w:rPr>
          <w:instrText xml:space="preserve"> PAGEREF _Toc472607211 \h </w:instrText>
        </w:r>
        <w:r w:rsidR="004D05D2">
          <w:rPr>
            <w:noProof/>
            <w:webHidden/>
          </w:rPr>
        </w:r>
        <w:r w:rsidR="004D05D2">
          <w:rPr>
            <w:noProof/>
            <w:webHidden/>
          </w:rPr>
          <w:fldChar w:fldCharType="separate"/>
        </w:r>
        <w:r w:rsidR="004D05D2">
          <w:rPr>
            <w:noProof/>
            <w:webHidden/>
          </w:rPr>
          <w:t>10</w:t>
        </w:r>
        <w:r w:rsidR="004D05D2">
          <w:rPr>
            <w:noProof/>
            <w:webHidden/>
          </w:rPr>
          <w:fldChar w:fldCharType="end"/>
        </w:r>
      </w:hyperlink>
    </w:p>
    <w:p w14:paraId="34745CCE" w14:textId="4081F1B4" w:rsidR="004D05D2" w:rsidRDefault="003F39C9">
      <w:pPr>
        <w:pStyle w:val="Inhopg2"/>
        <w:rPr>
          <w:rFonts w:asciiTheme="minorHAnsi" w:eastAsiaTheme="minorEastAsia" w:hAnsiTheme="minorHAnsi" w:cstheme="minorBidi"/>
          <w:noProof/>
          <w:sz w:val="22"/>
          <w:lang w:val="nl-BE" w:eastAsia="nl-BE"/>
        </w:rPr>
      </w:pPr>
      <w:hyperlink w:anchor="_Toc472607212" w:history="1">
        <w:r w:rsidR="004D05D2" w:rsidRPr="00072227">
          <w:rPr>
            <w:rStyle w:val="Hyperlink"/>
            <w:noProof/>
          </w:rPr>
          <w:t>5.1</w:t>
        </w:r>
        <w:r w:rsidR="004D05D2">
          <w:rPr>
            <w:rFonts w:asciiTheme="minorHAnsi" w:eastAsiaTheme="minorEastAsia" w:hAnsiTheme="minorHAnsi" w:cstheme="minorBidi"/>
            <w:noProof/>
            <w:sz w:val="22"/>
            <w:lang w:val="nl-BE" w:eastAsia="nl-BE"/>
          </w:rPr>
          <w:tab/>
        </w:r>
        <w:r w:rsidR="004D05D2" w:rsidRPr="00072227">
          <w:rPr>
            <w:rStyle w:val="Hyperlink"/>
            <w:noProof/>
          </w:rPr>
          <w:t>Algemene doelstellingen voor het vak</w:t>
        </w:r>
        <w:r w:rsidR="004D05D2">
          <w:rPr>
            <w:noProof/>
            <w:webHidden/>
          </w:rPr>
          <w:tab/>
        </w:r>
        <w:r w:rsidR="004D05D2">
          <w:rPr>
            <w:noProof/>
            <w:webHidden/>
          </w:rPr>
          <w:fldChar w:fldCharType="begin"/>
        </w:r>
        <w:r w:rsidR="004D05D2">
          <w:rPr>
            <w:noProof/>
            <w:webHidden/>
          </w:rPr>
          <w:instrText xml:space="preserve"> PAGEREF _Toc472607212 \h </w:instrText>
        </w:r>
        <w:r w:rsidR="004D05D2">
          <w:rPr>
            <w:noProof/>
            <w:webHidden/>
          </w:rPr>
        </w:r>
        <w:r w:rsidR="004D05D2">
          <w:rPr>
            <w:noProof/>
            <w:webHidden/>
          </w:rPr>
          <w:fldChar w:fldCharType="separate"/>
        </w:r>
        <w:r w:rsidR="004D05D2">
          <w:rPr>
            <w:noProof/>
            <w:webHidden/>
          </w:rPr>
          <w:t>11</w:t>
        </w:r>
        <w:r w:rsidR="004D05D2">
          <w:rPr>
            <w:noProof/>
            <w:webHidden/>
          </w:rPr>
          <w:fldChar w:fldCharType="end"/>
        </w:r>
      </w:hyperlink>
    </w:p>
    <w:p w14:paraId="6F1916BC" w14:textId="391876FA" w:rsidR="004D05D2" w:rsidRDefault="003F39C9">
      <w:pPr>
        <w:pStyle w:val="Inhopg2"/>
        <w:rPr>
          <w:rFonts w:asciiTheme="minorHAnsi" w:eastAsiaTheme="minorEastAsia" w:hAnsiTheme="minorHAnsi" w:cstheme="minorBidi"/>
          <w:noProof/>
          <w:sz w:val="22"/>
          <w:lang w:val="nl-BE" w:eastAsia="nl-BE"/>
        </w:rPr>
      </w:pPr>
      <w:hyperlink w:anchor="_Toc472607213" w:history="1">
        <w:r w:rsidR="004D05D2" w:rsidRPr="00072227">
          <w:rPr>
            <w:rStyle w:val="Hyperlink"/>
            <w:noProof/>
          </w:rPr>
          <w:t>5.2</w:t>
        </w:r>
        <w:r w:rsidR="004D05D2">
          <w:rPr>
            <w:rFonts w:asciiTheme="minorHAnsi" w:eastAsiaTheme="minorEastAsia" w:hAnsiTheme="minorHAnsi" w:cstheme="minorBidi"/>
            <w:noProof/>
            <w:sz w:val="22"/>
            <w:lang w:val="nl-BE" w:eastAsia="nl-BE"/>
          </w:rPr>
          <w:tab/>
        </w:r>
        <w:r w:rsidR="004D05D2" w:rsidRPr="00072227">
          <w:rPr>
            <w:rStyle w:val="Hyperlink"/>
            <w:noProof/>
          </w:rPr>
          <w:t>Taalontwikkelend vakonderwijs</w:t>
        </w:r>
        <w:r w:rsidR="004D05D2">
          <w:rPr>
            <w:noProof/>
            <w:webHidden/>
          </w:rPr>
          <w:tab/>
        </w:r>
        <w:r w:rsidR="004D05D2">
          <w:rPr>
            <w:noProof/>
            <w:webHidden/>
          </w:rPr>
          <w:fldChar w:fldCharType="begin"/>
        </w:r>
        <w:r w:rsidR="004D05D2">
          <w:rPr>
            <w:noProof/>
            <w:webHidden/>
          </w:rPr>
          <w:instrText xml:space="preserve"> PAGEREF _Toc472607213 \h </w:instrText>
        </w:r>
        <w:r w:rsidR="004D05D2">
          <w:rPr>
            <w:noProof/>
            <w:webHidden/>
          </w:rPr>
        </w:r>
        <w:r w:rsidR="004D05D2">
          <w:rPr>
            <w:noProof/>
            <w:webHidden/>
          </w:rPr>
          <w:fldChar w:fldCharType="separate"/>
        </w:r>
        <w:r w:rsidR="004D05D2">
          <w:rPr>
            <w:noProof/>
            <w:webHidden/>
          </w:rPr>
          <w:t>12</w:t>
        </w:r>
        <w:r w:rsidR="004D05D2">
          <w:rPr>
            <w:noProof/>
            <w:webHidden/>
          </w:rPr>
          <w:fldChar w:fldCharType="end"/>
        </w:r>
      </w:hyperlink>
    </w:p>
    <w:p w14:paraId="308A2A93" w14:textId="4547A6FA" w:rsidR="004D05D2" w:rsidRDefault="003F39C9">
      <w:pPr>
        <w:pStyle w:val="Inhopg2"/>
        <w:rPr>
          <w:rFonts w:asciiTheme="minorHAnsi" w:eastAsiaTheme="minorEastAsia" w:hAnsiTheme="minorHAnsi" w:cstheme="minorBidi"/>
          <w:noProof/>
          <w:sz w:val="22"/>
          <w:lang w:val="nl-BE" w:eastAsia="nl-BE"/>
        </w:rPr>
      </w:pPr>
      <w:hyperlink w:anchor="_Toc472607214" w:history="1">
        <w:r w:rsidR="004D05D2" w:rsidRPr="00072227">
          <w:rPr>
            <w:rStyle w:val="Hyperlink"/>
            <w:noProof/>
          </w:rPr>
          <w:t>5.3</w:t>
        </w:r>
        <w:r w:rsidR="004D05D2">
          <w:rPr>
            <w:rFonts w:asciiTheme="minorHAnsi" w:eastAsiaTheme="minorEastAsia" w:hAnsiTheme="minorHAnsi" w:cstheme="minorBidi"/>
            <w:noProof/>
            <w:sz w:val="22"/>
            <w:lang w:val="nl-BE" w:eastAsia="nl-BE"/>
          </w:rPr>
          <w:tab/>
        </w:r>
        <w:r w:rsidR="004D05D2" w:rsidRPr="00072227">
          <w:rPr>
            <w:rStyle w:val="Hyperlink"/>
            <w:noProof/>
          </w:rPr>
          <w:t>De cel</w:t>
        </w:r>
        <w:r w:rsidR="004D05D2">
          <w:rPr>
            <w:noProof/>
            <w:webHidden/>
          </w:rPr>
          <w:tab/>
        </w:r>
        <w:r w:rsidR="004D05D2">
          <w:rPr>
            <w:noProof/>
            <w:webHidden/>
          </w:rPr>
          <w:fldChar w:fldCharType="begin"/>
        </w:r>
        <w:r w:rsidR="004D05D2">
          <w:rPr>
            <w:noProof/>
            <w:webHidden/>
          </w:rPr>
          <w:instrText xml:space="preserve"> PAGEREF _Toc472607214 \h </w:instrText>
        </w:r>
        <w:r w:rsidR="004D05D2">
          <w:rPr>
            <w:noProof/>
            <w:webHidden/>
          </w:rPr>
        </w:r>
        <w:r w:rsidR="004D05D2">
          <w:rPr>
            <w:noProof/>
            <w:webHidden/>
          </w:rPr>
          <w:fldChar w:fldCharType="separate"/>
        </w:r>
        <w:r w:rsidR="004D05D2">
          <w:rPr>
            <w:noProof/>
            <w:webHidden/>
          </w:rPr>
          <w:t>14</w:t>
        </w:r>
        <w:r w:rsidR="004D05D2">
          <w:rPr>
            <w:noProof/>
            <w:webHidden/>
          </w:rPr>
          <w:fldChar w:fldCharType="end"/>
        </w:r>
      </w:hyperlink>
    </w:p>
    <w:p w14:paraId="3F90220B" w14:textId="7D2A905F" w:rsidR="004D05D2" w:rsidRDefault="003F39C9">
      <w:pPr>
        <w:pStyle w:val="Inhopg2"/>
        <w:rPr>
          <w:rFonts w:asciiTheme="minorHAnsi" w:eastAsiaTheme="minorEastAsia" w:hAnsiTheme="minorHAnsi" w:cstheme="minorBidi"/>
          <w:noProof/>
          <w:sz w:val="22"/>
          <w:lang w:val="nl-BE" w:eastAsia="nl-BE"/>
        </w:rPr>
      </w:pPr>
      <w:hyperlink w:anchor="_Toc472607215" w:history="1">
        <w:r w:rsidR="004D05D2" w:rsidRPr="00072227">
          <w:rPr>
            <w:rStyle w:val="Hyperlink"/>
            <w:noProof/>
          </w:rPr>
          <w:t>5.4</w:t>
        </w:r>
        <w:r w:rsidR="004D05D2">
          <w:rPr>
            <w:rFonts w:asciiTheme="minorHAnsi" w:eastAsiaTheme="minorEastAsia" w:hAnsiTheme="minorHAnsi" w:cstheme="minorBidi"/>
            <w:noProof/>
            <w:sz w:val="22"/>
            <w:lang w:val="nl-BE" w:eastAsia="nl-BE"/>
          </w:rPr>
          <w:tab/>
        </w:r>
        <w:r w:rsidR="004D05D2" w:rsidRPr="00072227">
          <w:rPr>
            <w:rStyle w:val="Hyperlink"/>
            <w:noProof/>
          </w:rPr>
          <w:t>De hormonale regeling van de menselijke voortplanting</w:t>
        </w:r>
        <w:r w:rsidR="004D05D2">
          <w:rPr>
            <w:noProof/>
            <w:webHidden/>
          </w:rPr>
          <w:tab/>
        </w:r>
        <w:r w:rsidR="004D05D2">
          <w:rPr>
            <w:noProof/>
            <w:webHidden/>
          </w:rPr>
          <w:fldChar w:fldCharType="begin"/>
        </w:r>
        <w:r w:rsidR="004D05D2">
          <w:rPr>
            <w:noProof/>
            <w:webHidden/>
          </w:rPr>
          <w:instrText xml:space="preserve"> PAGEREF _Toc472607215 \h </w:instrText>
        </w:r>
        <w:r w:rsidR="004D05D2">
          <w:rPr>
            <w:noProof/>
            <w:webHidden/>
          </w:rPr>
        </w:r>
        <w:r w:rsidR="004D05D2">
          <w:rPr>
            <w:noProof/>
            <w:webHidden/>
          </w:rPr>
          <w:fldChar w:fldCharType="separate"/>
        </w:r>
        <w:r w:rsidR="004D05D2">
          <w:rPr>
            <w:noProof/>
            <w:webHidden/>
          </w:rPr>
          <w:t>16</w:t>
        </w:r>
        <w:r w:rsidR="004D05D2">
          <w:rPr>
            <w:noProof/>
            <w:webHidden/>
          </w:rPr>
          <w:fldChar w:fldCharType="end"/>
        </w:r>
      </w:hyperlink>
    </w:p>
    <w:p w14:paraId="1776D544" w14:textId="29D7654C" w:rsidR="004D05D2" w:rsidRDefault="003F39C9">
      <w:pPr>
        <w:pStyle w:val="Inhopg2"/>
        <w:rPr>
          <w:rFonts w:asciiTheme="minorHAnsi" w:eastAsiaTheme="minorEastAsia" w:hAnsiTheme="minorHAnsi" w:cstheme="minorBidi"/>
          <w:noProof/>
          <w:sz w:val="22"/>
          <w:lang w:val="nl-BE" w:eastAsia="nl-BE"/>
        </w:rPr>
      </w:pPr>
      <w:hyperlink w:anchor="_Toc472607216" w:history="1">
        <w:r w:rsidR="004D05D2" w:rsidRPr="00072227">
          <w:rPr>
            <w:rStyle w:val="Hyperlink"/>
            <w:noProof/>
          </w:rPr>
          <w:t>5.5</w:t>
        </w:r>
        <w:r w:rsidR="004D05D2">
          <w:rPr>
            <w:rFonts w:asciiTheme="minorHAnsi" w:eastAsiaTheme="minorEastAsia" w:hAnsiTheme="minorHAnsi" w:cstheme="minorBidi"/>
            <w:noProof/>
            <w:sz w:val="22"/>
            <w:lang w:val="nl-BE" w:eastAsia="nl-BE"/>
          </w:rPr>
          <w:tab/>
        </w:r>
        <w:r w:rsidR="004D05D2" w:rsidRPr="00072227">
          <w:rPr>
            <w:rStyle w:val="Hyperlink"/>
            <w:noProof/>
            <w:lang w:val="nl-NL"/>
          </w:rPr>
          <w:t>De voortplanting bij de mens.</w:t>
        </w:r>
        <w:r w:rsidR="004D05D2">
          <w:rPr>
            <w:noProof/>
            <w:webHidden/>
          </w:rPr>
          <w:tab/>
        </w:r>
        <w:r w:rsidR="004D05D2">
          <w:rPr>
            <w:noProof/>
            <w:webHidden/>
          </w:rPr>
          <w:fldChar w:fldCharType="begin"/>
        </w:r>
        <w:r w:rsidR="004D05D2">
          <w:rPr>
            <w:noProof/>
            <w:webHidden/>
          </w:rPr>
          <w:instrText xml:space="preserve"> PAGEREF _Toc472607216 \h </w:instrText>
        </w:r>
        <w:r w:rsidR="004D05D2">
          <w:rPr>
            <w:noProof/>
            <w:webHidden/>
          </w:rPr>
        </w:r>
        <w:r w:rsidR="004D05D2">
          <w:rPr>
            <w:noProof/>
            <w:webHidden/>
          </w:rPr>
          <w:fldChar w:fldCharType="separate"/>
        </w:r>
        <w:r w:rsidR="004D05D2">
          <w:rPr>
            <w:noProof/>
            <w:webHidden/>
          </w:rPr>
          <w:t>17</w:t>
        </w:r>
        <w:r w:rsidR="004D05D2">
          <w:rPr>
            <w:noProof/>
            <w:webHidden/>
          </w:rPr>
          <w:fldChar w:fldCharType="end"/>
        </w:r>
      </w:hyperlink>
    </w:p>
    <w:p w14:paraId="44E0604E" w14:textId="553DA3F5" w:rsidR="004D05D2" w:rsidRDefault="003F39C9">
      <w:pPr>
        <w:pStyle w:val="Inhopg2"/>
        <w:rPr>
          <w:rFonts w:asciiTheme="minorHAnsi" w:eastAsiaTheme="minorEastAsia" w:hAnsiTheme="minorHAnsi" w:cstheme="minorBidi"/>
          <w:noProof/>
          <w:sz w:val="22"/>
          <w:lang w:val="nl-BE" w:eastAsia="nl-BE"/>
        </w:rPr>
      </w:pPr>
      <w:hyperlink w:anchor="_Toc472607217" w:history="1">
        <w:r w:rsidR="004D05D2" w:rsidRPr="00072227">
          <w:rPr>
            <w:rStyle w:val="Hyperlink"/>
            <w:noProof/>
          </w:rPr>
          <w:t>5.6</w:t>
        </w:r>
        <w:r w:rsidR="004D05D2">
          <w:rPr>
            <w:rFonts w:asciiTheme="minorHAnsi" w:eastAsiaTheme="minorEastAsia" w:hAnsiTheme="minorHAnsi" w:cstheme="minorBidi"/>
            <w:noProof/>
            <w:sz w:val="22"/>
            <w:lang w:val="nl-BE" w:eastAsia="nl-BE"/>
          </w:rPr>
          <w:tab/>
        </w:r>
        <w:r w:rsidR="004D05D2" w:rsidRPr="00072227">
          <w:rPr>
            <w:rStyle w:val="Hyperlink"/>
            <w:noProof/>
            <w:lang w:val="nl-NL"/>
          </w:rPr>
          <w:t>Genetica</w:t>
        </w:r>
        <w:r w:rsidR="004D05D2">
          <w:rPr>
            <w:noProof/>
            <w:webHidden/>
          </w:rPr>
          <w:tab/>
        </w:r>
        <w:r w:rsidR="004D05D2">
          <w:rPr>
            <w:noProof/>
            <w:webHidden/>
          </w:rPr>
          <w:fldChar w:fldCharType="begin"/>
        </w:r>
        <w:r w:rsidR="004D05D2">
          <w:rPr>
            <w:noProof/>
            <w:webHidden/>
          </w:rPr>
          <w:instrText xml:space="preserve"> PAGEREF _Toc472607217 \h </w:instrText>
        </w:r>
        <w:r w:rsidR="004D05D2">
          <w:rPr>
            <w:noProof/>
            <w:webHidden/>
          </w:rPr>
        </w:r>
        <w:r w:rsidR="004D05D2">
          <w:rPr>
            <w:noProof/>
            <w:webHidden/>
          </w:rPr>
          <w:fldChar w:fldCharType="separate"/>
        </w:r>
        <w:r w:rsidR="004D05D2">
          <w:rPr>
            <w:noProof/>
            <w:webHidden/>
          </w:rPr>
          <w:t>20</w:t>
        </w:r>
        <w:r w:rsidR="004D05D2">
          <w:rPr>
            <w:noProof/>
            <w:webHidden/>
          </w:rPr>
          <w:fldChar w:fldCharType="end"/>
        </w:r>
      </w:hyperlink>
    </w:p>
    <w:p w14:paraId="6EDB5890" w14:textId="4C4ED3C6" w:rsidR="004D05D2" w:rsidRDefault="003F39C9">
      <w:pPr>
        <w:pStyle w:val="Inhopg2"/>
        <w:rPr>
          <w:rFonts w:asciiTheme="minorHAnsi" w:eastAsiaTheme="minorEastAsia" w:hAnsiTheme="minorHAnsi" w:cstheme="minorBidi"/>
          <w:noProof/>
          <w:sz w:val="22"/>
          <w:lang w:val="nl-BE" w:eastAsia="nl-BE"/>
        </w:rPr>
      </w:pPr>
      <w:hyperlink w:anchor="_Toc472607218" w:history="1">
        <w:r w:rsidR="004D05D2" w:rsidRPr="00072227">
          <w:rPr>
            <w:rStyle w:val="Hyperlink"/>
            <w:noProof/>
          </w:rPr>
          <w:t>5.7</w:t>
        </w:r>
        <w:r w:rsidR="004D05D2">
          <w:rPr>
            <w:rFonts w:asciiTheme="minorHAnsi" w:eastAsiaTheme="minorEastAsia" w:hAnsiTheme="minorHAnsi" w:cstheme="minorBidi"/>
            <w:noProof/>
            <w:sz w:val="22"/>
            <w:lang w:val="nl-BE" w:eastAsia="nl-BE"/>
          </w:rPr>
          <w:tab/>
        </w:r>
        <w:r w:rsidR="004D05D2" w:rsidRPr="00072227">
          <w:rPr>
            <w:rStyle w:val="Hyperlink"/>
            <w:noProof/>
            <w:lang w:val="nl-NL"/>
          </w:rPr>
          <w:t>Evolutie</w:t>
        </w:r>
        <w:r w:rsidR="004D05D2">
          <w:rPr>
            <w:noProof/>
            <w:webHidden/>
          </w:rPr>
          <w:tab/>
        </w:r>
        <w:r w:rsidR="004D05D2">
          <w:rPr>
            <w:noProof/>
            <w:webHidden/>
          </w:rPr>
          <w:fldChar w:fldCharType="begin"/>
        </w:r>
        <w:r w:rsidR="004D05D2">
          <w:rPr>
            <w:noProof/>
            <w:webHidden/>
          </w:rPr>
          <w:instrText xml:space="preserve"> PAGEREF _Toc472607218 \h </w:instrText>
        </w:r>
        <w:r w:rsidR="004D05D2">
          <w:rPr>
            <w:noProof/>
            <w:webHidden/>
          </w:rPr>
        </w:r>
        <w:r w:rsidR="004D05D2">
          <w:rPr>
            <w:noProof/>
            <w:webHidden/>
          </w:rPr>
          <w:fldChar w:fldCharType="separate"/>
        </w:r>
        <w:r w:rsidR="004D05D2">
          <w:rPr>
            <w:noProof/>
            <w:webHidden/>
          </w:rPr>
          <w:t>23</w:t>
        </w:r>
        <w:r w:rsidR="004D05D2">
          <w:rPr>
            <w:noProof/>
            <w:webHidden/>
          </w:rPr>
          <w:fldChar w:fldCharType="end"/>
        </w:r>
      </w:hyperlink>
    </w:p>
    <w:p w14:paraId="6FE19069" w14:textId="49A6E1B5" w:rsidR="004D05D2" w:rsidRDefault="003F39C9">
      <w:pPr>
        <w:pStyle w:val="Inhopg2"/>
        <w:rPr>
          <w:rFonts w:asciiTheme="minorHAnsi" w:eastAsiaTheme="minorEastAsia" w:hAnsiTheme="minorHAnsi" w:cstheme="minorBidi"/>
          <w:noProof/>
          <w:sz w:val="22"/>
          <w:lang w:val="nl-BE" w:eastAsia="nl-BE"/>
        </w:rPr>
      </w:pPr>
      <w:hyperlink w:anchor="_Toc472607219" w:history="1">
        <w:r w:rsidR="004D05D2" w:rsidRPr="00072227">
          <w:rPr>
            <w:rStyle w:val="Hyperlink"/>
            <w:noProof/>
          </w:rPr>
          <w:t>5.8</w:t>
        </w:r>
        <w:r w:rsidR="004D05D2">
          <w:rPr>
            <w:rFonts w:asciiTheme="minorHAnsi" w:eastAsiaTheme="minorEastAsia" w:hAnsiTheme="minorHAnsi" w:cstheme="minorBidi"/>
            <w:noProof/>
            <w:sz w:val="22"/>
            <w:lang w:val="nl-BE" w:eastAsia="nl-BE"/>
          </w:rPr>
          <w:tab/>
        </w:r>
        <w:r w:rsidR="004D05D2" w:rsidRPr="00072227">
          <w:rPr>
            <w:rStyle w:val="Hyperlink"/>
            <w:noProof/>
          </w:rPr>
          <w:t>Leerlingenpractica / Leerlingenproeven</w:t>
        </w:r>
        <w:r w:rsidR="004D05D2">
          <w:rPr>
            <w:noProof/>
            <w:webHidden/>
          </w:rPr>
          <w:tab/>
        </w:r>
        <w:r w:rsidR="004D05D2">
          <w:rPr>
            <w:noProof/>
            <w:webHidden/>
          </w:rPr>
          <w:fldChar w:fldCharType="begin"/>
        </w:r>
        <w:r w:rsidR="004D05D2">
          <w:rPr>
            <w:noProof/>
            <w:webHidden/>
          </w:rPr>
          <w:instrText xml:space="preserve"> PAGEREF _Toc472607219 \h </w:instrText>
        </w:r>
        <w:r w:rsidR="004D05D2">
          <w:rPr>
            <w:noProof/>
            <w:webHidden/>
          </w:rPr>
        </w:r>
        <w:r w:rsidR="004D05D2">
          <w:rPr>
            <w:noProof/>
            <w:webHidden/>
          </w:rPr>
          <w:fldChar w:fldCharType="separate"/>
        </w:r>
        <w:r w:rsidR="004D05D2">
          <w:rPr>
            <w:noProof/>
            <w:webHidden/>
          </w:rPr>
          <w:t>24</w:t>
        </w:r>
        <w:r w:rsidR="004D05D2">
          <w:rPr>
            <w:noProof/>
            <w:webHidden/>
          </w:rPr>
          <w:fldChar w:fldCharType="end"/>
        </w:r>
      </w:hyperlink>
    </w:p>
    <w:p w14:paraId="3B6DEEFA" w14:textId="2778848F" w:rsidR="004D05D2" w:rsidRDefault="003F39C9">
      <w:pPr>
        <w:pStyle w:val="Inhopg1"/>
        <w:rPr>
          <w:rFonts w:asciiTheme="minorHAnsi" w:eastAsiaTheme="minorEastAsia" w:hAnsiTheme="minorHAnsi" w:cstheme="minorBidi"/>
          <w:noProof/>
          <w:sz w:val="22"/>
          <w:szCs w:val="22"/>
          <w:lang w:eastAsia="nl-BE"/>
        </w:rPr>
      </w:pPr>
      <w:hyperlink w:anchor="_Toc472607220" w:history="1">
        <w:r w:rsidR="004D05D2" w:rsidRPr="00072227">
          <w:rPr>
            <w:rStyle w:val="Hyperlink"/>
            <w:noProof/>
          </w:rPr>
          <w:t>6</w:t>
        </w:r>
        <w:r w:rsidR="004D05D2">
          <w:rPr>
            <w:rFonts w:asciiTheme="minorHAnsi" w:eastAsiaTheme="minorEastAsia" w:hAnsiTheme="minorHAnsi" w:cstheme="minorBidi"/>
            <w:noProof/>
            <w:sz w:val="22"/>
            <w:szCs w:val="22"/>
            <w:lang w:eastAsia="nl-BE"/>
          </w:rPr>
          <w:tab/>
        </w:r>
        <w:r w:rsidR="004D05D2" w:rsidRPr="00072227">
          <w:rPr>
            <w:rStyle w:val="Hyperlink"/>
            <w:noProof/>
          </w:rPr>
          <w:t>Integratie ICT</w:t>
        </w:r>
        <w:r w:rsidR="004D05D2">
          <w:rPr>
            <w:noProof/>
            <w:webHidden/>
          </w:rPr>
          <w:tab/>
        </w:r>
        <w:r w:rsidR="004D05D2">
          <w:rPr>
            <w:noProof/>
            <w:webHidden/>
          </w:rPr>
          <w:fldChar w:fldCharType="begin"/>
        </w:r>
        <w:r w:rsidR="004D05D2">
          <w:rPr>
            <w:noProof/>
            <w:webHidden/>
          </w:rPr>
          <w:instrText xml:space="preserve"> PAGEREF _Toc472607220 \h </w:instrText>
        </w:r>
        <w:r w:rsidR="004D05D2">
          <w:rPr>
            <w:noProof/>
            <w:webHidden/>
          </w:rPr>
        </w:r>
        <w:r w:rsidR="004D05D2">
          <w:rPr>
            <w:noProof/>
            <w:webHidden/>
          </w:rPr>
          <w:fldChar w:fldCharType="separate"/>
        </w:r>
        <w:r w:rsidR="004D05D2">
          <w:rPr>
            <w:noProof/>
            <w:webHidden/>
          </w:rPr>
          <w:t>25</w:t>
        </w:r>
        <w:r w:rsidR="004D05D2">
          <w:rPr>
            <w:noProof/>
            <w:webHidden/>
          </w:rPr>
          <w:fldChar w:fldCharType="end"/>
        </w:r>
      </w:hyperlink>
    </w:p>
    <w:p w14:paraId="0375B6C7" w14:textId="7B9B97FA" w:rsidR="004D05D2" w:rsidRDefault="003F39C9">
      <w:pPr>
        <w:pStyle w:val="Inhopg1"/>
        <w:rPr>
          <w:rFonts w:asciiTheme="minorHAnsi" w:eastAsiaTheme="minorEastAsia" w:hAnsiTheme="minorHAnsi" w:cstheme="minorBidi"/>
          <w:noProof/>
          <w:sz w:val="22"/>
          <w:szCs w:val="22"/>
          <w:lang w:eastAsia="nl-BE"/>
        </w:rPr>
      </w:pPr>
      <w:hyperlink w:anchor="_Toc472607221" w:history="1">
        <w:r w:rsidR="004D05D2" w:rsidRPr="00072227">
          <w:rPr>
            <w:rStyle w:val="Hyperlink"/>
            <w:noProof/>
          </w:rPr>
          <w:t>7</w:t>
        </w:r>
        <w:r w:rsidR="004D05D2">
          <w:rPr>
            <w:rFonts w:asciiTheme="minorHAnsi" w:eastAsiaTheme="minorEastAsia" w:hAnsiTheme="minorHAnsi" w:cstheme="minorBidi"/>
            <w:noProof/>
            <w:sz w:val="22"/>
            <w:szCs w:val="22"/>
            <w:lang w:eastAsia="nl-BE"/>
          </w:rPr>
          <w:tab/>
        </w:r>
        <w:r w:rsidR="004D05D2" w:rsidRPr="00072227">
          <w:rPr>
            <w:rStyle w:val="Hyperlink"/>
            <w:noProof/>
          </w:rPr>
          <w:t>Taalontwikkelend vakonderwijs</w:t>
        </w:r>
        <w:r w:rsidR="004D05D2">
          <w:rPr>
            <w:noProof/>
            <w:webHidden/>
          </w:rPr>
          <w:tab/>
        </w:r>
        <w:r w:rsidR="004D05D2">
          <w:rPr>
            <w:noProof/>
            <w:webHidden/>
          </w:rPr>
          <w:fldChar w:fldCharType="begin"/>
        </w:r>
        <w:r w:rsidR="004D05D2">
          <w:rPr>
            <w:noProof/>
            <w:webHidden/>
          </w:rPr>
          <w:instrText xml:space="preserve"> PAGEREF _Toc472607221 \h </w:instrText>
        </w:r>
        <w:r w:rsidR="004D05D2">
          <w:rPr>
            <w:noProof/>
            <w:webHidden/>
          </w:rPr>
        </w:r>
        <w:r w:rsidR="004D05D2">
          <w:rPr>
            <w:noProof/>
            <w:webHidden/>
          </w:rPr>
          <w:fldChar w:fldCharType="separate"/>
        </w:r>
        <w:r w:rsidR="004D05D2">
          <w:rPr>
            <w:noProof/>
            <w:webHidden/>
          </w:rPr>
          <w:t>26</w:t>
        </w:r>
        <w:r w:rsidR="004D05D2">
          <w:rPr>
            <w:noProof/>
            <w:webHidden/>
          </w:rPr>
          <w:fldChar w:fldCharType="end"/>
        </w:r>
      </w:hyperlink>
    </w:p>
    <w:p w14:paraId="55F1AE7C" w14:textId="62106007" w:rsidR="004D05D2" w:rsidRDefault="003F39C9">
      <w:pPr>
        <w:pStyle w:val="Inhopg1"/>
        <w:rPr>
          <w:rFonts w:asciiTheme="minorHAnsi" w:eastAsiaTheme="minorEastAsia" w:hAnsiTheme="minorHAnsi" w:cstheme="minorBidi"/>
          <w:noProof/>
          <w:sz w:val="22"/>
          <w:szCs w:val="22"/>
          <w:lang w:eastAsia="nl-BE"/>
        </w:rPr>
      </w:pPr>
      <w:hyperlink w:anchor="_Toc472607222" w:history="1">
        <w:r w:rsidR="004D05D2" w:rsidRPr="00072227">
          <w:rPr>
            <w:rStyle w:val="Hyperlink"/>
            <w:noProof/>
          </w:rPr>
          <w:t>8</w:t>
        </w:r>
        <w:r w:rsidR="004D05D2">
          <w:rPr>
            <w:rFonts w:asciiTheme="minorHAnsi" w:eastAsiaTheme="minorEastAsia" w:hAnsiTheme="minorHAnsi" w:cstheme="minorBidi"/>
            <w:noProof/>
            <w:sz w:val="22"/>
            <w:szCs w:val="22"/>
            <w:lang w:eastAsia="nl-BE"/>
          </w:rPr>
          <w:tab/>
        </w:r>
        <w:r w:rsidR="004D05D2" w:rsidRPr="00072227">
          <w:rPr>
            <w:rStyle w:val="Hyperlink"/>
            <w:noProof/>
          </w:rPr>
          <w:t>Vakgroepwerking</w:t>
        </w:r>
        <w:r w:rsidR="004D05D2">
          <w:rPr>
            <w:noProof/>
            <w:webHidden/>
          </w:rPr>
          <w:tab/>
        </w:r>
        <w:r w:rsidR="004D05D2">
          <w:rPr>
            <w:noProof/>
            <w:webHidden/>
          </w:rPr>
          <w:fldChar w:fldCharType="begin"/>
        </w:r>
        <w:r w:rsidR="004D05D2">
          <w:rPr>
            <w:noProof/>
            <w:webHidden/>
          </w:rPr>
          <w:instrText xml:space="preserve"> PAGEREF _Toc472607222 \h </w:instrText>
        </w:r>
        <w:r w:rsidR="004D05D2">
          <w:rPr>
            <w:noProof/>
            <w:webHidden/>
          </w:rPr>
        </w:r>
        <w:r w:rsidR="004D05D2">
          <w:rPr>
            <w:noProof/>
            <w:webHidden/>
          </w:rPr>
          <w:fldChar w:fldCharType="separate"/>
        </w:r>
        <w:r w:rsidR="004D05D2">
          <w:rPr>
            <w:noProof/>
            <w:webHidden/>
          </w:rPr>
          <w:t>27</w:t>
        </w:r>
        <w:r w:rsidR="004D05D2">
          <w:rPr>
            <w:noProof/>
            <w:webHidden/>
          </w:rPr>
          <w:fldChar w:fldCharType="end"/>
        </w:r>
      </w:hyperlink>
    </w:p>
    <w:p w14:paraId="33BF9BBF" w14:textId="0E5D4285" w:rsidR="004D05D2" w:rsidRDefault="003F39C9">
      <w:pPr>
        <w:pStyle w:val="Inhopg1"/>
        <w:rPr>
          <w:rFonts w:asciiTheme="minorHAnsi" w:eastAsiaTheme="minorEastAsia" w:hAnsiTheme="minorHAnsi" w:cstheme="minorBidi"/>
          <w:noProof/>
          <w:sz w:val="22"/>
          <w:szCs w:val="22"/>
          <w:lang w:eastAsia="nl-BE"/>
        </w:rPr>
      </w:pPr>
      <w:hyperlink w:anchor="_Toc472607223" w:history="1">
        <w:r w:rsidR="004D05D2" w:rsidRPr="00072227">
          <w:rPr>
            <w:rStyle w:val="Hyperlink"/>
            <w:noProof/>
          </w:rPr>
          <w:t>9</w:t>
        </w:r>
        <w:r w:rsidR="004D05D2">
          <w:rPr>
            <w:rFonts w:asciiTheme="minorHAnsi" w:eastAsiaTheme="minorEastAsia" w:hAnsiTheme="minorHAnsi" w:cstheme="minorBidi"/>
            <w:noProof/>
            <w:sz w:val="22"/>
            <w:szCs w:val="22"/>
            <w:lang w:eastAsia="nl-BE"/>
          </w:rPr>
          <w:tab/>
        </w:r>
        <w:r w:rsidR="004D05D2" w:rsidRPr="00072227">
          <w:rPr>
            <w:rStyle w:val="Hyperlink"/>
            <w:noProof/>
          </w:rPr>
          <w:t>Evaluatie</w:t>
        </w:r>
        <w:r w:rsidR="004D05D2">
          <w:rPr>
            <w:noProof/>
            <w:webHidden/>
          </w:rPr>
          <w:tab/>
        </w:r>
        <w:r w:rsidR="004D05D2">
          <w:rPr>
            <w:noProof/>
            <w:webHidden/>
          </w:rPr>
          <w:fldChar w:fldCharType="begin"/>
        </w:r>
        <w:r w:rsidR="004D05D2">
          <w:rPr>
            <w:noProof/>
            <w:webHidden/>
          </w:rPr>
          <w:instrText xml:space="preserve"> PAGEREF _Toc472607223 \h </w:instrText>
        </w:r>
        <w:r w:rsidR="004D05D2">
          <w:rPr>
            <w:noProof/>
            <w:webHidden/>
          </w:rPr>
        </w:r>
        <w:r w:rsidR="004D05D2">
          <w:rPr>
            <w:noProof/>
            <w:webHidden/>
          </w:rPr>
          <w:fldChar w:fldCharType="separate"/>
        </w:r>
        <w:r w:rsidR="004D05D2">
          <w:rPr>
            <w:noProof/>
            <w:webHidden/>
          </w:rPr>
          <w:t>28</w:t>
        </w:r>
        <w:r w:rsidR="004D05D2">
          <w:rPr>
            <w:noProof/>
            <w:webHidden/>
          </w:rPr>
          <w:fldChar w:fldCharType="end"/>
        </w:r>
      </w:hyperlink>
    </w:p>
    <w:p w14:paraId="58C6B9EA" w14:textId="48D5AB8B" w:rsidR="004D05D2" w:rsidRDefault="003F39C9">
      <w:pPr>
        <w:pStyle w:val="Inhopg1"/>
        <w:rPr>
          <w:rFonts w:asciiTheme="minorHAnsi" w:eastAsiaTheme="minorEastAsia" w:hAnsiTheme="minorHAnsi" w:cstheme="minorBidi"/>
          <w:noProof/>
          <w:sz w:val="22"/>
          <w:szCs w:val="22"/>
          <w:lang w:eastAsia="nl-BE"/>
        </w:rPr>
      </w:pPr>
      <w:hyperlink w:anchor="_Toc472607224" w:history="1">
        <w:r w:rsidR="004D05D2" w:rsidRPr="00072227">
          <w:rPr>
            <w:rStyle w:val="Hyperlink"/>
            <w:noProof/>
          </w:rPr>
          <w:t>10</w:t>
        </w:r>
        <w:r w:rsidR="004D05D2">
          <w:rPr>
            <w:rFonts w:asciiTheme="minorHAnsi" w:eastAsiaTheme="minorEastAsia" w:hAnsiTheme="minorHAnsi" w:cstheme="minorBidi"/>
            <w:noProof/>
            <w:sz w:val="22"/>
            <w:szCs w:val="22"/>
            <w:lang w:eastAsia="nl-BE"/>
          </w:rPr>
          <w:tab/>
        </w:r>
        <w:r w:rsidR="004D05D2" w:rsidRPr="00072227">
          <w:rPr>
            <w:rStyle w:val="Hyperlink"/>
            <w:noProof/>
          </w:rPr>
          <w:t>Minimale materiële vereisten</w:t>
        </w:r>
        <w:r w:rsidR="004D05D2">
          <w:rPr>
            <w:noProof/>
            <w:webHidden/>
          </w:rPr>
          <w:tab/>
        </w:r>
        <w:r w:rsidR="004D05D2">
          <w:rPr>
            <w:noProof/>
            <w:webHidden/>
          </w:rPr>
          <w:fldChar w:fldCharType="begin"/>
        </w:r>
        <w:r w:rsidR="004D05D2">
          <w:rPr>
            <w:noProof/>
            <w:webHidden/>
          </w:rPr>
          <w:instrText xml:space="preserve"> PAGEREF _Toc472607224 \h </w:instrText>
        </w:r>
        <w:r w:rsidR="004D05D2">
          <w:rPr>
            <w:noProof/>
            <w:webHidden/>
          </w:rPr>
        </w:r>
        <w:r w:rsidR="004D05D2">
          <w:rPr>
            <w:noProof/>
            <w:webHidden/>
          </w:rPr>
          <w:fldChar w:fldCharType="separate"/>
        </w:r>
        <w:r w:rsidR="004D05D2">
          <w:rPr>
            <w:noProof/>
            <w:webHidden/>
          </w:rPr>
          <w:t>30</w:t>
        </w:r>
        <w:r w:rsidR="004D05D2">
          <w:rPr>
            <w:noProof/>
            <w:webHidden/>
          </w:rPr>
          <w:fldChar w:fldCharType="end"/>
        </w:r>
      </w:hyperlink>
    </w:p>
    <w:p w14:paraId="5AD72371" w14:textId="692FA4DB" w:rsidR="004D05D2" w:rsidRDefault="003F39C9">
      <w:pPr>
        <w:pStyle w:val="Inhopg1"/>
        <w:rPr>
          <w:rFonts w:asciiTheme="minorHAnsi" w:eastAsiaTheme="minorEastAsia" w:hAnsiTheme="minorHAnsi" w:cstheme="minorBidi"/>
          <w:noProof/>
          <w:sz w:val="22"/>
          <w:szCs w:val="22"/>
          <w:lang w:eastAsia="nl-BE"/>
        </w:rPr>
      </w:pPr>
      <w:hyperlink w:anchor="_Toc472607225" w:history="1">
        <w:r w:rsidR="004D05D2" w:rsidRPr="00072227">
          <w:rPr>
            <w:rStyle w:val="Hyperlink"/>
            <w:noProof/>
          </w:rPr>
          <w:t>11</w:t>
        </w:r>
        <w:r w:rsidR="004D05D2">
          <w:rPr>
            <w:rFonts w:asciiTheme="minorHAnsi" w:eastAsiaTheme="minorEastAsia" w:hAnsiTheme="minorHAnsi" w:cstheme="minorBidi"/>
            <w:noProof/>
            <w:sz w:val="22"/>
            <w:szCs w:val="22"/>
            <w:lang w:eastAsia="nl-BE"/>
          </w:rPr>
          <w:tab/>
        </w:r>
        <w:r w:rsidR="004D05D2" w:rsidRPr="00072227">
          <w:rPr>
            <w:rStyle w:val="Hyperlink"/>
            <w:noProof/>
          </w:rPr>
          <w:t>Bijlagen</w:t>
        </w:r>
        <w:r w:rsidR="004D05D2">
          <w:rPr>
            <w:noProof/>
            <w:webHidden/>
          </w:rPr>
          <w:tab/>
        </w:r>
        <w:r w:rsidR="004D05D2">
          <w:rPr>
            <w:noProof/>
            <w:webHidden/>
          </w:rPr>
          <w:fldChar w:fldCharType="begin"/>
        </w:r>
        <w:r w:rsidR="004D05D2">
          <w:rPr>
            <w:noProof/>
            <w:webHidden/>
          </w:rPr>
          <w:instrText xml:space="preserve"> PAGEREF _Toc472607225 \h </w:instrText>
        </w:r>
        <w:r w:rsidR="004D05D2">
          <w:rPr>
            <w:noProof/>
            <w:webHidden/>
          </w:rPr>
        </w:r>
        <w:r w:rsidR="004D05D2">
          <w:rPr>
            <w:noProof/>
            <w:webHidden/>
          </w:rPr>
          <w:fldChar w:fldCharType="separate"/>
        </w:r>
        <w:r w:rsidR="004D05D2">
          <w:rPr>
            <w:noProof/>
            <w:webHidden/>
          </w:rPr>
          <w:t>32</w:t>
        </w:r>
        <w:r w:rsidR="004D05D2">
          <w:rPr>
            <w:noProof/>
            <w:webHidden/>
          </w:rPr>
          <w:fldChar w:fldCharType="end"/>
        </w:r>
      </w:hyperlink>
    </w:p>
    <w:p w14:paraId="0A77934D" w14:textId="1CAD1FDA" w:rsidR="004D05D2" w:rsidRDefault="003F39C9">
      <w:pPr>
        <w:pStyle w:val="Inhopg1"/>
        <w:rPr>
          <w:rFonts w:asciiTheme="minorHAnsi" w:eastAsiaTheme="minorEastAsia" w:hAnsiTheme="minorHAnsi" w:cstheme="minorBidi"/>
          <w:noProof/>
          <w:sz w:val="22"/>
          <w:szCs w:val="22"/>
          <w:lang w:eastAsia="nl-BE"/>
        </w:rPr>
      </w:pPr>
      <w:hyperlink w:anchor="_Toc472607226" w:history="1">
        <w:r w:rsidR="004D05D2" w:rsidRPr="00072227">
          <w:rPr>
            <w:rStyle w:val="Hyperlink"/>
            <w:noProof/>
          </w:rPr>
          <w:t>Colofon</w:t>
        </w:r>
        <w:r w:rsidR="004D05D2">
          <w:rPr>
            <w:noProof/>
            <w:webHidden/>
          </w:rPr>
          <w:tab/>
        </w:r>
        <w:r w:rsidR="004D05D2">
          <w:rPr>
            <w:noProof/>
            <w:webHidden/>
          </w:rPr>
          <w:fldChar w:fldCharType="begin"/>
        </w:r>
        <w:r w:rsidR="004D05D2">
          <w:rPr>
            <w:noProof/>
            <w:webHidden/>
          </w:rPr>
          <w:instrText xml:space="preserve"> PAGEREF _Toc472607226 \h </w:instrText>
        </w:r>
        <w:r w:rsidR="004D05D2">
          <w:rPr>
            <w:noProof/>
            <w:webHidden/>
          </w:rPr>
        </w:r>
        <w:r w:rsidR="004D05D2">
          <w:rPr>
            <w:noProof/>
            <w:webHidden/>
          </w:rPr>
          <w:fldChar w:fldCharType="separate"/>
        </w:r>
        <w:r w:rsidR="004D05D2">
          <w:rPr>
            <w:noProof/>
            <w:webHidden/>
          </w:rPr>
          <w:t>33</w:t>
        </w:r>
        <w:r w:rsidR="004D05D2">
          <w:rPr>
            <w:noProof/>
            <w:webHidden/>
          </w:rPr>
          <w:fldChar w:fldCharType="end"/>
        </w:r>
      </w:hyperlink>
    </w:p>
    <w:p w14:paraId="4F9E53A2" w14:textId="77EBA5C7" w:rsidR="005E1B88" w:rsidRDefault="00433E23" w:rsidP="005E1B88">
      <w:r>
        <w:fldChar w:fldCharType="end"/>
      </w:r>
    </w:p>
    <w:p w14:paraId="07FB5AF3" w14:textId="77777777" w:rsidR="005E1B88" w:rsidRDefault="005E1B88" w:rsidP="005E1B88">
      <w:pPr>
        <w:sectPr w:rsidR="005E1B88" w:rsidSect="009B409E">
          <w:headerReference w:type="even" r:id="rId13"/>
          <w:headerReference w:type="default" r:id="rId14"/>
          <w:footerReference w:type="default" r:id="rId15"/>
          <w:headerReference w:type="first" r:id="rId16"/>
          <w:pgSz w:w="11906" w:h="16838"/>
          <w:pgMar w:top="1417" w:right="1417" w:bottom="1417" w:left="1417" w:header="708" w:footer="708" w:gutter="0"/>
          <w:cols w:space="708"/>
        </w:sectPr>
      </w:pPr>
    </w:p>
    <w:p w14:paraId="50DCE1BC" w14:textId="77777777" w:rsidR="005E1B88" w:rsidRDefault="005E1B88" w:rsidP="005E1B88">
      <w:pPr>
        <w:pStyle w:val="Titel"/>
        <w:rPr>
          <w:lang w:val="nl-BE"/>
        </w:rPr>
      </w:pPr>
      <w:bookmarkStart w:id="16" w:name="_Toc247095079"/>
      <w:bookmarkStart w:id="17" w:name="_Toc247095387"/>
      <w:bookmarkStart w:id="18" w:name="_Toc247095466"/>
      <w:bookmarkStart w:id="19" w:name="_Toc247095500"/>
      <w:bookmarkStart w:id="20" w:name="_Toc247095605"/>
      <w:bookmarkStart w:id="21" w:name="_Toc339443801"/>
      <w:bookmarkStart w:id="22" w:name="_Toc472607206"/>
      <w:r>
        <w:rPr>
          <w:lang w:val="nl-BE"/>
        </w:rPr>
        <w:lastRenderedPageBreak/>
        <w:t>Woord vooraf</w:t>
      </w:r>
      <w:bookmarkEnd w:id="16"/>
      <w:bookmarkEnd w:id="17"/>
      <w:bookmarkEnd w:id="18"/>
      <w:bookmarkEnd w:id="19"/>
      <w:bookmarkEnd w:id="20"/>
      <w:bookmarkEnd w:id="21"/>
      <w:bookmarkEnd w:id="22"/>
    </w:p>
    <w:p w14:paraId="44CCD1BF" w14:textId="77777777"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14:paraId="00976E2C" w14:textId="77777777" w:rsidR="005E1B88" w:rsidRPr="00551239" w:rsidRDefault="005E1B88" w:rsidP="001D39A8">
      <w:pPr>
        <w:pStyle w:val="Koptekst"/>
        <w:tabs>
          <w:tab w:val="clear" w:pos="4536"/>
          <w:tab w:val="clear" w:pos="9072"/>
        </w:tabs>
        <w:jc w:val="both"/>
      </w:pPr>
    </w:p>
    <w:p w14:paraId="4C6A4308" w14:textId="01FBC7BE" w:rsidR="005E1B88" w:rsidRPr="00551239" w:rsidRDefault="005E1B88" w:rsidP="001D39A8">
      <w:pPr>
        <w:pStyle w:val="Koptekst"/>
        <w:tabs>
          <w:tab w:val="clear" w:pos="4536"/>
          <w:tab w:val="clear" w:pos="9072"/>
        </w:tabs>
        <w:jc w:val="both"/>
        <w:rPr>
          <w:rFonts w:cs="Arial"/>
        </w:rPr>
      </w:pPr>
      <w:r w:rsidRPr="00551239">
        <w:rPr>
          <w:rFonts w:cs="Arial"/>
        </w:rPr>
        <w:t>Dit leerplan wordt ingevoerd bij de</w:t>
      </w:r>
      <w:r w:rsidR="001D39A8">
        <w:rPr>
          <w:rFonts w:cs="Arial"/>
        </w:rPr>
        <w:t xml:space="preserve"> aanvang van het schooljaar 201</w:t>
      </w:r>
      <w:r w:rsidR="00E276CC">
        <w:rPr>
          <w:rFonts w:cs="Arial"/>
        </w:rPr>
        <w:t>7</w:t>
      </w:r>
      <w:r w:rsidR="001D39A8">
        <w:rPr>
          <w:rFonts w:cs="Arial"/>
        </w:rPr>
        <w:t>-201</w:t>
      </w:r>
      <w:r w:rsidR="00E276CC">
        <w:rPr>
          <w:rFonts w:cs="Arial"/>
        </w:rPr>
        <w:t>8</w:t>
      </w:r>
      <w:r w:rsidR="00113462">
        <w:rPr>
          <w:rFonts w:cs="Arial"/>
        </w:rPr>
        <w:t xml:space="preserve"> en werd herwerkt op basis van de nieuwe eindtermen natuurwetenschappen voor de derde graad tso</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Er wordt aangegeven welke ruimte gelaten wordt voor de inbreng van scholen, vakgroepen en leerkrachten.</w:t>
      </w:r>
    </w:p>
    <w:p w14:paraId="239A7AD4" w14:textId="77777777" w:rsidR="005E1B88" w:rsidRPr="00551239" w:rsidRDefault="005E1B88" w:rsidP="001D39A8">
      <w:pPr>
        <w:pStyle w:val="Koptekst"/>
        <w:tabs>
          <w:tab w:val="clear" w:pos="4536"/>
          <w:tab w:val="clear" w:pos="9072"/>
        </w:tabs>
        <w:jc w:val="both"/>
        <w:rPr>
          <w:rFonts w:cs="Arial"/>
        </w:rPr>
      </w:pPr>
    </w:p>
    <w:p w14:paraId="7866CBB0" w14:textId="52964017" w:rsidR="005E1B88" w:rsidRPr="00551239" w:rsidRDefault="005E1B88" w:rsidP="005E1B88">
      <w:pPr>
        <w:pStyle w:val="Koptekst"/>
        <w:tabs>
          <w:tab w:val="clear" w:pos="4536"/>
          <w:tab w:val="clear" w:pos="9072"/>
        </w:tabs>
        <w:jc w:val="both"/>
        <w:rPr>
          <w:rFonts w:cs="Arial"/>
        </w:rPr>
      </w:pPr>
      <w:r w:rsidRPr="00551239">
        <w:rPr>
          <w:rFonts w:cs="Arial"/>
        </w:rPr>
        <w:t>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w:t>
      </w:r>
      <w:r w:rsidR="00113462">
        <w:rPr>
          <w:rFonts w:cs="Arial"/>
        </w:rPr>
        <w:t>e vakken van de studierichting.</w:t>
      </w:r>
    </w:p>
    <w:p w14:paraId="1AA11361" w14:textId="77777777" w:rsidR="005E1B88" w:rsidRPr="00551239" w:rsidRDefault="005E1B88" w:rsidP="005E1B88">
      <w:pPr>
        <w:pStyle w:val="Koptekst"/>
        <w:tabs>
          <w:tab w:val="clear" w:pos="4536"/>
          <w:tab w:val="clear" w:pos="9072"/>
        </w:tabs>
        <w:jc w:val="both"/>
        <w:rPr>
          <w:rFonts w:cs="Arial"/>
        </w:rPr>
      </w:pPr>
    </w:p>
    <w:p w14:paraId="30712E35" w14:textId="77777777"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w:t>
      </w:r>
      <w:r w:rsidR="001D39A8">
        <w:rPr>
          <w:rFonts w:cs="Arial"/>
        </w:rPr>
        <w:t>-</w:t>
      </w:r>
      <w:r w:rsidRPr="00551239">
        <w:rPr>
          <w:rFonts w:cs="Arial"/>
        </w:rPr>
        <w:t>actieve didactische werkvormen, aan brede evaluatie, aan de i</w:t>
      </w:r>
      <w:r w:rsidR="001D39A8">
        <w:rPr>
          <w:rFonts w:cs="Arial"/>
        </w:rPr>
        <w:t>ntegratie van ICT en aan het ta</w:t>
      </w:r>
      <w:r w:rsidRPr="00551239">
        <w:rPr>
          <w:rFonts w:cs="Arial"/>
        </w:rPr>
        <w:t>l</w:t>
      </w:r>
      <w:r w:rsidR="001D39A8">
        <w:rPr>
          <w:rFonts w:cs="Arial"/>
        </w:rPr>
        <w:t>en</w:t>
      </w:r>
      <w:r w:rsidRPr="00551239">
        <w:rPr>
          <w:rFonts w:cs="Arial"/>
        </w:rPr>
        <w:t>beleid.  Op deze manier biedt het leerplan de mogelijkheid het pedagogisch project te concretiseren.</w:t>
      </w:r>
    </w:p>
    <w:p w14:paraId="0106630D" w14:textId="77777777" w:rsidR="005E1B88" w:rsidRPr="00551239" w:rsidRDefault="005E1B88" w:rsidP="005E1B88">
      <w:pPr>
        <w:jc w:val="both"/>
        <w:rPr>
          <w:szCs w:val="20"/>
        </w:rPr>
      </w:pPr>
    </w:p>
    <w:p w14:paraId="6D129B3F" w14:textId="77777777" w:rsidR="005E1B88" w:rsidRPr="00551239" w:rsidRDefault="005E1B88" w:rsidP="005E1B88">
      <w:pPr>
        <w:rPr>
          <w:szCs w:val="20"/>
        </w:rPr>
      </w:pPr>
    </w:p>
    <w:p w14:paraId="7DDAC28F"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14:paraId="5BAEDDC6" w14:textId="47D209AD"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r w:rsidR="00421286">
        <w:rPr>
          <w:rFonts w:cs="Arial"/>
          <w:szCs w:val="20"/>
        </w:rPr>
        <w:t xml:space="preserve"> </w:t>
      </w:r>
      <w:r w:rsidRPr="00551239">
        <w:rPr>
          <w:rFonts w:cs="Arial"/>
          <w:szCs w:val="20"/>
        </w:rPr>
        <w:t>Steden en Gemeenten van de Vlaamse Gemeenschap vzw</w:t>
      </w:r>
    </w:p>
    <w:p w14:paraId="5E7ECEC4"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41CF2D3D"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14:paraId="4407568D" w14:textId="77777777" w:rsidR="005E1B88" w:rsidRPr="00B45B77"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B45B77">
        <w:rPr>
          <w:rFonts w:cs="Arial"/>
          <w:szCs w:val="20"/>
          <w:lang w:val="fr-BE"/>
        </w:rPr>
        <w:t>1000 Brussel</w:t>
      </w:r>
    </w:p>
    <w:p w14:paraId="68902D72" w14:textId="77777777" w:rsidR="005E1B88" w:rsidRPr="00B45B77"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B45B77">
        <w:rPr>
          <w:rFonts w:cs="Arial"/>
          <w:szCs w:val="20"/>
          <w:lang w:val="fr-BE"/>
        </w:rPr>
        <w:t>tel.: 02 506 41 50</w:t>
      </w:r>
    </w:p>
    <w:p w14:paraId="7E2C6087" w14:textId="77777777" w:rsidR="005E1B88" w:rsidRPr="00B45B77"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B45B77">
        <w:rPr>
          <w:rFonts w:cs="Arial"/>
          <w:szCs w:val="20"/>
          <w:lang w:val="fr-BE"/>
        </w:rPr>
        <w:t>fax: 02 502 12 64</w:t>
      </w:r>
    </w:p>
    <w:p w14:paraId="07800D63"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7" w:history="1">
        <w:r w:rsidRPr="00551239">
          <w:rPr>
            <w:rStyle w:val="Hyperlink"/>
            <w:rFonts w:cs="Arial"/>
            <w:szCs w:val="20"/>
            <w:lang w:val="de-DE"/>
          </w:rPr>
          <w:t>begeleiding.so@ovsg.be</w:t>
        </w:r>
      </w:hyperlink>
    </w:p>
    <w:p w14:paraId="568E49A2"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8" w:history="1">
        <w:r w:rsidRPr="00551239">
          <w:rPr>
            <w:rStyle w:val="Hyperlink"/>
            <w:rFonts w:cs="Arial"/>
            <w:szCs w:val="20"/>
          </w:rPr>
          <w:t>www.ovsg.be</w:t>
        </w:r>
      </w:hyperlink>
    </w:p>
    <w:p w14:paraId="2BABAE4F" w14:textId="77777777"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14:paraId="744ADA19" w14:textId="77777777" w:rsidR="005E1B88" w:rsidRDefault="005E1B88" w:rsidP="005E1B88">
      <w:pPr>
        <w:pStyle w:val="Kop1"/>
      </w:pPr>
      <w:bookmarkStart w:id="23" w:name="_Toc247095080"/>
      <w:bookmarkStart w:id="24" w:name="_Toc247095388"/>
      <w:bookmarkStart w:id="25" w:name="_Toc247095467"/>
      <w:bookmarkStart w:id="26" w:name="_Toc247095501"/>
      <w:bookmarkStart w:id="27" w:name="_Toc247095606"/>
      <w:bookmarkStart w:id="28" w:name="_Toc339443802"/>
      <w:bookmarkStart w:id="29" w:name="_Toc472607207"/>
      <w:r>
        <w:lastRenderedPageBreak/>
        <w:t>Autonomie van de school</w:t>
      </w:r>
      <w:bookmarkEnd w:id="23"/>
      <w:bookmarkEnd w:id="24"/>
      <w:bookmarkEnd w:id="25"/>
      <w:bookmarkEnd w:id="26"/>
      <w:bookmarkEnd w:id="27"/>
      <w:bookmarkEnd w:id="28"/>
      <w:bookmarkEnd w:id="29"/>
    </w:p>
    <w:p w14:paraId="769DE345" w14:textId="77777777" w:rsidR="005E1B88" w:rsidRPr="00551239" w:rsidRDefault="005E1B88" w:rsidP="005E1B88">
      <w:pPr>
        <w:rPr>
          <w:szCs w:val="20"/>
        </w:rPr>
      </w:pPr>
      <w:r w:rsidRPr="00551239">
        <w:rPr>
          <w:szCs w:val="20"/>
        </w:rPr>
        <w:t>Deze rubriek geeft aan welke ruimte dit leerplan laat voor de inbreng van de inrichtende macht, de school, de vakgroep/studierichtinggroep en de individuele leerkracht.</w:t>
      </w:r>
    </w:p>
    <w:p w14:paraId="2224C761" w14:textId="77777777" w:rsidR="005E1B88" w:rsidRPr="00551239" w:rsidRDefault="005E1B88" w:rsidP="005E1B88">
      <w:pPr>
        <w:rPr>
          <w:rFonts w:cs="Arial"/>
          <w:szCs w:val="20"/>
        </w:rPr>
      </w:pPr>
    </w:p>
    <w:p w14:paraId="78018AB5" w14:textId="77777777"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6E3343FA"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3FC3C256"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5403221A"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17401684" w14:textId="77777777" w:rsidR="005E1B88" w:rsidRPr="00551239" w:rsidRDefault="005E1B88" w:rsidP="0075266F">
      <w:pPr>
        <w:numPr>
          <w:ilvl w:val="0"/>
          <w:numId w:val="17"/>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14:paraId="10AC7BFB"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441CFE3C" w14:textId="77777777" w:rsidR="005E1B88" w:rsidRPr="00551239" w:rsidRDefault="005E1B88" w:rsidP="0075266F">
      <w:pPr>
        <w:numPr>
          <w:ilvl w:val="0"/>
          <w:numId w:val="17"/>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27522A87" w14:textId="77777777" w:rsidR="005E1B88" w:rsidRPr="00551239" w:rsidRDefault="005E1B88" w:rsidP="005E1B88">
      <w:pPr>
        <w:tabs>
          <w:tab w:val="left" w:pos="284"/>
          <w:tab w:val="left" w:pos="1701"/>
        </w:tabs>
        <w:jc w:val="both"/>
        <w:rPr>
          <w:rFonts w:cs="Arial"/>
          <w:i/>
          <w:szCs w:val="20"/>
        </w:rPr>
      </w:pPr>
    </w:p>
    <w:p w14:paraId="163631A5" w14:textId="77777777" w:rsidR="005E1B88" w:rsidRPr="00551239" w:rsidRDefault="005E1B88" w:rsidP="0075266F">
      <w:pPr>
        <w:numPr>
          <w:ilvl w:val="0"/>
          <w:numId w:val="17"/>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14:paraId="381B4E0D" w14:textId="77777777" w:rsidR="005E1B88" w:rsidRPr="00551239" w:rsidRDefault="005E1B88" w:rsidP="005E1B88">
      <w:pPr>
        <w:tabs>
          <w:tab w:val="left" w:pos="284"/>
          <w:tab w:val="left" w:pos="1701"/>
        </w:tabs>
        <w:jc w:val="both"/>
        <w:rPr>
          <w:rFonts w:cs="Arial"/>
          <w:i/>
          <w:szCs w:val="20"/>
        </w:rPr>
      </w:pPr>
    </w:p>
    <w:p w14:paraId="0A8E0AAA" w14:textId="77777777" w:rsidR="005E1B88" w:rsidRPr="00551239" w:rsidRDefault="005E1B88" w:rsidP="0075266F">
      <w:pPr>
        <w:numPr>
          <w:ilvl w:val="0"/>
          <w:numId w:val="17"/>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14:paraId="063BC93E" w14:textId="77777777" w:rsidR="005E1B88" w:rsidRPr="00551239" w:rsidRDefault="005E1B88" w:rsidP="005E1B88">
      <w:pPr>
        <w:jc w:val="both"/>
        <w:rPr>
          <w:rFonts w:cs="Arial"/>
          <w:i/>
          <w:szCs w:val="20"/>
        </w:rPr>
      </w:pPr>
    </w:p>
    <w:p w14:paraId="3EA40CD1" w14:textId="77777777" w:rsidR="005E1B88" w:rsidRPr="00551239" w:rsidRDefault="005E1B88" w:rsidP="0075266F">
      <w:pPr>
        <w:numPr>
          <w:ilvl w:val="0"/>
          <w:numId w:val="17"/>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368C77BB" w14:textId="77777777" w:rsidR="005E1B88" w:rsidRPr="00551239" w:rsidRDefault="005E1B88" w:rsidP="005E1B88">
      <w:pPr>
        <w:tabs>
          <w:tab w:val="left" w:pos="284"/>
        </w:tabs>
        <w:jc w:val="both"/>
        <w:rPr>
          <w:rFonts w:cs="Arial"/>
          <w:i/>
          <w:szCs w:val="20"/>
        </w:rPr>
      </w:pPr>
    </w:p>
    <w:p w14:paraId="45DA178D" w14:textId="77777777" w:rsidR="005E1B88" w:rsidRPr="00551239" w:rsidRDefault="005E1B88" w:rsidP="0075266F">
      <w:pPr>
        <w:numPr>
          <w:ilvl w:val="0"/>
          <w:numId w:val="17"/>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14:paraId="5AC65529" w14:textId="77777777" w:rsidR="005E1B88" w:rsidRPr="00551239" w:rsidRDefault="005E1B88" w:rsidP="005E1B88">
      <w:pPr>
        <w:tabs>
          <w:tab w:val="left" w:pos="284"/>
        </w:tabs>
        <w:jc w:val="both"/>
        <w:rPr>
          <w:rFonts w:cs="Arial"/>
          <w:i/>
          <w:szCs w:val="20"/>
        </w:rPr>
      </w:pPr>
    </w:p>
    <w:p w14:paraId="05BDF70A" w14:textId="77777777" w:rsidR="005E1B88" w:rsidRPr="00551239" w:rsidRDefault="005E1B88" w:rsidP="0075266F">
      <w:pPr>
        <w:numPr>
          <w:ilvl w:val="0"/>
          <w:numId w:val="17"/>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14:paraId="63BAF8BF" w14:textId="77777777" w:rsidR="005E1B88" w:rsidRPr="00551239" w:rsidRDefault="005E1B88" w:rsidP="005E1B88">
      <w:pPr>
        <w:tabs>
          <w:tab w:val="left" w:pos="284"/>
        </w:tabs>
        <w:jc w:val="both"/>
        <w:rPr>
          <w:rFonts w:cs="Arial"/>
          <w:i/>
          <w:szCs w:val="20"/>
        </w:rPr>
      </w:pPr>
    </w:p>
    <w:p w14:paraId="16E5A77B" w14:textId="77777777" w:rsidR="005E1B88" w:rsidRPr="00551239" w:rsidRDefault="005E1B88" w:rsidP="0075266F">
      <w:pPr>
        <w:numPr>
          <w:ilvl w:val="0"/>
          <w:numId w:val="17"/>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0356E956" w14:textId="77777777" w:rsidR="005E1B88" w:rsidRPr="00551239" w:rsidRDefault="005E1B88" w:rsidP="005E1B88">
      <w:pPr>
        <w:tabs>
          <w:tab w:val="left" w:pos="284"/>
        </w:tabs>
        <w:jc w:val="both"/>
        <w:rPr>
          <w:rFonts w:cs="Arial"/>
          <w:i/>
          <w:szCs w:val="20"/>
        </w:rPr>
      </w:pPr>
    </w:p>
    <w:p w14:paraId="38423EF1" w14:textId="77777777" w:rsidR="005E1B88" w:rsidRPr="00551239" w:rsidRDefault="005E1B88" w:rsidP="0075266F">
      <w:pPr>
        <w:numPr>
          <w:ilvl w:val="0"/>
          <w:numId w:val="17"/>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14:paraId="60756DF4" w14:textId="77777777" w:rsidR="005E1B88" w:rsidRPr="00551239" w:rsidRDefault="005E1B88" w:rsidP="005E1B88">
      <w:pPr>
        <w:tabs>
          <w:tab w:val="left" w:pos="284"/>
        </w:tabs>
        <w:jc w:val="both"/>
        <w:rPr>
          <w:rFonts w:cs="Arial"/>
          <w:i/>
          <w:szCs w:val="20"/>
        </w:rPr>
      </w:pPr>
    </w:p>
    <w:p w14:paraId="140811A5" w14:textId="77777777" w:rsidR="005E1B88" w:rsidRPr="00551239" w:rsidRDefault="005E1B88" w:rsidP="0075266F">
      <w:pPr>
        <w:numPr>
          <w:ilvl w:val="0"/>
          <w:numId w:val="17"/>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14999EEA" w14:textId="77777777" w:rsidR="005E1B88" w:rsidRPr="00551239" w:rsidRDefault="005E1B88" w:rsidP="005E1B88">
      <w:pPr>
        <w:tabs>
          <w:tab w:val="left" w:pos="567"/>
        </w:tabs>
        <w:jc w:val="both"/>
        <w:rPr>
          <w:szCs w:val="20"/>
        </w:rPr>
      </w:pPr>
    </w:p>
    <w:p w14:paraId="647244C8" w14:textId="77777777"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14:paraId="0EC59B54" w14:textId="77777777"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4DE4A3DB"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576EE731"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14:paraId="54A82C73" w14:textId="77777777" w:rsidR="005E1B88" w:rsidRPr="00551239" w:rsidRDefault="005E1B88" w:rsidP="0075266F">
      <w:pPr>
        <w:pStyle w:val="Plattetekst"/>
        <w:numPr>
          <w:ilvl w:val="0"/>
          <w:numId w:val="16"/>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52BE15F6" w14:textId="77777777" w:rsidR="005E1B88" w:rsidRPr="00551239" w:rsidRDefault="005E1B88" w:rsidP="0075266F">
      <w:pPr>
        <w:pStyle w:val="Plattetekst"/>
        <w:numPr>
          <w:ilvl w:val="0"/>
          <w:numId w:val="16"/>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14:paraId="615D6491" w14:textId="77777777" w:rsidR="005E1B88" w:rsidRPr="00551239" w:rsidRDefault="005E1B88" w:rsidP="0075266F">
      <w:pPr>
        <w:pStyle w:val="Plattetekst"/>
        <w:numPr>
          <w:ilvl w:val="0"/>
          <w:numId w:val="16"/>
        </w:numPr>
        <w:tabs>
          <w:tab w:val="left" w:pos="567"/>
        </w:tabs>
        <w:spacing w:after="0"/>
        <w:jc w:val="both"/>
        <w:rPr>
          <w:szCs w:val="20"/>
        </w:rPr>
      </w:pPr>
      <w:r w:rsidRPr="00551239">
        <w:rPr>
          <w:rFonts w:cs="Arial"/>
          <w:szCs w:val="20"/>
        </w:rPr>
        <w:t>de visie (algemene doelstellingen) op de studierichting of het vak.</w:t>
      </w:r>
    </w:p>
    <w:p w14:paraId="56E80596"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1E2B2F73" w14:textId="77777777"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14:paraId="79C80E17" w14:textId="77777777" w:rsidR="005E1B88" w:rsidRPr="00551239" w:rsidRDefault="005E1B88" w:rsidP="005E1B88">
      <w:pPr>
        <w:tabs>
          <w:tab w:val="left" w:pos="567"/>
        </w:tabs>
        <w:ind w:left="360"/>
        <w:jc w:val="both"/>
        <w:rPr>
          <w:rFonts w:cs="Arial"/>
          <w:szCs w:val="20"/>
        </w:rPr>
      </w:pPr>
    </w:p>
    <w:p w14:paraId="0AD174DB" w14:textId="77777777"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14:paraId="207CA9A3" w14:textId="77777777"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14:paraId="69848EE8" w14:textId="77777777"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14:paraId="1D6B3911" w14:textId="77777777" w:rsidR="005E1B88" w:rsidRPr="00551239" w:rsidRDefault="005E1B88" w:rsidP="005E1B88">
      <w:pPr>
        <w:rPr>
          <w:szCs w:val="20"/>
        </w:rPr>
      </w:pPr>
    </w:p>
    <w:p w14:paraId="35791266" w14:textId="77777777" w:rsidR="005E1B88" w:rsidRPr="00793E50" w:rsidRDefault="005E1B88" w:rsidP="005E1B88">
      <w:pPr>
        <w:pStyle w:val="Kop1"/>
      </w:pPr>
      <w:bookmarkStart w:id="30" w:name="_Toc247095081"/>
      <w:bookmarkStart w:id="31" w:name="_Toc247095389"/>
      <w:bookmarkStart w:id="32" w:name="_Toc247095468"/>
      <w:bookmarkStart w:id="33" w:name="_Toc247095502"/>
      <w:bookmarkStart w:id="34" w:name="_Toc247095607"/>
      <w:bookmarkStart w:id="35" w:name="_Toc339443803"/>
      <w:bookmarkStart w:id="36" w:name="_Toc472607208"/>
      <w:r w:rsidRPr="00793E50">
        <w:lastRenderedPageBreak/>
        <w:t>Lessentabel</w:t>
      </w:r>
      <w:bookmarkEnd w:id="30"/>
      <w:bookmarkEnd w:id="31"/>
      <w:bookmarkEnd w:id="32"/>
      <w:bookmarkEnd w:id="33"/>
      <w:bookmarkEnd w:id="34"/>
      <w:bookmarkEnd w:id="35"/>
      <w:bookmarkEnd w:id="36"/>
    </w:p>
    <w:p w14:paraId="00C3A900" w14:textId="77777777" w:rsidR="00B55BB6" w:rsidRDefault="00B55BB6" w:rsidP="00B55BB6">
      <w:pPr>
        <w:rPr>
          <w:rFonts w:cs="Arial"/>
          <w:szCs w:val="20"/>
        </w:rPr>
      </w:pPr>
      <w:r w:rsidRPr="00551239">
        <w:rPr>
          <w:rFonts w:cs="Arial"/>
          <w:szCs w:val="20"/>
        </w:rPr>
        <w:t>De lessentabel is indicatief. Zie ook hoofdstuk ‘Autonomie van de school’.</w:t>
      </w:r>
    </w:p>
    <w:p w14:paraId="77A9DB5C" w14:textId="25C13E19" w:rsidR="00B55BB6" w:rsidRPr="00BC3F12" w:rsidRDefault="00B55BB6" w:rsidP="00B55BB6">
      <w:pPr>
        <w:rPr>
          <w:sz w:val="22"/>
          <w:szCs w:val="22"/>
        </w:rPr>
      </w:pPr>
      <w:r>
        <w:rPr>
          <w:rFonts w:cs="Arial"/>
          <w:szCs w:val="20"/>
        </w:rPr>
        <w:t xml:space="preserve">De actuele lessentabellen zijn te raadplegen op </w:t>
      </w:r>
      <w:hyperlink r:id="rId19" w:history="1">
        <w:r w:rsidR="00113462" w:rsidRPr="00530CB2">
          <w:rPr>
            <w:rStyle w:val="Hyperlink"/>
          </w:rPr>
          <w:t>www.ovsg.be</w:t>
        </w:r>
      </w:hyperlink>
      <w:r w:rsidR="00113462">
        <w:t xml:space="preserve"> en kies voor leerplannen secundair onderwijs.</w:t>
      </w:r>
    </w:p>
    <w:p w14:paraId="4A514524" w14:textId="77777777" w:rsidR="005E1B88" w:rsidRDefault="005E1B88" w:rsidP="005E1B88">
      <w:pPr>
        <w:pStyle w:val="Kop1"/>
      </w:pPr>
      <w:bookmarkStart w:id="37" w:name="_Toc247095082"/>
      <w:bookmarkStart w:id="38" w:name="_Toc247095390"/>
      <w:bookmarkStart w:id="39" w:name="_Toc247095469"/>
      <w:bookmarkStart w:id="40" w:name="_Toc247095503"/>
      <w:bookmarkStart w:id="41" w:name="_Toc247095608"/>
      <w:bookmarkStart w:id="42" w:name="_Toc339443804"/>
      <w:bookmarkStart w:id="43" w:name="_Toc472607209"/>
      <w:r>
        <w:lastRenderedPageBreak/>
        <w:t>Doelgroep</w:t>
      </w:r>
      <w:bookmarkEnd w:id="37"/>
      <w:bookmarkEnd w:id="38"/>
      <w:bookmarkEnd w:id="39"/>
      <w:bookmarkEnd w:id="40"/>
      <w:bookmarkEnd w:id="41"/>
      <w:bookmarkEnd w:id="42"/>
      <w:bookmarkEnd w:id="43"/>
      <w:r>
        <w:t xml:space="preserve"> </w:t>
      </w:r>
    </w:p>
    <w:p w14:paraId="2AD66580" w14:textId="6CB8723F" w:rsidR="00DD4868" w:rsidRPr="00551239" w:rsidRDefault="00DD4868" w:rsidP="00DD4868">
      <w:pPr>
        <w:rPr>
          <w:bCs/>
          <w:szCs w:val="20"/>
        </w:rPr>
      </w:pPr>
      <w:r w:rsidRPr="00551239">
        <w:rPr>
          <w:bCs/>
          <w:szCs w:val="20"/>
        </w:rPr>
        <w:t xml:space="preserve">Dit leerplan is bestemd voor de leerlingen </w:t>
      </w:r>
      <w:r w:rsidRPr="00CE3F3B">
        <w:rPr>
          <w:rFonts w:cs="Arial"/>
          <w:szCs w:val="20"/>
        </w:rPr>
        <w:t xml:space="preserve">van de </w:t>
      </w:r>
      <w:r w:rsidR="00E276CC">
        <w:rPr>
          <w:rFonts w:cs="Arial"/>
          <w:szCs w:val="20"/>
        </w:rPr>
        <w:t>derd</w:t>
      </w:r>
      <w:r w:rsidR="00A62E23">
        <w:rPr>
          <w:rFonts w:cs="Arial"/>
          <w:szCs w:val="20"/>
        </w:rPr>
        <w:t>e graad tso</w:t>
      </w:r>
      <w:r w:rsidR="00B55BB6">
        <w:rPr>
          <w:rFonts w:cs="Arial"/>
          <w:szCs w:val="20"/>
        </w:rPr>
        <w:t xml:space="preserve"> </w:t>
      </w:r>
      <w:r>
        <w:rPr>
          <w:rFonts w:cs="Arial"/>
          <w:szCs w:val="20"/>
        </w:rPr>
        <w:t xml:space="preserve">voor het eerste en het tweede leerjaar </w:t>
      </w:r>
      <w:r w:rsidR="00E276CC">
        <w:rPr>
          <w:rFonts w:cs="Arial"/>
          <w:szCs w:val="20"/>
        </w:rPr>
        <w:t xml:space="preserve">van de studierichting </w:t>
      </w:r>
      <w:r w:rsidR="004A5BA8">
        <w:rPr>
          <w:rFonts w:cs="Arial"/>
          <w:szCs w:val="20"/>
        </w:rPr>
        <w:t>Topsport</w:t>
      </w:r>
      <w:r w:rsidR="00E276CC">
        <w:rPr>
          <w:rFonts w:cs="Arial"/>
          <w:szCs w:val="20"/>
        </w:rPr>
        <w:t xml:space="preserve"> </w:t>
      </w:r>
      <w:r w:rsidRPr="00551239">
        <w:rPr>
          <w:bCs/>
          <w:szCs w:val="20"/>
        </w:rPr>
        <w:t>voor het vak</w:t>
      </w:r>
    </w:p>
    <w:p w14:paraId="7E0096CB" w14:textId="77777777" w:rsidR="00DD4868" w:rsidRPr="00551239" w:rsidRDefault="00DD4868" w:rsidP="00DD4868">
      <w:pPr>
        <w:rPr>
          <w:b/>
          <w:bCs/>
          <w:color w:val="000000"/>
          <w:szCs w:val="20"/>
        </w:rPr>
      </w:pPr>
    </w:p>
    <w:p w14:paraId="77A5EBE5" w14:textId="77777777" w:rsidR="005E1B88" w:rsidRPr="00551239" w:rsidRDefault="005E1B88" w:rsidP="005E1B88">
      <w:pPr>
        <w:rPr>
          <w:b/>
          <w:bCs/>
          <w:color w:val="000000"/>
          <w:szCs w:val="20"/>
        </w:rPr>
      </w:pPr>
    </w:p>
    <w:p w14:paraId="33579DAA" w14:textId="3E9A671A" w:rsidR="005E1B88" w:rsidRPr="006E044A" w:rsidRDefault="004A5BA8" w:rsidP="005E1B88">
      <w:pPr>
        <w:jc w:val="center"/>
        <w:rPr>
          <w:b/>
          <w:bCs/>
          <w:color w:val="000000"/>
          <w:sz w:val="24"/>
        </w:rPr>
      </w:pPr>
      <w:r>
        <w:rPr>
          <w:b/>
          <w:bCs/>
          <w:color w:val="000000"/>
          <w:sz w:val="24"/>
        </w:rPr>
        <w:t>AV</w:t>
      </w:r>
      <w:r w:rsidR="00E276CC">
        <w:rPr>
          <w:b/>
          <w:bCs/>
          <w:color w:val="000000"/>
          <w:sz w:val="24"/>
        </w:rPr>
        <w:t xml:space="preserve"> </w:t>
      </w:r>
      <w:r w:rsidR="00E975BD">
        <w:rPr>
          <w:b/>
          <w:bCs/>
          <w:color w:val="000000"/>
          <w:sz w:val="24"/>
        </w:rPr>
        <w:t>Biologie</w:t>
      </w:r>
    </w:p>
    <w:p w14:paraId="434844C5" w14:textId="77777777" w:rsidR="005E1B88" w:rsidRPr="00551239" w:rsidRDefault="005E1B88" w:rsidP="005E1B88">
      <w:pPr>
        <w:rPr>
          <w:color w:val="000000"/>
          <w:szCs w:val="20"/>
        </w:rPr>
      </w:pPr>
    </w:p>
    <w:p w14:paraId="46831461" w14:textId="77777777" w:rsidR="005E1B88" w:rsidRDefault="005E1B88" w:rsidP="005E1B88">
      <w:pPr>
        <w:rPr>
          <w:b/>
          <w:color w:val="000000"/>
          <w:szCs w:val="20"/>
        </w:rPr>
      </w:pPr>
      <w:r w:rsidRPr="00551239">
        <w:rPr>
          <w:color w:val="000000"/>
          <w:szCs w:val="20"/>
        </w:rPr>
        <w:t xml:space="preserve">dat in de lessentabel deel uitmaakt van </w:t>
      </w:r>
      <w:r w:rsidR="00E276CC">
        <w:rPr>
          <w:b/>
          <w:color w:val="000000"/>
          <w:szCs w:val="20"/>
        </w:rPr>
        <w:t>het specifieke gedeelte</w:t>
      </w:r>
      <w:r w:rsidR="00DD4868">
        <w:rPr>
          <w:b/>
          <w:color w:val="000000"/>
          <w:szCs w:val="20"/>
        </w:rPr>
        <w:t>.</w:t>
      </w:r>
    </w:p>
    <w:p w14:paraId="2DB1ACC6" w14:textId="77777777" w:rsidR="005E1B88" w:rsidRPr="00551239" w:rsidRDefault="005E1B88" w:rsidP="005E1B88">
      <w:pPr>
        <w:rPr>
          <w:color w:val="000000"/>
          <w:szCs w:val="20"/>
        </w:rPr>
      </w:pPr>
    </w:p>
    <w:p w14:paraId="143DF21D" w14:textId="77777777" w:rsidR="005E1B88" w:rsidRPr="00551239" w:rsidRDefault="005E1B88" w:rsidP="005E1B88">
      <w:pPr>
        <w:rPr>
          <w:b/>
          <w:color w:val="000000"/>
          <w:szCs w:val="20"/>
        </w:rPr>
      </w:pPr>
    </w:p>
    <w:p w14:paraId="277DEF45" w14:textId="6487B9DF" w:rsidR="005E1B88" w:rsidRPr="00551239" w:rsidRDefault="005E1B88" w:rsidP="005E1B88">
      <w:pPr>
        <w:rPr>
          <w:szCs w:val="20"/>
        </w:rPr>
      </w:pPr>
      <w:r w:rsidRPr="00551239">
        <w:rPr>
          <w:szCs w:val="20"/>
        </w:rPr>
        <w:t xml:space="preserve">Toelatingsvoorwaarden: zie </w:t>
      </w:r>
      <w:hyperlink r:id="rId20" w:history="1">
        <w:r w:rsidRPr="00551239">
          <w:rPr>
            <w:rStyle w:val="Hyperlink"/>
            <w:szCs w:val="20"/>
          </w:rPr>
          <w:t>omzendbrief SO 64</w:t>
        </w:r>
      </w:hyperlink>
      <w:r w:rsidRPr="00551239">
        <w:rPr>
          <w:szCs w:val="20"/>
        </w:rPr>
        <w:t xml:space="preserve"> </w:t>
      </w:r>
    </w:p>
    <w:p w14:paraId="2550EE67" w14:textId="77777777" w:rsidR="005E1B88" w:rsidRDefault="005E1B88" w:rsidP="005E1B88">
      <w:pPr>
        <w:pStyle w:val="Kop1"/>
      </w:pPr>
      <w:bookmarkStart w:id="44" w:name="_Toc247095083"/>
      <w:bookmarkStart w:id="45" w:name="_Toc247095391"/>
      <w:bookmarkStart w:id="46" w:name="_Toc247095470"/>
      <w:bookmarkStart w:id="47" w:name="_Toc247095504"/>
      <w:bookmarkStart w:id="48" w:name="_Toc247095609"/>
      <w:bookmarkStart w:id="49" w:name="_Toc339443805"/>
      <w:bookmarkStart w:id="50" w:name="_Toc472607210"/>
      <w:r>
        <w:lastRenderedPageBreak/>
        <w:t>Opbouw van het leerplan</w:t>
      </w:r>
      <w:bookmarkEnd w:id="44"/>
      <w:bookmarkEnd w:id="45"/>
      <w:bookmarkEnd w:id="46"/>
      <w:bookmarkEnd w:id="47"/>
      <w:bookmarkEnd w:id="48"/>
      <w:bookmarkEnd w:id="49"/>
      <w:bookmarkEnd w:id="50"/>
    </w:p>
    <w:p w14:paraId="2CD6B212" w14:textId="77777777" w:rsidR="005E1B88" w:rsidRPr="008D7ECF" w:rsidRDefault="005E1B88" w:rsidP="005E1B88">
      <w:pPr>
        <w:jc w:val="both"/>
        <w:rPr>
          <w:i/>
          <w:color w:val="31849B" w:themeColor="accent5" w:themeShade="BF"/>
        </w:rPr>
      </w:pPr>
      <w:r w:rsidRPr="008D7ECF">
        <w:rPr>
          <w:i/>
          <w:color w:val="31849B" w:themeColor="accent5" w:themeShade="BF"/>
        </w:rPr>
        <w:t>Graadleerplan</w:t>
      </w:r>
    </w:p>
    <w:p w14:paraId="437A2F69" w14:textId="77777777"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w:t>
      </w:r>
      <w:r w:rsidR="00164834">
        <w:rPr>
          <w:szCs w:val="20"/>
        </w:rPr>
        <w:t xml:space="preserve"> </w:t>
      </w:r>
      <w:r w:rsidRPr="00551239">
        <w:rPr>
          <w:szCs w:val="20"/>
        </w:rPr>
        <w:t>leerjaar behoort.</w:t>
      </w:r>
    </w:p>
    <w:p w14:paraId="4179A4F0" w14:textId="77777777" w:rsidR="005E1B88" w:rsidRPr="00551239" w:rsidRDefault="005E1B88" w:rsidP="005E1B88">
      <w:pPr>
        <w:jc w:val="both"/>
        <w:rPr>
          <w:szCs w:val="20"/>
        </w:rPr>
      </w:pPr>
    </w:p>
    <w:p w14:paraId="0E0D5517" w14:textId="55F9FF14" w:rsidR="008D7ECF" w:rsidRDefault="008D7ECF" w:rsidP="004D73A0">
      <w:pPr>
        <w:jc w:val="both"/>
        <w:rPr>
          <w:i/>
          <w:color w:val="31849B" w:themeColor="accent5" w:themeShade="BF"/>
        </w:rPr>
      </w:pPr>
      <w:r>
        <w:rPr>
          <w:i/>
          <w:color w:val="31849B" w:themeColor="accent5" w:themeShade="BF"/>
        </w:rPr>
        <w:t>Samenhang</w:t>
      </w:r>
      <w:r w:rsidR="004B5C49">
        <w:rPr>
          <w:i/>
          <w:color w:val="31849B" w:themeColor="accent5" w:themeShade="BF"/>
        </w:rPr>
        <w:t xml:space="preserve"> (plaats in het curriculum)</w:t>
      </w:r>
    </w:p>
    <w:p w14:paraId="282EF924" w14:textId="66DA473E" w:rsidR="005839DC" w:rsidRDefault="005839DC" w:rsidP="005839DC">
      <w:pPr>
        <w:rPr>
          <w:rFonts w:asciiTheme="minorHAnsi" w:hAnsiTheme="minorHAnsi" w:cstheme="minorHAnsi"/>
          <w:szCs w:val="22"/>
          <w:lang w:eastAsia="nl-BE"/>
        </w:rPr>
      </w:pPr>
      <w:r>
        <w:rPr>
          <w:rFonts w:cstheme="minorHAnsi"/>
          <w:szCs w:val="22"/>
          <w:lang w:eastAsia="nl-BE"/>
        </w:rPr>
        <w:t xml:space="preserve">In de tweede graad tso bevatten de eindtermen natuurwetenschappen vooral chemische en fysische benaderingen van de niet levende natuur terwijl de eindtermen </w:t>
      </w:r>
      <w:r w:rsidR="00113462">
        <w:rPr>
          <w:rFonts w:cstheme="minorHAnsi"/>
          <w:szCs w:val="22"/>
          <w:lang w:eastAsia="nl-BE"/>
        </w:rPr>
        <w:t>voor</w:t>
      </w:r>
      <w:r>
        <w:rPr>
          <w:rFonts w:cstheme="minorHAnsi"/>
          <w:szCs w:val="22"/>
          <w:lang w:eastAsia="nl-BE"/>
        </w:rPr>
        <w:t xml:space="preserve"> dit leerplan </w:t>
      </w:r>
      <w:r w:rsidR="00113462">
        <w:rPr>
          <w:rFonts w:cstheme="minorHAnsi"/>
          <w:szCs w:val="22"/>
          <w:lang w:eastAsia="nl-BE"/>
        </w:rPr>
        <w:t xml:space="preserve">bestaan uit </w:t>
      </w:r>
      <w:r>
        <w:rPr>
          <w:rFonts w:cstheme="minorHAnsi"/>
          <w:szCs w:val="22"/>
          <w:lang w:eastAsia="nl-BE"/>
        </w:rPr>
        <w:t>biologische aspecten en de levende natuur.</w:t>
      </w:r>
    </w:p>
    <w:p w14:paraId="1A227EEB" w14:textId="77777777" w:rsidR="005839DC" w:rsidRDefault="005839DC" w:rsidP="005839DC"/>
    <w:p w14:paraId="49331D72" w14:textId="33393289" w:rsidR="00911A27" w:rsidRDefault="000B0268" w:rsidP="00911A27">
      <w:pPr>
        <w:jc w:val="both"/>
        <w:rPr>
          <w:rFonts w:cs="Arial"/>
          <w:bCs/>
        </w:rPr>
      </w:pPr>
      <w:r>
        <w:rPr>
          <w:rFonts w:cs="Arial"/>
          <w:bCs/>
        </w:rPr>
        <w:t>Leerlingen kunnen ook instromen uit andere studierichtingen en a</w:t>
      </w:r>
      <w:r w:rsidR="00911A27">
        <w:rPr>
          <w:rFonts w:cs="Arial"/>
          <w:bCs/>
        </w:rPr>
        <w:t xml:space="preserve">fhankelijk van de vooropleiding van de </w:t>
      </w:r>
      <w:r>
        <w:rPr>
          <w:rFonts w:cs="Arial"/>
          <w:bCs/>
        </w:rPr>
        <w:t>leerlingen kan hun kennis over B</w:t>
      </w:r>
      <w:r w:rsidR="00911A27">
        <w:rPr>
          <w:rFonts w:cs="Arial"/>
          <w:bCs/>
        </w:rPr>
        <w:t>iologie sterk verschillen. De leerkracht peilt naar het niveau van voorkennis van de individuele leerling en biedt indien nodig een aangepast traject aan.</w:t>
      </w:r>
    </w:p>
    <w:p w14:paraId="5044C90F" w14:textId="77777777" w:rsidR="00113462" w:rsidRPr="008D7ECF" w:rsidRDefault="00113462" w:rsidP="004D73A0">
      <w:pPr>
        <w:jc w:val="both"/>
      </w:pPr>
    </w:p>
    <w:p w14:paraId="1D79613E" w14:textId="316CFE7C" w:rsidR="005E397C" w:rsidRPr="005E397C" w:rsidRDefault="005E397C" w:rsidP="005839DC">
      <w:pPr>
        <w:tabs>
          <w:tab w:val="left" w:pos="5715"/>
        </w:tabs>
        <w:jc w:val="both"/>
        <w:rPr>
          <w:i/>
          <w:color w:val="31849B" w:themeColor="accent5" w:themeShade="BF"/>
        </w:rPr>
      </w:pPr>
      <w:r w:rsidRPr="005E397C">
        <w:rPr>
          <w:i/>
          <w:color w:val="31849B" w:themeColor="accent5" w:themeShade="BF"/>
        </w:rPr>
        <w:t>Visie op het vak</w:t>
      </w:r>
    </w:p>
    <w:p w14:paraId="06DD55C1" w14:textId="5A94BD33" w:rsidR="00A80F53" w:rsidRDefault="00A80F53" w:rsidP="0082173C">
      <w:pPr>
        <w:jc w:val="both"/>
        <w:rPr>
          <w:rFonts w:cs="Arial"/>
          <w:szCs w:val="20"/>
        </w:rPr>
      </w:pPr>
      <w:r>
        <w:rPr>
          <w:rFonts w:cs="Arial"/>
          <w:szCs w:val="20"/>
        </w:rPr>
        <w:t xml:space="preserve">In de leerinhouden </w:t>
      </w:r>
      <w:r w:rsidR="004B5C49">
        <w:rPr>
          <w:rFonts w:cs="Arial"/>
          <w:szCs w:val="20"/>
        </w:rPr>
        <w:t xml:space="preserve">van het vak </w:t>
      </w:r>
      <w:r w:rsidR="005839DC">
        <w:rPr>
          <w:rFonts w:cs="Arial"/>
          <w:szCs w:val="20"/>
        </w:rPr>
        <w:t>Biologie</w:t>
      </w:r>
      <w:r w:rsidR="004B5C49">
        <w:rPr>
          <w:rFonts w:cs="Arial"/>
          <w:szCs w:val="20"/>
        </w:rPr>
        <w:t xml:space="preserve"> </w:t>
      </w:r>
      <w:r>
        <w:rPr>
          <w:rFonts w:cs="Arial"/>
          <w:szCs w:val="20"/>
        </w:rPr>
        <w:t xml:space="preserve">zijn de eindtermen natuurwetenschappen </w:t>
      </w:r>
      <w:r w:rsidR="008D7ECF">
        <w:rPr>
          <w:rFonts w:cs="Arial"/>
          <w:szCs w:val="20"/>
        </w:rPr>
        <w:t xml:space="preserve">over leven en wetenschap en samenleving </w:t>
      </w:r>
      <w:r>
        <w:rPr>
          <w:rFonts w:cs="Arial"/>
          <w:szCs w:val="20"/>
        </w:rPr>
        <w:t>van de basisvorming voor de derde graad tso opgenomen.</w:t>
      </w:r>
      <w:r w:rsidR="008D7ECF">
        <w:rPr>
          <w:rFonts w:cs="Arial"/>
          <w:szCs w:val="20"/>
        </w:rPr>
        <w:t xml:space="preserve"> De leerkracht bepaalt of deze inhouden in het eerste of tweede leerjaar van de graad aangeboden worden.</w:t>
      </w:r>
    </w:p>
    <w:p w14:paraId="2725707E" w14:textId="7AA241B1" w:rsidR="008D7ECF" w:rsidRDefault="008D7ECF" w:rsidP="0082173C">
      <w:pPr>
        <w:jc w:val="both"/>
        <w:rPr>
          <w:rFonts w:cs="Arial"/>
          <w:szCs w:val="20"/>
        </w:rPr>
      </w:pPr>
    </w:p>
    <w:p w14:paraId="2C0A7CFF" w14:textId="79C410B6" w:rsidR="00A80F53" w:rsidRDefault="005F391B" w:rsidP="008F0702">
      <w:pPr>
        <w:tabs>
          <w:tab w:val="left" w:pos="284"/>
          <w:tab w:val="left" w:pos="567"/>
        </w:tabs>
        <w:jc w:val="both"/>
      </w:pPr>
      <w:r>
        <w:rPr>
          <w:rFonts w:cs="Arial"/>
        </w:rPr>
        <w:t xml:space="preserve">De studierichting </w:t>
      </w:r>
      <w:r w:rsidR="008F0702">
        <w:rPr>
          <w:rFonts w:cs="Arial"/>
        </w:rPr>
        <w:t>Topsport</w:t>
      </w:r>
      <w:r>
        <w:rPr>
          <w:rFonts w:cs="Arial"/>
        </w:rPr>
        <w:t xml:space="preserve"> bereidt de jongeren voor op </w:t>
      </w:r>
      <w:r w:rsidR="008F0702">
        <w:rPr>
          <w:rFonts w:cs="Arial"/>
        </w:rPr>
        <w:t xml:space="preserve">topsport en </w:t>
      </w:r>
      <w:r>
        <w:rPr>
          <w:rFonts w:cs="Arial"/>
        </w:rPr>
        <w:t>wetenschappelijke richtingen in het hoger onderwijs.</w:t>
      </w:r>
      <w:r w:rsidR="008F0702">
        <w:rPr>
          <w:rFonts w:cs="Arial"/>
        </w:rPr>
        <w:t xml:space="preserve"> </w:t>
      </w:r>
      <w:r w:rsidR="008D7ECF">
        <w:t xml:space="preserve">In het kader van levenslang leren moeten leerlingen kansen krijgen om het belang ervan te ervaren en de leervaardigheden ervoor te ontwikkelen. Tijdens de lessen moet er dan ook voldoende ruimte gecreëerd worden om leerlingen zelfstandig (individueel of in groepjes) aan de slag te laten gaan met wetenschappelijke informatie gericht op </w:t>
      </w:r>
      <w:r w:rsidR="00113462">
        <w:t>de studierichting</w:t>
      </w:r>
      <w:r w:rsidR="008D7ECF">
        <w:t>. Authentieke, contextrijke opdrachten met voldoende uitdaging hebben een stimulerend en motiverend karakter. Daarnaast moet er ook voldoende aandacht besteed worden aan de ontwikkeling van de (beroepsgerichte) attitudes. Deze attitudes of een selectie ervan kunnen geïntegreerd in opdrachten en tijdens de lessen ingeoefend en beoordeeld worden.</w:t>
      </w:r>
    </w:p>
    <w:p w14:paraId="3C8259D4" w14:textId="36931C1B" w:rsidR="004B5C49" w:rsidRDefault="004B5C49" w:rsidP="008D7ECF"/>
    <w:p w14:paraId="61B4C6D7" w14:textId="77777777" w:rsidR="004B5C49" w:rsidRPr="004B5C49" w:rsidRDefault="004B5C49" w:rsidP="004B5C49">
      <w:pPr>
        <w:jc w:val="both"/>
        <w:rPr>
          <w:i/>
          <w:color w:val="31849B" w:themeColor="accent5" w:themeShade="BF"/>
        </w:rPr>
      </w:pPr>
      <w:r w:rsidRPr="004B5C49">
        <w:rPr>
          <w:i/>
          <w:color w:val="31849B" w:themeColor="accent5" w:themeShade="BF"/>
        </w:rPr>
        <w:t>Wetenschappen voor de burger van morgen</w:t>
      </w:r>
    </w:p>
    <w:p w14:paraId="148C7D8F" w14:textId="77777777" w:rsidR="004B5C49" w:rsidRDefault="004B5C49" w:rsidP="004B5C49">
      <w:pPr>
        <w:rPr>
          <w:rFonts w:cstheme="minorHAnsi"/>
          <w:szCs w:val="22"/>
        </w:rPr>
      </w:pPr>
      <w:r>
        <w:rPr>
          <w:rFonts w:cstheme="minorHAnsi"/>
          <w:szCs w:val="22"/>
        </w:rPr>
        <w:t>Het vak natuurwetenschappen beoogt de totale persoonlijkheid van de leerling. En daarbij is het wezenlijk dat de leerlingen bewust en kritisch nadenken over hun handelen en op grond daarvan verantwoorde keuzes maken.</w:t>
      </w:r>
    </w:p>
    <w:p w14:paraId="6CB99F1A" w14:textId="77777777" w:rsidR="004B5C49" w:rsidRDefault="004B5C49" w:rsidP="004B5C49">
      <w:pPr>
        <w:rPr>
          <w:rFonts w:cstheme="minorHAnsi"/>
          <w:szCs w:val="22"/>
          <w:lang w:eastAsia="nl-BE"/>
        </w:rPr>
      </w:pPr>
      <w:r>
        <w:rPr>
          <w:rFonts w:cstheme="minorHAnsi"/>
          <w:szCs w:val="22"/>
          <w:lang w:eastAsia="nl-BE"/>
        </w:rPr>
        <w:t>Als burger zal de leerling binnen zijn leefwereld in contact komen met natuurwetenschappelijke toepassingen en zal hij zijn natuurwetenschappelijke kennis gebruiken om bewuste keuzes i.v.m. met veiligheid en gezondheid te maken of om maatschappelijke stand</w:t>
      </w:r>
    </w:p>
    <w:p w14:paraId="2819A594" w14:textId="77777777" w:rsidR="004B5C49" w:rsidRDefault="004B5C49" w:rsidP="004B5C49">
      <w:pPr>
        <w:rPr>
          <w:rFonts w:cstheme="minorHAnsi"/>
          <w:szCs w:val="22"/>
          <w:lang w:eastAsia="nl-BE"/>
        </w:rPr>
      </w:pPr>
      <w:r>
        <w:rPr>
          <w:rFonts w:cstheme="minorHAnsi"/>
          <w:szCs w:val="22"/>
          <w:lang w:eastAsia="nl-BE"/>
        </w:rPr>
        <w:t>punten in te nemen. De natuurwetenschappelijke kennis inzetten voor waarden zoals duurzaamheid, veiligheid en gezondheid is een belangrijk streefdoel van de leerplan natuurwetenschappen.</w:t>
      </w:r>
    </w:p>
    <w:p w14:paraId="7AF1DF6D" w14:textId="77777777" w:rsidR="004B5C49" w:rsidRDefault="004B5C49" w:rsidP="004B5C49">
      <w:pPr>
        <w:rPr>
          <w:rFonts w:cstheme="minorHAnsi"/>
          <w:szCs w:val="22"/>
        </w:rPr>
      </w:pPr>
      <w:r>
        <w:rPr>
          <w:rFonts w:cstheme="minorHAnsi"/>
          <w:szCs w:val="22"/>
        </w:rPr>
        <w:t>Omgekeerd hebben waarden en opvattingen die in de samenleving leven ook een invloed op de wetenschappen en op hun ontwikkeling.</w:t>
      </w:r>
    </w:p>
    <w:p w14:paraId="2C154F6F" w14:textId="77777777" w:rsidR="004B5C49" w:rsidRPr="004B5C49" w:rsidRDefault="004B5C49" w:rsidP="004B5C49">
      <w:pPr>
        <w:pStyle w:val="Tekstzonderopmaak"/>
        <w:spacing w:after="120" w:line="22" w:lineRule="atLeast"/>
        <w:rPr>
          <w:rFonts w:ascii="Arial" w:hAnsi="Arial" w:cs="Arial"/>
          <w:lang w:val="nl-NL"/>
        </w:rPr>
      </w:pPr>
      <w:r w:rsidRPr="004B5C49">
        <w:rPr>
          <w:rFonts w:ascii="Arial" w:hAnsi="Arial" w:cs="Arial"/>
        </w:rPr>
        <w:t>Wetenschappen beogen de natuurlijke nieuwsgierigheid van jongeren tegenover de hen omringende wereld te stimuleren en te ondersteunen. Dit gebeurt door hen in beperkte mate te introduceren in verschillende benaderingen van de natuurwetenschappen, namelijk:</w:t>
      </w:r>
    </w:p>
    <w:p w14:paraId="48953276" w14:textId="77777777" w:rsidR="004B5C49" w:rsidRPr="004B5C49" w:rsidRDefault="004B5C49" w:rsidP="0075266F">
      <w:pPr>
        <w:pStyle w:val="Tekstzonderopmaak"/>
        <w:numPr>
          <w:ilvl w:val="0"/>
          <w:numId w:val="22"/>
        </w:numPr>
        <w:spacing w:after="120" w:line="22" w:lineRule="atLeast"/>
        <w:rPr>
          <w:rFonts w:ascii="Arial" w:hAnsi="Arial" w:cs="Arial"/>
        </w:rPr>
      </w:pPr>
      <w:r w:rsidRPr="004B5C49">
        <w:rPr>
          <w:rFonts w:ascii="Arial" w:hAnsi="Arial" w:cs="Arial"/>
        </w:rPr>
        <w:t>wetenschappen als middel om toestanden en verschijnselen uit de dagelijkse ervaringswereld te verklaren. Hier gaat het om het leggen van de verbinding tussen praktische toepassingen uit het dagelijkse leven en natuurwetenschappelijke kennis;</w:t>
      </w:r>
    </w:p>
    <w:p w14:paraId="1EBDAA3E" w14:textId="77777777" w:rsidR="004B5C49" w:rsidRPr="004B5C49" w:rsidRDefault="004B5C49" w:rsidP="0075266F">
      <w:pPr>
        <w:pStyle w:val="Tekstzonderopmaak"/>
        <w:numPr>
          <w:ilvl w:val="0"/>
          <w:numId w:val="23"/>
        </w:numPr>
        <w:spacing w:after="120" w:line="22" w:lineRule="atLeast"/>
        <w:rPr>
          <w:rFonts w:ascii="Arial" w:hAnsi="Arial" w:cs="Arial"/>
        </w:rPr>
      </w:pPr>
      <w:r w:rsidRPr="004B5C49">
        <w:rPr>
          <w:rFonts w:ascii="Arial" w:hAnsi="Arial" w:cs="Arial"/>
        </w:rPr>
        <w:t>wetenschappen als middel om op proefondervindelijke wijze gefundeerde kennis over de werkelijkheid te vinden. Het gaat dan om het ontwikkelen van een rationeel en objectief raamwerk voor het oplossen van problemen en het begrijpen van concepten die de verschillende natuurwetenschappelijke disciplines met elkaar verbinden;</w:t>
      </w:r>
    </w:p>
    <w:p w14:paraId="6D38CA0A" w14:textId="77777777" w:rsidR="004B5C49" w:rsidRPr="004B5C49" w:rsidRDefault="004B5C49" w:rsidP="0075266F">
      <w:pPr>
        <w:numPr>
          <w:ilvl w:val="0"/>
          <w:numId w:val="23"/>
        </w:numPr>
        <w:spacing w:after="120"/>
        <w:rPr>
          <w:rFonts w:cs="Arial"/>
          <w:szCs w:val="20"/>
        </w:rPr>
      </w:pPr>
      <w:r w:rsidRPr="004B5C49">
        <w:rPr>
          <w:rFonts w:cs="Arial"/>
          <w:szCs w:val="20"/>
        </w:rPr>
        <w:t>wetenschappen als middel om via hun technische toepassingen de materiële leefomstandigheden te verbeteren. Leerlingen herkennen hoe natuurwetenschappelijke ontwikkelingen invloed hebben op hun persoonlijke, sociale en fysieke omgeving;</w:t>
      </w:r>
    </w:p>
    <w:p w14:paraId="36ABC058" w14:textId="77777777" w:rsidR="004B5C49" w:rsidRPr="004B5C49" w:rsidRDefault="004B5C49" w:rsidP="0075266F">
      <w:pPr>
        <w:numPr>
          <w:ilvl w:val="0"/>
          <w:numId w:val="23"/>
        </w:numPr>
        <w:spacing w:after="120"/>
        <w:rPr>
          <w:rFonts w:cs="Arial"/>
          <w:szCs w:val="20"/>
        </w:rPr>
      </w:pPr>
      <w:r w:rsidRPr="004B5C49">
        <w:rPr>
          <w:rFonts w:cs="Arial"/>
          <w:szCs w:val="20"/>
        </w:rPr>
        <w:lastRenderedPageBreak/>
        <w:t>wetenschappen als cultuurverschijnsel en natuurwetenschap als mensenwerk. Leerlingen hebben notie van historische, filosofische, sociale en ethische aspecten van de natuurwetenschappen. Hierdoor zien en begrijpen ze relaties met andere disciplines.</w:t>
      </w:r>
    </w:p>
    <w:p w14:paraId="75FEBA38" w14:textId="77777777" w:rsidR="004B5C49" w:rsidRPr="004B5C49" w:rsidRDefault="004B5C49" w:rsidP="004B5C49">
      <w:pPr>
        <w:rPr>
          <w:rFonts w:cs="Arial"/>
          <w:szCs w:val="20"/>
        </w:rPr>
      </w:pPr>
      <w:r w:rsidRPr="004B5C49">
        <w:rPr>
          <w:rFonts w:cs="Arial"/>
          <w:szCs w:val="20"/>
        </w:rPr>
        <w:t>De leerlingen worden voorbereid om als burger deel te nemen aan een moderne duurzame kennismaatschappij. In een steeds veranderende maatschappij zullen zij een actieve rol spelen als burger en als gebruiker van wetenschappelijke kennis.</w:t>
      </w:r>
    </w:p>
    <w:p w14:paraId="44AA09EE" w14:textId="0D655BBD" w:rsidR="004B5C49" w:rsidRDefault="004B5C49" w:rsidP="008D7ECF">
      <w:pPr>
        <w:rPr>
          <w:rFonts w:cs="Arial"/>
          <w:szCs w:val="20"/>
        </w:rPr>
      </w:pPr>
    </w:p>
    <w:p w14:paraId="4F36F7DD" w14:textId="77777777" w:rsidR="005E1B88" w:rsidRDefault="0082173C" w:rsidP="005E1B88">
      <w:pPr>
        <w:pStyle w:val="Kop1"/>
      </w:pPr>
      <w:bookmarkStart w:id="51" w:name="_Toc247095084"/>
      <w:bookmarkStart w:id="52" w:name="_Toc247095392"/>
      <w:bookmarkStart w:id="53" w:name="_Toc247095471"/>
      <w:bookmarkStart w:id="54" w:name="_Toc247095505"/>
      <w:bookmarkStart w:id="55" w:name="_Toc247095610"/>
      <w:bookmarkStart w:id="56" w:name="_Toc339443806"/>
      <w:bookmarkStart w:id="57" w:name="_Toc472607211"/>
      <w:r>
        <w:lastRenderedPageBreak/>
        <w:t>Leerplandoelstellingen en leerinhouden</w:t>
      </w:r>
      <w:bookmarkEnd w:id="51"/>
      <w:bookmarkEnd w:id="52"/>
      <w:bookmarkEnd w:id="53"/>
      <w:bookmarkEnd w:id="54"/>
      <w:bookmarkEnd w:id="55"/>
      <w:bookmarkEnd w:id="56"/>
      <w:bookmarkEnd w:id="57"/>
    </w:p>
    <w:p w14:paraId="0ACFCA0E" w14:textId="77777777" w:rsidR="0082173C" w:rsidRPr="00551239" w:rsidRDefault="0082173C" w:rsidP="0082173C">
      <w:pPr>
        <w:rPr>
          <w:b/>
          <w:szCs w:val="20"/>
        </w:rPr>
      </w:pPr>
      <w:r w:rsidRPr="00551239">
        <w:rPr>
          <w:b/>
          <w:szCs w:val="20"/>
        </w:rPr>
        <w:t>Leeswijzer</w:t>
      </w:r>
    </w:p>
    <w:p w14:paraId="60873CB9" w14:textId="77777777" w:rsidR="0082173C" w:rsidRDefault="0082173C" w:rsidP="0082173C">
      <w:pPr>
        <w:jc w:val="both"/>
        <w:rPr>
          <w:b/>
          <w:szCs w:val="20"/>
        </w:rPr>
      </w:pPr>
    </w:p>
    <w:p w14:paraId="64C49945" w14:textId="77777777" w:rsidR="0082173C" w:rsidRPr="00551239" w:rsidRDefault="0082173C" w:rsidP="0082173C">
      <w:pPr>
        <w:pStyle w:val="Plattetekst"/>
        <w:spacing w:after="0"/>
        <w:jc w:val="both"/>
        <w:rPr>
          <w:rFonts w:cs="Arial"/>
          <w:szCs w:val="20"/>
        </w:rPr>
      </w:pPr>
      <w:r w:rsidRPr="00551239">
        <w:rPr>
          <w:rFonts w:cs="Arial"/>
          <w:szCs w:val="20"/>
        </w:rPr>
        <w:t>Het leerplan wordt schematisch voorgesteld in 6 kolommen. Deze zijn van links naar rechts te lezen.</w:t>
      </w:r>
    </w:p>
    <w:p w14:paraId="6538DABC" w14:textId="77777777" w:rsidR="0082173C" w:rsidRDefault="0082173C" w:rsidP="0082173C">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2A1335A3" w14:textId="77777777" w:rsidR="0082173C" w:rsidRPr="00551239" w:rsidRDefault="0082173C" w:rsidP="0082173C">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14:paraId="3DFD7180" w14:textId="77777777" w:rsidR="0082173C" w:rsidRPr="00551239" w:rsidRDefault="0082173C" w:rsidP="0082173C">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14:paraId="3EF819AF" w14:textId="77777777" w:rsidR="0082173C" w:rsidRDefault="0082173C" w:rsidP="0082173C">
      <w:pPr>
        <w:jc w:val="both"/>
        <w:rPr>
          <w:rFonts w:cs="Arial"/>
          <w:szCs w:val="20"/>
        </w:rPr>
      </w:pPr>
    </w:p>
    <w:p w14:paraId="093B86D8" w14:textId="77777777" w:rsidR="0082173C" w:rsidRDefault="0082173C" w:rsidP="0082173C">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14:paraId="4BB0CA0F" w14:textId="77777777" w:rsidR="0082173C" w:rsidRDefault="0082173C" w:rsidP="0082173C">
      <w:pPr>
        <w:tabs>
          <w:tab w:val="left" w:pos="1276"/>
        </w:tabs>
        <w:jc w:val="both"/>
        <w:rPr>
          <w:rFonts w:cs="Arial"/>
          <w:i/>
          <w:iCs/>
          <w:szCs w:val="20"/>
        </w:rPr>
      </w:pPr>
    </w:p>
    <w:p w14:paraId="58448720" w14:textId="77777777" w:rsidR="0082173C" w:rsidRPr="008C2A4E" w:rsidRDefault="0082173C" w:rsidP="0082173C">
      <w:pPr>
        <w:tabs>
          <w:tab w:val="left" w:pos="1276"/>
        </w:tabs>
        <w:jc w:val="both"/>
        <w:rPr>
          <w:rFonts w:cs="Arial"/>
          <w:bCs/>
          <w:szCs w:val="20"/>
        </w:rPr>
      </w:pPr>
      <w:r w:rsidRPr="00551239">
        <w:rPr>
          <w:rFonts w:cs="Arial"/>
          <w:i/>
          <w:iCs/>
          <w:szCs w:val="20"/>
        </w:rPr>
        <w:t>Leerplandoelstellingen (in vetgedrukte kader)</w:t>
      </w:r>
    </w:p>
    <w:p w14:paraId="5800C31F" w14:textId="77777777" w:rsidR="0082173C" w:rsidRPr="00551239" w:rsidRDefault="0082173C" w:rsidP="0082173C">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14:paraId="304A56B4" w14:textId="77777777" w:rsidR="0082173C" w:rsidRDefault="0082173C" w:rsidP="0082173C">
      <w:pPr>
        <w:tabs>
          <w:tab w:val="left" w:pos="1276"/>
        </w:tabs>
        <w:jc w:val="both"/>
        <w:rPr>
          <w:rFonts w:cs="Arial"/>
          <w:i/>
          <w:iCs/>
          <w:szCs w:val="20"/>
        </w:rPr>
      </w:pPr>
    </w:p>
    <w:p w14:paraId="2EECF415" w14:textId="77777777" w:rsidR="0082173C" w:rsidRPr="00551239" w:rsidRDefault="0082173C" w:rsidP="0082173C">
      <w:pPr>
        <w:tabs>
          <w:tab w:val="left" w:pos="1276"/>
        </w:tabs>
        <w:jc w:val="both"/>
        <w:rPr>
          <w:rFonts w:cs="Arial"/>
          <w:i/>
          <w:iCs/>
          <w:szCs w:val="20"/>
        </w:rPr>
      </w:pPr>
      <w:r w:rsidRPr="00551239">
        <w:rPr>
          <w:rFonts w:cs="Arial"/>
          <w:i/>
          <w:iCs/>
          <w:szCs w:val="20"/>
        </w:rPr>
        <w:t>Leerinhouden (in wit vak)</w:t>
      </w:r>
    </w:p>
    <w:p w14:paraId="535CA86A" w14:textId="77777777" w:rsidR="0082173C" w:rsidRPr="00551239" w:rsidRDefault="0082173C" w:rsidP="0082173C">
      <w:pPr>
        <w:jc w:val="both"/>
        <w:rPr>
          <w:rFonts w:cs="Arial"/>
          <w:szCs w:val="20"/>
        </w:rPr>
      </w:pPr>
      <w:r w:rsidRPr="00551239">
        <w:rPr>
          <w:rFonts w:cs="Arial"/>
          <w:szCs w:val="20"/>
        </w:rPr>
        <w:t>Dit is leerstof die bedoeld is om de bijhorende leerplandoelstellingen te realiseren.</w:t>
      </w:r>
    </w:p>
    <w:p w14:paraId="24B5BBBB" w14:textId="77777777" w:rsidR="0082173C" w:rsidRDefault="0082173C" w:rsidP="0082173C">
      <w:pPr>
        <w:jc w:val="both"/>
        <w:rPr>
          <w:rFonts w:cs="Arial"/>
          <w:szCs w:val="20"/>
        </w:rPr>
      </w:pPr>
    </w:p>
    <w:p w14:paraId="6AEFCAE0" w14:textId="77777777" w:rsidR="0082173C" w:rsidRPr="00551239" w:rsidRDefault="0082173C" w:rsidP="0082173C">
      <w:pPr>
        <w:jc w:val="both"/>
        <w:rPr>
          <w:rFonts w:cs="Arial"/>
          <w:szCs w:val="20"/>
        </w:rPr>
      </w:pPr>
    </w:p>
    <w:p w14:paraId="0C46DA54" w14:textId="77777777" w:rsidR="0082173C" w:rsidRPr="00551239" w:rsidRDefault="0082173C" w:rsidP="0082173C">
      <w:pPr>
        <w:tabs>
          <w:tab w:val="left" w:pos="1276"/>
        </w:tabs>
        <w:jc w:val="both"/>
        <w:rPr>
          <w:rFonts w:cs="Arial"/>
          <w:bCs/>
          <w:szCs w:val="20"/>
        </w:rPr>
      </w:pPr>
      <w:r w:rsidRPr="00551239">
        <w:rPr>
          <w:rFonts w:cs="Arial"/>
          <w:b/>
          <w:bCs/>
          <w:szCs w:val="20"/>
        </w:rPr>
        <w:t>Kolom 3:</w:t>
      </w:r>
      <w:r w:rsidRPr="00551239">
        <w:rPr>
          <w:rFonts w:cs="Arial"/>
          <w:bCs/>
          <w:szCs w:val="20"/>
        </w:rPr>
        <w:t xml:space="preserve"> </w:t>
      </w:r>
      <w:r w:rsidRPr="00551239">
        <w:rPr>
          <w:rFonts w:cs="Arial"/>
          <w:bCs/>
          <w:szCs w:val="20"/>
        </w:rPr>
        <w:tab/>
        <w:t>Code</w:t>
      </w:r>
    </w:p>
    <w:p w14:paraId="1532922C" w14:textId="77777777" w:rsidR="0082173C" w:rsidRDefault="0082173C" w:rsidP="0082173C">
      <w:pPr>
        <w:tabs>
          <w:tab w:val="left" w:pos="1276"/>
        </w:tabs>
        <w:jc w:val="both"/>
        <w:rPr>
          <w:rFonts w:cs="Arial"/>
          <w:szCs w:val="20"/>
        </w:rPr>
      </w:pPr>
    </w:p>
    <w:p w14:paraId="501E6AAA" w14:textId="77777777" w:rsidR="0082173C" w:rsidRPr="00551239" w:rsidRDefault="0082173C" w:rsidP="0082173C">
      <w:pPr>
        <w:tabs>
          <w:tab w:val="left" w:pos="1276"/>
        </w:tabs>
        <w:jc w:val="both"/>
        <w:rPr>
          <w:rFonts w:cs="Arial"/>
          <w:szCs w:val="20"/>
        </w:rPr>
      </w:pPr>
      <w:r w:rsidRPr="00551239">
        <w:rPr>
          <w:rFonts w:cs="Arial"/>
          <w:szCs w:val="20"/>
        </w:rPr>
        <w:t>Codering van de leerplandoelstellingen:</w:t>
      </w:r>
    </w:p>
    <w:p w14:paraId="39EEDCF1" w14:textId="77777777" w:rsidR="0082173C" w:rsidRDefault="0082173C" w:rsidP="0082173C">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82173C" w:rsidRPr="00551239" w14:paraId="6573B1C5" w14:textId="77777777" w:rsidTr="0082173C">
        <w:trPr>
          <w:jc w:val="center"/>
        </w:trPr>
        <w:tc>
          <w:tcPr>
            <w:tcW w:w="960" w:type="dxa"/>
          </w:tcPr>
          <w:p w14:paraId="3727C04A" w14:textId="77777777" w:rsidR="0082173C" w:rsidRPr="00551239" w:rsidRDefault="0082173C" w:rsidP="0082173C">
            <w:pPr>
              <w:widowControl w:val="0"/>
              <w:tabs>
                <w:tab w:val="left" w:pos="1276"/>
              </w:tabs>
              <w:jc w:val="both"/>
              <w:rPr>
                <w:rFonts w:cs="Arial"/>
                <w:szCs w:val="20"/>
              </w:rPr>
            </w:pPr>
            <w:r w:rsidRPr="00551239">
              <w:rPr>
                <w:rFonts w:cs="Arial"/>
                <w:szCs w:val="20"/>
              </w:rPr>
              <w:t>EDV</w:t>
            </w:r>
          </w:p>
        </w:tc>
        <w:tc>
          <w:tcPr>
            <w:tcW w:w="6520" w:type="dxa"/>
          </w:tcPr>
          <w:p w14:paraId="0B08A377" w14:textId="77777777" w:rsidR="0082173C" w:rsidRPr="00551239" w:rsidRDefault="0082173C" w:rsidP="0082173C">
            <w:pPr>
              <w:widowControl w:val="0"/>
              <w:tabs>
                <w:tab w:val="left" w:pos="1276"/>
              </w:tabs>
              <w:jc w:val="both"/>
              <w:rPr>
                <w:rFonts w:cs="Arial"/>
                <w:szCs w:val="20"/>
              </w:rPr>
            </w:pPr>
            <w:r w:rsidRPr="00551239">
              <w:rPr>
                <w:rFonts w:cs="Arial"/>
                <w:szCs w:val="20"/>
              </w:rPr>
              <w:t>Eigen doelstelling voor het vak</w:t>
            </w:r>
          </w:p>
        </w:tc>
      </w:tr>
      <w:tr w:rsidR="0082173C" w:rsidRPr="00551239" w14:paraId="57F21C6B" w14:textId="77777777" w:rsidTr="0082173C">
        <w:trPr>
          <w:jc w:val="center"/>
        </w:trPr>
        <w:tc>
          <w:tcPr>
            <w:tcW w:w="960" w:type="dxa"/>
          </w:tcPr>
          <w:p w14:paraId="2277AC7C" w14:textId="77777777" w:rsidR="0082173C" w:rsidRPr="00551239" w:rsidRDefault="0082173C" w:rsidP="0082173C">
            <w:pPr>
              <w:widowControl w:val="0"/>
              <w:tabs>
                <w:tab w:val="left" w:pos="1276"/>
              </w:tabs>
              <w:jc w:val="both"/>
              <w:rPr>
                <w:rFonts w:cs="Arial"/>
                <w:szCs w:val="20"/>
              </w:rPr>
            </w:pPr>
            <w:r w:rsidRPr="00551239">
              <w:rPr>
                <w:rFonts w:cs="Arial"/>
                <w:szCs w:val="20"/>
              </w:rPr>
              <w:t>ET</w:t>
            </w:r>
          </w:p>
        </w:tc>
        <w:tc>
          <w:tcPr>
            <w:tcW w:w="6520" w:type="dxa"/>
          </w:tcPr>
          <w:p w14:paraId="6420C352" w14:textId="77777777" w:rsidR="0082173C" w:rsidRPr="00551239" w:rsidRDefault="0082173C" w:rsidP="0082173C">
            <w:pPr>
              <w:widowControl w:val="0"/>
              <w:tabs>
                <w:tab w:val="left" w:pos="1276"/>
              </w:tabs>
              <w:jc w:val="both"/>
              <w:rPr>
                <w:rFonts w:cs="Arial"/>
                <w:szCs w:val="20"/>
              </w:rPr>
            </w:pPr>
            <w:r w:rsidRPr="00551239">
              <w:rPr>
                <w:rFonts w:cs="Arial"/>
                <w:szCs w:val="20"/>
              </w:rPr>
              <w:t>Eindterm met decretaal nummer</w:t>
            </w:r>
          </w:p>
        </w:tc>
      </w:tr>
      <w:tr w:rsidR="0082173C" w:rsidRPr="00551239" w14:paraId="07D93432" w14:textId="77777777" w:rsidTr="0082173C">
        <w:trPr>
          <w:jc w:val="center"/>
        </w:trPr>
        <w:tc>
          <w:tcPr>
            <w:tcW w:w="960" w:type="dxa"/>
          </w:tcPr>
          <w:p w14:paraId="7E3929D5" w14:textId="77777777" w:rsidR="0082173C" w:rsidRPr="00551239" w:rsidRDefault="0082173C" w:rsidP="0082173C">
            <w:pPr>
              <w:widowControl w:val="0"/>
              <w:tabs>
                <w:tab w:val="left" w:pos="1276"/>
              </w:tabs>
              <w:jc w:val="both"/>
              <w:rPr>
                <w:rFonts w:cs="Arial"/>
                <w:szCs w:val="20"/>
              </w:rPr>
            </w:pPr>
            <w:r w:rsidRPr="00551239">
              <w:rPr>
                <w:rFonts w:cs="Arial"/>
                <w:szCs w:val="20"/>
              </w:rPr>
              <w:t>LER</w:t>
            </w:r>
          </w:p>
        </w:tc>
        <w:tc>
          <w:tcPr>
            <w:tcW w:w="6520" w:type="dxa"/>
          </w:tcPr>
          <w:p w14:paraId="7206BEF8" w14:textId="77777777" w:rsidR="0082173C" w:rsidRPr="00551239" w:rsidRDefault="0082173C" w:rsidP="0082173C">
            <w:pPr>
              <w:widowControl w:val="0"/>
              <w:tabs>
                <w:tab w:val="left" w:pos="1276"/>
              </w:tabs>
              <w:jc w:val="both"/>
              <w:rPr>
                <w:rFonts w:cs="Arial"/>
                <w:szCs w:val="20"/>
              </w:rPr>
            </w:pPr>
            <w:r w:rsidRPr="00551239">
              <w:rPr>
                <w:rFonts w:cs="Arial"/>
                <w:szCs w:val="20"/>
              </w:rPr>
              <w:t>‘Leren leren’ met decretaal nummer</w:t>
            </w:r>
          </w:p>
        </w:tc>
      </w:tr>
      <w:tr w:rsidR="0082173C" w:rsidRPr="00551239" w14:paraId="23914185" w14:textId="77777777" w:rsidTr="0082173C">
        <w:trPr>
          <w:jc w:val="center"/>
        </w:trPr>
        <w:tc>
          <w:tcPr>
            <w:tcW w:w="960" w:type="dxa"/>
          </w:tcPr>
          <w:p w14:paraId="32B41EA2" w14:textId="77777777" w:rsidR="0082173C" w:rsidRPr="00551239" w:rsidRDefault="0082173C" w:rsidP="0082173C">
            <w:pPr>
              <w:widowControl w:val="0"/>
              <w:tabs>
                <w:tab w:val="left" w:pos="1276"/>
              </w:tabs>
              <w:jc w:val="both"/>
              <w:rPr>
                <w:rFonts w:cs="Arial"/>
                <w:szCs w:val="20"/>
              </w:rPr>
            </w:pPr>
            <w:r w:rsidRPr="00551239">
              <w:rPr>
                <w:rFonts w:cs="Arial"/>
                <w:szCs w:val="20"/>
              </w:rPr>
              <w:t>STM</w:t>
            </w:r>
          </w:p>
        </w:tc>
        <w:tc>
          <w:tcPr>
            <w:tcW w:w="6520" w:type="dxa"/>
          </w:tcPr>
          <w:p w14:paraId="4307F6BB" w14:textId="77777777" w:rsidR="0082173C" w:rsidRPr="00551239" w:rsidRDefault="0082173C" w:rsidP="0082173C">
            <w:pPr>
              <w:widowControl w:val="0"/>
              <w:tabs>
                <w:tab w:val="left" w:pos="1276"/>
              </w:tabs>
              <w:jc w:val="both"/>
              <w:rPr>
                <w:rFonts w:cs="Arial"/>
                <w:szCs w:val="20"/>
              </w:rPr>
            </w:pPr>
            <w:r w:rsidRPr="00551239">
              <w:rPr>
                <w:rFonts w:cs="Arial"/>
                <w:szCs w:val="20"/>
              </w:rPr>
              <w:t>Stam VOET met decretaal nummer</w:t>
            </w:r>
          </w:p>
        </w:tc>
      </w:tr>
    </w:tbl>
    <w:p w14:paraId="168B6023" w14:textId="77777777" w:rsidR="0082173C" w:rsidRPr="00551239" w:rsidRDefault="0082173C" w:rsidP="0082173C">
      <w:pPr>
        <w:tabs>
          <w:tab w:val="left" w:pos="1276"/>
        </w:tabs>
        <w:jc w:val="both"/>
        <w:rPr>
          <w:rFonts w:cs="Arial"/>
          <w:szCs w:val="20"/>
        </w:rPr>
      </w:pPr>
    </w:p>
    <w:p w14:paraId="575FCA9B" w14:textId="77777777" w:rsidR="0082173C" w:rsidRPr="00551239" w:rsidRDefault="0082173C" w:rsidP="00455DED">
      <w:r w:rsidRPr="00551239">
        <w:rPr>
          <w:b/>
        </w:rPr>
        <w:t>Kolom 4:</w:t>
      </w:r>
      <w:r w:rsidRPr="00551239">
        <w:t xml:space="preserve"> </w:t>
      </w:r>
      <w:r w:rsidRPr="00551239">
        <w:tab/>
        <w:t>Basis of uitbreiding (B/U)</w:t>
      </w:r>
    </w:p>
    <w:p w14:paraId="10EC77F3" w14:textId="77777777" w:rsidR="0082173C" w:rsidRPr="00551239" w:rsidRDefault="0082173C" w:rsidP="0082173C">
      <w:pPr>
        <w:tabs>
          <w:tab w:val="left" w:pos="1276"/>
        </w:tabs>
        <w:jc w:val="both"/>
        <w:rPr>
          <w:rFonts w:cs="Arial"/>
          <w:szCs w:val="20"/>
        </w:rPr>
      </w:pPr>
      <w:r w:rsidRPr="00551239">
        <w:rPr>
          <w:rFonts w:cs="Arial"/>
          <w:szCs w:val="20"/>
        </w:rPr>
        <w:t>Er wordt een onderscheid gemaakt tussen basis- en uitbreidingsdoelstellingen.</w:t>
      </w:r>
    </w:p>
    <w:p w14:paraId="5AC25E5F" w14:textId="77777777" w:rsidR="0082173C" w:rsidRPr="00551239" w:rsidRDefault="0082173C" w:rsidP="0082173C">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14:paraId="6DAB4C15" w14:textId="77777777" w:rsidR="0082173C" w:rsidRPr="00551239" w:rsidRDefault="0082173C" w:rsidP="0082173C">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5F92BF35" w14:textId="77777777" w:rsidR="0082173C" w:rsidRDefault="0082173C" w:rsidP="00455DED"/>
    <w:p w14:paraId="6C7383F0" w14:textId="77777777" w:rsidR="0082173C" w:rsidRPr="00551239" w:rsidRDefault="0082173C" w:rsidP="00455DED">
      <w:pPr>
        <w:rPr>
          <w:i/>
        </w:rPr>
      </w:pPr>
      <w:r w:rsidRPr="00455DED">
        <w:rPr>
          <w:b/>
        </w:rPr>
        <w:t>Kolom 5</w:t>
      </w:r>
      <w:r w:rsidRPr="00551239">
        <w:t xml:space="preserve">: </w:t>
      </w:r>
      <w:r w:rsidRPr="00551239">
        <w:tab/>
        <w:t>Didactische wenken en hulpmiddelen</w:t>
      </w:r>
    </w:p>
    <w:p w14:paraId="269975AA" w14:textId="77777777" w:rsidR="0082173C" w:rsidRPr="00551239" w:rsidRDefault="0082173C" w:rsidP="0082173C">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14:paraId="6843CEC0" w14:textId="77777777" w:rsidR="0082173C" w:rsidRPr="00551239" w:rsidRDefault="0082173C" w:rsidP="0082173C">
      <w:pPr>
        <w:tabs>
          <w:tab w:val="left" w:pos="1276"/>
        </w:tabs>
        <w:jc w:val="both"/>
        <w:rPr>
          <w:rFonts w:cs="Arial"/>
          <w:szCs w:val="20"/>
        </w:rPr>
      </w:pPr>
    </w:p>
    <w:p w14:paraId="0C5F8D58" w14:textId="77777777" w:rsidR="0082173C" w:rsidRPr="00551239" w:rsidRDefault="0082173C" w:rsidP="0082173C">
      <w:pPr>
        <w:pStyle w:val="Plattetekst2"/>
        <w:tabs>
          <w:tab w:val="left" w:pos="284"/>
        </w:tabs>
        <w:spacing w:after="0" w:line="240" w:lineRule="auto"/>
        <w:jc w:val="both"/>
        <w:rPr>
          <w:rFonts w:cs="Arial"/>
          <w:szCs w:val="20"/>
        </w:rPr>
      </w:pPr>
      <w:r w:rsidRPr="00551239">
        <w:rPr>
          <w:rFonts w:cs="Arial"/>
          <w:szCs w:val="20"/>
        </w:rPr>
        <w:t>Zij kunnen:</w:t>
      </w:r>
    </w:p>
    <w:p w14:paraId="48BE2A88" w14:textId="77777777" w:rsidR="0082173C" w:rsidRPr="00551239" w:rsidRDefault="0082173C" w:rsidP="0082173C">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14:paraId="42727AC6" w14:textId="77777777" w:rsidR="0082173C" w:rsidRPr="00551239" w:rsidRDefault="0082173C" w:rsidP="0082173C">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14:paraId="3CDCCFD4" w14:textId="77777777" w:rsidR="0082173C" w:rsidRPr="00551239" w:rsidRDefault="0082173C" w:rsidP="0082173C">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14:paraId="7E1DBFF1" w14:textId="77777777" w:rsidR="0082173C" w:rsidRPr="00551239" w:rsidRDefault="0082173C" w:rsidP="0082173C">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14:paraId="56598F23" w14:textId="77777777" w:rsidR="0082173C" w:rsidRPr="00551239" w:rsidRDefault="0082173C" w:rsidP="0082173C">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14:paraId="44D52508" w14:textId="77777777" w:rsidR="0082173C" w:rsidRPr="00551239" w:rsidRDefault="0082173C" w:rsidP="0082173C">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Pr>
          <w:rFonts w:cs="Arial"/>
          <w:szCs w:val="20"/>
        </w:rPr>
        <w:t>,</w:t>
      </w:r>
      <w:r w:rsidRPr="00551239">
        <w:rPr>
          <w:rFonts w:cs="Arial"/>
          <w:szCs w:val="20"/>
        </w:rPr>
        <w:t xml:space="preserve"> met informatie- en communicatietechnologie, met intercultureel onderwijs, met taalbeleid.</w:t>
      </w:r>
    </w:p>
    <w:p w14:paraId="3FFA6C4A" w14:textId="77777777" w:rsidR="0082173C" w:rsidRDefault="0082173C" w:rsidP="0082173C">
      <w:pPr>
        <w:tabs>
          <w:tab w:val="left" w:pos="284"/>
        </w:tabs>
        <w:jc w:val="both"/>
        <w:rPr>
          <w:rFonts w:cs="Arial"/>
          <w:szCs w:val="20"/>
        </w:rPr>
      </w:pPr>
    </w:p>
    <w:p w14:paraId="2EC1EA51" w14:textId="77777777" w:rsidR="0082173C" w:rsidRPr="00551239" w:rsidRDefault="0082173C" w:rsidP="0082173C">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14:paraId="6046E916" w14:textId="77777777" w:rsidR="0082173C" w:rsidRPr="00551239" w:rsidRDefault="0082173C" w:rsidP="0082173C">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14:paraId="1B68CBA8" w14:textId="77777777" w:rsidR="0082173C" w:rsidRDefault="0082173C" w:rsidP="0082173C">
      <w:pPr>
        <w:jc w:val="both"/>
        <w:rPr>
          <w:rFonts w:cs="Arial"/>
          <w:szCs w:val="20"/>
        </w:rPr>
      </w:pPr>
    </w:p>
    <w:p w14:paraId="6172F4CF" w14:textId="77777777" w:rsidR="008D7ECF" w:rsidRDefault="008D7ECF">
      <w:pPr>
        <w:rPr>
          <w:rFonts w:cs="Arial"/>
          <w:szCs w:val="20"/>
        </w:rPr>
      </w:pPr>
      <w:r>
        <w:rPr>
          <w:rFonts w:cs="Arial"/>
          <w:szCs w:val="20"/>
        </w:rPr>
        <w:br w:type="page"/>
      </w:r>
    </w:p>
    <w:p w14:paraId="1E59BDA1" w14:textId="62C60321" w:rsidR="0082173C" w:rsidRPr="00551239" w:rsidRDefault="0082173C" w:rsidP="0082173C">
      <w:pPr>
        <w:jc w:val="both"/>
        <w:rPr>
          <w:rFonts w:cs="Arial"/>
          <w:szCs w:val="20"/>
        </w:rPr>
      </w:pPr>
      <w:r w:rsidRPr="00551239">
        <w:rPr>
          <w:rFonts w:cs="Arial"/>
          <w:szCs w:val="20"/>
        </w:rPr>
        <w:lastRenderedPageBreak/>
        <w:t>Codering:</w:t>
      </w:r>
    </w:p>
    <w:p w14:paraId="73CC9BE8" w14:textId="77777777" w:rsidR="0082173C" w:rsidRDefault="0082173C" w:rsidP="0082173C">
      <w:pPr>
        <w:tabs>
          <w:tab w:val="left" w:pos="1276"/>
        </w:tabs>
        <w:jc w:val="both"/>
        <w:rPr>
          <w:rFonts w:cs="Arial"/>
          <w:szCs w:val="20"/>
        </w:rPr>
      </w:pPr>
    </w:p>
    <w:p w14:paraId="0B860BFF" w14:textId="77777777" w:rsidR="0082173C" w:rsidRPr="00551239" w:rsidRDefault="0082173C" w:rsidP="0082173C">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82173C" w:rsidRPr="00551239" w14:paraId="7847C13C" w14:textId="77777777" w:rsidTr="0082173C">
        <w:trPr>
          <w:jc w:val="center"/>
        </w:trPr>
        <w:tc>
          <w:tcPr>
            <w:tcW w:w="960" w:type="dxa"/>
          </w:tcPr>
          <w:p w14:paraId="6A0E6C05" w14:textId="77777777" w:rsidR="0082173C" w:rsidRPr="00551239" w:rsidRDefault="0082173C" w:rsidP="0082173C">
            <w:pPr>
              <w:widowControl w:val="0"/>
              <w:tabs>
                <w:tab w:val="left" w:pos="1276"/>
              </w:tabs>
              <w:jc w:val="both"/>
              <w:rPr>
                <w:rFonts w:cs="Arial"/>
                <w:szCs w:val="20"/>
              </w:rPr>
            </w:pPr>
            <w:r w:rsidRPr="00551239">
              <w:rPr>
                <w:rFonts w:cs="Arial"/>
                <w:szCs w:val="20"/>
              </w:rPr>
              <w:t>TA.BE</w:t>
            </w:r>
          </w:p>
        </w:tc>
        <w:tc>
          <w:tcPr>
            <w:tcW w:w="6520" w:type="dxa"/>
          </w:tcPr>
          <w:p w14:paraId="4652F9D9" w14:textId="77777777" w:rsidR="0082173C" w:rsidRPr="00551239" w:rsidRDefault="0082173C" w:rsidP="0082173C">
            <w:pPr>
              <w:widowControl w:val="0"/>
              <w:tabs>
                <w:tab w:val="left" w:pos="1276"/>
              </w:tabs>
              <w:jc w:val="both"/>
              <w:rPr>
                <w:rFonts w:cs="Arial"/>
                <w:szCs w:val="20"/>
              </w:rPr>
            </w:pPr>
            <w:r w:rsidRPr="00551239">
              <w:rPr>
                <w:rFonts w:cs="Arial"/>
                <w:szCs w:val="20"/>
              </w:rPr>
              <w:t>Tal</w:t>
            </w:r>
            <w:r>
              <w:rPr>
                <w:rFonts w:cs="Arial"/>
                <w:szCs w:val="20"/>
              </w:rPr>
              <w:t>en</w:t>
            </w:r>
            <w:r w:rsidRPr="00551239">
              <w:rPr>
                <w:rFonts w:cs="Arial"/>
                <w:szCs w:val="20"/>
              </w:rPr>
              <w:t>beleid</w:t>
            </w:r>
          </w:p>
        </w:tc>
      </w:tr>
      <w:tr w:rsidR="005F391B" w:rsidRPr="00551239" w14:paraId="04F9CD37" w14:textId="77777777" w:rsidTr="0082173C">
        <w:trPr>
          <w:jc w:val="center"/>
        </w:trPr>
        <w:tc>
          <w:tcPr>
            <w:tcW w:w="960" w:type="dxa"/>
          </w:tcPr>
          <w:p w14:paraId="157BD185" w14:textId="448527FB" w:rsidR="005F391B" w:rsidRPr="00551239" w:rsidRDefault="005F391B" w:rsidP="0082173C">
            <w:pPr>
              <w:widowControl w:val="0"/>
              <w:tabs>
                <w:tab w:val="left" w:pos="1276"/>
              </w:tabs>
              <w:jc w:val="both"/>
              <w:rPr>
                <w:rFonts w:cs="Arial"/>
                <w:szCs w:val="20"/>
              </w:rPr>
            </w:pPr>
            <w:r>
              <w:rPr>
                <w:rFonts w:cs="Arial"/>
                <w:szCs w:val="20"/>
              </w:rPr>
              <w:t>CHE</w:t>
            </w:r>
          </w:p>
        </w:tc>
        <w:tc>
          <w:tcPr>
            <w:tcW w:w="6520" w:type="dxa"/>
          </w:tcPr>
          <w:p w14:paraId="4A219263" w14:textId="056FE0D6" w:rsidR="005F391B" w:rsidRPr="00551239" w:rsidRDefault="005F391B" w:rsidP="0082173C">
            <w:pPr>
              <w:widowControl w:val="0"/>
              <w:tabs>
                <w:tab w:val="left" w:pos="1276"/>
              </w:tabs>
              <w:jc w:val="both"/>
              <w:rPr>
                <w:rFonts w:cs="Arial"/>
                <w:szCs w:val="20"/>
              </w:rPr>
            </w:pPr>
            <w:r>
              <w:rPr>
                <w:rFonts w:cs="Arial"/>
                <w:szCs w:val="20"/>
              </w:rPr>
              <w:t>Chemie</w:t>
            </w:r>
          </w:p>
        </w:tc>
      </w:tr>
      <w:tr w:rsidR="00EB411B" w:rsidRPr="00551239" w14:paraId="1E68A3DC" w14:textId="77777777" w:rsidTr="0082173C">
        <w:trPr>
          <w:jc w:val="center"/>
        </w:trPr>
        <w:tc>
          <w:tcPr>
            <w:tcW w:w="960" w:type="dxa"/>
          </w:tcPr>
          <w:p w14:paraId="47AB8106" w14:textId="367E56BB" w:rsidR="00EB411B" w:rsidRDefault="00EB411B" w:rsidP="0082173C">
            <w:pPr>
              <w:widowControl w:val="0"/>
              <w:tabs>
                <w:tab w:val="left" w:pos="1276"/>
              </w:tabs>
              <w:jc w:val="both"/>
              <w:rPr>
                <w:rFonts w:cs="Arial"/>
                <w:szCs w:val="20"/>
              </w:rPr>
            </w:pPr>
            <w:r>
              <w:rPr>
                <w:rFonts w:cs="Arial"/>
                <w:szCs w:val="20"/>
              </w:rPr>
              <w:t>FYS</w:t>
            </w:r>
          </w:p>
        </w:tc>
        <w:tc>
          <w:tcPr>
            <w:tcW w:w="6520" w:type="dxa"/>
          </w:tcPr>
          <w:p w14:paraId="1981AA22" w14:textId="402A1C36" w:rsidR="00EB411B" w:rsidRDefault="00EB411B" w:rsidP="0082173C">
            <w:pPr>
              <w:widowControl w:val="0"/>
              <w:tabs>
                <w:tab w:val="left" w:pos="1276"/>
              </w:tabs>
              <w:jc w:val="both"/>
              <w:rPr>
                <w:rFonts w:cs="Arial"/>
                <w:szCs w:val="20"/>
              </w:rPr>
            </w:pPr>
            <w:r>
              <w:rPr>
                <w:rFonts w:cs="Arial"/>
                <w:szCs w:val="20"/>
              </w:rPr>
              <w:t>Fysica</w:t>
            </w:r>
          </w:p>
        </w:tc>
      </w:tr>
      <w:tr w:rsidR="0082173C" w:rsidRPr="00551239" w14:paraId="2861AC28" w14:textId="77777777" w:rsidTr="0082173C">
        <w:trPr>
          <w:jc w:val="center"/>
        </w:trPr>
        <w:tc>
          <w:tcPr>
            <w:tcW w:w="960" w:type="dxa"/>
          </w:tcPr>
          <w:p w14:paraId="73CD1EF8" w14:textId="77777777" w:rsidR="0082173C" w:rsidRPr="00551239" w:rsidRDefault="0082173C" w:rsidP="0082173C">
            <w:pPr>
              <w:widowControl w:val="0"/>
              <w:tabs>
                <w:tab w:val="left" w:pos="1276"/>
              </w:tabs>
              <w:jc w:val="both"/>
              <w:rPr>
                <w:rFonts w:cs="Arial"/>
                <w:szCs w:val="20"/>
              </w:rPr>
            </w:pPr>
            <w:r w:rsidRPr="00551239">
              <w:rPr>
                <w:rFonts w:cs="Arial"/>
                <w:szCs w:val="20"/>
              </w:rPr>
              <w:t>ICT</w:t>
            </w:r>
          </w:p>
        </w:tc>
        <w:tc>
          <w:tcPr>
            <w:tcW w:w="6520" w:type="dxa"/>
          </w:tcPr>
          <w:p w14:paraId="1F29F9D2" w14:textId="77777777" w:rsidR="0082173C" w:rsidRPr="00551239" w:rsidRDefault="0082173C" w:rsidP="0082173C">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82173C" w:rsidRPr="00551239" w14:paraId="0C8A1E41" w14:textId="77777777" w:rsidTr="0082173C">
        <w:trPr>
          <w:jc w:val="center"/>
        </w:trPr>
        <w:tc>
          <w:tcPr>
            <w:tcW w:w="960" w:type="dxa"/>
          </w:tcPr>
          <w:p w14:paraId="46163D38" w14:textId="77777777" w:rsidR="0082173C" w:rsidRPr="00551239" w:rsidRDefault="0082173C" w:rsidP="0082173C">
            <w:pPr>
              <w:widowControl w:val="0"/>
              <w:tabs>
                <w:tab w:val="left" w:pos="1276"/>
              </w:tabs>
              <w:jc w:val="both"/>
              <w:rPr>
                <w:rFonts w:cs="Arial"/>
                <w:szCs w:val="20"/>
              </w:rPr>
            </w:pPr>
          </w:p>
        </w:tc>
        <w:tc>
          <w:tcPr>
            <w:tcW w:w="6520" w:type="dxa"/>
          </w:tcPr>
          <w:p w14:paraId="5E375A25" w14:textId="77777777" w:rsidR="0082173C" w:rsidRPr="00551239" w:rsidRDefault="0082173C" w:rsidP="0082173C">
            <w:pPr>
              <w:widowControl w:val="0"/>
              <w:tabs>
                <w:tab w:val="left" w:pos="1276"/>
              </w:tabs>
              <w:jc w:val="both"/>
              <w:rPr>
                <w:rFonts w:cs="Arial"/>
                <w:szCs w:val="20"/>
              </w:rPr>
            </w:pPr>
          </w:p>
        </w:tc>
      </w:tr>
      <w:tr w:rsidR="0082173C" w:rsidRPr="00551239" w14:paraId="77BD743C" w14:textId="77777777" w:rsidTr="0082173C">
        <w:trPr>
          <w:jc w:val="center"/>
        </w:trPr>
        <w:tc>
          <w:tcPr>
            <w:tcW w:w="7480" w:type="dxa"/>
            <w:gridSpan w:val="2"/>
          </w:tcPr>
          <w:p w14:paraId="29B74ACD" w14:textId="77777777" w:rsidR="0082173C" w:rsidRPr="00551239" w:rsidRDefault="0082173C" w:rsidP="0082173C">
            <w:pPr>
              <w:widowControl w:val="0"/>
              <w:tabs>
                <w:tab w:val="left" w:pos="1276"/>
              </w:tabs>
              <w:jc w:val="both"/>
              <w:rPr>
                <w:rFonts w:cs="Arial"/>
                <w:b/>
                <w:szCs w:val="20"/>
              </w:rPr>
            </w:pPr>
            <w:r w:rsidRPr="00551239">
              <w:rPr>
                <w:rFonts w:cs="Arial"/>
                <w:b/>
                <w:szCs w:val="20"/>
              </w:rPr>
              <w:t>Vakoverschrijdende eindtermen (VOET)</w:t>
            </w:r>
          </w:p>
        </w:tc>
      </w:tr>
      <w:tr w:rsidR="0082173C" w:rsidRPr="00551239" w14:paraId="4A6590D5" w14:textId="77777777" w:rsidTr="0082173C">
        <w:trPr>
          <w:jc w:val="center"/>
        </w:trPr>
        <w:tc>
          <w:tcPr>
            <w:tcW w:w="960" w:type="dxa"/>
          </w:tcPr>
          <w:p w14:paraId="3A2112DD" w14:textId="77777777" w:rsidR="0082173C" w:rsidRPr="00551239" w:rsidRDefault="0082173C" w:rsidP="0082173C">
            <w:pPr>
              <w:widowControl w:val="0"/>
              <w:tabs>
                <w:tab w:val="left" w:pos="1276"/>
              </w:tabs>
              <w:jc w:val="both"/>
              <w:rPr>
                <w:rFonts w:cs="Arial"/>
                <w:szCs w:val="20"/>
              </w:rPr>
            </w:pPr>
          </w:p>
        </w:tc>
        <w:tc>
          <w:tcPr>
            <w:tcW w:w="6520" w:type="dxa"/>
          </w:tcPr>
          <w:p w14:paraId="21DD85DF" w14:textId="77777777" w:rsidR="0082173C" w:rsidRPr="00551239" w:rsidRDefault="0082173C" w:rsidP="0082173C">
            <w:pPr>
              <w:widowControl w:val="0"/>
              <w:tabs>
                <w:tab w:val="left" w:pos="1276"/>
              </w:tabs>
              <w:jc w:val="both"/>
              <w:rPr>
                <w:rFonts w:cs="Arial"/>
                <w:szCs w:val="20"/>
              </w:rPr>
            </w:pPr>
          </w:p>
        </w:tc>
      </w:tr>
      <w:tr w:rsidR="0082173C" w:rsidRPr="00551239" w14:paraId="04F07B47" w14:textId="77777777" w:rsidTr="0082173C">
        <w:trPr>
          <w:jc w:val="center"/>
        </w:trPr>
        <w:tc>
          <w:tcPr>
            <w:tcW w:w="960" w:type="dxa"/>
          </w:tcPr>
          <w:p w14:paraId="35720688" w14:textId="77777777" w:rsidR="0082173C" w:rsidRPr="00551239" w:rsidRDefault="0082173C" w:rsidP="0082173C">
            <w:pPr>
              <w:widowControl w:val="0"/>
              <w:tabs>
                <w:tab w:val="left" w:pos="1276"/>
              </w:tabs>
              <w:jc w:val="both"/>
              <w:rPr>
                <w:rFonts w:cs="Arial"/>
                <w:szCs w:val="20"/>
              </w:rPr>
            </w:pPr>
            <w:r w:rsidRPr="00551239">
              <w:rPr>
                <w:rFonts w:cs="Arial"/>
                <w:szCs w:val="20"/>
              </w:rPr>
              <w:t>LER</w:t>
            </w:r>
          </w:p>
        </w:tc>
        <w:tc>
          <w:tcPr>
            <w:tcW w:w="6520" w:type="dxa"/>
          </w:tcPr>
          <w:p w14:paraId="7271705C" w14:textId="77777777" w:rsidR="0082173C" w:rsidRPr="00551239" w:rsidRDefault="0082173C" w:rsidP="0082173C">
            <w:pPr>
              <w:widowControl w:val="0"/>
              <w:tabs>
                <w:tab w:val="left" w:pos="1276"/>
              </w:tabs>
              <w:jc w:val="both"/>
              <w:rPr>
                <w:rFonts w:cs="Arial"/>
                <w:szCs w:val="20"/>
              </w:rPr>
            </w:pPr>
            <w:r w:rsidRPr="00551239">
              <w:rPr>
                <w:rFonts w:cs="Arial"/>
                <w:szCs w:val="20"/>
              </w:rPr>
              <w:t>Leren leren</w:t>
            </w:r>
          </w:p>
        </w:tc>
      </w:tr>
      <w:tr w:rsidR="0082173C" w:rsidRPr="00551239" w14:paraId="4399EA14" w14:textId="77777777" w:rsidTr="0082173C">
        <w:trPr>
          <w:jc w:val="center"/>
        </w:trPr>
        <w:tc>
          <w:tcPr>
            <w:tcW w:w="960" w:type="dxa"/>
          </w:tcPr>
          <w:p w14:paraId="18B5FE08" w14:textId="77777777" w:rsidR="0082173C" w:rsidRPr="00551239" w:rsidRDefault="0082173C" w:rsidP="0082173C">
            <w:pPr>
              <w:widowControl w:val="0"/>
              <w:tabs>
                <w:tab w:val="left" w:pos="1276"/>
              </w:tabs>
              <w:jc w:val="both"/>
              <w:rPr>
                <w:rFonts w:cs="Arial"/>
                <w:szCs w:val="20"/>
              </w:rPr>
            </w:pPr>
            <w:r w:rsidRPr="00551239">
              <w:rPr>
                <w:rFonts w:cs="Arial"/>
                <w:szCs w:val="20"/>
              </w:rPr>
              <w:t>LGV</w:t>
            </w:r>
          </w:p>
        </w:tc>
        <w:tc>
          <w:tcPr>
            <w:tcW w:w="6520" w:type="dxa"/>
          </w:tcPr>
          <w:p w14:paraId="18DF24F8" w14:textId="77777777" w:rsidR="0082173C" w:rsidRPr="00551239" w:rsidRDefault="0082173C" w:rsidP="0082173C">
            <w:pPr>
              <w:widowControl w:val="0"/>
              <w:tabs>
                <w:tab w:val="left" w:pos="1276"/>
              </w:tabs>
              <w:jc w:val="both"/>
              <w:rPr>
                <w:rFonts w:cs="Arial"/>
                <w:szCs w:val="20"/>
              </w:rPr>
            </w:pPr>
            <w:r w:rsidRPr="00551239">
              <w:rPr>
                <w:rFonts w:cs="Arial"/>
                <w:szCs w:val="20"/>
              </w:rPr>
              <w:t>Lichamelijke gezondheid en veiligheid</w:t>
            </w:r>
          </w:p>
        </w:tc>
      </w:tr>
      <w:tr w:rsidR="0082173C" w:rsidRPr="00551239" w14:paraId="166FAF2E" w14:textId="77777777" w:rsidTr="0082173C">
        <w:trPr>
          <w:jc w:val="center"/>
        </w:trPr>
        <w:tc>
          <w:tcPr>
            <w:tcW w:w="960" w:type="dxa"/>
          </w:tcPr>
          <w:p w14:paraId="02B5CCA6" w14:textId="77777777" w:rsidR="0082173C" w:rsidRPr="00551239" w:rsidRDefault="0082173C" w:rsidP="0082173C">
            <w:pPr>
              <w:widowControl w:val="0"/>
              <w:jc w:val="both"/>
              <w:rPr>
                <w:szCs w:val="20"/>
              </w:rPr>
            </w:pPr>
            <w:r w:rsidRPr="00551239">
              <w:rPr>
                <w:rFonts w:cs="Arial"/>
                <w:szCs w:val="20"/>
              </w:rPr>
              <w:t>MGZ</w:t>
            </w:r>
          </w:p>
        </w:tc>
        <w:tc>
          <w:tcPr>
            <w:tcW w:w="6520" w:type="dxa"/>
          </w:tcPr>
          <w:p w14:paraId="1378A572" w14:textId="77777777" w:rsidR="0082173C" w:rsidRPr="00551239" w:rsidRDefault="0082173C" w:rsidP="0082173C">
            <w:pPr>
              <w:widowControl w:val="0"/>
              <w:tabs>
                <w:tab w:val="left" w:pos="1276"/>
              </w:tabs>
              <w:jc w:val="both"/>
              <w:rPr>
                <w:rFonts w:cs="Arial"/>
                <w:szCs w:val="20"/>
              </w:rPr>
            </w:pPr>
            <w:r w:rsidRPr="00551239">
              <w:rPr>
                <w:rFonts w:cs="Arial"/>
                <w:szCs w:val="20"/>
              </w:rPr>
              <w:t>Mentale gezondheid</w:t>
            </w:r>
          </w:p>
        </w:tc>
      </w:tr>
      <w:tr w:rsidR="0082173C" w:rsidRPr="00551239" w14:paraId="5D522C7D" w14:textId="77777777" w:rsidTr="0082173C">
        <w:trPr>
          <w:jc w:val="center"/>
        </w:trPr>
        <w:tc>
          <w:tcPr>
            <w:tcW w:w="960" w:type="dxa"/>
          </w:tcPr>
          <w:p w14:paraId="55A03AFF" w14:textId="77777777" w:rsidR="0082173C" w:rsidRPr="00551239" w:rsidRDefault="0082173C" w:rsidP="0082173C">
            <w:pPr>
              <w:widowControl w:val="0"/>
              <w:jc w:val="both"/>
              <w:rPr>
                <w:szCs w:val="20"/>
              </w:rPr>
            </w:pPr>
            <w:r w:rsidRPr="00551239">
              <w:rPr>
                <w:szCs w:val="20"/>
              </w:rPr>
              <w:t>SOC</w:t>
            </w:r>
          </w:p>
        </w:tc>
        <w:tc>
          <w:tcPr>
            <w:tcW w:w="6520" w:type="dxa"/>
          </w:tcPr>
          <w:p w14:paraId="7F0426D1" w14:textId="77777777" w:rsidR="0082173C" w:rsidRPr="00551239" w:rsidRDefault="0082173C" w:rsidP="0082173C">
            <w:pPr>
              <w:widowControl w:val="0"/>
              <w:tabs>
                <w:tab w:val="left" w:pos="1276"/>
              </w:tabs>
              <w:jc w:val="both"/>
              <w:rPr>
                <w:rFonts w:cs="Arial"/>
                <w:szCs w:val="20"/>
              </w:rPr>
            </w:pPr>
            <w:r w:rsidRPr="00551239">
              <w:rPr>
                <w:rFonts w:cs="Arial"/>
                <w:szCs w:val="20"/>
              </w:rPr>
              <w:t>Sociorelationele ontwikkeling</w:t>
            </w:r>
          </w:p>
        </w:tc>
      </w:tr>
      <w:tr w:rsidR="0082173C" w:rsidRPr="00551239" w14:paraId="794455B3" w14:textId="77777777" w:rsidTr="0082173C">
        <w:trPr>
          <w:jc w:val="center"/>
        </w:trPr>
        <w:tc>
          <w:tcPr>
            <w:tcW w:w="960" w:type="dxa"/>
          </w:tcPr>
          <w:p w14:paraId="3481AE53" w14:textId="77777777" w:rsidR="0082173C" w:rsidRPr="00551239" w:rsidRDefault="0082173C" w:rsidP="0082173C">
            <w:pPr>
              <w:widowControl w:val="0"/>
              <w:jc w:val="both"/>
              <w:rPr>
                <w:szCs w:val="20"/>
              </w:rPr>
            </w:pPr>
            <w:r w:rsidRPr="00551239">
              <w:rPr>
                <w:rFonts w:cs="Arial"/>
                <w:szCs w:val="20"/>
              </w:rPr>
              <w:t>ODO</w:t>
            </w:r>
          </w:p>
        </w:tc>
        <w:tc>
          <w:tcPr>
            <w:tcW w:w="6520" w:type="dxa"/>
          </w:tcPr>
          <w:p w14:paraId="6E0963BE" w14:textId="77777777" w:rsidR="0082173C" w:rsidRPr="00551239" w:rsidRDefault="0082173C" w:rsidP="0082173C">
            <w:pPr>
              <w:widowControl w:val="0"/>
              <w:tabs>
                <w:tab w:val="left" w:pos="1276"/>
              </w:tabs>
              <w:jc w:val="both"/>
              <w:rPr>
                <w:rFonts w:cs="Arial"/>
                <w:szCs w:val="20"/>
              </w:rPr>
            </w:pPr>
            <w:r w:rsidRPr="00551239">
              <w:rPr>
                <w:rFonts w:cs="Arial"/>
                <w:szCs w:val="20"/>
              </w:rPr>
              <w:t>Omgeving en duurzame ontwikkeling</w:t>
            </w:r>
          </w:p>
        </w:tc>
      </w:tr>
      <w:tr w:rsidR="0082173C" w:rsidRPr="00551239" w14:paraId="42C11EB7" w14:textId="77777777" w:rsidTr="0082173C">
        <w:trPr>
          <w:jc w:val="center"/>
        </w:trPr>
        <w:tc>
          <w:tcPr>
            <w:tcW w:w="960" w:type="dxa"/>
          </w:tcPr>
          <w:p w14:paraId="4D98A099" w14:textId="77777777" w:rsidR="0082173C" w:rsidRPr="00551239" w:rsidRDefault="0082173C" w:rsidP="0082173C">
            <w:pPr>
              <w:widowControl w:val="0"/>
              <w:jc w:val="both"/>
              <w:rPr>
                <w:szCs w:val="20"/>
              </w:rPr>
            </w:pPr>
            <w:r w:rsidRPr="00551239">
              <w:rPr>
                <w:rFonts w:cs="Arial"/>
                <w:szCs w:val="20"/>
              </w:rPr>
              <w:t>PJS</w:t>
            </w:r>
          </w:p>
        </w:tc>
        <w:tc>
          <w:tcPr>
            <w:tcW w:w="6520" w:type="dxa"/>
          </w:tcPr>
          <w:p w14:paraId="7355EF10" w14:textId="77777777" w:rsidR="0082173C" w:rsidRPr="00551239" w:rsidRDefault="0082173C" w:rsidP="0082173C">
            <w:pPr>
              <w:widowControl w:val="0"/>
              <w:tabs>
                <w:tab w:val="left" w:pos="1276"/>
              </w:tabs>
              <w:jc w:val="both"/>
              <w:rPr>
                <w:rFonts w:cs="Arial"/>
                <w:szCs w:val="20"/>
              </w:rPr>
            </w:pPr>
            <w:r w:rsidRPr="00551239">
              <w:rPr>
                <w:rFonts w:cs="Arial"/>
                <w:szCs w:val="20"/>
              </w:rPr>
              <w:t>Politiek</w:t>
            </w:r>
            <w:r>
              <w:rPr>
                <w:rFonts w:cs="Arial"/>
                <w:szCs w:val="20"/>
              </w:rPr>
              <w:t>-</w:t>
            </w:r>
            <w:r w:rsidRPr="00551239">
              <w:rPr>
                <w:rFonts w:cs="Arial"/>
                <w:szCs w:val="20"/>
              </w:rPr>
              <w:t>juridische samenleving</w:t>
            </w:r>
          </w:p>
        </w:tc>
      </w:tr>
      <w:tr w:rsidR="0082173C" w:rsidRPr="00551239" w14:paraId="41288182" w14:textId="77777777" w:rsidTr="0082173C">
        <w:trPr>
          <w:jc w:val="center"/>
        </w:trPr>
        <w:tc>
          <w:tcPr>
            <w:tcW w:w="960" w:type="dxa"/>
          </w:tcPr>
          <w:p w14:paraId="05C42D86" w14:textId="77777777" w:rsidR="0082173C" w:rsidRPr="00551239" w:rsidRDefault="0082173C" w:rsidP="0082173C">
            <w:pPr>
              <w:widowControl w:val="0"/>
              <w:jc w:val="both"/>
              <w:rPr>
                <w:szCs w:val="20"/>
              </w:rPr>
            </w:pPr>
            <w:r w:rsidRPr="00551239">
              <w:rPr>
                <w:rFonts w:cs="Arial"/>
                <w:szCs w:val="20"/>
              </w:rPr>
              <w:t>SES</w:t>
            </w:r>
          </w:p>
        </w:tc>
        <w:tc>
          <w:tcPr>
            <w:tcW w:w="6520" w:type="dxa"/>
          </w:tcPr>
          <w:p w14:paraId="52131564" w14:textId="77777777" w:rsidR="0082173C" w:rsidRPr="00551239" w:rsidRDefault="0082173C" w:rsidP="0082173C">
            <w:pPr>
              <w:widowControl w:val="0"/>
              <w:tabs>
                <w:tab w:val="left" w:pos="1276"/>
              </w:tabs>
              <w:jc w:val="both"/>
              <w:rPr>
                <w:rFonts w:cs="Arial"/>
                <w:szCs w:val="20"/>
              </w:rPr>
            </w:pPr>
            <w:r w:rsidRPr="00551239">
              <w:rPr>
                <w:rFonts w:cs="Arial"/>
                <w:szCs w:val="20"/>
              </w:rPr>
              <w:t>Socio-economische samenleving</w:t>
            </w:r>
          </w:p>
        </w:tc>
      </w:tr>
      <w:tr w:rsidR="0082173C" w:rsidRPr="00551239" w14:paraId="3CA5636C" w14:textId="77777777" w:rsidTr="0082173C">
        <w:trPr>
          <w:jc w:val="center"/>
        </w:trPr>
        <w:tc>
          <w:tcPr>
            <w:tcW w:w="960" w:type="dxa"/>
          </w:tcPr>
          <w:p w14:paraId="49FD2C72" w14:textId="77777777" w:rsidR="0082173C" w:rsidRPr="00551239" w:rsidRDefault="0082173C" w:rsidP="0082173C">
            <w:pPr>
              <w:widowControl w:val="0"/>
              <w:jc w:val="both"/>
              <w:rPr>
                <w:szCs w:val="20"/>
              </w:rPr>
            </w:pPr>
            <w:r w:rsidRPr="00551239">
              <w:rPr>
                <w:rFonts w:cs="Arial"/>
                <w:szCs w:val="20"/>
              </w:rPr>
              <w:t>SCS</w:t>
            </w:r>
          </w:p>
        </w:tc>
        <w:tc>
          <w:tcPr>
            <w:tcW w:w="6520" w:type="dxa"/>
          </w:tcPr>
          <w:p w14:paraId="109EF18D" w14:textId="77777777" w:rsidR="0082173C" w:rsidRPr="00551239" w:rsidRDefault="0082173C" w:rsidP="0082173C">
            <w:pPr>
              <w:widowControl w:val="0"/>
              <w:tabs>
                <w:tab w:val="left" w:pos="1276"/>
              </w:tabs>
              <w:jc w:val="both"/>
              <w:rPr>
                <w:rFonts w:cs="Arial"/>
                <w:szCs w:val="20"/>
              </w:rPr>
            </w:pPr>
            <w:r w:rsidRPr="00551239">
              <w:rPr>
                <w:rFonts w:cs="Arial"/>
                <w:szCs w:val="20"/>
              </w:rPr>
              <w:t>Socioculturele samenleving</w:t>
            </w:r>
          </w:p>
        </w:tc>
      </w:tr>
    </w:tbl>
    <w:p w14:paraId="2FE3FEBA" w14:textId="77777777" w:rsidR="005E1B88" w:rsidRDefault="005E1B88" w:rsidP="005E1B88">
      <w:pPr>
        <w:rPr>
          <w:szCs w:val="20"/>
        </w:rPr>
      </w:pPr>
    </w:p>
    <w:p w14:paraId="58AFECE7" w14:textId="5674C3D1" w:rsidR="0082173C" w:rsidRPr="00455DED" w:rsidRDefault="00455DED" w:rsidP="00123631">
      <w:pPr>
        <w:pStyle w:val="Kop2"/>
      </w:pPr>
      <w:bookmarkStart w:id="58" w:name="_Toc339443807"/>
      <w:bookmarkStart w:id="59" w:name="_Toc472607212"/>
      <w:r w:rsidRPr="00455DED">
        <w:t>Algemene doelstellingen</w:t>
      </w:r>
      <w:r w:rsidR="00594C82">
        <w:t xml:space="preserve"> voor het vak</w:t>
      </w:r>
      <w:bookmarkEnd w:id="58"/>
      <w:bookmarkEnd w:id="59"/>
    </w:p>
    <w:p w14:paraId="55AA4061" w14:textId="6761C41B" w:rsidR="00A80F53" w:rsidRDefault="00A80F53" w:rsidP="00A80F53"/>
    <w:p w14:paraId="4C33276A" w14:textId="77777777" w:rsidR="008F0702" w:rsidRPr="008F0702" w:rsidRDefault="008F0702" w:rsidP="008F070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8F0702">
        <w:rPr>
          <w:rFonts w:cs="Arial"/>
          <w:szCs w:val="20"/>
        </w:rPr>
        <w:t>De algemene doelstellingen zijn gericht naar vakspecifieke en vakoverschrijdende aspecten.  Ze beogen de ontwikkeling van de eigen persoon en het ontwikkelen van een maatschappelijk engagement.</w:t>
      </w:r>
    </w:p>
    <w:p w14:paraId="617BF116" w14:textId="77777777" w:rsidR="008F0702" w:rsidRDefault="008F0702" w:rsidP="008F070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 w:val="22"/>
        </w:rPr>
      </w:pPr>
    </w:p>
    <w:p w14:paraId="6ADCC230" w14:textId="4FE5BBAF" w:rsidR="008F0702" w:rsidRDefault="008F0702" w:rsidP="0075266F">
      <w:pPr>
        <w:pStyle w:val="Plattetekst"/>
        <w:numPr>
          <w:ilvl w:val="0"/>
          <w:numId w:val="37"/>
        </w:numPr>
        <w:tabs>
          <w:tab w:val="left" w:pos="-1414"/>
          <w:tab w:val="left" w:pos="284"/>
          <w:tab w:val="left" w:pos="2548"/>
        </w:tabs>
        <w:rPr>
          <w:rFonts w:cs="Arial"/>
        </w:rPr>
      </w:pPr>
      <w:r>
        <w:rPr>
          <w:rFonts w:cs="Arial"/>
        </w:rPr>
        <w:t>Biologische begrippen en methoden kennen waarmee m</w:t>
      </w:r>
      <w:r w:rsidR="00170FCF">
        <w:rPr>
          <w:rFonts w:cs="Arial"/>
        </w:rPr>
        <w:t xml:space="preserve">en biologische verbanden in de </w:t>
      </w:r>
      <w:r>
        <w:rPr>
          <w:rFonts w:cs="Arial"/>
        </w:rPr>
        <w:t>natuur en verbanden tussen bouw en werking van het eigen lichaam beter kan begrijpen.</w:t>
      </w:r>
    </w:p>
    <w:p w14:paraId="3212AC8A" w14:textId="60E726EE" w:rsidR="008F0702" w:rsidRDefault="008F0702" w:rsidP="0075266F">
      <w:pPr>
        <w:pStyle w:val="Plattetekst"/>
        <w:numPr>
          <w:ilvl w:val="0"/>
          <w:numId w:val="37"/>
        </w:numPr>
        <w:tabs>
          <w:tab w:val="left" w:pos="-1414"/>
          <w:tab w:val="left" w:pos="284"/>
          <w:tab w:val="left" w:pos="2548"/>
        </w:tabs>
        <w:rPr>
          <w:rFonts w:cs="Arial"/>
        </w:rPr>
      </w:pPr>
      <w:r>
        <w:rPr>
          <w:rFonts w:cs="Arial"/>
        </w:rPr>
        <w:t>Biologische onderwerpen vanuit historisch-evolutief en str</w:t>
      </w:r>
      <w:r w:rsidR="00170FCF">
        <w:rPr>
          <w:rFonts w:cs="Arial"/>
        </w:rPr>
        <w:t xml:space="preserve">uctureel-functioneel standpunt </w:t>
      </w:r>
      <w:r>
        <w:rPr>
          <w:rFonts w:cs="Arial"/>
        </w:rPr>
        <w:t>kunnen benaderen.</w:t>
      </w:r>
    </w:p>
    <w:p w14:paraId="117202C7" w14:textId="5B17CEF1" w:rsidR="008F0702" w:rsidRDefault="008F0702" w:rsidP="0075266F">
      <w:pPr>
        <w:pStyle w:val="Plattetekst"/>
        <w:numPr>
          <w:ilvl w:val="0"/>
          <w:numId w:val="37"/>
        </w:numPr>
        <w:tabs>
          <w:tab w:val="left" w:pos="-1414"/>
          <w:tab w:val="left" w:pos="284"/>
          <w:tab w:val="left" w:pos="2548"/>
        </w:tabs>
        <w:rPr>
          <w:rFonts w:cs="Arial"/>
        </w:rPr>
      </w:pPr>
      <w:r>
        <w:rPr>
          <w:rFonts w:cs="Arial"/>
        </w:rPr>
        <w:t>Vanuit biologische inzichten het probleemoplossend denken en handelen ontwikkelen.</w:t>
      </w:r>
    </w:p>
    <w:p w14:paraId="5DE13B32" w14:textId="04F2C2F4" w:rsidR="008F0702" w:rsidRDefault="008F0702" w:rsidP="0075266F">
      <w:pPr>
        <w:pStyle w:val="Plattetekst"/>
        <w:numPr>
          <w:ilvl w:val="0"/>
          <w:numId w:val="37"/>
        </w:numPr>
        <w:tabs>
          <w:tab w:val="left" w:pos="-1414"/>
          <w:tab w:val="left" w:pos="284"/>
          <w:tab w:val="left" w:pos="2548"/>
        </w:tabs>
        <w:rPr>
          <w:rFonts w:cs="Arial"/>
        </w:rPr>
      </w:pPr>
      <w:r>
        <w:rPr>
          <w:rFonts w:cs="Arial"/>
        </w:rPr>
        <w:t>Biologische kennis kunnen koppelen aan persoonlijke ervarin</w:t>
      </w:r>
      <w:r w:rsidR="00170FCF">
        <w:rPr>
          <w:rFonts w:cs="Arial"/>
        </w:rPr>
        <w:t xml:space="preserve">gen en aan toepassingen in het </w:t>
      </w:r>
      <w:r>
        <w:rPr>
          <w:rFonts w:cs="Arial"/>
        </w:rPr>
        <w:t>dagelijks leven zoals landbouw, geneeskunde, bio-industrie, ruimt</w:t>
      </w:r>
      <w:r w:rsidR="00170FCF">
        <w:rPr>
          <w:rFonts w:cs="Arial"/>
        </w:rPr>
        <w:t xml:space="preserve">elijke ordening, vrije tijd en </w:t>
      </w:r>
      <w:r>
        <w:rPr>
          <w:rFonts w:cs="Arial"/>
        </w:rPr>
        <w:t>voeding.</w:t>
      </w:r>
    </w:p>
    <w:p w14:paraId="24A8E221" w14:textId="728CC254" w:rsidR="008F0702" w:rsidRDefault="008F0702" w:rsidP="0075266F">
      <w:pPr>
        <w:pStyle w:val="Plattetekst"/>
        <w:numPr>
          <w:ilvl w:val="0"/>
          <w:numId w:val="37"/>
        </w:numPr>
        <w:tabs>
          <w:tab w:val="left" w:pos="-1414"/>
          <w:tab w:val="left" w:pos="284"/>
          <w:tab w:val="left" w:pos="2548"/>
        </w:tabs>
        <w:rPr>
          <w:rFonts w:cs="Arial"/>
        </w:rPr>
      </w:pPr>
      <w:r>
        <w:rPr>
          <w:rFonts w:cs="Arial"/>
        </w:rPr>
        <w:t xml:space="preserve">De natuurwetenschappelijke aanpak kunnen hanteren waarbij </w:t>
      </w:r>
      <w:r w:rsidR="00170FCF">
        <w:rPr>
          <w:rFonts w:cs="Arial"/>
        </w:rPr>
        <w:t xml:space="preserve">cognitieve en socio-affectieve </w:t>
      </w:r>
      <w:r>
        <w:rPr>
          <w:rFonts w:cs="Arial"/>
        </w:rPr>
        <w:t>aspecten samen worden behandeld.</w:t>
      </w:r>
    </w:p>
    <w:p w14:paraId="7DF7D437" w14:textId="51B3DAF7" w:rsidR="008F0702" w:rsidRDefault="008F0702" w:rsidP="0075266F">
      <w:pPr>
        <w:pStyle w:val="Plattetekst"/>
        <w:numPr>
          <w:ilvl w:val="0"/>
          <w:numId w:val="37"/>
        </w:numPr>
        <w:tabs>
          <w:tab w:val="left" w:pos="-1414"/>
          <w:tab w:val="left" w:pos="284"/>
          <w:tab w:val="left" w:pos="2548"/>
        </w:tabs>
        <w:rPr>
          <w:rFonts w:cs="Arial"/>
        </w:rPr>
      </w:pPr>
      <w:r>
        <w:rPr>
          <w:rFonts w:cs="Arial"/>
        </w:rPr>
        <w:t>Waarden kunnen verhelderen, kritisch kunnen denken e</w:t>
      </w:r>
      <w:r w:rsidR="00170FCF">
        <w:rPr>
          <w:rFonts w:cs="Arial"/>
        </w:rPr>
        <w:t>n een gemotiveerd biomaatschap</w:t>
      </w:r>
      <w:r>
        <w:rPr>
          <w:rFonts w:cs="Arial"/>
        </w:rPr>
        <w:t>pelijk standpunt kunnen innemen ten aanzien van gezondheid</w:t>
      </w:r>
      <w:r w:rsidR="00170FCF">
        <w:rPr>
          <w:rFonts w:cs="Arial"/>
        </w:rPr>
        <w:t xml:space="preserve">, natuur, milieu en biosociale </w:t>
      </w:r>
      <w:r>
        <w:rPr>
          <w:rFonts w:cs="Arial"/>
        </w:rPr>
        <w:t>problemen.</w:t>
      </w:r>
    </w:p>
    <w:p w14:paraId="24AE5019" w14:textId="5926F997" w:rsidR="008F0702" w:rsidRPr="00170FCF" w:rsidRDefault="008F0702" w:rsidP="0075266F">
      <w:pPr>
        <w:pStyle w:val="Plattetekst"/>
        <w:numPr>
          <w:ilvl w:val="0"/>
          <w:numId w:val="37"/>
        </w:numPr>
        <w:tabs>
          <w:tab w:val="left" w:pos="-1414"/>
          <w:tab w:val="left" w:pos="284"/>
          <w:tab w:val="left" w:pos="2548"/>
        </w:tabs>
        <w:rPr>
          <w:rFonts w:cs="Arial"/>
        </w:rPr>
      </w:pPr>
      <w:r>
        <w:rPr>
          <w:rFonts w:cs="Arial"/>
        </w:rPr>
        <w:t>Verantwoordelijkheidszin ontwikkelen tegenover levende we</w:t>
      </w:r>
      <w:r w:rsidR="00170FCF">
        <w:rPr>
          <w:rFonts w:cs="Arial"/>
        </w:rPr>
        <w:t xml:space="preserve">zens, het leefmilieu, de eigen </w:t>
      </w:r>
      <w:r>
        <w:rPr>
          <w:rFonts w:cs="Arial"/>
        </w:rPr>
        <w:t>gezondheid en die van anderen, bij het beïnvloeden van biologische systemen en bi</w:t>
      </w:r>
      <w:r w:rsidR="00170FCF">
        <w:rPr>
          <w:rFonts w:cs="Arial"/>
        </w:rPr>
        <w:t>j het gebruiken van de natuur.</w:t>
      </w:r>
    </w:p>
    <w:p w14:paraId="23E1ABA0" w14:textId="77777777" w:rsidR="00911A27" w:rsidRPr="008B0AD3" w:rsidRDefault="00911A27" w:rsidP="00A80F53"/>
    <w:p w14:paraId="4CBAAD09" w14:textId="77777777" w:rsidR="00A80F53" w:rsidRDefault="00A80F53" w:rsidP="00A80F53"/>
    <w:p w14:paraId="308D0C56" w14:textId="77777777" w:rsidR="00A80F53" w:rsidRDefault="00A80F53" w:rsidP="00A80F53">
      <w:pPr>
        <w:sectPr w:rsidR="00A80F53" w:rsidSect="009B409E">
          <w:pgSz w:w="11906" w:h="16838"/>
          <w:pgMar w:top="1417" w:right="1417" w:bottom="1417" w:left="1417" w:header="708" w:footer="708" w:gutter="0"/>
          <w:cols w:space="708"/>
        </w:sectPr>
      </w:pPr>
    </w:p>
    <w:p w14:paraId="07A08E4A" w14:textId="77777777" w:rsidR="00CB3865" w:rsidRDefault="00CB3865">
      <w:pPr>
        <w:rPr>
          <w:b/>
          <w:bCs/>
        </w:rPr>
      </w:pP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679"/>
        <w:gridCol w:w="35"/>
        <w:gridCol w:w="808"/>
        <w:gridCol w:w="27"/>
        <w:gridCol w:w="979"/>
        <w:gridCol w:w="6809"/>
        <w:gridCol w:w="844"/>
      </w:tblGrid>
      <w:tr w:rsidR="00CB3865" w14:paraId="24394633" w14:textId="77777777" w:rsidTr="00CB3865">
        <w:trPr>
          <w:trHeight w:val="397"/>
        </w:trPr>
        <w:tc>
          <w:tcPr>
            <w:tcW w:w="838" w:type="dxa"/>
            <w:tcBorders>
              <w:bottom w:val="single" w:sz="4" w:space="0" w:color="auto"/>
            </w:tcBorders>
            <w:vAlign w:val="center"/>
          </w:tcPr>
          <w:p w14:paraId="1410E6B4" w14:textId="77777777" w:rsidR="00CB3865" w:rsidRDefault="00CB3865" w:rsidP="00CB3865">
            <w:pPr>
              <w:spacing w:before="80" w:after="80"/>
              <w:rPr>
                <w:sz w:val="18"/>
              </w:rPr>
            </w:pPr>
            <w:r>
              <w:rPr>
                <w:sz w:val="18"/>
              </w:rPr>
              <w:t>Nr.</w:t>
            </w:r>
          </w:p>
        </w:tc>
        <w:tc>
          <w:tcPr>
            <w:tcW w:w="5679" w:type="dxa"/>
            <w:tcBorders>
              <w:bottom w:val="single" w:sz="4" w:space="0" w:color="auto"/>
            </w:tcBorders>
            <w:vAlign w:val="center"/>
          </w:tcPr>
          <w:p w14:paraId="676F511C" w14:textId="77777777" w:rsidR="00CB3865" w:rsidRDefault="00CB3865" w:rsidP="00CB3865">
            <w:pPr>
              <w:spacing w:before="80" w:after="80"/>
              <w:jc w:val="center"/>
              <w:rPr>
                <w:sz w:val="18"/>
              </w:rPr>
            </w:pPr>
            <w:r>
              <w:rPr>
                <w:sz w:val="18"/>
              </w:rPr>
              <w:t>Leerplandoelstelling en leerinhoud</w:t>
            </w:r>
          </w:p>
        </w:tc>
        <w:tc>
          <w:tcPr>
            <w:tcW w:w="843" w:type="dxa"/>
            <w:gridSpan w:val="2"/>
            <w:tcBorders>
              <w:bottom w:val="single" w:sz="4" w:space="0" w:color="auto"/>
            </w:tcBorders>
            <w:vAlign w:val="center"/>
          </w:tcPr>
          <w:p w14:paraId="348785F0" w14:textId="77777777" w:rsidR="00CB3865" w:rsidRDefault="00CB3865" w:rsidP="00CB3865">
            <w:pPr>
              <w:spacing w:before="80" w:after="80"/>
              <w:jc w:val="center"/>
              <w:rPr>
                <w:sz w:val="18"/>
              </w:rPr>
            </w:pPr>
            <w:r>
              <w:rPr>
                <w:sz w:val="18"/>
              </w:rPr>
              <w:t>Code</w:t>
            </w:r>
          </w:p>
        </w:tc>
        <w:tc>
          <w:tcPr>
            <w:tcW w:w="1006" w:type="dxa"/>
            <w:gridSpan w:val="2"/>
            <w:tcBorders>
              <w:bottom w:val="single" w:sz="4" w:space="0" w:color="auto"/>
              <w:right w:val="double" w:sz="4" w:space="0" w:color="auto"/>
            </w:tcBorders>
            <w:vAlign w:val="center"/>
          </w:tcPr>
          <w:p w14:paraId="4E2A136A" w14:textId="77777777" w:rsidR="00CB3865" w:rsidRDefault="00CB3865" w:rsidP="00CB3865">
            <w:pPr>
              <w:spacing w:before="80" w:after="80"/>
              <w:jc w:val="center"/>
              <w:rPr>
                <w:sz w:val="18"/>
              </w:rPr>
            </w:pPr>
            <w:r>
              <w:rPr>
                <w:sz w:val="18"/>
              </w:rPr>
              <w:t>B/U</w:t>
            </w:r>
          </w:p>
        </w:tc>
        <w:tc>
          <w:tcPr>
            <w:tcW w:w="6809" w:type="dxa"/>
            <w:tcBorders>
              <w:left w:val="double" w:sz="4" w:space="0" w:color="auto"/>
              <w:bottom w:val="single" w:sz="4" w:space="0" w:color="auto"/>
            </w:tcBorders>
            <w:vAlign w:val="center"/>
          </w:tcPr>
          <w:p w14:paraId="3F37B16F" w14:textId="77777777" w:rsidR="00CB3865" w:rsidRDefault="00CB3865" w:rsidP="00CB3865">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569EC6B1" w14:textId="77777777" w:rsidR="00CB3865" w:rsidRDefault="00CB3865" w:rsidP="00CB3865">
            <w:pPr>
              <w:spacing w:before="80" w:after="80"/>
              <w:jc w:val="center"/>
              <w:rPr>
                <w:sz w:val="18"/>
              </w:rPr>
            </w:pPr>
            <w:r>
              <w:rPr>
                <w:sz w:val="18"/>
              </w:rPr>
              <w:t>Link</w:t>
            </w:r>
          </w:p>
        </w:tc>
      </w:tr>
      <w:tr w:rsidR="00CB3865" w14:paraId="73922D2B" w14:textId="77777777" w:rsidTr="00EC54F1">
        <w:trPr>
          <w:cantSplit/>
          <w:trHeight w:val="397"/>
        </w:trPr>
        <w:tc>
          <w:tcPr>
            <w:tcW w:w="8366" w:type="dxa"/>
            <w:gridSpan w:val="6"/>
            <w:tcBorders>
              <w:top w:val="single" w:sz="4" w:space="0" w:color="auto"/>
              <w:left w:val="single" w:sz="4" w:space="0" w:color="auto"/>
              <w:bottom w:val="single" w:sz="18" w:space="0" w:color="auto"/>
              <w:right w:val="double" w:sz="4" w:space="0" w:color="auto"/>
            </w:tcBorders>
            <w:shd w:val="clear" w:color="auto" w:fill="auto"/>
          </w:tcPr>
          <w:p w14:paraId="39746920" w14:textId="0FFB97F5" w:rsidR="00CB3865" w:rsidRPr="000506DC" w:rsidRDefault="00CB3865" w:rsidP="00123631">
            <w:pPr>
              <w:pStyle w:val="Kop2"/>
            </w:pPr>
            <w:bookmarkStart w:id="60" w:name="_Toc472607213"/>
            <w:r w:rsidRPr="000506DC">
              <w:t>Taalontwikkelend vakonderwijs</w:t>
            </w:r>
            <w:bookmarkEnd w:id="60"/>
          </w:p>
        </w:tc>
        <w:tc>
          <w:tcPr>
            <w:tcW w:w="7653" w:type="dxa"/>
            <w:gridSpan w:val="2"/>
            <w:tcBorders>
              <w:top w:val="single" w:sz="4" w:space="0" w:color="auto"/>
              <w:left w:val="double" w:sz="4" w:space="0" w:color="auto"/>
              <w:bottom w:val="single" w:sz="18" w:space="0" w:color="auto"/>
              <w:right w:val="single" w:sz="4" w:space="0" w:color="auto"/>
            </w:tcBorders>
            <w:shd w:val="clear" w:color="auto" w:fill="auto"/>
            <w:vAlign w:val="center"/>
          </w:tcPr>
          <w:p w14:paraId="41F1C7FE" w14:textId="2D8ABF78" w:rsidR="00CB3865" w:rsidRPr="006F3147" w:rsidRDefault="00CB3865" w:rsidP="00CB3865">
            <w:pPr>
              <w:spacing w:before="80" w:after="80"/>
              <w:rPr>
                <w:rFonts w:cs="Arial"/>
                <w:bCs/>
                <w:sz w:val="18"/>
                <w:szCs w:val="18"/>
              </w:rPr>
            </w:pPr>
          </w:p>
        </w:tc>
      </w:tr>
      <w:tr w:rsidR="00CB3865" w14:paraId="1254E1F0" w14:textId="77777777" w:rsidTr="00EC54F1">
        <w:trPr>
          <w:trHeight w:val="397"/>
        </w:trPr>
        <w:tc>
          <w:tcPr>
            <w:tcW w:w="838" w:type="dxa"/>
            <w:tcBorders>
              <w:top w:val="single" w:sz="18" w:space="0" w:color="auto"/>
              <w:left w:val="single" w:sz="18" w:space="0" w:color="auto"/>
              <w:bottom w:val="single" w:sz="18" w:space="0" w:color="auto"/>
            </w:tcBorders>
          </w:tcPr>
          <w:p w14:paraId="49DBB8EA" w14:textId="77777777" w:rsidR="00CB3865" w:rsidRDefault="00CB3865" w:rsidP="00587992">
            <w:pPr>
              <w:pStyle w:val="VAK1NummerDoelstelling"/>
            </w:pPr>
          </w:p>
        </w:tc>
        <w:tc>
          <w:tcPr>
            <w:tcW w:w="5714" w:type="dxa"/>
            <w:gridSpan w:val="2"/>
            <w:tcBorders>
              <w:top w:val="single" w:sz="18" w:space="0" w:color="auto"/>
              <w:bottom w:val="single" w:sz="18" w:space="0" w:color="auto"/>
            </w:tcBorders>
          </w:tcPr>
          <w:p w14:paraId="0D51D13D" w14:textId="77777777" w:rsidR="00CB3865" w:rsidRPr="005A44AA" w:rsidRDefault="00CB3865" w:rsidP="00CB3865">
            <w:pPr>
              <w:spacing w:before="80" w:after="80"/>
              <w:rPr>
                <w:rFonts w:cs="Arial"/>
                <w:b/>
                <w:bCs/>
                <w:color w:val="000000"/>
                <w:sz w:val="18"/>
                <w:szCs w:val="18"/>
              </w:rPr>
            </w:pPr>
            <w:r w:rsidRPr="005A44AA">
              <w:rPr>
                <w:rFonts w:cs="Arial"/>
                <w:b/>
                <w:bCs/>
                <w:color w:val="000000"/>
                <w:sz w:val="18"/>
                <w:szCs w:val="18"/>
              </w:rPr>
              <w:t xml:space="preserve">De nieuwe </w:t>
            </w:r>
            <w:r>
              <w:rPr>
                <w:rFonts w:cs="Arial"/>
                <w:b/>
                <w:bCs/>
                <w:color w:val="000000"/>
                <w:sz w:val="18"/>
                <w:szCs w:val="18"/>
              </w:rPr>
              <w:t>vak</w:t>
            </w:r>
            <w:r w:rsidRPr="005A44AA">
              <w:rPr>
                <w:rFonts w:cs="Arial"/>
                <w:b/>
                <w:bCs/>
                <w:color w:val="000000"/>
                <w:sz w:val="18"/>
                <w:szCs w:val="18"/>
              </w:rPr>
              <w:t>begrippen kunnen gebruiken, mondeling en/of schriftelijk kunnen omschrijven.</w:t>
            </w:r>
          </w:p>
        </w:tc>
        <w:tc>
          <w:tcPr>
            <w:tcW w:w="835" w:type="dxa"/>
            <w:gridSpan w:val="2"/>
            <w:tcBorders>
              <w:top w:val="single" w:sz="18" w:space="0" w:color="auto"/>
              <w:bottom w:val="single" w:sz="18" w:space="0" w:color="auto"/>
            </w:tcBorders>
          </w:tcPr>
          <w:p w14:paraId="16D4B7AD" w14:textId="412A38FF"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r w:rsidR="00AB0BDF">
              <w:rPr>
                <w:rFonts w:cs="Arial"/>
                <w:b/>
                <w:bCs/>
                <w:color w:val="000000"/>
                <w:sz w:val="18"/>
                <w:szCs w:val="18"/>
              </w:rPr>
              <w:br/>
              <w:t>LER 4</w:t>
            </w:r>
          </w:p>
        </w:tc>
        <w:tc>
          <w:tcPr>
            <w:tcW w:w="979" w:type="dxa"/>
            <w:tcBorders>
              <w:top w:val="single" w:sz="18" w:space="0" w:color="auto"/>
              <w:bottom w:val="single" w:sz="18" w:space="0" w:color="auto"/>
              <w:right w:val="double" w:sz="4" w:space="0" w:color="auto"/>
            </w:tcBorders>
          </w:tcPr>
          <w:p w14:paraId="79972942"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809" w:type="dxa"/>
            <w:tcBorders>
              <w:top w:val="single" w:sz="18" w:space="0" w:color="auto"/>
              <w:left w:val="double" w:sz="4" w:space="0" w:color="auto"/>
              <w:bottom w:val="single" w:sz="18" w:space="0" w:color="auto"/>
            </w:tcBorders>
            <w:vAlign w:val="center"/>
          </w:tcPr>
          <w:p w14:paraId="3716B8C5"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vAlign w:val="center"/>
          </w:tcPr>
          <w:p w14:paraId="7DBB37B4" w14:textId="77777777" w:rsidR="00CB3865" w:rsidRPr="005A44AA" w:rsidRDefault="00CB3865" w:rsidP="00CB3865">
            <w:pPr>
              <w:spacing w:before="80" w:after="80"/>
              <w:jc w:val="center"/>
              <w:rPr>
                <w:rFonts w:cs="Arial"/>
                <w:color w:val="000000"/>
                <w:sz w:val="18"/>
                <w:szCs w:val="18"/>
              </w:rPr>
            </w:pPr>
          </w:p>
        </w:tc>
      </w:tr>
      <w:tr w:rsidR="00CB3865" w14:paraId="32BCA0C2" w14:textId="77777777" w:rsidTr="00EC54F1">
        <w:trPr>
          <w:trHeight w:val="397"/>
        </w:trPr>
        <w:tc>
          <w:tcPr>
            <w:tcW w:w="838" w:type="dxa"/>
            <w:tcBorders>
              <w:top w:val="single" w:sz="18" w:space="0" w:color="auto"/>
              <w:left w:val="single" w:sz="4" w:space="0" w:color="auto"/>
              <w:bottom w:val="single" w:sz="18" w:space="0" w:color="auto"/>
            </w:tcBorders>
          </w:tcPr>
          <w:p w14:paraId="5D6C7D3E" w14:textId="77777777" w:rsidR="00CB3865" w:rsidRDefault="00CB3865" w:rsidP="00CB3865">
            <w:pPr>
              <w:spacing w:before="80" w:after="80"/>
              <w:rPr>
                <w:sz w:val="18"/>
              </w:rPr>
            </w:pPr>
          </w:p>
        </w:tc>
        <w:tc>
          <w:tcPr>
            <w:tcW w:w="7528" w:type="dxa"/>
            <w:gridSpan w:val="5"/>
            <w:tcBorders>
              <w:top w:val="single" w:sz="18" w:space="0" w:color="auto"/>
              <w:bottom w:val="single" w:sz="18" w:space="0" w:color="auto"/>
              <w:right w:val="double" w:sz="4" w:space="0" w:color="auto"/>
            </w:tcBorders>
          </w:tcPr>
          <w:p w14:paraId="260D9130" w14:textId="77777777" w:rsidR="00CB3865" w:rsidRPr="005A44AA" w:rsidRDefault="00CB3865" w:rsidP="00CB3865">
            <w:pPr>
              <w:tabs>
                <w:tab w:val="left" w:pos="226"/>
              </w:tabs>
              <w:spacing w:before="80" w:after="80"/>
              <w:rPr>
                <w:rFonts w:cs="Arial"/>
                <w:color w:val="000000"/>
                <w:sz w:val="18"/>
                <w:szCs w:val="18"/>
              </w:rPr>
            </w:pPr>
          </w:p>
        </w:tc>
        <w:tc>
          <w:tcPr>
            <w:tcW w:w="6809" w:type="dxa"/>
            <w:tcBorders>
              <w:top w:val="single" w:sz="18" w:space="0" w:color="auto"/>
              <w:left w:val="double" w:sz="4" w:space="0" w:color="auto"/>
              <w:bottom w:val="single" w:sz="18" w:space="0" w:color="auto"/>
            </w:tcBorders>
          </w:tcPr>
          <w:p w14:paraId="718793DC" w14:textId="77777777" w:rsidR="00CB3865" w:rsidRPr="005A44AA" w:rsidRDefault="00CB3865" w:rsidP="00CB3865">
            <w:pPr>
              <w:tabs>
                <w:tab w:val="right" w:pos="352"/>
                <w:tab w:val="right" w:pos="567"/>
              </w:tabs>
              <w:spacing w:before="80" w:after="80"/>
              <w:rPr>
                <w:rFonts w:cs="Arial"/>
                <w:color w:val="000000"/>
                <w:sz w:val="18"/>
                <w:szCs w:val="18"/>
              </w:rPr>
            </w:pPr>
            <w:r w:rsidRPr="005A44AA">
              <w:rPr>
                <w:rFonts w:cs="Arial"/>
                <w:color w:val="000000"/>
                <w:sz w:val="18"/>
                <w:szCs w:val="18"/>
              </w:rPr>
              <w:t>Laat leerlingen een nieuw vakbegrip met eigen woorden omschrijven, mondeling of schriftelijk.  Door vraagstelling het begrip zo duidelijk mogelijk laten omschrijven.  Laat leerlingen vakbegrippen aan elkaar laten uitleggen.  Indien schriftelijk: gebruik leren maken van een schrijfkader.</w:t>
            </w:r>
            <w:r w:rsidRPr="005A44AA">
              <w:rPr>
                <w:rFonts w:cs="Arial"/>
                <w:color w:val="000000"/>
                <w:sz w:val="18"/>
                <w:szCs w:val="18"/>
              </w:rPr>
              <w:br/>
              <w:t>Bij elk hoofdstuk een lijst met nieuwe vakbegrippen meegeven.  De verklaring ‘van buiten’ laten leren heeft niet altijd zin.</w:t>
            </w:r>
          </w:p>
        </w:tc>
        <w:tc>
          <w:tcPr>
            <w:tcW w:w="844" w:type="dxa"/>
            <w:tcBorders>
              <w:top w:val="single" w:sz="18" w:space="0" w:color="auto"/>
              <w:bottom w:val="single" w:sz="18" w:space="0" w:color="auto"/>
            </w:tcBorders>
          </w:tcPr>
          <w:p w14:paraId="79404C50" w14:textId="11771689" w:rsidR="00CB3865" w:rsidRPr="005A44AA" w:rsidRDefault="005F391B" w:rsidP="00CB3865">
            <w:pPr>
              <w:spacing w:before="80" w:after="80"/>
              <w:jc w:val="center"/>
              <w:rPr>
                <w:rFonts w:cs="Arial"/>
                <w:color w:val="000000"/>
                <w:sz w:val="18"/>
                <w:szCs w:val="18"/>
              </w:rPr>
            </w:pPr>
            <w:r>
              <w:rPr>
                <w:rFonts w:cs="Arial"/>
                <w:color w:val="000000"/>
                <w:sz w:val="18"/>
                <w:szCs w:val="18"/>
              </w:rPr>
              <w:t>TA.BE</w:t>
            </w:r>
          </w:p>
        </w:tc>
      </w:tr>
      <w:tr w:rsidR="00CB3865" w14:paraId="09E90874" w14:textId="77777777" w:rsidTr="00EC54F1">
        <w:trPr>
          <w:trHeight w:val="397"/>
        </w:trPr>
        <w:tc>
          <w:tcPr>
            <w:tcW w:w="838" w:type="dxa"/>
            <w:tcBorders>
              <w:top w:val="single" w:sz="18" w:space="0" w:color="auto"/>
              <w:left w:val="single" w:sz="18" w:space="0" w:color="auto"/>
              <w:bottom w:val="single" w:sz="18" w:space="0" w:color="auto"/>
            </w:tcBorders>
          </w:tcPr>
          <w:p w14:paraId="09700A85" w14:textId="77777777" w:rsidR="00CB3865" w:rsidRDefault="00CB3865" w:rsidP="00587992">
            <w:pPr>
              <w:pStyle w:val="VAK1NummerDoelstelling"/>
            </w:pPr>
          </w:p>
        </w:tc>
        <w:tc>
          <w:tcPr>
            <w:tcW w:w="5714" w:type="dxa"/>
            <w:gridSpan w:val="2"/>
            <w:tcBorders>
              <w:top w:val="single" w:sz="18" w:space="0" w:color="auto"/>
              <w:bottom w:val="single" w:sz="18" w:space="0" w:color="auto"/>
            </w:tcBorders>
          </w:tcPr>
          <w:p w14:paraId="2A505434" w14:textId="77777777" w:rsidR="00CB3865" w:rsidRPr="005A44AA" w:rsidRDefault="00CB3865" w:rsidP="00CB3865">
            <w:pPr>
              <w:spacing w:before="80" w:after="80"/>
              <w:rPr>
                <w:rFonts w:cs="Arial"/>
                <w:b/>
                <w:bCs/>
                <w:color w:val="000000"/>
                <w:sz w:val="18"/>
                <w:szCs w:val="18"/>
              </w:rPr>
            </w:pPr>
            <w:r w:rsidRPr="005A44AA">
              <w:rPr>
                <w:rFonts w:cs="Arial"/>
                <w:b/>
                <w:bCs/>
                <w:color w:val="000000"/>
                <w:sz w:val="18"/>
                <w:szCs w:val="18"/>
              </w:rPr>
              <w:t>Bij het begrijpend lezen van vakgerichte teksten gebruik kunnen maken van de titels, tussenkopjes, indeling in paragrafen, afbeeldingen, lay-out.</w:t>
            </w:r>
          </w:p>
        </w:tc>
        <w:tc>
          <w:tcPr>
            <w:tcW w:w="835" w:type="dxa"/>
            <w:gridSpan w:val="2"/>
            <w:tcBorders>
              <w:top w:val="single" w:sz="18" w:space="0" w:color="auto"/>
              <w:bottom w:val="single" w:sz="18" w:space="0" w:color="auto"/>
            </w:tcBorders>
          </w:tcPr>
          <w:p w14:paraId="66BB1818" w14:textId="5C7B236F"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r w:rsidR="00F65327">
              <w:rPr>
                <w:rFonts w:cs="Arial"/>
                <w:b/>
                <w:bCs/>
                <w:color w:val="000000"/>
                <w:sz w:val="18"/>
                <w:szCs w:val="18"/>
              </w:rPr>
              <w:br/>
              <w:t>LER 1</w:t>
            </w:r>
          </w:p>
        </w:tc>
        <w:tc>
          <w:tcPr>
            <w:tcW w:w="979" w:type="dxa"/>
            <w:tcBorders>
              <w:top w:val="single" w:sz="18" w:space="0" w:color="auto"/>
              <w:bottom w:val="single" w:sz="18" w:space="0" w:color="auto"/>
              <w:right w:val="double" w:sz="4" w:space="0" w:color="auto"/>
            </w:tcBorders>
          </w:tcPr>
          <w:p w14:paraId="32983C51"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809" w:type="dxa"/>
            <w:tcBorders>
              <w:top w:val="single" w:sz="18" w:space="0" w:color="auto"/>
              <w:left w:val="double" w:sz="4" w:space="0" w:color="auto"/>
              <w:bottom w:val="single" w:sz="18" w:space="0" w:color="auto"/>
            </w:tcBorders>
            <w:vAlign w:val="center"/>
          </w:tcPr>
          <w:p w14:paraId="154EC2F9"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tcPr>
          <w:p w14:paraId="099A923E" w14:textId="77777777" w:rsidR="00CB3865" w:rsidRPr="006F3147" w:rsidRDefault="00CB3865" w:rsidP="00CB3865">
            <w:pPr>
              <w:spacing w:before="80" w:after="80"/>
              <w:jc w:val="center"/>
              <w:rPr>
                <w:rFonts w:cs="Arial"/>
                <w:color w:val="000000"/>
                <w:sz w:val="18"/>
                <w:szCs w:val="18"/>
              </w:rPr>
            </w:pPr>
          </w:p>
        </w:tc>
      </w:tr>
      <w:tr w:rsidR="00CB3865" w14:paraId="0491512D" w14:textId="77777777" w:rsidTr="00EC54F1">
        <w:trPr>
          <w:trHeight w:val="397"/>
        </w:trPr>
        <w:tc>
          <w:tcPr>
            <w:tcW w:w="838" w:type="dxa"/>
            <w:tcBorders>
              <w:top w:val="single" w:sz="18" w:space="0" w:color="auto"/>
              <w:left w:val="single" w:sz="4" w:space="0" w:color="auto"/>
              <w:bottom w:val="single" w:sz="18" w:space="0" w:color="auto"/>
            </w:tcBorders>
          </w:tcPr>
          <w:p w14:paraId="4BF5F8E5" w14:textId="77777777" w:rsidR="00CB3865" w:rsidRDefault="00CB3865" w:rsidP="00CB3865">
            <w:pPr>
              <w:spacing w:before="80" w:after="80"/>
              <w:rPr>
                <w:sz w:val="18"/>
              </w:rPr>
            </w:pPr>
          </w:p>
        </w:tc>
        <w:tc>
          <w:tcPr>
            <w:tcW w:w="7528" w:type="dxa"/>
            <w:gridSpan w:val="5"/>
            <w:tcBorders>
              <w:top w:val="single" w:sz="18" w:space="0" w:color="auto"/>
              <w:bottom w:val="single" w:sz="18" w:space="0" w:color="auto"/>
              <w:right w:val="double" w:sz="4" w:space="0" w:color="auto"/>
            </w:tcBorders>
          </w:tcPr>
          <w:p w14:paraId="365A5038" w14:textId="77777777" w:rsidR="00CB3865" w:rsidRPr="005A44AA" w:rsidRDefault="00CB3865" w:rsidP="00CB3865">
            <w:pPr>
              <w:tabs>
                <w:tab w:val="left" w:pos="226"/>
              </w:tabs>
              <w:spacing w:before="80" w:after="80"/>
              <w:rPr>
                <w:rFonts w:cs="Arial"/>
                <w:color w:val="000000"/>
                <w:sz w:val="18"/>
                <w:szCs w:val="18"/>
              </w:rPr>
            </w:pPr>
          </w:p>
        </w:tc>
        <w:tc>
          <w:tcPr>
            <w:tcW w:w="6809" w:type="dxa"/>
            <w:tcBorders>
              <w:top w:val="single" w:sz="18" w:space="0" w:color="auto"/>
              <w:left w:val="double" w:sz="4" w:space="0" w:color="auto"/>
              <w:bottom w:val="single" w:sz="18" w:space="0" w:color="auto"/>
            </w:tcBorders>
          </w:tcPr>
          <w:p w14:paraId="41C444D1" w14:textId="77777777" w:rsidR="00CB3865" w:rsidRDefault="00CB3865" w:rsidP="00CB3865">
            <w:pPr>
              <w:tabs>
                <w:tab w:val="left" w:pos="255"/>
              </w:tabs>
              <w:spacing w:before="80" w:after="80"/>
              <w:rPr>
                <w:rFonts w:cs="Arial"/>
                <w:color w:val="000000"/>
                <w:sz w:val="18"/>
                <w:szCs w:val="18"/>
              </w:rPr>
            </w:pPr>
            <w:r>
              <w:rPr>
                <w:rFonts w:cs="Arial"/>
                <w:color w:val="000000"/>
                <w:sz w:val="18"/>
                <w:szCs w:val="18"/>
              </w:rPr>
              <w:t>Handleidingen.</w:t>
            </w:r>
          </w:p>
          <w:p w14:paraId="2190E2EA" w14:textId="77777777" w:rsidR="00CB3865" w:rsidRPr="005A44AA" w:rsidRDefault="00CB3865" w:rsidP="00CB3865">
            <w:pPr>
              <w:tabs>
                <w:tab w:val="left" w:pos="255"/>
              </w:tabs>
              <w:spacing w:before="80" w:after="80"/>
              <w:rPr>
                <w:rFonts w:cs="Arial"/>
                <w:color w:val="000000"/>
                <w:sz w:val="18"/>
                <w:szCs w:val="18"/>
              </w:rPr>
            </w:pPr>
            <w:r>
              <w:rPr>
                <w:rFonts w:cs="Arial"/>
                <w:color w:val="000000"/>
                <w:sz w:val="18"/>
                <w:szCs w:val="18"/>
              </w:rPr>
              <w:t>Artikels uit vaktijdschriften.</w:t>
            </w:r>
          </w:p>
        </w:tc>
        <w:tc>
          <w:tcPr>
            <w:tcW w:w="844" w:type="dxa"/>
            <w:tcBorders>
              <w:top w:val="single" w:sz="18" w:space="0" w:color="auto"/>
              <w:bottom w:val="single" w:sz="18" w:space="0" w:color="auto"/>
            </w:tcBorders>
          </w:tcPr>
          <w:p w14:paraId="4E5DEE71" w14:textId="723318D9" w:rsidR="00CB3865" w:rsidRPr="005A44AA" w:rsidRDefault="005F391B" w:rsidP="00CB3865">
            <w:pPr>
              <w:spacing w:before="80" w:after="80"/>
              <w:jc w:val="center"/>
              <w:rPr>
                <w:rFonts w:cs="Arial"/>
                <w:color w:val="000000"/>
                <w:sz w:val="18"/>
                <w:szCs w:val="18"/>
              </w:rPr>
            </w:pPr>
            <w:r>
              <w:rPr>
                <w:rFonts w:cs="Arial"/>
                <w:color w:val="000000"/>
                <w:sz w:val="18"/>
                <w:szCs w:val="18"/>
              </w:rPr>
              <w:t>TA.BE</w:t>
            </w:r>
          </w:p>
        </w:tc>
      </w:tr>
      <w:tr w:rsidR="00CB3865" w14:paraId="0D338359" w14:textId="77777777" w:rsidTr="00EC54F1">
        <w:trPr>
          <w:trHeight w:val="397"/>
        </w:trPr>
        <w:tc>
          <w:tcPr>
            <w:tcW w:w="838" w:type="dxa"/>
            <w:tcBorders>
              <w:top w:val="single" w:sz="18" w:space="0" w:color="auto"/>
              <w:left w:val="single" w:sz="18" w:space="0" w:color="auto"/>
              <w:bottom w:val="single" w:sz="18" w:space="0" w:color="auto"/>
            </w:tcBorders>
          </w:tcPr>
          <w:p w14:paraId="55E3E2F2" w14:textId="77777777" w:rsidR="00CB3865" w:rsidRDefault="00CB3865" w:rsidP="00587992">
            <w:pPr>
              <w:pStyle w:val="VAK1NummerDoelstelling"/>
            </w:pPr>
          </w:p>
        </w:tc>
        <w:tc>
          <w:tcPr>
            <w:tcW w:w="5714" w:type="dxa"/>
            <w:gridSpan w:val="2"/>
            <w:tcBorders>
              <w:top w:val="single" w:sz="18" w:space="0" w:color="auto"/>
              <w:bottom w:val="single" w:sz="18" w:space="0" w:color="auto"/>
            </w:tcBorders>
          </w:tcPr>
          <w:p w14:paraId="22862F37" w14:textId="77777777" w:rsidR="00CB3865" w:rsidRPr="005A44AA" w:rsidRDefault="00CB3865" w:rsidP="00CB3865">
            <w:pPr>
              <w:spacing w:before="80" w:after="80"/>
              <w:rPr>
                <w:rFonts w:cs="Arial"/>
                <w:b/>
                <w:bCs/>
                <w:color w:val="000000"/>
                <w:sz w:val="18"/>
                <w:szCs w:val="18"/>
              </w:rPr>
            </w:pPr>
            <w:r w:rsidRPr="005A44AA">
              <w:rPr>
                <w:rFonts w:cs="Arial"/>
                <w:b/>
                <w:bCs/>
                <w:color w:val="000000"/>
                <w:sz w:val="18"/>
                <w:szCs w:val="18"/>
              </w:rPr>
              <w:t>Vakgerichte teksten, zoals de cursus, opgaven, artikeltjes, handleidingen, instructies begrijpend kunnen lezen en er gericht informatie kunnen uithalen.</w:t>
            </w:r>
          </w:p>
        </w:tc>
        <w:tc>
          <w:tcPr>
            <w:tcW w:w="835" w:type="dxa"/>
            <w:gridSpan w:val="2"/>
            <w:tcBorders>
              <w:top w:val="single" w:sz="18" w:space="0" w:color="auto"/>
              <w:bottom w:val="single" w:sz="18" w:space="0" w:color="auto"/>
            </w:tcBorders>
          </w:tcPr>
          <w:p w14:paraId="10CE0788" w14:textId="35E42B40"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r w:rsidR="00F65327">
              <w:rPr>
                <w:rFonts w:cs="Arial"/>
                <w:b/>
                <w:bCs/>
                <w:color w:val="000000"/>
                <w:sz w:val="18"/>
                <w:szCs w:val="18"/>
              </w:rPr>
              <w:br/>
              <w:t>LER 5</w:t>
            </w:r>
          </w:p>
        </w:tc>
        <w:tc>
          <w:tcPr>
            <w:tcW w:w="979" w:type="dxa"/>
            <w:tcBorders>
              <w:top w:val="single" w:sz="18" w:space="0" w:color="auto"/>
              <w:bottom w:val="single" w:sz="18" w:space="0" w:color="auto"/>
              <w:right w:val="double" w:sz="4" w:space="0" w:color="auto"/>
            </w:tcBorders>
          </w:tcPr>
          <w:p w14:paraId="4B03A8DF"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809" w:type="dxa"/>
            <w:tcBorders>
              <w:top w:val="single" w:sz="18" w:space="0" w:color="auto"/>
              <w:left w:val="double" w:sz="4" w:space="0" w:color="auto"/>
              <w:bottom w:val="single" w:sz="18" w:space="0" w:color="auto"/>
            </w:tcBorders>
            <w:vAlign w:val="center"/>
          </w:tcPr>
          <w:p w14:paraId="66726341"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vAlign w:val="center"/>
          </w:tcPr>
          <w:p w14:paraId="4D569233" w14:textId="77777777" w:rsidR="00CB3865" w:rsidRDefault="00CB3865" w:rsidP="00CB3865">
            <w:pPr>
              <w:spacing w:before="80" w:after="80"/>
              <w:jc w:val="center"/>
              <w:rPr>
                <w:sz w:val="18"/>
              </w:rPr>
            </w:pPr>
          </w:p>
        </w:tc>
      </w:tr>
      <w:tr w:rsidR="00CB3865" w14:paraId="0959992C" w14:textId="77777777" w:rsidTr="00EC54F1">
        <w:trPr>
          <w:trHeight w:val="397"/>
        </w:trPr>
        <w:tc>
          <w:tcPr>
            <w:tcW w:w="838" w:type="dxa"/>
            <w:tcBorders>
              <w:top w:val="single" w:sz="18" w:space="0" w:color="auto"/>
              <w:left w:val="single" w:sz="4" w:space="0" w:color="auto"/>
              <w:bottom w:val="single" w:sz="4" w:space="0" w:color="auto"/>
            </w:tcBorders>
          </w:tcPr>
          <w:p w14:paraId="0C42B87D" w14:textId="77777777" w:rsidR="00CB3865" w:rsidRDefault="00CB3865" w:rsidP="00CB3865">
            <w:pPr>
              <w:spacing w:before="80" w:after="80"/>
              <w:rPr>
                <w:sz w:val="18"/>
              </w:rPr>
            </w:pPr>
          </w:p>
        </w:tc>
        <w:tc>
          <w:tcPr>
            <w:tcW w:w="7528" w:type="dxa"/>
            <w:gridSpan w:val="5"/>
            <w:tcBorders>
              <w:top w:val="single" w:sz="18" w:space="0" w:color="auto"/>
              <w:bottom w:val="single" w:sz="4" w:space="0" w:color="auto"/>
              <w:right w:val="double" w:sz="4" w:space="0" w:color="auto"/>
            </w:tcBorders>
          </w:tcPr>
          <w:p w14:paraId="76AC4E00" w14:textId="77777777" w:rsidR="00CB3865" w:rsidRPr="005A44AA" w:rsidRDefault="00CB3865" w:rsidP="00CB3865">
            <w:pPr>
              <w:tabs>
                <w:tab w:val="left" w:pos="226"/>
              </w:tabs>
              <w:spacing w:before="80" w:after="80"/>
              <w:rPr>
                <w:rFonts w:cs="Arial"/>
                <w:color w:val="000000"/>
                <w:sz w:val="18"/>
                <w:szCs w:val="18"/>
              </w:rPr>
            </w:pPr>
          </w:p>
        </w:tc>
        <w:tc>
          <w:tcPr>
            <w:tcW w:w="6809" w:type="dxa"/>
            <w:tcBorders>
              <w:top w:val="single" w:sz="18" w:space="0" w:color="auto"/>
              <w:left w:val="double" w:sz="4" w:space="0" w:color="auto"/>
              <w:bottom w:val="single" w:sz="4" w:space="0" w:color="auto"/>
            </w:tcBorders>
          </w:tcPr>
          <w:p w14:paraId="4B3957DA" w14:textId="77777777" w:rsidR="00CB3865" w:rsidRPr="005A44AA" w:rsidRDefault="00CB3865" w:rsidP="00CB3865">
            <w:pPr>
              <w:tabs>
                <w:tab w:val="right" w:pos="352"/>
                <w:tab w:val="right" w:pos="567"/>
              </w:tabs>
              <w:spacing w:before="80" w:after="80"/>
              <w:rPr>
                <w:rFonts w:cs="Arial"/>
                <w:color w:val="000000"/>
                <w:sz w:val="18"/>
                <w:szCs w:val="18"/>
              </w:rPr>
            </w:pPr>
            <w:r w:rsidRPr="005A44AA">
              <w:rPr>
                <w:rFonts w:cs="Arial"/>
                <w:color w:val="000000"/>
                <w:sz w:val="18"/>
                <w:szCs w:val="18"/>
              </w:rPr>
              <w:t>In het vak Nederlands leren de leerlingen de tekstsoort en het tekstdoel herkennen, hun leesstrategie hieraan aanpassen.  Belangrijk is dat hier dezelfde aanpak voor l</w:t>
            </w:r>
            <w:r>
              <w:rPr>
                <w:rFonts w:cs="Arial"/>
                <w:color w:val="000000"/>
                <w:sz w:val="18"/>
                <w:szCs w:val="18"/>
              </w:rPr>
              <w:t>ezen gebruikt wordt.  Opgepast:</w:t>
            </w:r>
            <w:r w:rsidRPr="005A44AA">
              <w:rPr>
                <w:rFonts w:cs="Arial"/>
                <w:color w:val="000000"/>
                <w:sz w:val="18"/>
                <w:szCs w:val="18"/>
              </w:rPr>
              <w:t xml:space="preserve"> </w:t>
            </w:r>
            <w:r>
              <w:rPr>
                <w:rFonts w:cs="Arial"/>
                <w:color w:val="000000"/>
                <w:sz w:val="18"/>
                <w:szCs w:val="18"/>
              </w:rPr>
              <w:t>hard</w:t>
            </w:r>
            <w:r w:rsidRPr="005A44AA">
              <w:rPr>
                <w:rFonts w:cs="Arial"/>
                <w:color w:val="000000"/>
                <w:sz w:val="18"/>
                <w:szCs w:val="18"/>
              </w:rPr>
              <w:t>op lezen is geen indicatie voor tekstbegrip.  Laat de leerlingen in stilte lezen met een opdracht (vraagjes, taak).  Zie ‘stappenplan lezen’.</w:t>
            </w:r>
          </w:p>
        </w:tc>
        <w:tc>
          <w:tcPr>
            <w:tcW w:w="844" w:type="dxa"/>
            <w:tcBorders>
              <w:top w:val="single" w:sz="18" w:space="0" w:color="auto"/>
              <w:bottom w:val="single" w:sz="4" w:space="0" w:color="auto"/>
            </w:tcBorders>
          </w:tcPr>
          <w:p w14:paraId="71EC17CA" w14:textId="77777777" w:rsidR="00CB3865" w:rsidRDefault="00CB3865" w:rsidP="00CB3865">
            <w:pPr>
              <w:spacing w:before="80" w:after="80"/>
              <w:jc w:val="center"/>
              <w:rPr>
                <w:sz w:val="18"/>
              </w:rPr>
            </w:pPr>
            <w:r>
              <w:rPr>
                <w:sz w:val="18"/>
              </w:rPr>
              <w:br/>
              <w:t>NED</w:t>
            </w:r>
          </w:p>
        </w:tc>
      </w:tr>
    </w:tbl>
    <w:p w14:paraId="4D55D8F8" w14:textId="77777777" w:rsidR="00CB3865" w:rsidRDefault="00CB3865" w:rsidP="00CB386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B3865" w14:paraId="07C14C26" w14:textId="77777777" w:rsidTr="00EC54F1">
        <w:trPr>
          <w:trHeight w:val="397"/>
        </w:trPr>
        <w:tc>
          <w:tcPr>
            <w:tcW w:w="839" w:type="dxa"/>
            <w:tcBorders>
              <w:bottom w:val="single" w:sz="18" w:space="0" w:color="auto"/>
            </w:tcBorders>
            <w:vAlign w:val="center"/>
          </w:tcPr>
          <w:p w14:paraId="71716D78" w14:textId="77777777" w:rsidR="00CB3865" w:rsidRDefault="00CB3865" w:rsidP="00CB3865">
            <w:pPr>
              <w:spacing w:before="80" w:after="80"/>
              <w:rPr>
                <w:sz w:val="18"/>
              </w:rPr>
            </w:pPr>
            <w:r>
              <w:rPr>
                <w:sz w:val="18"/>
              </w:rPr>
              <w:lastRenderedPageBreak/>
              <w:t>Nr.</w:t>
            </w:r>
          </w:p>
        </w:tc>
        <w:tc>
          <w:tcPr>
            <w:tcW w:w="5716" w:type="dxa"/>
            <w:tcBorders>
              <w:bottom w:val="single" w:sz="18" w:space="0" w:color="auto"/>
            </w:tcBorders>
            <w:vAlign w:val="center"/>
          </w:tcPr>
          <w:p w14:paraId="27818A75" w14:textId="77777777" w:rsidR="00CB3865" w:rsidRDefault="00CB3865" w:rsidP="00CB3865">
            <w:pPr>
              <w:spacing w:before="80" w:after="80"/>
              <w:jc w:val="center"/>
              <w:rPr>
                <w:sz w:val="18"/>
              </w:rPr>
            </w:pPr>
            <w:r>
              <w:rPr>
                <w:sz w:val="18"/>
              </w:rPr>
              <w:t>Leerplandoelstelling en leerinhoud</w:t>
            </w:r>
          </w:p>
        </w:tc>
        <w:tc>
          <w:tcPr>
            <w:tcW w:w="835" w:type="dxa"/>
            <w:tcBorders>
              <w:bottom w:val="single" w:sz="18" w:space="0" w:color="auto"/>
            </w:tcBorders>
            <w:vAlign w:val="center"/>
          </w:tcPr>
          <w:p w14:paraId="2FA979B4" w14:textId="77777777" w:rsidR="00CB3865" w:rsidRDefault="00CB3865" w:rsidP="00CB3865">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14:paraId="13AEC802" w14:textId="77777777" w:rsidR="00CB3865" w:rsidRDefault="00CB3865" w:rsidP="00CB3865">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14:paraId="333BB17F" w14:textId="77777777" w:rsidR="00CB3865" w:rsidRDefault="00CB3865" w:rsidP="00CB3865">
            <w:pPr>
              <w:spacing w:before="80" w:after="80"/>
              <w:jc w:val="center"/>
              <w:rPr>
                <w:sz w:val="18"/>
              </w:rPr>
            </w:pPr>
            <w:r>
              <w:rPr>
                <w:sz w:val="18"/>
              </w:rPr>
              <w:t>Didactische wenken en hulpmiddelen</w:t>
            </w:r>
          </w:p>
        </w:tc>
        <w:tc>
          <w:tcPr>
            <w:tcW w:w="844" w:type="dxa"/>
            <w:tcBorders>
              <w:bottom w:val="single" w:sz="18" w:space="0" w:color="auto"/>
            </w:tcBorders>
            <w:vAlign w:val="center"/>
          </w:tcPr>
          <w:p w14:paraId="14151487" w14:textId="77777777" w:rsidR="00CB3865" w:rsidRDefault="00CB3865" w:rsidP="00CB3865">
            <w:pPr>
              <w:spacing w:before="80" w:after="80"/>
              <w:jc w:val="center"/>
              <w:rPr>
                <w:sz w:val="18"/>
              </w:rPr>
            </w:pPr>
            <w:r>
              <w:rPr>
                <w:sz w:val="18"/>
              </w:rPr>
              <w:t>Link</w:t>
            </w:r>
          </w:p>
        </w:tc>
      </w:tr>
      <w:tr w:rsidR="00CB3865" w14:paraId="71D16104" w14:textId="77777777" w:rsidTr="00EC54F1">
        <w:trPr>
          <w:trHeight w:val="397"/>
        </w:trPr>
        <w:tc>
          <w:tcPr>
            <w:tcW w:w="839" w:type="dxa"/>
            <w:tcBorders>
              <w:top w:val="single" w:sz="18" w:space="0" w:color="auto"/>
              <w:left w:val="single" w:sz="18" w:space="0" w:color="auto"/>
              <w:bottom w:val="single" w:sz="18" w:space="0" w:color="auto"/>
            </w:tcBorders>
          </w:tcPr>
          <w:p w14:paraId="1D92FDC3" w14:textId="77777777" w:rsidR="00CB3865" w:rsidRDefault="00CB3865" w:rsidP="00587992">
            <w:pPr>
              <w:pStyle w:val="VAK1NummerDoelstelling"/>
            </w:pPr>
          </w:p>
        </w:tc>
        <w:tc>
          <w:tcPr>
            <w:tcW w:w="5716" w:type="dxa"/>
            <w:tcBorders>
              <w:top w:val="single" w:sz="18" w:space="0" w:color="auto"/>
              <w:bottom w:val="single" w:sz="18" w:space="0" w:color="auto"/>
            </w:tcBorders>
          </w:tcPr>
          <w:p w14:paraId="2B1DDEE8" w14:textId="77777777" w:rsidR="00CB3865" w:rsidRPr="005A44AA" w:rsidRDefault="00CB3865" w:rsidP="00CB3865">
            <w:pPr>
              <w:spacing w:before="80" w:after="80"/>
              <w:rPr>
                <w:rFonts w:cs="Arial"/>
                <w:b/>
                <w:bCs/>
                <w:color w:val="000000"/>
                <w:sz w:val="18"/>
                <w:szCs w:val="18"/>
              </w:rPr>
            </w:pPr>
            <w:r w:rsidRPr="005A44AA">
              <w:rPr>
                <w:rFonts w:cs="Arial"/>
                <w:b/>
                <w:color w:val="000000"/>
                <w:sz w:val="18"/>
                <w:szCs w:val="18"/>
              </w:rPr>
              <w:t>Vakgerichte tekstjes kunnen schrijven, zoals het verwerken van gegevens of leerstof, antwoorden op toetsvragen, onderschriften bij afbeeldingen, enz.</w:t>
            </w:r>
          </w:p>
        </w:tc>
        <w:tc>
          <w:tcPr>
            <w:tcW w:w="835" w:type="dxa"/>
            <w:tcBorders>
              <w:top w:val="single" w:sz="18" w:space="0" w:color="auto"/>
              <w:bottom w:val="single" w:sz="18" w:space="0" w:color="auto"/>
            </w:tcBorders>
          </w:tcPr>
          <w:p w14:paraId="33FD458C" w14:textId="48D845E2"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r w:rsidR="00F65327">
              <w:rPr>
                <w:rFonts w:cs="Arial"/>
                <w:b/>
                <w:bCs/>
                <w:color w:val="000000"/>
                <w:sz w:val="18"/>
                <w:szCs w:val="18"/>
              </w:rPr>
              <w:br/>
              <w:t>LER 4</w:t>
            </w:r>
          </w:p>
        </w:tc>
        <w:tc>
          <w:tcPr>
            <w:tcW w:w="835" w:type="dxa"/>
            <w:tcBorders>
              <w:top w:val="single" w:sz="18" w:space="0" w:color="auto"/>
              <w:bottom w:val="single" w:sz="18" w:space="0" w:color="auto"/>
              <w:right w:val="double" w:sz="4" w:space="0" w:color="auto"/>
            </w:tcBorders>
          </w:tcPr>
          <w:p w14:paraId="1661C87B"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949" w:type="dxa"/>
            <w:tcBorders>
              <w:top w:val="single" w:sz="18" w:space="0" w:color="auto"/>
              <w:left w:val="double" w:sz="4" w:space="0" w:color="auto"/>
              <w:bottom w:val="single" w:sz="18" w:space="0" w:color="auto"/>
            </w:tcBorders>
            <w:vAlign w:val="center"/>
          </w:tcPr>
          <w:p w14:paraId="4054C823"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vAlign w:val="center"/>
          </w:tcPr>
          <w:p w14:paraId="0F8EBC10" w14:textId="77777777" w:rsidR="00CB3865" w:rsidRDefault="00CB3865" w:rsidP="00CB3865">
            <w:pPr>
              <w:spacing w:before="80" w:after="80"/>
              <w:jc w:val="center"/>
              <w:rPr>
                <w:sz w:val="18"/>
              </w:rPr>
            </w:pPr>
          </w:p>
        </w:tc>
      </w:tr>
      <w:tr w:rsidR="00CB3865" w14:paraId="096C7D0D" w14:textId="77777777" w:rsidTr="00EC54F1">
        <w:trPr>
          <w:trHeight w:val="397"/>
        </w:trPr>
        <w:tc>
          <w:tcPr>
            <w:tcW w:w="839" w:type="dxa"/>
            <w:tcBorders>
              <w:top w:val="single" w:sz="18" w:space="0" w:color="auto"/>
              <w:left w:val="single" w:sz="4" w:space="0" w:color="auto"/>
              <w:bottom w:val="single" w:sz="18" w:space="0" w:color="auto"/>
            </w:tcBorders>
          </w:tcPr>
          <w:p w14:paraId="0883C0EE" w14:textId="77777777" w:rsidR="00CB3865" w:rsidRDefault="00CB3865" w:rsidP="00CB386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18D2248" w14:textId="77777777" w:rsidR="00CB3865" w:rsidRPr="005A44AA" w:rsidRDefault="00CB3865" w:rsidP="00CB3865">
            <w:pPr>
              <w:tabs>
                <w:tab w:val="left" w:pos="226"/>
              </w:tabs>
              <w:spacing w:before="80" w:after="80"/>
              <w:rPr>
                <w:rFonts w:cs="Arial"/>
                <w:color w:val="000000"/>
                <w:sz w:val="18"/>
                <w:szCs w:val="18"/>
              </w:rPr>
            </w:pPr>
          </w:p>
        </w:tc>
        <w:tc>
          <w:tcPr>
            <w:tcW w:w="6949" w:type="dxa"/>
            <w:tcBorders>
              <w:top w:val="single" w:sz="18" w:space="0" w:color="auto"/>
              <w:left w:val="double" w:sz="4" w:space="0" w:color="auto"/>
              <w:bottom w:val="single" w:sz="18" w:space="0" w:color="auto"/>
            </w:tcBorders>
          </w:tcPr>
          <w:p w14:paraId="5E690A5B" w14:textId="77777777" w:rsidR="00CB3865" w:rsidRPr="005A44AA" w:rsidRDefault="00CB3865" w:rsidP="00CB3865">
            <w:pPr>
              <w:tabs>
                <w:tab w:val="right" w:pos="352"/>
                <w:tab w:val="right" w:pos="567"/>
              </w:tabs>
              <w:spacing w:before="80" w:after="80"/>
              <w:rPr>
                <w:rFonts w:cs="Arial"/>
                <w:color w:val="000000"/>
                <w:sz w:val="18"/>
                <w:szCs w:val="18"/>
              </w:rPr>
            </w:pPr>
            <w:r w:rsidRPr="005A44AA">
              <w:rPr>
                <w:rFonts w:cs="Arial"/>
                <w:color w:val="000000"/>
                <w:sz w:val="18"/>
                <w:szCs w:val="18"/>
              </w:rPr>
              <w:t>Leer aandacht besteden aan spelling en zinsbouw (eventueel aan de hand van instructiekaartjes en schrijfkaders).  Maak samen met de andere leerkrachten afspraken over de evaluatie (aanrekenen van spel- en schrijffouten in toetsen en taken).</w:t>
            </w:r>
          </w:p>
        </w:tc>
        <w:tc>
          <w:tcPr>
            <w:tcW w:w="844" w:type="dxa"/>
            <w:tcBorders>
              <w:top w:val="single" w:sz="18" w:space="0" w:color="auto"/>
              <w:bottom w:val="single" w:sz="18" w:space="0" w:color="auto"/>
            </w:tcBorders>
          </w:tcPr>
          <w:p w14:paraId="7EBF3BF7" w14:textId="53E9499F" w:rsidR="00CB3865" w:rsidRDefault="005F391B" w:rsidP="00CB3865">
            <w:pPr>
              <w:spacing w:before="80" w:after="80"/>
              <w:jc w:val="center"/>
              <w:rPr>
                <w:sz w:val="18"/>
              </w:rPr>
            </w:pPr>
            <w:r>
              <w:rPr>
                <w:sz w:val="18"/>
              </w:rPr>
              <w:t>TA.BE</w:t>
            </w:r>
          </w:p>
        </w:tc>
      </w:tr>
      <w:tr w:rsidR="00CB3865" w14:paraId="613B0CF0" w14:textId="77777777" w:rsidTr="00EC54F1">
        <w:trPr>
          <w:trHeight w:val="397"/>
        </w:trPr>
        <w:tc>
          <w:tcPr>
            <w:tcW w:w="839" w:type="dxa"/>
            <w:tcBorders>
              <w:top w:val="single" w:sz="18" w:space="0" w:color="auto"/>
              <w:left w:val="single" w:sz="18" w:space="0" w:color="auto"/>
              <w:bottom w:val="single" w:sz="18" w:space="0" w:color="auto"/>
            </w:tcBorders>
          </w:tcPr>
          <w:p w14:paraId="22061B30" w14:textId="77777777" w:rsidR="00CB3865" w:rsidRDefault="00CB3865" w:rsidP="00587992">
            <w:pPr>
              <w:pStyle w:val="VAK1NummerDoelstelling"/>
            </w:pPr>
          </w:p>
        </w:tc>
        <w:tc>
          <w:tcPr>
            <w:tcW w:w="5716" w:type="dxa"/>
            <w:tcBorders>
              <w:top w:val="single" w:sz="18" w:space="0" w:color="auto"/>
              <w:bottom w:val="single" w:sz="18" w:space="0" w:color="auto"/>
            </w:tcBorders>
          </w:tcPr>
          <w:p w14:paraId="5F4DD481" w14:textId="77777777" w:rsidR="00CB3865" w:rsidRPr="005A44AA" w:rsidRDefault="00CB3865" w:rsidP="00CB3865">
            <w:pPr>
              <w:spacing w:before="80" w:after="80"/>
              <w:rPr>
                <w:rFonts w:cs="Arial"/>
                <w:b/>
                <w:bCs/>
                <w:color w:val="000000"/>
                <w:sz w:val="18"/>
                <w:szCs w:val="18"/>
              </w:rPr>
            </w:pPr>
            <w:r w:rsidRPr="005A44AA">
              <w:rPr>
                <w:rFonts w:cs="Arial"/>
                <w:b/>
                <w:bCs/>
                <w:color w:val="000000"/>
                <w:sz w:val="18"/>
                <w:szCs w:val="18"/>
              </w:rPr>
              <w:t>Een aangereikt schema kunnen aanvullen.</w:t>
            </w:r>
          </w:p>
        </w:tc>
        <w:tc>
          <w:tcPr>
            <w:tcW w:w="835" w:type="dxa"/>
            <w:tcBorders>
              <w:top w:val="single" w:sz="18" w:space="0" w:color="auto"/>
              <w:bottom w:val="single" w:sz="18" w:space="0" w:color="auto"/>
            </w:tcBorders>
          </w:tcPr>
          <w:p w14:paraId="47DE516C" w14:textId="4A650F60"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r w:rsidR="00F65327">
              <w:rPr>
                <w:rFonts w:cs="Arial"/>
                <w:b/>
                <w:bCs/>
                <w:color w:val="000000"/>
                <w:sz w:val="18"/>
                <w:szCs w:val="18"/>
              </w:rPr>
              <w:br/>
              <w:t>LER 1</w:t>
            </w:r>
          </w:p>
        </w:tc>
        <w:tc>
          <w:tcPr>
            <w:tcW w:w="835" w:type="dxa"/>
            <w:tcBorders>
              <w:top w:val="single" w:sz="18" w:space="0" w:color="auto"/>
              <w:bottom w:val="single" w:sz="18" w:space="0" w:color="auto"/>
              <w:right w:val="double" w:sz="4" w:space="0" w:color="auto"/>
            </w:tcBorders>
          </w:tcPr>
          <w:p w14:paraId="36E6800A"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949" w:type="dxa"/>
            <w:tcBorders>
              <w:top w:val="single" w:sz="18" w:space="0" w:color="auto"/>
              <w:left w:val="double" w:sz="4" w:space="0" w:color="auto"/>
              <w:bottom w:val="single" w:sz="18" w:space="0" w:color="auto"/>
            </w:tcBorders>
            <w:vAlign w:val="center"/>
          </w:tcPr>
          <w:p w14:paraId="43CAD760"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vAlign w:val="center"/>
          </w:tcPr>
          <w:p w14:paraId="57B54C40" w14:textId="77777777" w:rsidR="00CB3865" w:rsidRDefault="00CB3865" w:rsidP="00CB3865">
            <w:pPr>
              <w:spacing w:before="80" w:after="80"/>
              <w:jc w:val="center"/>
              <w:rPr>
                <w:sz w:val="18"/>
              </w:rPr>
            </w:pPr>
          </w:p>
        </w:tc>
      </w:tr>
      <w:tr w:rsidR="00CB3865" w14:paraId="6A79717C" w14:textId="77777777" w:rsidTr="00EC54F1">
        <w:trPr>
          <w:trHeight w:val="397"/>
        </w:trPr>
        <w:tc>
          <w:tcPr>
            <w:tcW w:w="839" w:type="dxa"/>
            <w:tcBorders>
              <w:top w:val="single" w:sz="18" w:space="0" w:color="auto"/>
              <w:left w:val="single" w:sz="4" w:space="0" w:color="auto"/>
              <w:bottom w:val="single" w:sz="18" w:space="0" w:color="auto"/>
            </w:tcBorders>
          </w:tcPr>
          <w:p w14:paraId="316C3D4A" w14:textId="77777777" w:rsidR="00CB3865" w:rsidRDefault="00CB3865" w:rsidP="00CB386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077FB27" w14:textId="77777777" w:rsidR="00CB3865" w:rsidRPr="005A44AA" w:rsidRDefault="00CB3865" w:rsidP="00CB3865">
            <w:pPr>
              <w:tabs>
                <w:tab w:val="left" w:pos="226"/>
              </w:tabs>
              <w:spacing w:before="80" w:after="80"/>
              <w:rPr>
                <w:rFonts w:cs="Arial"/>
                <w:color w:val="000000"/>
                <w:sz w:val="18"/>
                <w:szCs w:val="18"/>
              </w:rPr>
            </w:pPr>
          </w:p>
        </w:tc>
        <w:tc>
          <w:tcPr>
            <w:tcW w:w="6949" w:type="dxa"/>
            <w:tcBorders>
              <w:top w:val="single" w:sz="18" w:space="0" w:color="auto"/>
              <w:left w:val="double" w:sz="4" w:space="0" w:color="auto"/>
              <w:bottom w:val="single" w:sz="18" w:space="0" w:color="auto"/>
            </w:tcBorders>
          </w:tcPr>
          <w:p w14:paraId="35EAD4A5" w14:textId="77777777" w:rsidR="00CB3865" w:rsidRPr="005A44AA" w:rsidRDefault="00CB3865" w:rsidP="00CB3865">
            <w:pPr>
              <w:tabs>
                <w:tab w:val="right" w:pos="352"/>
                <w:tab w:val="right" w:pos="567"/>
              </w:tabs>
              <w:spacing w:before="80" w:after="80"/>
              <w:rPr>
                <w:rFonts w:cs="Arial"/>
                <w:color w:val="000000"/>
                <w:sz w:val="18"/>
                <w:szCs w:val="18"/>
              </w:rPr>
            </w:pPr>
          </w:p>
        </w:tc>
        <w:tc>
          <w:tcPr>
            <w:tcW w:w="844" w:type="dxa"/>
            <w:tcBorders>
              <w:top w:val="single" w:sz="18" w:space="0" w:color="auto"/>
              <w:bottom w:val="single" w:sz="18" w:space="0" w:color="auto"/>
            </w:tcBorders>
          </w:tcPr>
          <w:p w14:paraId="0CEC90BE" w14:textId="77777777" w:rsidR="00CB3865" w:rsidRDefault="00CB3865" w:rsidP="00CB3865">
            <w:pPr>
              <w:spacing w:before="80" w:after="80"/>
              <w:jc w:val="center"/>
              <w:rPr>
                <w:sz w:val="18"/>
              </w:rPr>
            </w:pPr>
          </w:p>
        </w:tc>
      </w:tr>
      <w:tr w:rsidR="00CB3865" w14:paraId="39557815" w14:textId="77777777" w:rsidTr="00EC54F1">
        <w:trPr>
          <w:trHeight w:val="397"/>
        </w:trPr>
        <w:tc>
          <w:tcPr>
            <w:tcW w:w="839" w:type="dxa"/>
            <w:tcBorders>
              <w:top w:val="single" w:sz="18" w:space="0" w:color="auto"/>
              <w:left w:val="single" w:sz="18" w:space="0" w:color="auto"/>
              <w:bottom w:val="single" w:sz="18" w:space="0" w:color="auto"/>
            </w:tcBorders>
          </w:tcPr>
          <w:p w14:paraId="50037F2F" w14:textId="77777777" w:rsidR="00CB3865" w:rsidRDefault="00CB3865" w:rsidP="00587992">
            <w:pPr>
              <w:pStyle w:val="VAK1NummerDoelstelling"/>
            </w:pPr>
          </w:p>
        </w:tc>
        <w:tc>
          <w:tcPr>
            <w:tcW w:w="5716" w:type="dxa"/>
            <w:tcBorders>
              <w:top w:val="single" w:sz="18" w:space="0" w:color="auto"/>
              <w:bottom w:val="single" w:sz="18" w:space="0" w:color="auto"/>
            </w:tcBorders>
          </w:tcPr>
          <w:p w14:paraId="3132FF73" w14:textId="77777777" w:rsidR="00CB3865" w:rsidRPr="005A44AA" w:rsidRDefault="00CB3865" w:rsidP="00CB3865">
            <w:pPr>
              <w:spacing w:before="80" w:after="80"/>
              <w:rPr>
                <w:rFonts w:cs="Arial"/>
                <w:b/>
                <w:bCs/>
                <w:color w:val="000000"/>
                <w:sz w:val="18"/>
                <w:szCs w:val="18"/>
              </w:rPr>
            </w:pPr>
            <w:r w:rsidRPr="005A44AA">
              <w:rPr>
                <w:rFonts w:cs="Arial"/>
                <w:b/>
                <w:bCs/>
                <w:color w:val="000000"/>
                <w:sz w:val="18"/>
                <w:szCs w:val="18"/>
              </w:rPr>
              <w:t>Een schriftelijke en/of mondelinge opdracht bij een luister- of waarnemingsoefening kunnen vervullen.</w:t>
            </w:r>
          </w:p>
        </w:tc>
        <w:tc>
          <w:tcPr>
            <w:tcW w:w="835" w:type="dxa"/>
            <w:tcBorders>
              <w:top w:val="single" w:sz="18" w:space="0" w:color="auto"/>
              <w:bottom w:val="single" w:sz="18" w:space="0" w:color="auto"/>
            </w:tcBorders>
          </w:tcPr>
          <w:p w14:paraId="0C7E9C4C"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p>
        </w:tc>
        <w:tc>
          <w:tcPr>
            <w:tcW w:w="835" w:type="dxa"/>
            <w:tcBorders>
              <w:top w:val="single" w:sz="18" w:space="0" w:color="auto"/>
              <w:bottom w:val="single" w:sz="18" w:space="0" w:color="auto"/>
              <w:right w:val="double" w:sz="4" w:space="0" w:color="auto"/>
            </w:tcBorders>
          </w:tcPr>
          <w:p w14:paraId="703EC7F4"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949" w:type="dxa"/>
            <w:tcBorders>
              <w:top w:val="single" w:sz="18" w:space="0" w:color="auto"/>
              <w:left w:val="double" w:sz="4" w:space="0" w:color="auto"/>
              <w:bottom w:val="single" w:sz="18" w:space="0" w:color="auto"/>
            </w:tcBorders>
            <w:vAlign w:val="center"/>
          </w:tcPr>
          <w:p w14:paraId="3389CC42"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vAlign w:val="center"/>
          </w:tcPr>
          <w:p w14:paraId="486DDA1D" w14:textId="77777777" w:rsidR="00CB3865" w:rsidRDefault="00CB3865" w:rsidP="00CB3865">
            <w:pPr>
              <w:spacing w:before="80" w:after="80"/>
              <w:jc w:val="center"/>
              <w:rPr>
                <w:sz w:val="18"/>
              </w:rPr>
            </w:pPr>
          </w:p>
        </w:tc>
      </w:tr>
      <w:tr w:rsidR="00CB3865" w14:paraId="2171FE25" w14:textId="77777777" w:rsidTr="00EC54F1">
        <w:trPr>
          <w:trHeight w:val="397"/>
        </w:trPr>
        <w:tc>
          <w:tcPr>
            <w:tcW w:w="839" w:type="dxa"/>
            <w:tcBorders>
              <w:top w:val="single" w:sz="18" w:space="0" w:color="auto"/>
              <w:left w:val="single" w:sz="4" w:space="0" w:color="auto"/>
              <w:bottom w:val="single" w:sz="18" w:space="0" w:color="auto"/>
            </w:tcBorders>
          </w:tcPr>
          <w:p w14:paraId="1EEC8689" w14:textId="77777777" w:rsidR="00CB3865" w:rsidRDefault="00CB3865" w:rsidP="00CB386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2F2057E" w14:textId="77777777" w:rsidR="00CB3865" w:rsidRPr="005A44AA" w:rsidRDefault="00CB3865" w:rsidP="00CB3865">
            <w:pPr>
              <w:tabs>
                <w:tab w:val="left" w:pos="226"/>
              </w:tabs>
              <w:spacing w:before="80" w:after="80"/>
              <w:rPr>
                <w:rFonts w:cs="Arial"/>
                <w:color w:val="000000"/>
                <w:sz w:val="18"/>
                <w:szCs w:val="18"/>
              </w:rPr>
            </w:pPr>
          </w:p>
        </w:tc>
        <w:tc>
          <w:tcPr>
            <w:tcW w:w="6949" w:type="dxa"/>
            <w:tcBorders>
              <w:top w:val="single" w:sz="18" w:space="0" w:color="auto"/>
              <w:left w:val="double" w:sz="4" w:space="0" w:color="auto"/>
              <w:bottom w:val="single" w:sz="18" w:space="0" w:color="auto"/>
            </w:tcBorders>
          </w:tcPr>
          <w:p w14:paraId="49C996CD" w14:textId="77777777" w:rsidR="00CB3865" w:rsidRPr="005A44AA" w:rsidRDefault="00CB3865" w:rsidP="00CB3865">
            <w:pPr>
              <w:tabs>
                <w:tab w:val="left" w:pos="255"/>
              </w:tabs>
              <w:spacing w:before="80" w:after="80"/>
              <w:rPr>
                <w:rFonts w:cs="Arial"/>
                <w:color w:val="000000"/>
                <w:sz w:val="18"/>
                <w:szCs w:val="18"/>
              </w:rPr>
            </w:pPr>
            <w:r w:rsidRPr="005A44AA">
              <w:rPr>
                <w:rFonts w:cs="Arial"/>
                <w:color w:val="000000"/>
                <w:sz w:val="18"/>
                <w:szCs w:val="18"/>
              </w:rPr>
              <w:t>Gebruik het stappenplan ‘luisteren’ dat de leerlingen kennen van het vak Nederlands.</w:t>
            </w:r>
          </w:p>
        </w:tc>
        <w:tc>
          <w:tcPr>
            <w:tcW w:w="844" w:type="dxa"/>
            <w:tcBorders>
              <w:top w:val="single" w:sz="18" w:space="0" w:color="auto"/>
              <w:bottom w:val="single" w:sz="18" w:space="0" w:color="auto"/>
            </w:tcBorders>
          </w:tcPr>
          <w:p w14:paraId="55AB2331" w14:textId="77777777" w:rsidR="00CB3865" w:rsidRDefault="00CB3865" w:rsidP="00CB3865">
            <w:pPr>
              <w:spacing w:before="80" w:after="80"/>
              <w:jc w:val="center"/>
              <w:rPr>
                <w:sz w:val="18"/>
              </w:rPr>
            </w:pPr>
            <w:r>
              <w:rPr>
                <w:sz w:val="18"/>
              </w:rPr>
              <w:t>NED</w:t>
            </w:r>
          </w:p>
        </w:tc>
      </w:tr>
      <w:tr w:rsidR="00CB3865" w14:paraId="7BA89BA8" w14:textId="77777777" w:rsidTr="00EC54F1">
        <w:trPr>
          <w:trHeight w:val="397"/>
        </w:trPr>
        <w:tc>
          <w:tcPr>
            <w:tcW w:w="839" w:type="dxa"/>
            <w:tcBorders>
              <w:top w:val="single" w:sz="18" w:space="0" w:color="auto"/>
              <w:left w:val="single" w:sz="18" w:space="0" w:color="auto"/>
              <w:bottom w:val="single" w:sz="18" w:space="0" w:color="auto"/>
            </w:tcBorders>
          </w:tcPr>
          <w:p w14:paraId="2D2FA823" w14:textId="77777777" w:rsidR="00CB3865" w:rsidRDefault="00CB3865" w:rsidP="00587992">
            <w:pPr>
              <w:pStyle w:val="VAK1NummerDoelstelling"/>
            </w:pPr>
          </w:p>
        </w:tc>
        <w:tc>
          <w:tcPr>
            <w:tcW w:w="5716" w:type="dxa"/>
            <w:tcBorders>
              <w:top w:val="single" w:sz="18" w:space="0" w:color="auto"/>
              <w:bottom w:val="single" w:sz="18" w:space="0" w:color="auto"/>
            </w:tcBorders>
          </w:tcPr>
          <w:p w14:paraId="18520043" w14:textId="77777777" w:rsidR="00CB3865" w:rsidRPr="005A44AA" w:rsidRDefault="00CB3865" w:rsidP="00CB3865">
            <w:pPr>
              <w:spacing w:before="80" w:after="80"/>
              <w:rPr>
                <w:rFonts w:cs="Arial"/>
                <w:b/>
                <w:bCs/>
                <w:color w:val="000000"/>
                <w:sz w:val="18"/>
                <w:szCs w:val="18"/>
              </w:rPr>
            </w:pPr>
            <w:r w:rsidRPr="005A44AA">
              <w:rPr>
                <w:rFonts w:cs="Arial"/>
                <w:b/>
                <w:bCs/>
                <w:color w:val="000000"/>
                <w:sz w:val="18"/>
                <w:szCs w:val="18"/>
              </w:rPr>
              <w:t>Logische verbanden van het vak kunnen herkennen en verwoorden, mondeling en/of schriftelijk.</w:t>
            </w:r>
          </w:p>
        </w:tc>
        <w:tc>
          <w:tcPr>
            <w:tcW w:w="835" w:type="dxa"/>
            <w:tcBorders>
              <w:top w:val="single" w:sz="18" w:space="0" w:color="auto"/>
              <w:bottom w:val="single" w:sz="18" w:space="0" w:color="auto"/>
            </w:tcBorders>
          </w:tcPr>
          <w:p w14:paraId="1CE0D100" w14:textId="101EEAD3"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r w:rsidR="00F65327">
              <w:rPr>
                <w:rFonts w:cs="Arial"/>
                <w:b/>
                <w:bCs/>
                <w:color w:val="000000"/>
                <w:sz w:val="18"/>
                <w:szCs w:val="18"/>
              </w:rPr>
              <w:br/>
              <w:t>LER 9</w:t>
            </w:r>
          </w:p>
        </w:tc>
        <w:tc>
          <w:tcPr>
            <w:tcW w:w="835" w:type="dxa"/>
            <w:tcBorders>
              <w:top w:val="single" w:sz="18" w:space="0" w:color="auto"/>
              <w:bottom w:val="single" w:sz="18" w:space="0" w:color="auto"/>
              <w:right w:val="double" w:sz="4" w:space="0" w:color="auto"/>
            </w:tcBorders>
          </w:tcPr>
          <w:p w14:paraId="77BEAB7D"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949" w:type="dxa"/>
            <w:tcBorders>
              <w:top w:val="single" w:sz="18" w:space="0" w:color="auto"/>
              <w:left w:val="double" w:sz="4" w:space="0" w:color="auto"/>
              <w:bottom w:val="single" w:sz="18" w:space="0" w:color="auto"/>
            </w:tcBorders>
            <w:vAlign w:val="center"/>
          </w:tcPr>
          <w:p w14:paraId="68C5C6FB"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vAlign w:val="center"/>
          </w:tcPr>
          <w:p w14:paraId="066F6CAB" w14:textId="77777777" w:rsidR="00CB3865" w:rsidRDefault="00CB3865" w:rsidP="00CB3865">
            <w:pPr>
              <w:spacing w:before="80" w:after="80"/>
              <w:jc w:val="center"/>
              <w:rPr>
                <w:sz w:val="18"/>
              </w:rPr>
            </w:pPr>
          </w:p>
        </w:tc>
      </w:tr>
      <w:tr w:rsidR="00CB3865" w14:paraId="2077A5CB" w14:textId="77777777" w:rsidTr="00EC54F1">
        <w:trPr>
          <w:trHeight w:val="397"/>
        </w:trPr>
        <w:tc>
          <w:tcPr>
            <w:tcW w:w="839" w:type="dxa"/>
            <w:tcBorders>
              <w:top w:val="single" w:sz="18" w:space="0" w:color="auto"/>
              <w:left w:val="single" w:sz="4" w:space="0" w:color="auto"/>
              <w:bottom w:val="single" w:sz="18" w:space="0" w:color="auto"/>
            </w:tcBorders>
          </w:tcPr>
          <w:p w14:paraId="0E687D70" w14:textId="77777777" w:rsidR="00CB3865" w:rsidRDefault="00CB3865" w:rsidP="00CB386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9A0D979" w14:textId="77777777" w:rsidR="00CB3865" w:rsidRPr="005A44AA" w:rsidRDefault="00CB3865" w:rsidP="00CB3865">
            <w:pPr>
              <w:tabs>
                <w:tab w:val="left" w:pos="226"/>
              </w:tabs>
              <w:spacing w:before="80" w:after="80"/>
              <w:rPr>
                <w:rFonts w:cs="Arial"/>
                <w:color w:val="000000"/>
                <w:sz w:val="18"/>
                <w:szCs w:val="18"/>
              </w:rPr>
            </w:pPr>
          </w:p>
        </w:tc>
        <w:tc>
          <w:tcPr>
            <w:tcW w:w="6949" w:type="dxa"/>
            <w:tcBorders>
              <w:top w:val="single" w:sz="18" w:space="0" w:color="auto"/>
              <w:left w:val="double" w:sz="4" w:space="0" w:color="auto"/>
              <w:bottom w:val="single" w:sz="18" w:space="0" w:color="auto"/>
            </w:tcBorders>
          </w:tcPr>
          <w:p w14:paraId="0AC3E21C" w14:textId="77777777" w:rsidR="00CB3865" w:rsidRPr="005A44AA" w:rsidRDefault="00CB3865" w:rsidP="00CB3865">
            <w:pPr>
              <w:tabs>
                <w:tab w:val="left" w:pos="255"/>
              </w:tabs>
              <w:spacing w:before="80" w:after="80"/>
              <w:rPr>
                <w:rFonts w:cs="Arial"/>
                <w:color w:val="000000"/>
                <w:sz w:val="18"/>
                <w:szCs w:val="18"/>
              </w:rPr>
            </w:pPr>
            <w:r w:rsidRPr="005A44AA">
              <w:rPr>
                <w:rFonts w:cs="Arial"/>
                <w:color w:val="000000"/>
                <w:sz w:val="18"/>
                <w:szCs w:val="18"/>
              </w:rPr>
              <w:t>Ga na welke logische verbanden er het meest voorkomen in dit vak: oorzaak-gevolg, chronologische volgorde, middel-doel, … Gebruik om dit in te oefenen de voorbeeldenlijst en de schrijfkaders uit de bundel ‘Taalbeleid’.</w:t>
            </w:r>
            <w:r w:rsidRPr="005A44AA">
              <w:rPr>
                <w:rFonts w:cs="Arial"/>
                <w:color w:val="000000"/>
                <w:sz w:val="18"/>
                <w:szCs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18" w:space="0" w:color="auto"/>
            </w:tcBorders>
          </w:tcPr>
          <w:p w14:paraId="17C5F5E9" w14:textId="77777777" w:rsidR="00CB3865" w:rsidRDefault="00CB3865" w:rsidP="00CB3865">
            <w:pPr>
              <w:spacing w:before="80" w:after="80"/>
              <w:jc w:val="center"/>
              <w:rPr>
                <w:sz w:val="18"/>
              </w:rPr>
            </w:pPr>
          </w:p>
        </w:tc>
      </w:tr>
      <w:tr w:rsidR="00CB3865" w14:paraId="0CD0CA0E" w14:textId="77777777" w:rsidTr="00EC54F1">
        <w:trPr>
          <w:trHeight w:val="397"/>
        </w:trPr>
        <w:tc>
          <w:tcPr>
            <w:tcW w:w="839" w:type="dxa"/>
            <w:tcBorders>
              <w:top w:val="single" w:sz="18" w:space="0" w:color="auto"/>
              <w:left w:val="single" w:sz="18" w:space="0" w:color="auto"/>
              <w:bottom w:val="single" w:sz="18" w:space="0" w:color="auto"/>
            </w:tcBorders>
          </w:tcPr>
          <w:p w14:paraId="29200E6D" w14:textId="77777777" w:rsidR="00CB3865" w:rsidRDefault="00CB3865" w:rsidP="00587992">
            <w:pPr>
              <w:pStyle w:val="VAK1NummerDoelstelling"/>
            </w:pPr>
          </w:p>
        </w:tc>
        <w:tc>
          <w:tcPr>
            <w:tcW w:w="5716" w:type="dxa"/>
            <w:tcBorders>
              <w:top w:val="single" w:sz="18" w:space="0" w:color="auto"/>
              <w:bottom w:val="single" w:sz="18" w:space="0" w:color="auto"/>
            </w:tcBorders>
          </w:tcPr>
          <w:p w14:paraId="4DD62F7B" w14:textId="77777777" w:rsidR="00CB3865" w:rsidRPr="005A44AA" w:rsidRDefault="00CB3865" w:rsidP="00CB3865">
            <w:pPr>
              <w:spacing w:before="80" w:after="80"/>
              <w:rPr>
                <w:rFonts w:cs="Arial"/>
                <w:b/>
                <w:bCs/>
                <w:color w:val="000000"/>
                <w:sz w:val="18"/>
                <w:szCs w:val="18"/>
              </w:rPr>
            </w:pPr>
            <w:r w:rsidRPr="005A44AA">
              <w:rPr>
                <w:rFonts w:cs="Arial"/>
                <w:b/>
                <w:bCs/>
                <w:color w:val="000000"/>
                <w:sz w:val="18"/>
                <w:szCs w:val="18"/>
              </w:rPr>
              <w:t>Op een sociaalvaardige manier kunnen deelnemen aan een onderwijsleergesprek of een groepsgesprek.</w:t>
            </w:r>
          </w:p>
        </w:tc>
        <w:tc>
          <w:tcPr>
            <w:tcW w:w="835" w:type="dxa"/>
            <w:tcBorders>
              <w:top w:val="single" w:sz="18" w:space="0" w:color="auto"/>
              <w:bottom w:val="single" w:sz="18" w:space="0" w:color="auto"/>
            </w:tcBorders>
          </w:tcPr>
          <w:p w14:paraId="2CE87141"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EDV</w:t>
            </w:r>
          </w:p>
        </w:tc>
        <w:tc>
          <w:tcPr>
            <w:tcW w:w="835" w:type="dxa"/>
            <w:tcBorders>
              <w:top w:val="single" w:sz="18" w:space="0" w:color="auto"/>
              <w:bottom w:val="single" w:sz="18" w:space="0" w:color="auto"/>
              <w:right w:val="double" w:sz="4" w:space="0" w:color="auto"/>
            </w:tcBorders>
          </w:tcPr>
          <w:p w14:paraId="6C4D8FD8" w14:textId="77777777" w:rsidR="00CB3865" w:rsidRPr="005A44AA" w:rsidRDefault="00CB3865" w:rsidP="00CB3865">
            <w:pPr>
              <w:spacing w:before="80" w:after="80"/>
              <w:jc w:val="center"/>
              <w:rPr>
                <w:rFonts w:cs="Arial"/>
                <w:b/>
                <w:bCs/>
                <w:color w:val="000000"/>
                <w:sz w:val="18"/>
                <w:szCs w:val="18"/>
              </w:rPr>
            </w:pPr>
            <w:r w:rsidRPr="005A44AA">
              <w:rPr>
                <w:rFonts w:cs="Arial"/>
                <w:b/>
                <w:bCs/>
                <w:color w:val="000000"/>
                <w:sz w:val="18"/>
                <w:szCs w:val="18"/>
              </w:rPr>
              <w:t>B</w:t>
            </w:r>
          </w:p>
        </w:tc>
        <w:tc>
          <w:tcPr>
            <w:tcW w:w="6949" w:type="dxa"/>
            <w:tcBorders>
              <w:top w:val="single" w:sz="18" w:space="0" w:color="auto"/>
              <w:left w:val="double" w:sz="4" w:space="0" w:color="auto"/>
              <w:bottom w:val="single" w:sz="18" w:space="0" w:color="auto"/>
            </w:tcBorders>
            <w:vAlign w:val="center"/>
          </w:tcPr>
          <w:p w14:paraId="76944B60" w14:textId="77777777" w:rsidR="00CB3865" w:rsidRPr="005A44AA" w:rsidRDefault="00CB3865" w:rsidP="00CB3865">
            <w:pPr>
              <w:spacing w:before="80" w:after="80"/>
              <w:rPr>
                <w:rFonts w:cs="Arial"/>
                <w:color w:val="000000"/>
                <w:sz w:val="18"/>
                <w:szCs w:val="18"/>
              </w:rPr>
            </w:pPr>
          </w:p>
        </w:tc>
        <w:tc>
          <w:tcPr>
            <w:tcW w:w="844" w:type="dxa"/>
            <w:tcBorders>
              <w:top w:val="single" w:sz="18" w:space="0" w:color="auto"/>
              <w:bottom w:val="single" w:sz="18" w:space="0" w:color="auto"/>
              <w:right w:val="single" w:sz="18" w:space="0" w:color="auto"/>
            </w:tcBorders>
            <w:vAlign w:val="center"/>
          </w:tcPr>
          <w:p w14:paraId="321C9018" w14:textId="77777777" w:rsidR="00CB3865" w:rsidRDefault="00CB3865" w:rsidP="00CB3865">
            <w:pPr>
              <w:spacing w:before="80" w:after="80"/>
              <w:jc w:val="center"/>
              <w:rPr>
                <w:sz w:val="18"/>
              </w:rPr>
            </w:pPr>
          </w:p>
        </w:tc>
      </w:tr>
      <w:tr w:rsidR="00CB3865" w14:paraId="5DA53A09" w14:textId="77777777" w:rsidTr="00EC54F1">
        <w:trPr>
          <w:trHeight w:val="397"/>
        </w:trPr>
        <w:tc>
          <w:tcPr>
            <w:tcW w:w="839" w:type="dxa"/>
            <w:tcBorders>
              <w:top w:val="single" w:sz="18" w:space="0" w:color="auto"/>
              <w:left w:val="single" w:sz="4" w:space="0" w:color="auto"/>
              <w:bottom w:val="single" w:sz="4" w:space="0" w:color="auto"/>
            </w:tcBorders>
          </w:tcPr>
          <w:p w14:paraId="40E42CB0" w14:textId="77777777" w:rsidR="00CB3865" w:rsidRDefault="00CB3865" w:rsidP="00CB3865">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C933F39" w14:textId="77777777" w:rsidR="00CB3865" w:rsidRPr="005A44AA" w:rsidRDefault="00CB3865" w:rsidP="00CB3865">
            <w:pPr>
              <w:tabs>
                <w:tab w:val="left" w:pos="226"/>
              </w:tabs>
              <w:spacing w:before="80" w:after="80"/>
              <w:rPr>
                <w:rFonts w:cs="Arial"/>
                <w:color w:val="000000"/>
                <w:sz w:val="18"/>
                <w:szCs w:val="18"/>
              </w:rPr>
            </w:pPr>
          </w:p>
        </w:tc>
        <w:tc>
          <w:tcPr>
            <w:tcW w:w="6949" w:type="dxa"/>
            <w:tcBorders>
              <w:top w:val="single" w:sz="18" w:space="0" w:color="auto"/>
              <w:left w:val="double" w:sz="4" w:space="0" w:color="auto"/>
              <w:bottom w:val="single" w:sz="4" w:space="0" w:color="auto"/>
            </w:tcBorders>
          </w:tcPr>
          <w:p w14:paraId="07ED14AC" w14:textId="77777777" w:rsidR="00CB3865" w:rsidRPr="005A44AA" w:rsidRDefault="00CB3865" w:rsidP="00CB3865">
            <w:pPr>
              <w:tabs>
                <w:tab w:val="left" w:pos="255"/>
              </w:tabs>
              <w:spacing w:before="80" w:after="80"/>
              <w:rPr>
                <w:rFonts w:cs="Arial"/>
                <w:color w:val="000000"/>
                <w:sz w:val="18"/>
                <w:szCs w:val="18"/>
              </w:rPr>
            </w:pPr>
            <w:r w:rsidRPr="005A44AA">
              <w:rPr>
                <w:rFonts w:cs="Arial"/>
                <w:color w:val="000000"/>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14:paraId="2D3ECF58" w14:textId="77777777" w:rsidR="00CB3865" w:rsidRDefault="00CB3865" w:rsidP="00CB3865">
            <w:pPr>
              <w:spacing w:before="80" w:after="80"/>
              <w:jc w:val="center"/>
              <w:rPr>
                <w:sz w:val="18"/>
              </w:rPr>
            </w:pPr>
          </w:p>
        </w:tc>
      </w:tr>
    </w:tbl>
    <w:p w14:paraId="26B047A8" w14:textId="77777777" w:rsidR="00CB3865" w:rsidRDefault="00CB3865" w:rsidP="00CB3865">
      <w:r>
        <w:br w:type="page"/>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7"/>
        <w:gridCol w:w="835"/>
        <w:gridCol w:w="835"/>
        <w:gridCol w:w="6948"/>
        <w:gridCol w:w="844"/>
      </w:tblGrid>
      <w:tr w:rsidR="004A5BA8" w14:paraId="55409461" w14:textId="77777777" w:rsidTr="00AA2659">
        <w:trPr>
          <w:trHeight w:val="397"/>
        </w:trPr>
        <w:tc>
          <w:tcPr>
            <w:tcW w:w="839" w:type="dxa"/>
            <w:tcBorders>
              <w:bottom w:val="single" w:sz="4" w:space="0" w:color="auto"/>
            </w:tcBorders>
            <w:vAlign w:val="center"/>
          </w:tcPr>
          <w:p w14:paraId="37175656" w14:textId="77777777" w:rsidR="004A5BA8" w:rsidRDefault="004A5BA8" w:rsidP="005C3799">
            <w:pPr>
              <w:spacing w:before="80" w:after="80"/>
              <w:rPr>
                <w:sz w:val="18"/>
              </w:rPr>
            </w:pPr>
            <w:r>
              <w:rPr>
                <w:sz w:val="18"/>
              </w:rPr>
              <w:lastRenderedPageBreak/>
              <w:t>Nr.</w:t>
            </w:r>
          </w:p>
        </w:tc>
        <w:tc>
          <w:tcPr>
            <w:tcW w:w="5717" w:type="dxa"/>
            <w:tcBorders>
              <w:bottom w:val="single" w:sz="4" w:space="0" w:color="auto"/>
            </w:tcBorders>
            <w:vAlign w:val="center"/>
          </w:tcPr>
          <w:p w14:paraId="1557EDC0" w14:textId="77777777" w:rsidR="004A5BA8" w:rsidRDefault="004A5BA8" w:rsidP="005C3799">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9489452" w14:textId="77777777" w:rsidR="004A5BA8" w:rsidRDefault="004A5BA8" w:rsidP="005C3799">
            <w:pPr>
              <w:spacing w:before="80" w:after="80"/>
              <w:jc w:val="center"/>
              <w:rPr>
                <w:sz w:val="18"/>
              </w:rPr>
            </w:pPr>
            <w:r>
              <w:rPr>
                <w:sz w:val="18"/>
              </w:rPr>
              <w:t>Code</w:t>
            </w:r>
          </w:p>
        </w:tc>
        <w:tc>
          <w:tcPr>
            <w:tcW w:w="835" w:type="dxa"/>
            <w:tcBorders>
              <w:bottom w:val="single" w:sz="4" w:space="0" w:color="auto"/>
              <w:right w:val="single" w:sz="4" w:space="0" w:color="auto"/>
            </w:tcBorders>
            <w:vAlign w:val="center"/>
          </w:tcPr>
          <w:p w14:paraId="206F0920" w14:textId="77777777" w:rsidR="004A5BA8" w:rsidRDefault="004A5BA8" w:rsidP="005C3799">
            <w:pPr>
              <w:spacing w:before="80" w:after="80"/>
              <w:jc w:val="center"/>
              <w:rPr>
                <w:sz w:val="18"/>
              </w:rPr>
            </w:pPr>
            <w:r>
              <w:rPr>
                <w:sz w:val="18"/>
              </w:rPr>
              <w:t>B/U</w:t>
            </w:r>
          </w:p>
        </w:tc>
        <w:tc>
          <w:tcPr>
            <w:tcW w:w="6948" w:type="dxa"/>
            <w:tcBorders>
              <w:left w:val="single" w:sz="4" w:space="0" w:color="auto"/>
            </w:tcBorders>
            <w:vAlign w:val="center"/>
          </w:tcPr>
          <w:p w14:paraId="5EBDC35A" w14:textId="77777777" w:rsidR="004A5BA8" w:rsidRDefault="004A5BA8" w:rsidP="005C3799">
            <w:pPr>
              <w:spacing w:before="80" w:after="80"/>
              <w:jc w:val="center"/>
              <w:rPr>
                <w:sz w:val="18"/>
              </w:rPr>
            </w:pPr>
            <w:r>
              <w:rPr>
                <w:sz w:val="18"/>
              </w:rPr>
              <w:t>Didactische wenken en hulpmiddelen</w:t>
            </w:r>
          </w:p>
        </w:tc>
        <w:tc>
          <w:tcPr>
            <w:tcW w:w="844" w:type="dxa"/>
            <w:vAlign w:val="center"/>
          </w:tcPr>
          <w:p w14:paraId="30FC2C69" w14:textId="77777777" w:rsidR="004A5BA8" w:rsidRDefault="004A5BA8" w:rsidP="005C3799">
            <w:pPr>
              <w:spacing w:before="80" w:after="80"/>
              <w:jc w:val="center"/>
              <w:rPr>
                <w:sz w:val="18"/>
              </w:rPr>
            </w:pPr>
            <w:r>
              <w:rPr>
                <w:sz w:val="18"/>
              </w:rPr>
              <w:t>Link</w:t>
            </w:r>
          </w:p>
        </w:tc>
      </w:tr>
      <w:tr w:rsidR="004A5BA8" w:rsidRPr="0085762A" w14:paraId="111F743D" w14:textId="77777777" w:rsidTr="004A5BA8">
        <w:trPr>
          <w:cantSplit/>
          <w:trHeight w:val="397"/>
        </w:trPr>
        <w:tc>
          <w:tcPr>
            <w:tcW w:w="16018" w:type="dxa"/>
            <w:gridSpan w:val="6"/>
            <w:tcBorders>
              <w:bottom w:val="single" w:sz="18" w:space="0" w:color="auto"/>
            </w:tcBorders>
            <w:vAlign w:val="center"/>
          </w:tcPr>
          <w:p w14:paraId="29893E15" w14:textId="77777777" w:rsidR="004A5BA8" w:rsidRPr="005A5DD0" w:rsidRDefault="004A5BA8" w:rsidP="00123631">
            <w:pPr>
              <w:pStyle w:val="Kop2"/>
              <w:rPr>
                <w:i/>
              </w:rPr>
            </w:pPr>
            <w:bookmarkStart w:id="61" w:name="_Toc472607214"/>
            <w:r>
              <w:t>De cel</w:t>
            </w:r>
            <w:bookmarkEnd w:id="61"/>
          </w:p>
        </w:tc>
      </w:tr>
      <w:tr w:rsidR="004A5BA8" w14:paraId="632B7BBD" w14:textId="77777777" w:rsidTr="004A5BA8">
        <w:trPr>
          <w:trHeight w:val="397"/>
        </w:trPr>
        <w:tc>
          <w:tcPr>
            <w:tcW w:w="839" w:type="dxa"/>
            <w:tcBorders>
              <w:top w:val="single" w:sz="18" w:space="0" w:color="auto"/>
              <w:left w:val="single" w:sz="18" w:space="0" w:color="auto"/>
              <w:bottom w:val="single" w:sz="18" w:space="0" w:color="auto"/>
              <w:right w:val="single" w:sz="4" w:space="0" w:color="auto"/>
            </w:tcBorders>
          </w:tcPr>
          <w:p w14:paraId="65BCA556" w14:textId="77777777" w:rsidR="004A5BA8" w:rsidRDefault="004A5BA8" w:rsidP="00AA2659">
            <w:pPr>
              <w:pStyle w:val="VAK1NummerDoelstelling"/>
            </w:pPr>
          </w:p>
        </w:tc>
        <w:tc>
          <w:tcPr>
            <w:tcW w:w="5717" w:type="dxa"/>
            <w:tcBorders>
              <w:top w:val="single" w:sz="18" w:space="0" w:color="auto"/>
              <w:left w:val="single" w:sz="4" w:space="0" w:color="auto"/>
              <w:bottom w:val="single" w:sz="18" w:space="0" w:color="auto"/>
              <w:right w:val="single" w:sz="4" w:space="0" w:color="auto"/>
            </w:tcBorders>
          </w:tcPr>
          <w:p w14:paraId="111FB2A8" w14:textId="77777777" w:rsidR="004A5BA8" w:rsidRDefault="004A5BA8" w:rsidP="005C3799">
            <w:pPr>
              <w:spacing w:before="80" w:after="80"/>
              <w:rPr>
                <w:rFonts w:cs="Arial"/>
                <w:b/>
                <w:bCs/>
                <w:sz w:val="18"/>
              </w:rPr>
            </w:pPr>
            <w:r>
              <w:rPr>
                <w:rFonts w:cs="Arial"/>
                <w:b/>
                <w:bCs/>
                <w:sz w:val="18"/>
              </w:rPr>
              <w:t>Celorganellen, zowel op lichtmicroscopisch als op elektronenmicroscopisch niveau, kunnen benoemen en functies ervan kunnen aangeven.</w:t>
            </w:r>
          </w:p>
        </w:tc>
        <w:tc>
          <w:tcPr>
            <w:tcW w:w="835" w:type="dxa"/>
            <w:tcBorders>
              <w:top w:val="single" w:sz="18" w:space="0" w:color="auto"/>
              <w:left w:val="single" w:sz="4" w:space="0" w:color="auto"/>
              <w:bottom w:val="single" w:sz="18" w:space="0" w:color="auto"/>
              <w:right w:val="single" w:sz="4" w:space="0" w:color="auto"/>
            </w:tcBorders>
          </w:tcPr>
          <w:p w14:paraId="0815856A" w14:textId="77777777" w:rsidR="004A5BA8" w:rsidRDefault="004A5BA8" w:rsidP="005C3799">
            <w:pPr>
              <w:spacing w:before="80" w:after="80"/>
              <w:jc w:val="center"/>
              <w:rPr>
                <w:rFonts w:cs="Arial"/>
                <w:b/>
                <w:bCs/>
                <w:sz w:val="18"/>
              </w:rPr>
            </w:pPr>
            <w:r>
              <w:rPr>
                <w:rFonts w:cs="Arial"/>
                <w:b/>
                <w:bCs/>
                <w:sz w:val="18"/>
              </w:rPr>
              <w:t>EDV</w:t>
            </w:r>
            <w:r>
              <w:rPr>
                <w:rFonts w:cs="Arial"/>
                <w:b/>
                <w:bCs/>
                <w:sz w:val="18"/>
              </w:rPr>
              <w:br/>
            </w:r>
          </w:p>
        </w:tc>
        <w:tc>
          <w:tcPr>
            <w:tcW w:w="835" w:type="dxa"/>
            <w:tcBorders>
              <w:top w:val="single" w:sz="18" w:space="0" w:color="auto"/>
              <w:left w:val="single" w:sz="4" w:space="0" w:color="auto"/>
              <w:bottom w:val="single" w:sz="18" w:space="0" w:color="auto"/>
              <w:right w:val="single" w:sz="4" w:space="0" w:color="auto"/>
            </w:tcBorders>
          </w:tcPr>
          <w:p w14:paraId="3CABF7B1" w14:textId="77777777" w:rsidR="004A5BA8" w:rsidRDefault="004A5BA8" w:rsidP="005C3799">
            <w:pPr>
              <w:spacing w:before="80" w:after="80"/>
              <w:jc w:val="center"/>
              <w:rPr>
                <w:rFonts w:cs="Arial"/>
                <w:b/>
                <w:bCs/>
                <w:sz w:val="18"/>
              </w:rPr>
            </w:pPr>
            <w:r>
              <w:rPr>
                <w:rFonts w:cs="Arial"/>
                <w:b/>
                <w:bCs/>
                <w:sz w:val="18"/>
              </w:rPr>
              <w:t>B</w:t>
            </w:r>
          </w:p>
        </w:tc>
        <w:tc>
          <w:tcPr>
            <w:tcW w:w="6948" w:type="dxa"/>
            <w:tcBorders>
              <w:top w:val="single" w:sz="18" w:space="0" w:color="auto"/>
              <w:left w:val="single" w:sz="4" w:space="0" w:color="auto"/>
              <w:bottom w:val="single" w:sz="18" w:space="0" w:color="auto"/>
              <w:right w:val="single" w:sz="4" w:space="0" w:color="auto"/>
            </w:tcBorders>
            <w:vAlign w:val="center"/>
          </w:tcPr>
          <w:p w14:paraId="2C4A2661" w14:textId="77777777" w:rsidR="004A5BA8" w:rsidRDefault="004A5BA8" w:rsidP="005C3799">
            <w:pPr>
              <w:spacing w:before="80" w:after="80"/>
              <w:rPr>
                <w:rFonts w:cs="Arial"/>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3AF325A" w14:textId="77777777" w:rsidR="004A5BA8" w:rsidRDefault="004A5BA8" w:rsidP="005C3799">
            <w:pPr>
              <w:spacing w:before="80" w:after="80"/>
              <w:jc w:val="center"/>
              <w:rPr>
                <w:rFonts w:cs="Arial"/>
                <w:sz w:val="18"/>
              </w:rPr>
            </w:pPr>
          </w:p>
        </w:tc>
      </w:tr>
      <w:tr w:rsidR="004A5BA8" w14:paraId="2B93D5D3" w14:textId="77777777" w:rsidTr="004A5BA8">
        <w:trPr>
          <w:trHeight w:val="397"/>
        </w:trPr>
        <w:tc>
          <w:tcPr>
            <w:tcW w:w="839" w:type="dxa"/>
            <w:tcBorders>
              <w:top w:val="single" w:sz="18" w:space="0" w:color="auto"/>
              <w:bottom w:val="single" w:sz="18" w:space="0" w:color="auto"/>
              <w:right w:val="single" w:sz="4" w:space="0" w:color="auto"/>
            </w:tcBorders>
          </w:tcPr>
          <w:p w14:paraId="1636E1B9" w14:textId="77777777" w:rsidR="004A5BA8" w:rsidRDefault="004A5BA8" w:rsidP="005C3799">
            <w:pPr>
              <w:spacing w:before="80" w:after="80"/>
              <w:rPr>
                <w:sz w:val="18"/>
              </w:rPr>
            </w:pPr>
          </w:p>
        </w:tc>
        <w:tc>
          <w:tcPr>
            <w:tcW w:w="7387" w:type="dxa"/>
            <w:gridSpan w:val="3"/>
            <w:tcBorders>
              <w:top w:val="single" w:sz="4" w:space="0" w:color="auto"/>
              <w:left w:val="single" w:sz="4" w:space="0" w:color="auto"/>
              <w:bottom w:val="single" w:sz="18" w:space="0" w:color="auto"/>
              <w:right w:val="single" w:sz="4" w:space="0" w:color="auto"/>
            </w:tcBorders>
          </w:tcPr>
          <w:p w14:paraId="527E2470" w14:textId="77777777" w:rsidR="004A5BA8" w:rsidRDefault="004A5BA8" w:rsidP="005C3799">
            <w:pPr>
              <w:spacing w:before="80" w:after="80"/>
              <w:rPr>
                <w:rFonts w:cs="Arial"/>
                <w:sz w:val="18"/>
              </w:rPr>
            </w:pPr>
            <w:r>
              <w:rPr>
                <w:rFonts w:cs="Arial"/>
                <w:sz w:val="18"/>
              </w:rPr>
              <w:t>Lichtmicroscopische en elektronenmicroscopische bouw van de cel.</w:t>
            </w:r>
            <w:r>
              <w:rPr>
                <w:rFonts w:cs="Arial"/>
                <w:sz w:val="18"/>
              </w:rPr>
              <w:br/>
              <w:t>Celorganellen en hun functies.</w:t>
            </w:r>
          </w:p>
        </w:tc>
        <w:tc>
          <w:tcPr>
            <w:tcW w:w="6948" w:type="dxa"/>
            <w:tcBorders>
              <w:top w:val="single" w:sz="18" w:space="0" w:color="auto"/>
              <w:left w:val="single" w:sz="4" w:space="0" w:color="auto"/>
              <w:bottom w:val="single" w:sz="18" w:space="0" w:color="auto"/>
              <w:right w:val="single" w:sz="4" w:space="0" w:color="auto"/>
            </w:tcBorders>
          </w:tcPr>
          <w:p w14:paraId="4C48B94C" w14:textId="2B9A137B" w:rsidR="004A5BA8" w:rsidRDefault="004A5BA8" w:rsidP="005C3799">
            <w:pPr>
              <w:spacing w:before="80" w:after="80"/>
              <w:rPr>
                <w:rFonts w:cs="Arial"/>
                <w:sz w:val="18"/>
              </w:rPr>
            </w:pPr>
            <w:r>
              <w:rPr>
                <w:rFonts w:cs="Arial"/>
                <w:sz w:val="18"/>
              </w:rPr>
              <w:t>Elektronenmicroscopie kan hier summier worden behandeld, bijvoorbeeld door de cel te vergelijken met een bedrijf waar verschillende eenheden met aparte taken belast zijn: beheer, productie, transport,</w:t>
            </w:r>
            <w:r w:rsidR="00170FCF">
              <w:rPr>
                <w:rFonts w:cs="Arial"/>
                <w:sz w:val="18"/>
              </w:rPr>
              <w:t xml:space="preserve"> energie.</w:t>
            </w:r>
          </w:p>
        </w:tc>
        <w:tc>
          <w:tcPr>
            <w:tcW w:w="844" w:type="dxa"/>
            <w:tcBorders>
              <w:top w:val="single" w:sz="18" w:space="0" w:color="auto"/>
              <w:left w:val="single" w:sz="4" w:space="0" w:color="auto"/>
              <w:bottom w:val="single" w:sz="18" w:space="0" w:color="auto"/>
            </w:tcBorders>
          </w:tcPr>
          <w:p w14:paraId="1CF985EF" w14:textId="77777777" w:rsidR="004A5BA8" w:rsidRDefault="004A5BA8" w:rsidP="005C3799">
            <w:pPr>
              <w:spacing w:before="80" w:after="80"/>
              <w:jc w:val="center"/>
              <w:rPr>
                <w:rFonts w:cs="Arial"/>
                <w:sz w:val="18"/>
              </w:rPr>
            </w:pPr>
          </w:p>
        </w:tc>
      </w:tr>
      <w:tr w:rsidR="004A5BA8" w14:paraId="14D12A30" w14:textId="77777777" w:rsidTr="004A5BA8">
        <w:trPr>
          <w:trHeight w:val="397"/>
        </w:trPr>
        <w:tc>
          <w:tcPr>
            <w:tcW w:w="839" w:type="dxa"/>
            <w:tcBorders>
              <w:top w:val="single" w:sz="18" w:space="0" w:color="auto"/>
              <w:left w:val="single" w:sz="18" w:space="0" w:color="auto"/>
              <w:bottom w:val="single" w:sz="18" w:space="0" w:color="auto"/>
              <w:right w:val="single" w:sz="4" w:space="0" w:color="auto"/>
            </w:tcBorders>
          </w:tcPr>
          <w:p w14:paraId="617EDBBD" w14:textId="77777777" w:rsidR="004A5BA8" w:rsidRDefault="004A5BA8" w:rsidP="00AA2659">
            <w:pPr>
              <w:pStyle w:val="VAK1NummerDoelstelling"/>
            </w:pPr>
          </w:p>
        </w:tc>
        <w:tc>
          <w:tcPr>
            <w:tcW w:w="5717" w:type="dxa"/>
            <w:tcBorders>
              <w:top w:val="single" w:sz="18" w:space="0" w:color="auto"/>
              <w:left w:val="single" w:sz="4" w:space="0" w:color="auto"/>
              <w:bottom w:val="single" w:sz="18" w:space="0" w:color="auto"/>
              <w:right w:val="single" w:sz="4" w:space="0" w:color="auto"/>
            </w:tcBorders>
          </w:tcPr>
          <w:p w14:paraId="5AC0C490" w14:textId="77777777" w:rsidR="004A5BA8" w:rsidRDefault="004A5BA8" w:rsidP="005C3799">
            <w:pPr>
              <w:spacing w:before="80" w:after="80"/>
              <w:rPr>
                <w:rFonts w:cs="Arial"/>
                <w:b/>
                <w:bCs/>
                <w:sz w:val="18"/>
              </w:rPr>
            </w:pPr>
            <w:r>
              <w:rPr>
                <w:rFonts w:cs="Arial"/>
                <w:b/>
                <w:bCs/>
                <w:sz w:val="18"/>
              </w:rPr>
              <w:t>Microscopische observaties kunnen verrichten in het kader van experimenteel biologisch onderzoek.</w:t>
            </w:r>
          </w:p>
        </w:tc>
        <w:tc>
          <w:tcPr>
            <w:tcW w:w="835" w:type="dxa"/>
            <w:tcBorders>
              <w:top w:val="single" w:sz="18" w:space="0" w:color="auto"/>
              <w:left w:val="single" w:sz="4" w:space="0" w:color="auto"/>
              <w:bottom w:val="single" w:sz="18" w:space="0" w:color="auto"/>
              <w:right w:val="single" w:sz="4" w:space="0" w:color="auto"/>
            </w:tcBorders>
          </w:tcPr>
          <w:p w14:paraId="3041BF86" w14:textId="77777777" w:rsidR="004A5BA8" w:rsidRDefault="004A5BA8" w:rsidP="005C3799">
            <w:pPr>
              <w:spacing w:before="80" w:after="80"/>
              <w:jc w:val="center"/>
              <w:rPr>
                <w:rFonts w:cs="Arial"/>
                <w:b/>
                <w:bCs/>
                <w:sz w:val="18"/>
              </w:rPr>
            </w:pPr>
            <w:r>
              <w:rPr>
                <w:rFonts w:cs="Arial"/>
                <w:b/>
                <w:bCs/>
                <w:sz w:val="18"/>
              </w:rPr>
              <w:t>EDV</w:t>
            </w:r>
            <w:r>
              <w:rPr>
                <w:rFonts w:cs="Arial"/>
                <w:b/>
                <w:bCs/>
                <w:sz w:val="18"/>
              </w:rPr>
              <w:br/>
            </w:r>
          </w:p>
        </w:tc>
        <w:tc>
          <w:tcPr>
            <w:tcW w:w="835" w:type="dxa"/>
            <w:tcBorders>
              <w:top w:val="single" w:sz="18" w:space="0" w:color="auto"/>
              <w:left w:val="single" w:sz="4" w:space="0" w:color="auto"/>
              <w:bottom w:val="single" w:sz="18" w:space="0" w:color="auto"/>
              <w:right w:val="single" w:sz="4" w:space="0" w:color="auto"/>
            </w:tcBorders>
          </w:tcPr>
          <w:p w14:paraId="655D5124" w14:textId="77777777" w:rsidR="004A5BA8" w:rsidRDefault="004A5BA8" w:rsidP="005C3799">
            <w:pPr>
              <w:spacing w:before="80" w:after="80"/>
              <w:jc w:val="center"/>
              <w:rPr>
                <w:rFonts w:cs="Arial"/>
                <w:b/>
                <w:bCs/>
                <w:sz w:val="18"/>
              </w:rPr>
            </w:pPr>
            <w:r>
              <w:rPr>
                <w:rFonts w:cs="Arial"/>
                <w:b/>
                <w:bCs/>
                <w:sz w:val="18"/>
              </w:rPr>
              <w:t>U</w:t>
            </w:r>
          </w:p>
        </w:tc>
        <w:tc>
          <w:tcPr>
            <w:tcW w:w="6948" w:type="dxa"/>
            <w:tcBorders>
              <w:top w:val="single" w:sz="18" w:space="0" w:color="auto"/>
              <w:left w:val="single" w:sz="4" w:space="0" w:color="auto"/>
              <w:bottom w:val="single" w:sz="18" w:space="0" w:color="auto"/>
              <w:right w:val="single" w:sz="4" w:space="0" w:color="auto"/>
            </w:tcBorders>
            <w:vAlign w:val="center"/>
          </w:tcPr>
          <w:p w14:paraId="47FECDA2" w14:textId="77777777" w:rsidR="004A5BA8" w:rsidRDefault="004A5BA8" w:rsidP="005C3799">
            <w:pPr>
              <w:spacing w:before="80" w:after="80"/>
              <w:rPr>
                <w:rFonts w:cs="Arial"/>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523ADD9" w14:textId="77777777" w:rsidR="004A5BA8" w:rsidRDefault="004A5BA8" w:rsidP="005C3799">
            <w:pPr>
              <w:spacing w:before="80" w:after="80"/>
              <w:jc w:val="center"/>
              <w:rPr>
                <w:rFonts w:cs="Arial"/>
                <w:sz w:val="18"/>
              </w:rPr>
            </w:pPr>
          </w:p>
        </w:tc>
      </w:tr>
      <w:tr w:rsidR="004A5BA8" w14:paraId="62EFD1F1" w14:textId="77777777" w:rsidTr="004A5BA8">
        <w:trPr>
          <w:trHeight w:val="397"/>
        </w:trPr>
        <w:tc>
          <w:tcPr>
            <w:tcW w:w="839" w:type="dxa"/>
            <w:tcBorders>
              <w:top w:val="single" w:sz="18" w:space="0" w:color="auto"/>
              <w:bottom w:val="single" w:sz="18" w:space="0" w:color="auto"/>
              <w:right w:val="single" w:sz="4" w:space="0" w:color="auto"/>
            </w:tcBorders>
          </w:tcPr>
          <w:p w14:paraId="374C2A70" w14:textId="77777777" w:rsidR="004A5BA8" w:rsidRDefault="004A5BA8" w:rsidP="005C3799">
            <w:pPr>
              <w:spacing w:before="80" w:after="80"/>
              <w:rPr>
                <w:sz w:val="18"/>
              </w:rPr>
            </w:pPr>
          </w:p>
        </w:tc>
        <w:tc>
          <w:tcPr>
            <w:tcW w:w="7387" w:type="dxa"/>
            <w:gridSpan w:val="3"/>
            <w:tcBorders>
              <w:top w:val="single" w:sz="18" w:space="0" w:color="auto"/>
              <w:left w:val="single" w:sz="4" w:space="0" w:color="auto"/>
              <w:bottom w:val="single" w:sz="18" w:space="0" w:color="auto"/>
              <w:right w:val="single" w:sz="4" w:space="0" w:color="auto"/>
            </w:tcBorders>
          </w:tcPr>
          <w:p w14:paraId="0004CA9B" w14:textId="77777777" w:rsidR="004A5BA8" w:rsidRDefault="004A5BA8" w:rsidP="005C3799">
            <w:pPr>
              <w:spacing w:before="80" w:after="80"/>
              <w:rPr>
                <w:rFonts w:cs="Arial"/>
                <w:sz w:val="18"/>
              </w:rPr>
            </w:pPr>
          </w:p>
        </w:tc>
        <w:tc>
          <w:tcPr>
            <w:tcW w:w="6948" w:type="dxa"/>
            <w:tcBorders>
              <w:top w:val="single" w:sz="18" w:space="0" w:color="auto"/>
              <w:left w:val="single" w:sz="4" w:space="0" w:color="auto"/>
              <w:bottom w:val="single" w:sz="18" w:space="0" w:color="auto"/>
              <w:right w:val="single" w:sz="4" w:space="0" w:color="auto"/>
            </w:tcBorders>
          </w:tcPr>
          <w:p w14:paraId="52DD4D76" w14:textId="5055B15B" w:rsidR="004A5BA8" w:rsidRDefault="004A5BA8" w:rsidP="005C3799">
            <w:pPr>
              <w:spacing w:before="80" w:after="80"/>
              <w:rPr>
                <w:rFonts w:cs="Arial"/>
                <w:sz w:val="18"/>
              </w:rPr>
            </w:pPr>
            <w:r>
              <w:rPr>
                <w:rFonts w:cs="Arial"/>
                <w:sz w:val="18"/>
              </w:rPr>
              <w:t>Bv. zelfstandig celtypes (aan de hand van preparaten of foto’s) laten onderzoeken en conclusies laten trekken.</w:t>
            </w:r>
            <w:r>
              <w:rPr>
                <w:rFonts w:cs="Arial"/>
                <w:sz w:val="18"/>
              </w:rPr>
              <w:br/>
              <w:t>Zie voorbeeld</w:t>
            </w:r>
            <w:r w:rsidR="00170FCF">
              <w:rPr>
                <w:rFonts w:cs="Arial"/>
                <w:sz w:val="18"/>
              </w:rPr>
              <w:t>enlijst leerlingenpractica</w:t>
            </w:r>
            <w:r>
              <w:rPr>
                <w:rFonts w:cs="Arial"/>
                <w:sz w:val="18"/>
              </w:rPr>
              <w:t>.</w:t>
            </w:r>
          </w:p>
        </w:tc>
        <w:tc>
          <w:tcPr>
            <w:tcW w:w="844" w:type="dxa"/>
            <w:tcBorders>
              <w:top w:val="single" w:sz="18" w:space="0" w:color="auto"/>
              <w:left w:val="single" w:sz="4" w:space="0" w:color="auto"/>
              <w:bottom w:val="single" w:sz="18" w:space="0" w:color="auto"/>
            </w:tcBorders>
          </w:tcPr>
          <w:p w14:paraId="0EF187B5" w14:textId="77777777" w:rsidR="004A5BA8" w:rsidRDefault="004A5BA8" w:rsidP="005C3799">
            <w:pPr>
              <w:spacing w:before="80" w:after="80"/>
              <w:jc w:val="center"/>
              <w:rPr>
                <w:rFonts w:cs="Arial"/>
                <w:sz w:val="18"/>
              </w:rPr>
            </w:pPr>
            <w:r>
              <w:rPr>
                <w:rFonts w:cs="Arial"/>
                <w:sz w:val="18"/>
              </w:rPr>
              <w:br/>
            </w:r>
          </w:p>
        </w:tc>
      </w:tr>
      <w:tr w:rsidR="004A5BA8" w14:paraId="65ED3FBF" w14:textId="77777777" w:rsidTr="004A5BA8">
        <w:trPr>
          <w:trHeight w:val="397"/>
        </w:trPr>
        <w:tc>
          <w:tcPr>
            <w:tcW w:w="839" w:type="dxa"/>
            <w:tcBorders>
              <w:top w:val="single" w:sz="18" w:space="0" w:color="auto"/>
              <w:left w:val="single" w:sz="18" w:space="0" w:color="auto"/>
              <w:bottom w:val="single" w:sz="18" w:space="0" w:color="auto"/>
              <w:right w:val="single" w:sz="4" w:space="0" w:color="auto"/>
            </w:tcBorders>
          </w:tcPr>
          <w:p w14:paraId="2555E451" w14:textId="77777777" w:rsidR="004A5BA8" w:rsidRDefault="004A5BA8" w:rsidP="00AA2659">
            <w:pPr>
              <w:pStyle w:val="VAK1NummerDoelstelling"/>
            </w:pPr>
          </w:p>
        </w:tc>
        <w:tc>
          <w:tcPr>
            <w:tcW w:w="5717" w:type="dxa"/>
            <w:tcBorders>
              <w:top w:val="single" w:sz="18" w:space="0" w:color="auto"/>
              <w:left w:val="single" w:sz="4" w:space="0" w:color="auto"/>
              <w:bottom w:val="single" w:sz="18" w:space="0" w:color="auto"/>
              <w:right w:val="single" w:sz="4" w:space="0" w:color="auto"/>
            </w:tcBorders>
          </w:tcPr>
          <w:p w14:paraId="6B24C221" w14:textId="77777777" w:rsidR="004A5BA8" w:rsidRDefault="004A5BA8" w:rsidP="005C3799">
            <w:pPr>
              <w:spacing w:before="80" w:after="80"/>
              <w:rPr>
                <w:rFonts w:cs="Arial"/>
                <w:b/>
                <w:bCs/>
                <w:sz w:val="18"/>
              </w:rPr>
            </w:pPr>
            <w:r>
              <w:rPr>
                <w:rFonts w:cs="Arial"/>
                <w:b/>
                <w:bCs/>
                <w:sz w:val="18"/>
              </w:rPr>
              <w:t>Met behulp van eenvoudige voorstellingen de bouw van sachariden, lipiden, proteïnen, nucleïnezuren, mineralen en water kunnen verduidelijken.</w:t>
            </w:r>
          </w:p>
        </w:tc>
        <w:tc>
          <w:tcPr>
            <w:tcW w:w="835" w:type="dxa"/>
            <w:tcBorders>
              <w:top w:val="single" w:sz="18" w:space="0" w:color="auto"/>
              <w:left w:val="single" w:sz="4" w:space="0" w:color="auto"/>
              <w:bottom w:val="single" w:sz="18" w:space="0" w:color="auto"/>
              <w:right w:val="single" w:sz="4" w:space="0" w:color="auto"/>
            </w:tcBorders>
          </w:tcPr>
          <w:p w14:paraId="7C38497F" w14:textId="77777777" w:rsidR="004A5BA8" w:rsidRDefault="004A5BA8" w:rsidP="005C3799">
            <w:pPr>
              <w:spacing w:before="80" w:after="80"/>
              <w:jc w:val="center"/>
              <w:rPr>
                <w:rFonts w:cs="Arial"/>
                <w:b/>
                <w:bCs/>
                <w:sz w:val="18"/>
              </w:rPr>
            </w:pPr>
            <w:r>
              <w:rPr>
                <w:rFonts w:cs="Arial"/>
                <w:b/>
                <w:bCs/>
                <w:sz w:val="18"/>
              </w:rPr>
              <w:t>EDV</w:t>
            </w:r>
            <w:r>
              <w:rPr>
                <w:rFonts w:cs="Arial"/>
                <w:b/>
                <w:bCs/>
                <w:sz w:val="18"/>
              </w:rPr>
              <w:br/>
            </w:r>
          </w:p>
        </w:tc>
        <w:tc>
          <w:tcPr>
            <w:tcW w:w="835" w:type="dxa"/>
            <w:tcBorders>
              <w:top w:val="single" w:sz="18" w:space="0" w:color="auto"/>
              <w:left w:val="single" w:sz="4" w:space="0" w:color="auto"/>
              <w:bottom w:val="single" w:sz="18" w:space="0" w:color="auto"/>
              <w:right w:val="single" w:sz="4" w:space="0" w:color="auto"/>
            </w:tcBorders>
          </w:tcPr>
          <w:p w14:paraId="1668815A" w14:textId="77777777" w:rsidR="004A5BA8" w:rsidRDefault="004A5BA8" w:rsidP="005C3799">
            <w:pPr>
              <w:spacing w:before="80" w:after="80"/>
              <w:jc w:val="center"/>
              <w:rPr>
                <w:rFonts w:cs="Arial"/>
                <w:b/>
                <w:bCs/>
                <w:sz w:val="18"/>
              </w:rPr>
            </w:pPr>
            <w:r>
              <w:rPr>
                <w:rFonts w:cs="Arial"/>
                <w:b/>
                <w:bCs/>
                <w:sz w:val="18"/>
              </w:rPr>
              <w:t>B</w:t>
            </w:r>
          </w:p>
        </w:tc>
        <w:tc>
          <w:tcPr>
            <w:tcW w:w="6948" w:type="dxa"/>
            <w:tcBorders>
              <w:top w:val="single" w:sz="18" w:space="0" w:color="auto"/>
              <w:left w:val="single" w:sz="4" w:space="0" w:color="auto"/>
              <w:bottom w:val="single" w:sz="18" w:space="0" w:color="auto"/>
              <w:right w:val="single" w:sz="4" w:space="0" w:color="auto"/>
            </w:tcBorders>
            <w:vAlign w:val="center"/>
          </w:tcPr>
          <w:p w14:paraId="4237290B" w14:textId="77777777" w:rsidR="004A5BA8" w:rsidRDefault="004A5BA8" w:rsidP="005C3799">
            <w:pPr>
              <w:spacing w:before="80" w:after="80"/>
              <w:rPr>
                <w:rFonts w:cs="Arial"/>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592E728C" w14:textId="77777777" w:rsidR="004A5BA8" w:rsidRDefault="004A5BA8" w:rsidP="005C3799">
            <w:pPr>
              <w:spacing w:before="80" w:after="80"/>
              <w:jc w:val="center"/>
              <w:rPr>
                <w:rFonts w:cs="Arial"/>
                <w:sz w:val="18"/>
              </w:rPr>
            </w:pPr>
          </w:p>
        </w:tc>
      </w:tr>
      <w:tr w:rsidR="004A5BA8" w14:paraId="7A4C1D7B" w14:textId="77777777" w:rsidTr="004A5BA8">
        <w:trPr>
          <w:trHeight w:val="397"/>
        </w:trPr>
        <w:tc>
          <w:tcPr>
            <w:tcW w:w="839" w:type="dxa"/>
            <w:tcBorders>
              <w:top w:val="single" w:sz="18" w:space="0" w:color="auto"/>
              <w:bottom w:val="single" w:sz="18" w:space="0" w:color="auto"/>
              <w:right w:val="single" w:sz="4" w:space="0" w:color="auto"/>
            </w:tcBorders>
          </w:tcPr>
          <w:p w14:paraId="59B368E3" w14:textId="77777777" w:rsidR="004A5BA8" w:rsidRDefault="004A5BA8" w:rsidP="005C3799">
            <w:pPr>
              <w:spacing w:before="80" w:after="80"/>
              <w:rPr>
                <w:sz w:val="18"/>
              </w:rPr>
            </w:pPr>
          </w:p>
        </w:tc>
        <w:tc>
          <w:tcPr>
            <w:tcW w:w="7387" w:type="dxa"/>
            <w:gridSpan w:val="3"/>
            <w:tcBorders>
              <w:top w:val="single" w:sz="18" w:space="0" w:color="auto"/>
              <w:left w:val="single" w:sz="4" w:space="0" w:color="auto"/>
              <w:bottom w:val="single" w:sz="18" w:space="0" w:color="auto"/>
              <w:right w:val="single" w:sz="4" w:space="0" w:color="auto"/>
            </w:tcBorders>
          </w:tcPr>
          <w:p w14:paraId="52CBB8E3" w14:textId="77777777" w:rsidR="004A5BA8" w:rsidRDefault="004A5BA8" w:rsidP="005C3799">
            <w:pPr>
              <w:pStyle w:val="Plattetekst3"/>
              <w:tabs>
                <w:tab w:val="left" w:pos="226"/>
              </w:tabs>
              <w:rPr>
                <w:rFonts w:cs="Arial"/>
              </w:rPr>
            </w:pPr>
          </w:p>
        </w:tc>
        <w:tc>
          <w:tcPr>
            <w:tcW w:w="6948" w:type="dxa"/>
            <w:tcBorders>
              <w:top w:val="single" w:sz="18" w:space="0" w:color="auto"/>
              <w:left w:val="single" w:sz="4" w:space="0" w:color="auto"/>
              <w:bottom w:val="single" w:sz="18" w:space="0" w:color="auto"/>
              <w:right w:val="single" w:sz="4" w:space="0" w:color="auto"/>
            </w:tcBorders>
          </w:tcPr>
          <w:p w14:paraId="6C80AFEF" w14:textId="7E6F2A6F" w:rsidR="004A5BA8" w:rsidRDefault="004A5BA8" w:rsidP="005C3799">
            <w:pPr>
              <w:spacing w:before="80" w:after="80"/>
              <w:rPr>
                <w:rFonts w:cs="Arial"/>
                <w:sz w:val="18"/>
              </w:rPr>
            </w:pPr>
            <w:r>
              <w:rPr>
                <w:rFonts w:cs="Arial"/>
                <w:sz w:val="18"/>
              </w:rPr>
              <w:t>Samenwerken met de leerkracht chemie.</w:t>
            </w:r>
            <w:r>
              <w:rPr>
                <w:rFonts w:cs="Arial"/>
                <w:sz w:val="18"/>
              </w:rPr>
              <w:br/>
              <w:t>Zie voorbeeld</w:t>
            </w:r>
            <w:r w:rsidR="00170FCF">
              <w:rPr>
                <w:rFonts w:cs="Arial"/>
                <w:sz w:val="18"/>
              </w:rPr>
              <w:t>enlijst leerlingenpractica</w:t>
            </w:r>
            <w:r>
              <w:rPr>
                <w:rFonts w:cs="Arial"/>
                <w:sz w:val="18"/>
              </w:rPr>
              <w:t>.</w:t>
            </w:r>
          </w:p>
        </w:tc>
        <w:tc>
          <w:tcPr>
            <w:tcW w:w="844" w:type="dxa"/>
            <w:tcBorders>
              <w:top w:val="single" w:sz="18" w:space="0" w:color="auto"/>
              <w:left w:val="single" w:sz="4" w:space="0" w:color="auto"/>
              <w:bottom w:val="single" w:sz="18" w:space="0" w:color="auto"/>
            </w:tcBorders>
          </w:tcPr>
          <w:p w14:paraId="1FEA4B01" w14:textId="77777777" w:rsidR="004A5BA8" w:rsidRDefault="004A5BA8" w:rsidP="005C3799">
            <w:pPr>
              <w:spacing w:before="80" w:after="80"/>
              <w:jc w:val="center"/>
              <w:rPr>
                <w:rFonts w:cs="Arial"/>
                <w:sz w:val="18"/>
              </w:rPr>
            </w:pPr>
            <w:r>
              <w:rPr>
                <w:rFonts w:cs="Arial"/>
                <w:sz w:val="18"/>
              </w:rPr>
              <w:t>CHE</w:t>
            </w:r>
            <w:r>
              <w:rPr>
                <w:rFonts w:cs="Arial"/>
                <w:sz w:val="18"/>
              </w:rPr>
              <w:br/>
            </w:r>
          </w:p>
        </w:tc>
      </w:tr>
      <w:tr w:rsidR="004A5BA8" w14:paraId="6CBD11C1" w14:textId="77777777" w:rsidTr="004A5BA8">
        <w:trPr>
          <w:trHeight w:val="397"/>
        </w:trPr>
        <w:tc>
          <w:tcPr>
            <w:tcW w:w="839" w:type="dxa"/>
            <w:tcBorders>
              <w:top w:val="single" w:sz="18" w:space="0" w:color="auto"/>
              <w:left w:val="single" w:sz="18" w:space="0" w:color="auto"/>
              <w:bottom w:val="single" w:sz="18" w:space="0" w:color="auto"/>
              <w:right w:val="single" w:sz="4" w:space="0" w:color="auto"/>
            </w:tcBorders>
          </w:tcPr>
          <w:p w14:paraId="5513F9C2" w14:textId="77777777" w:rsidR="004A5BA8" w:rsidRDefault="004A5BA8" w:rsidP="00AA2659">
            <w:pPr>
              <w:pStyle w:val="VAK1NummerDoelstelling"/>
            </w:pPr>
          </w:p>
        </w:tc>
        <w:tc>
          <w:tcPr>
            <w:tcW w:w="5717" w:type="dxa"/>
            <w:tcBorders>
              <w:top w:val="single" w:sz="18" w:space="0" w:color="auto"/>
              <w:left w:val="single" w:sz="4" w:space="0" w:color="auto"/>
              <w:bottom w:val="single" w:sz="18" w:space="0" w:color="auto"/>
              <w:right w:val="single" w:sz="4" w:space="0" w:color="auto"/>
            </w:tcBorders>
          </w:tcPr>
          <w:p w14:paraId="7A616DE6" w14:textId="77777777" w:rsidR="004A5BA8" w:rsidRDefault="004A5BA8" w:rsidP="005C3799">
            <w:pPr>
              <w:spacing w:before="80" w:after="80"/>
              <w:rPr>
                <w:rFonts w:cs="Arial"/>
                <w:b/>
                <w:bCs/>
                <w:sz w:val="18"/>
              </w:rPr>
            </w:pPr>
            <w:r>
              <w:rPr>
                <w:rFonts w:cs="Arial"/>
                <w:b/>
                <w:bCs/>
                <w:sz w:val="18"/>
              </w:rPr>
              <w:t>Het belang van deze stoffen voor de celstructuur en het celmetabolisme aan de hand van een voorbeeld kunnen toelichten.</w:t>
            </w:r>
          </w:p>
        </w:tc>
        <w:tc>
          <w:tcPr>
            <w:tcW w:w="835" w:type="dxa"/>
            <w:tcBorders>
              <w:top w:val="single" w:sz="18" w:space="0" w:color="auto"/>
              <w:left w:val="single" w:sz="4" w:space="0" w:color="auto"/>
              <w:bottom w:val="single" w:sz="18" w:space="0" w:color="auto"/>
              <w:right w:val="single" w:sz="4" w:space="0" w:color="auto"/>
            </w:tcBorders>
          </w:tcPr>
          <w:p w14:paraId="06C21C60" w14:textId="77777777" w:rsidR="004A5BA8" w:rsidRDefault="004A5BA8" w:rsidP="005C3799">
            <w:pPr>
              <w:spacing w:before="80" w:after="80"/>
              <w:jc w:val="center"/>
              <w:rPr>
                <w:rFonts w:cs="Arial"/>
                <w:b/>
                <w:bCs/>
                <w:sz w:val="18"/>
                <w:lang w:val="fr-FR"/>
              </w:rPr>
            </w:pPr>
            <w:r>
              <w:rPr>
                <w:rFonts w:cs="Arial"/>
                <w:b/>
                <w:bCs/>
                <w:sz w:val="18"/>
                <w:lang w:val="fr-FR"/>
              </w:rPr>
              <w:t>EDV</w:t>
            </w:r>
            <w:r>
              <w:rPr>
                <w:rFonts w:cs="Arial"/>
                <w:b/>
                <w:bCs/>
                <w:sz w:val="18"/>
                <w:lang w:val="fr-FR"/>
              </w:rPr>
              <w:br/>
            </w:r>
          </w:p>
        </w:tc>
        <w:tc>
          <w:tcPr>
            <w:tcW w:w="835" w:type="dxa"/>
            <w:tcBorders>
              <w:top w:val="single" w:sz="18" w:space="0" w:color="auto"/>
              <w:left w:val="single" w:sz="4" w:space="0" w:color="auto"/>
              <w:bottom w:val="single" w:sz="18" w:space="0" w:color="auto"/>
              <w:right w:val="single" w:sz="4" w:space="0" w:color="auto"/>
            </w:tcBorders>
          </w:tcPr>
          <w:p w14:paraId="5FC74040" w14:textId="77777777" w:rsidR="004A5BA8" w:rsidRDefault="004A5BA8" w:rsidP="005C3799">
            <w:pPr>
              <w:spacing w:before="80" w:after="80"/>
              <w:jc w:val="center"/>
              <w:rPr>
                <w:rFonts w:cs="Arial"/>
                <w:b/>
                <w:bCs/>
                <w:sz w:val="18"/>
                <w:lang w:val="fr-FR"/>
              </w:rPr>
            </w:pPr>
            <w:r>
              <w:rPr>
                <w:rFonts w:cs="Arial"/>
                <w:b/>
                <w:bCs/>
                <w:sz w:val="18"/>
                <w:lang w:val="fr-FR"/>
              </w:rPr>
              <w:t>B</w:t>
            </w:r>
          </w:p>
        </w:tc>
        <w:tc>
          <w:tcPr>
            <w:tcW w:w="6948" w:type="dxa"/>
            <w:tcBorders>
              <w:top w:val="single" w:sz="18" w:space="0" w:color="auto"/>
              <w:left w:val="single" w:sz="4" w:space="0" w:color="auto"/>
              <w:bottom w:val="single" w:sz="18" w:space="0" w:color="auto"/>
              <w:right w:val="single" w:sz="4" w:space="0" w:color="auto"/>
            </w:tcBorders>
            <w:vAlign w:val="center"/>
          </w:tcPr>
          <w:p w14:paraId="79F8CBFC" w14:textId="77777777" w:rsidR="004A5BA8" w:rsidRDefault="004A5BA8" w:rsidP="005C3799">
            <w:pPr>
              <w:spacing w:before="80" w:after="80"/>
              <w:rPr>
                <w:rFonts w:cs="Arial"/>
                <w:sz w:val="18"/>
                <w:lang w:val="fr-FR"/>
              </w:rPr>
            </w:pPr>
          </w:p>
        </w:tc>
        <w:tc>
          <w:tcPr>
            <w:tcW w:w="844" w:type="dxa"/>
            <w:tcBorders>
              <w:top w:val="single" w:sz="18" w:space="0" w:color="auto"/>
              <w:left w:val="single" w:sz="4" w:space="0" w:color="auto"/>
              <w:bottom w:val="single" w:sz="18" w:space="0" w:color="auto"/>
              <w:right w:val="single" w:sz="18" w:space="0" w:color="auto"/>
            </w:tcBorders>
            <w:vAlign w:val="center"/>
          </w:tcPr>
          <w:p w14:paraId="58B68299" w14:textId="77777777" w:rsidR="004A5BA8" w:rsidRDefault="004A5BA8" w:rsidP="005C3799">
            <w:pPr>
              <w:spacing w:before="80" w:after="80"/>
              <w:jc w:val="center"/>
              <w:rPr>
                <w:rFonts w:cs="Arial"/>
                <w:sz w:val="18"/>
                <w:lang w:val="fr-FR"/>
              </w:rPr>
            </w:pPr>
          </w:p>
        </w:tc>
      </w:tr>
      <w:tr w:rsidR="004A5BA8" w14:paraId="5FDE8F97" w14:textId="77777777" w:rsidTr="004A5BA8">
        <w:trPr>
          <w:trHeight w:val="397"/>
        </w:trPr>
        <w:tc>
          <w:tcPr>
            <w:tcW w:w="839" w:type="dxa"/>
            <w:tcBorders>
              <w:top w:val="single" w:sz="18" w:space="0" w:color="auto"/>
              <w:bottom w:val="single" w:sz="4" w:space="0" w:color="auto"/>
              <w:right w:val="single" w:sz="4" w:space="0" w:color="auto"/>
            </w:tcBorders>
          </w:tcPr>
          <w:p w14:paraId="2C5F01B7" w14:textId="77777777" w:rsidR="004A5BA8" w:rsidRDefault="004A5BA8" w:rsidP="005C3799">
            <w:pPr>
              <w:spacing w:before="80" w:after="80"/>
              <w:rPr>
                <w:sz w:val="18"/>
              </w:rPr>
            </w:pPr>
          </w:p>
        </w:tc>
        <w:tc>
          <w:tcPr>
            <w:tcW w:w="7387" w:type="dxa"/>
            <w:gridSpan w:val="3"/>
            <w:tcBorders>
              <w:top w:val="single" w:sz="18" w:space="0" w:color="auto"/>
              <w:left w:val="single" w:sz="4" w:space="0" w:color="auto"/>
              <w:bottom w:val="single" w:sz="4" w:space="0" w:color="auto"/>
              <w:right w:val="single" w:sz="4" w:space="0" w:color="auto"/>
            </w:tcBorders>
          </w:tcPr>
          <w:p w14:paraId="53D192D6" w14:textId="77777777" w:rsidR="004A5BA8" w:rsidRDefault="004A5BA8" w:rsidP="005C3799">
            <w:pPr>
              <w:spacing w:before="80" w:after="80"/>
              <w:rPr>
                <w:rFonts w:cs="Arial"/>
                <w:sz w:val="18"/>
                <w:lang w:val="fr-FR"/>
              </w:rPr>
            </w:pPr>
          </w:p>
        </w:tc>
        <w:tc>
          <w:tcPr>
            <w:tcW w:w="6948" w:type="dxa"/>
            <w:tcBorders>
              <w:top w:val="single" w:sz="18" w:space="0" w:color="auto"/>
              <w:left w:val="single" w:sz="4" w:space="0" w:color="auto"/>
              <w:bottom w:val="single" w:sz="4" w:space="0" w:color="auto"/>
              <w:right w:val="single" w:sz="4" w:space="0" w:color="auto"/>
            </w:tcBorders>
          </w:tcPr>
          <w:p w14:paraId="29FAEEEA" w14:textId="77777777" w:rsidR="004A5BA8" w:rsidRDefault="004A5BA8" w:rsidP="005C3799">
            <w:pPr>
              <w:spacing w:before="80" w:after="80"/>
              <w:rPr>
                <w:rFonts w:cs="Arial"/>
                <w:sz w:val="18"/>
              </w:rPr>
            </w:pPr>
            <w:r>
              <w:rPr>
                <w:rFonts w:cs="Arial"/>
                <w:sz w:val="18"/>
              </w:rPr>
              <w:t>Het belang van fosfolipiden en glycoproteïnen in de celmembraan kan worden vermeld, evt. belang voor het afweersysteem.</w:t>
            </w:r>
          </w:p>
        </w:tc>
        <w:tc>
          <w:tcPr>
            <w:tcW w:w="844" w:type="dxa"/>
            <w:tcBorders>
              <w:top w:val="single" w:sz="18" w:space="0" w:color="auto"/>
              <w:left w:val="single" w:sz="4" w:space="0" w:color="auto"/>
              <w:bottom w:val="single" w:sz="4" w:space="0" w:color="auto"/>
            </w:tcBorders>
          </w:tcPr>
          <w:p w14:paraId="1AAC5250" w14:textId="77777777" w:rsidR="004A5BA8" w:rsidRDefault="004A5BA8" w:rsidP="005C3799">
            <w:pPr>
              <w:spacing w:before="80" w:after="80"/>
              <w:jc w:val="center"/>
              <w:rPr>
                <w:rFonts w:cs="Arial"/>
                <w:sz w:val="18"/>
              </w:rPr>
            </w:pPr>
          </w:p>
        </w:tc>
      </w:tr>
      <w:tr w:rsidR="004A5BA8" w14:paraId="2F774EDC" w14:textId="77777777" w:rsidTr="00A8121F">
        <w:trPr>
          <w:trHeight w:val="397"/>
        </w:trPr>
        <w:tc>
          <w:tcPr>
            <w:tcW w:w="839" w:type="dxa"/>
            <w:tcBorders>
              <w:top w:val="single" w:sz="18" w:space="0" w:color="auto"/>
              <w:left w:val="single" w:sz="18" w:space="0" w:color="auto"/>
              <w:bottom w:val="single" w:sz="18" w:space="0" w:color="auto"/>
              <w:right w:val="single" w:sz="4" w:space="0" w:color="auto"/>
            </w:tcBorders>
          </w:tcPr>
          <w:p w14:paraId="78378D76" w14:textId="77777777" w:rsidR="004A5BA8" w:rsidRDefault="004A5BA8" w:rsidP="00AA2659">
            <w:pPr>
              <w:pStyle w:val="VAK1NummerDoelstelling"/>
            </w:pPr>
          </w:p>
        </w:tc>
        <w:tc>
          <w:tcPr>
            <w:tcW w:w="5717" w:type="dxa"/>
            <w:tcBorders>
              <w:top w:val="single" w:sz="18" w:space="0" w:color="auto"/>
              <w:left w:val="single" w:sz="4" w:space="0" w:color="auto"/>
              <w:bottom w:val="single" w:sz="18" w:space="0" w:color="auto"/>
              <w:right w:val="single" w:sz="4" w:space="0" w:color="auto"/>
            </w:tcBorders>
          </w:tcPr>
          <w:p w14:paraId="063AE081" w14:textId="77777777" w:rsidR="004A5BA8" w:rsidRDefault="004A5BA8" w:rsidP="005C3799">
            <w:pPr>
              <w:spacing w:before="80" w:after="80"/>
              <w:rPr>
                <w:rFonts w:cs="Arial"/>
                <w:b/>
                <w:bCs/>
                <w:sz w:val="18"/>
              </w:rPr>
            </w:pPr>
            <w:r>
              <w:rPr>
                <w:rFonts w:cs="Arial"/>
                <w:b/>
                <w:bCs/>
                <w:sz w:val="18"/>
              </w:rPr>
              <w:t>Macroscopische observaties kunnen verrichten in het kader van experimenteel biologisch onderzoek.</w:t>
            </w:r>
          </w:p>
        </w:tc>
        <w:tc>
          <w:tcPr>
            <w:tcW w:w="835" w:type="dxa"/>
            <w:tcBorders>
              <w:top w:val="single" w:sz="18" w:space="0" w:color="auto"/>
              <w:left w:val="single" w:sz="4" w:space="0" w:color="auto"/>
              <w:bottom w:val="single" w:sz="18" w:space="0" w:color="auto"/>
              <w:right w:val="single" w:sz="4" w:space="0" w:color="auto"/>
            </w:tcBorders>
          </w:tcPr>
          <w:p w14:paraId="1BC3796D" w14:textId="77777777" w:rsidR="004A5BA8" w:rsidRDefault="004A5BA8" w:rsidP="005C3799">
            <w:pPr>
              <w:spacing w:before="80" w:after="80"/>
              <w:jc w:val="center"/>
              <w:rPr>
                <w:rFonts w:cs="Arial"/>
                <w:b/>
                <w:bCs/>
                <w:sz w:val="18"/>
              </w:rPr>
            </w:pPr>
            <w:r>
              <w:rPr>
                <w:rFonts w:cs="Arial"/>
                <w:b/>
                <w:bCs/>
                <w:sz w:val="18"/>
              </w:rPr>
              <w:t>EDV</w:t>
            </w:r>
            <w:r>
              <w:rPr>
                <w:rFonts w:cs="Arial"/>
                <w:b/>
                <w:bCs/>
                <w:sz w:val="18"/>
              </w:rPr>
              <w:br/>
            </w:r>
          </w:p>
        </w:tc>
        <w:tc>
          <w:tcPr>
            <w:tcW w:w="835" w:type="dxa"/>
            <w:tcBorders>
              <w:top w:val="single" w:sz="18" w:space="0" w:color="auto"/>
              <w:left w:val="single" w:sz="4" w:space="0" w:color="auto"/>
              <w:bottom w:val="single" w:sz="18" w:space="0" w:color="auto"/>
              <w:right w:val="single" w:sz="4" w:space="0" w:color="auto"/>
            </w:tcBorders>
          </w:tcPr>
          <w:p w14:paraId="351605CB" w14:textId="77777777" w:rsidR="004A5BA8" w:rsidRDefault="004A5BA8" w:rsidP="005C3799">
            <w:pPr>
              <w:spacing w:before="80" w:after="80"/>
              <w:jc w:val="center"/>
              <w:rPr>
                <w:rFonts w:cs="Arial"/>
                <w:b/>
                <w:bCs/>
                <w:sz w:val="18"/>
              </w:rPr>
            </w:pPr>
            <w:r>
              <w:rPr>
                <w:rFonts w:cs="Arial"/>
                <w:b/>
                <w:bCs/>
                <w:sz w:val="18"/>
              </w:rPr>
              <w:t>U</w:t>
            </w:r>
          </w:p>
        </w:tc>
        <w:tc>
          <w:tcPr>
            <w:tcW w:w="6948" w:type="dxa"/>
            <w:tcBorders>
              <w:top w:val="single" w:sz="18" w:space="0" w:color="auto"/>
              <w:left w:val="single" w:sz="4" w:space="0" w:color="auto"/>
              <w:bottom w:val="single" w:sz="18" w:space="0" w:color="auto"/>
              <w:right w:val="single" w:sz="4" w:space="0" w:color="auto"/>
            </w:tcBorders>
            <w:vAlign w:val="center"/>
          </w:tcPr>
          <w:p w14:paraId="28E90341" w14:textId="77777777" w:rsidR="004A5BA8" w:rsidRDefault="004A5BA8" w:rsidP="005C3799">
            <w:pPr>
              <w:spacing w:before="80" w:after="80"/>
              <w:rPr>
                <w:rFonts w:cs="Arial"/>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0E2EAB89" w14:textId="77777777" w:rsidR="004A5BA8" w:rsidRDefault="004A5BA8" w:rsidP="005C3799">
            <w:pPr>
              <w:spacing w:before="80" w:after="80"/>
              <w:jc w:val="center"/>
              <w:rPr>
                <w:rFonts w:cs="Arial"/>
                <w:sz w:val="18"/>
              </w:rPr>
            </w:pPr>
          </w:p>
        </w:tc>
      </w:tr>
      <w:tr w:rsidR="004A5BA8" w14:paraId="4E3B0B8D" w14:textId="77777777" w:rsidTr="00A8121F">
        <w:trPr>
          <w:trHeight w:val="397"/>
        </w:trPr>
        <w:tc>
          <w:tcPr>
            <w:tcW w:w="839" w:type="dxa"/>
            <w:tcBorders>
              <w:top w:val="single" w:sz="18" w:space="0" w:color="auto"/>
              <w:bottom w:val="single" w:sz="4" w:space="0" w:color="auto"/>
              <w:right w:val="single" w:sz="4" w:space="0" w:color="auto"/>
            </w:tcBorders>
          </w:tcPr>
          <w:p w14:paraId="0F190838" w14:textId="77777777" w:rsidR="004A5BA8" w:rsidRDefault="004A5BA8" w:rsidP="005C3799">
            <w:pPr>
              <w:spacing w:before="80" w:after="80"/>
              <w:rPr>
                <w:sz w:val="18"/>
              </w:rPr>
            </w:pPr>
          </w:p>
        </w:tc>
        <w:tc>
          <w:tcPr>
            <w:tcW w:w="7387" w:type="dxa"/>
            <w:gridSpan w:val="3"/>
            <w:tcBorders>
              <w:top w:val="single" w:sz="18" w:space="0" w:color="auto"/>
              <w:left w:val="single" w:sz="4" w:space="0" w:color="auto"/>
              <w:bottom w:val="single" w:sz="4" w:space="0" w:color="auto"/>
              <w:right w:val="single" w:sz="4" w:space="0" w:color="auto"/>
            </w:tcBorders>
          </w:tcPr>
          <w:p w14:paraId="4E5D0BF5" w14:textId="77777777" w:rsidR="004A5BA8" w:rsidRDefault="004A5BA8" w:rsidP="005C3799">
            <w:pPr>
              <w:spacing w:before="80" w:after="80"/>
              <w:rPr>
                <w:rFonts w:cs="Arial"/>
                <w:sz w:val="18"/>
              </w:rPr>
            </w:pPr>
          </w:p>
        </w:tc>
        <w:tc>
          <w:tcPr>
            <w:tcW w:w="6948" w:type="dxa"/>
            <w:tcBorders>
              <w:top w:val="single" w:sz="18" w:space="0" w:color="auto"/>
              <w:left w:val="single" w:sz="4" w:space="0" w:color="auto"/>
              <w:bottom w:val="single" w:sz="4" w:space="0" w:color="auto"/>
              <w:right w:val="single" w:sz="4" w:space="0" w:color="auto"/>
            </w:tcBorders>
          </w:tcPr>
          <w:p w14:paraId="62A09802" w14:textId="7507AB0F" w:rsidR="004A5BA8" w:rsidRDefault="004A5BA8" w:rsidP="005C3799">
            <w:pPr>
              <w:spacing w:before="80" w:after="80"/>
              <w:rPr>
                <w:rFonts w:cs="Arial"/>
                <w:sz w:val="18"/>
              </w:rPr>
            </w:pPr>
            <w:r>
              <w:rPr>
                <w:rFonts w:cs="Arial"/>
                <w:sz w:val="18"/>
              </w:rPr>
              <w:t>Diffusie en osmose kunnen hier worden behandeld.</w:t>
            </w:r>
            <w:r>
              <w:rPr>
                <w:rFonts w:cs="Arial"/>
                <w:sz w:val="18"/>
              </w:rPr>
              <w:br/>
              <w:t xml:space="preserve">Zie voorbeeldenlijst </w:t>
            </w:r>
            <w:r w:rsidR="00170FCF">
              <w:rPr>
                <w:rFonts w:cs="Arial"/>
                <w:sz w:val="18"/>
              </w:rPr>
              <w:t>leerlingenpractica</w:t>
            </w:r>
            <w:r>
              <w:rPr>
                <w:rFonts w:cs="Arial"/>
                <w:sz w:val="18"/>
              </w:rPr>
              <w:t>.</w:t>
            </w:r>
          </w:p>
        </w:tc>
        <w:tc>
          <w:tcPr>
            <w:tcW w:w="844" w:type="dxa"/>
            <w:tcBorders>
              <w:top w:val="single" w:sz="18" w:space="0" w:color="auto"/>
              <w:left w:val="single" w:sz="4" w:space="0" w:color="auto"/>
              <w:bottom w:val="single" w:sz="4" w:space="0" w:color="auto"/>
            </w:tcBorders>
          </w:tcPr>
          <w:p w14:paraId="45F4750B" w14:textId="77777777" w:rsidR="004A5BA8" w:rsidRDefault="004A5BA8" w:rsidP="005C3799">
            <w:pPr>
              <w:spacing w:before="80" w:after="80"/>
              <w:jc w:val="center"/>
              <w:rPr>
                <w:rFonts w:cs="Arial"/>
                <w:sz w:val="18"/>
              </w:rPr>
            </w:pPr>
          </w:p>
        </w:tc>
      </w:tr>
    </w:tbl>
    <w:p w14:paraId="1499CB02" w14:textId="77777777" w:rsidR="00170FCF" w:rsidRDefault="00170FCF">
      <w:r>
        <w:rPr>
          <w:b/>
          <w:bCs/>
        </w:rPr>
        <w:br w:type="page"/>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7"/>
        <w:gridCol w:w="835"/>
        <w:gridCol w:w="835"/>
        <w:gridCol w:w="6948"/>
        <w:gridCol w:w="844"/>
      </w:tblGrid>
      <w:tr w:rsidR="00170FCF" w14:paraId="68512E79" w14:textId="77777777" w:rsidTr="00170FCF">
        <w:trPr>
          <w:trHeight w:val="397"/>
        </w:trPr>
        <w:tc>
          <w:tcPr>
            <w:tcW w:w="839" w:type="dxa"/>
            <w:tcBorders>
              <w:bottom w:val="single" w:sz="4" w:space="0" w:color="auto"/>
            </w:tcBorders>
            <w:vAlign w:val="center"/>
          </w:tcPr>
          <w:p w14:paraId="0AF039D4" w14:textId="77777777" w:rsidR="00170FCF" w:rsidRDefault="00170FCF" w:rsidP="005C3799">
            <w:pPr>
              <w:spacing w:before="80" w:after="80"/>
              <w:rPr>
                <w:sz w:val="18"/>
              </w:rPr>
            </w:pPr>
            <w:r>
              <w:rPr>
                <w:sz w:val="18"/>
              </w:rPr>
              <w:lastRenderedPageBreak/>
              <w:t>Nr.</w:t>
            </w:r>
          </w:p>
        </w:tc>
        <w:tc>
          <w:tcPr>
            <w:tcW w:w="5717" w:type="dxa"/>
            <w:tcBorders>
              <w:bottom w:val="single" w:sz="4" w:space="0" w:color="auto"/>
            </w:tcBorders>
            <w:vAlign w:val="center"/>
          </w:tcPr>
          <w:p w14:paraId="3CE73CDA" w14:textId="77777777" w:rsidR="00170FCF" w:rsidRDefault="00170FCF" w:rsidP="005C3799">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E1651F0" w14:textId="77777777" w:rsidR="00170FCF" w:rsidRDefault="00170FCF" w:rsidP="005C3799">
            <w:pPr>
              <w:spacing w:before="80" w:after="80"/>
              <w:jc w:val="center"/>
              <w:rPr>
                <w:sz w:val="18"/>
              </w:rPr>
            </w:pPr>
            <w:r>
              <w:rPr>
                <w:sz w:val="18"/>
              </w:rPr>
              <w:t>Code</w:t>
            </w:r>
          </w:p>
        </w:tc>
        <w:tc>
          <w:tcPr>
            <w:tcW w:w="835" w:type="dxa"/>
            <w:tcBorders>
              <w:bottom w:val="single" w:sz="4" w:space="0" w:color="auto"/>
              <w:right w:val="single" w:sz="4" w:space="0" w:color="auto"/>
            </w:tcBorders>
            <w:vAlign w:val="center"/>
          </w:tcPr>
          <w:p w14:paraId="09521665" w14:textId="77777777" w:rsidR="00170FCF" w:rsidRDefault="00170FCF" w:rsidP="005C3799">
            <w:pPr>
              <w:spacing w:before="80" w:after="80"/>
              <w:jc w:val="center"/>
              <w:rPr>
                <w:sz w:val="18"/>
              </w:rPr>
            </w:pPr>
            <w:r>
              <w:rPr>
                <w:sz w:val="18"/>
              </w:rPr>
              <w:t>B/U</w:t>
            </w:r>
          </w:p>
        </w:tc>
        <w:tc>
          <w:tcPr>
            <w:tcW w:w="6948" w:type="dxa"/>
            <w:tcBorders>
              <w:left w:val="single" w:sz="4" w:space="0" w:color="auto"/>
            </w:tcBorders>
            <w:vAlign w:val="center"/>
          </w:tcPr>
          <w:p w14:paraId="2D31C8A1" w14:textId="77777777" w:rsidR="00170FCF" w:rsidRDefault="00170FCF" w:rsidP="005C3799">
            <w:pPr>
              <w:spacing w:before="80" w:after="80"/>
              <w:jc w:val="center"/>
              <w:rPr>
                <w:sz w:val="18"/>
              </w:rPr>
            </w:pPr>
            <w:r>
              <w:rPr>
                <w:sz w:val="18"/>
              </w:rPr>
              <w:t>Didactische wenken en hulpmiddelen</w:t>
            </w:r>
          </w:p>
        </w:tc>
        <w:tc>
          <w:tcPr>
            <w:tcW w:w="844" w:type="dxa"/>
            <w:vAlign w:val="center"/>
          </w:tcPr>
          <w:p w14:paraId="69EA9B35" w14:textId="77777777" w:rsidR="00170FCF" w:rsidRDefault="00170FCF" w:rsidP="005C3799">
            <w:pPr>
              <w:spacing w:before="80" w:after="80"/>
              <w:jc w:val="center"/>
              <w:rPr>
                <w:sz w:val="18"/>
              </w:rPr>
            </w:pPr>
            <w:r>
              <w:rPr>
                <w:sz w:val="18"/>
              </w:rPr>
              <w:t>Link</w:t>
            </w:r>
          </w:p>
        </w:tc>
      </w:tr>
      <w:tr w:rsidR="004A5BA8" w14:paraId="5F2A3088" w14:textId="77777777" w:rsidTr="00170FCF">
        <w:trPr>
          <w:trHeight w:val="397"/>
        </w:trPr>
        <w:tc>
          <w:tcPr>
            <w:tcW w:w="839" w:type="dxa"/>
            <w:tcBorders>
              <w:top w:val="single" w:sz="18" w:space="0" w:color="auto"/>
              <w:left w:val="single" w:sz="18" w:space="0" w:color="auto"/>
              <w:bottom w:val="single" w:sz="18" w:space="0" w:color="auto"/>
              <w:right w:val="single" w:sz="4" w:space="0" w:color="auto"/>
            </w:tcBorders>
          </w:tcPr>
          <w:p w14:paraId="26862175" w14:textId="7A511B86" w:rsidR="004A5BA8" w:rsidRDefault="004A5BA8" w:rsidP="00AA2659">
            <w:pPr>
              <w:pStyle w:val="VAK1NummerDoelstelling"/>
            </w:pPr>
          </w:p>
        </w:tc>
        <w:tc>
          <w:tcPr>
            <w:tcW w:w="5717" w:type="dxa"/>
            <w:tcBorders>
              <w:top w:val="single" w:sz="18" w:space="0" w:color="auto"/>
              <w:left w:val="single" w:sz="4" w:space="0" w:color="auto"/>
              <w:bottom w:val="single" w:sz="18" w:space="0" w:color="auto"/>
              <w:right w:val="single" w:sz="4" w:space="0" w:color="auto"/>
            </w:tcBorders>
          </w:tcPr>
          <w:p w14:paraId="02BE52D5" w14:textId="77777777" w:rsidR="004A5BA8" w:rsidRDefault="004A5BA8" w:rsidP="005C3799">
            <w:pPr>
              <w:spacing w:before="80" w:after="80"/>
              <w:rPr>
                <w:rFonts w:cs="Arial"/>
                <w:b/>
                <w:bCs/>
                <w:sz w:val="18"/>
              </w:rPr>
            </w:pPr>
            <w:r>
              <w:rPr>
                <w:rFonts w:cs="Arial"/>
                <w:b/>
                <w:bCs/>
                <w:sz w:val="18"/>
              </w:rPr>
              <w:t>Verschilpunten tussen mitose en meiose kunnen opsommen en het belang van beide soorten delingen kunnen aantonen.</w:t>
            </w:r>
          </w:p>
        </w:tc>
        <w:tc>
          <w:tcPr>
            <w:tcW w:w="835" w:type="dxa"/>
            <w:tcBorders>
              <w:top w:val="single" w:sz="18" w:space="0" w:color="auto"/>
              <w:left w:val="single" w:sz="4" w:space="0" w:color="auto"/>
              <w:bottom w:val="single" w:sz="18" w:space="0" w:color="auto"/>
              <w:right w:val="single" w:sz="4" w:space="0" w:color="auto"/>
            </w:tcBorders>
          </w:tcPr>
          <w:p w14:paraId="5A7C7A3D" w14:textId="77777777" w:rsidR="004A5BA8" w:rsidRDefault="004A5BA8" w:rsidP="005C3799">
            <w:pPr>
              <w:spacing w:before="80" w:after="80"/>
              <w:jc w:val="center"/>
              <w:rPr>
                <w:rFonts w:cs="Arial"/>
                <w:b/>
                <w:bCs/>
                <w:sz w:val="18"/>
              </w:rPr>
            </w:pPr>
            <w:r>
              <w:rPr>
                <w:rFonts w:cs="Arial"/>
                <w:b/>
                <w:bCs/>
                <w:sz w:val="18"/>
              </w:rPr>
              <w:t>EDV</w:t>
            </w:r>
            <w:r>
              <w:rPr>
                <w:rFonts w:cs="Arial"/>
                <w:b/>
                <w:bCs/>
                <w:sz w:val="18"/>
              </w:rPr>
              <w:br/>
            </w:r>
          </w:p>
        </w:tc>
        <w:tc>
          <w:tcPr>
            <w:tcW w:w="835" w:type="dxa"/>
            <w:tcBorders>
              <w:top w:val="single" w:sz="18" w:space="0" w:color="auto"/>
              <w:left w:val="single" w:sz="4" w:space="0" w:color="auto"/>
              <w:bottom w:val="single" w:sz="18" w:space="0" w:color="auto"/>
              <w:right w:val="single" w:sz="4" w:space="0" w:color="auto"/>
            </w:tcBorders>
          </w:tcPr>
          <w:p w14:paraId="746A4D3A" w14:textId="77777777" w:rsidR="004A5BA8" w:rsidRDefault="004A5BA8" w:rsidP="005C3799">
            <w:pPr>
              <w:spacing w:before="80" w:after="80"/>
              <w:jc w:val="center"/>
              <w:rPr>
                <w:rFonts w:cs="Arial"/>
                <w:b/>
                <w:bCs/>
                <w:sz w:val="18"/>
              </w:rPr>
            </w:pPr>
            <w:r>
              <w:rPr>
                <w:rFonts w:cs="Arial"/>
                <w:b/>
                <w:bCs/>
                <w:sz w:val="18"/>
              </w:rPr>
              <w:t>B</w:t>
            </w:r>
          </w:p>
        </w:tc>
        <w:tc>
          <w:tcPr>
            <w:tcW w:w="6948" w:type="dxa"/>
            <w:tcBorders>
              <w:top w:val="single" w:sz="18" w:space="0" w:color="auto"/>
              <w:left w:val="single" w:sz="4" w:space="0" w:color="auto"/>
              <w:bottom w:val="single" w:sz="18" w:space="0" w:color="auto"/>
              <w:right w:val="single" w:sz="4" w:space="0" w:color="auto"/>
            </w:tcBorders>
            <w:vAlign w:val="center"/>
          </w:tcPr>
          <w:p w14:paraId="2D219D76" w14:textId="77777777" w:rsidR="004A5BA8" w:rsidRDefault="004A5BA8" w:rsidP="005C3799">
            <w:pPr>
              <w:spacing w:before="80" w:after="80"/>
              <w:rPr>
                <w:rFonts w:cs="Arial"/>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DA28736" w14:textId="77777777" w:rsidR="004A5BA8" w:rsidRDefault="004A5BA8" w:rsidP="005C3799">
            <w:pPr>
              <w:spacing w:before="80" w:after="80"/>
              <w:jc w:val="center"/>
              <w:rPr>
                <w:rFonts w:cs="Arial"/>
                <w:sz w:val="18"/>
              </w:rPr>
            </w:pPr>
          </w:p>
        </w:tc>
      </w:tr>
      <w:tr w:rsidR="004A5BA8" w14:paraId="1094BFD2" w14:textId="77777777" w:rsidTr="00170FCF">
        <w:trPr>
          <w:trHeight w:val="397"/>
        </w:trPr>
        <w:tc>
          <w:tcPr>
            <w:tcW w:w="839" w:type="dxa"/>
            <w:tcBorders>
              <w:top w:val="single" w:sz="18" w:space="0" w:color="auto"/>
              <w:bottom w:val="single" w:sz="18" w:space="0" w:color="auto"/>
              <w:right w:val="single" w:sz="4" w:space="0" w:color="auto"/>
            </w:tcBorders>
          </w:tcPr>
          <w:p w14:paraId="7094AC71" w14:textId="77777777" w:rsidR="004A5BA8" w:rsidRDefault="004A5BA8" w:rsidP="005C3799">
            <w:pPr>
              <w:spacing w:before="80" w:after="80"/>
              <w:rPr>
                <w:sz w:val="18"/>
              </w:rPr>
            </w:pPr>
          </w:p>
        </w:tc>
        <w:tc>
          <w:tcPr>
            <w:tcW w:w="7387" w:type="dxa"/>
            <w:gridSpan w:val="3"/>
            <w:tcBorders>
              <w:top w:val="single" w:sz="4" w:space="0" w:color="auto"/>
              <w:left w:val="single" w:sz="4" w:space="0" w:color="auto"/>
              <w:bottom w:val="single" w:sz="18" w:space="0" w:color="auto"/>
              <w:right w:val="single" w:sz="4" w:space="0" w:color="auto"/>
            </w:tcBorders>
          </w:tcPr>
          <w:p w14:paraId="12A85F7E" w14:textId="77777777" w:rsidR="004A5BA8" w:rsidRDefault="004A5BA8" w:rsidP="005C3799">
            <w:pPr>
              <w:spacing w:before="80" w:after="80"/>
              <w:rPr>
                <w:rFonts w:cs="Arial"/>
                <w:sz w:val="18"/>
              </w:rPr>
            </w:pPr>
            <w:r>
              <w:rPr>
                <w:rFonts w:cs="Arial"/>
                <w:sz w:val="18"/>
              </w:rPr>
              <w:t>Grote lijnen van het proces van mitose en meiose.</w:t>
            </w:r>
            <w:r>
              <w:rPr>
                <w:rFonts w:cs="Arial"/>
                <w:sz w:val="18"/>
              </w:rPr>
              <w:br/>
              <w:t>Verschilpunten.</w:t>
            </w:r>
          </w:p>
        </w:tc>
        <w:tc>
          <w:tcPr>
            <w:tcW w:w="6948" w:type="dxa"/>
            <w:tcBorders>
              <w:top w:val="single" w:sz="18" w:space="0" w:color="auto"/>
              <w:left w:val="single" w:sz="4" w:space="0" w:color="auto"/>
              <w:bottom w:val="single" w:sz="18" w:space="0" w:color="auto"/>
              <w:right w:val="single" w:sz="4" w:space="0" w:color="auto"/>
            </w:tcBorders>
          </w:tcPr>
          <w:p w14:paraId="606422BD" w14:textId="34123CE6" w:rsidR="004A5BA8" w:rsidRDefault="004A5BA8" w:rsidP="005C3799">
            <w:pPr>
              <w:spacing w:before="80" w:after="80"/>
              <w:rPr>
                <w:rFonts w:cs="Arial"/>
                <w:sz w:val="18"/>
              </w:rPr>
            </w:pPr>
            <w:r>
              <w:rPr>
                <w:rFonts w:cs="Arial"/>
                <w:sz w:val="18"/>
              </w:rPr>
              <w:t>Practicum microscopie, zie voorbeeld</w:t>
            </w:r>
            <w:r w:rsidR="00170FCF">
              <w:rPr>
                <w:rFonts w:cs="Arial"/>
                <w:sz w:val="18"/>
              </w:rPr>
              <w:t>enlijst leerlingenpractica</w:t>
            </w:r>
            <w:r>
              <w:rPr>
                <w:rFonts w:cs="Arial"/>
                <w:sz w:val="18"/>
              </w:rPr>
              <w:t>.</w:t>
            </w:r>
            <w:r>
              <w:rPr>
                <w:rFonts w:cs="Arial"/>
                <w:sz w:val="18"/>
              </w:rPr>
              <w:br/>
              <w:t>De onderverdeling van de profase van meiose I is niet nodig.</w:t>
            </w:r>
            <w:r>
              <w:rPr>
                <w:rFonts w:cs="Arial"/>
                <w:sz w:val="18"/>
              </w:rPr>
              <w:br/>
              <w:t>Verband aantonen met geslachtelijke en ongeslachtelijke voorplanting.</w:t>
            </w:r>
          </w:p>
        </w:tc>
        <w:tc>
          <w:tcPr>
            <w:tcW w:w="844" w:type="dxa"/>
            <w:tcBorders>
              <w:top w:val="single" w:sz="18" w:space="0" w:color="auto"/>
              <w:left w:val="single" w:sz="4" w:space="0" w:color="auto"/>
              <w:bottom w:val="single" w:sz="18" w:space="0" w:color="auto"/>
            </w:tcBorders>
          </w:tcPr>
          <w:p w14:paraId="7C958ED0" w14:textId="77777777" w:rsidR="004A5BA8" w:rsidRDefault="004A5BA8" w:rsidP="005C3799">
            <w:pPr>
              <w:spacing w:before="80" w:after="80"/>
              <w:jc w:val="center"/>
              <w:rPr>
                <w:rFonts w:cs="Arial"/>
                <w:sz w:val="18"/>
              </w:rPr>
            </w:pPr>
          </w:p>
        </w:tc>
      </w:tr>
      <w:tr w:rsidR="004A5BA8" w14:paraId="3F6CBEA3" w14:textId="77777777" w:rsidTr="00170FCF">
        <w:trPr>
          <w:trHeight w:val="397"/>
        </w:trPr>
        <w:tc>
          <w:tcPr>
            <w:tcW w:w="839" w:type="dxa"/>
            <w:tcBorders>
              <w:top w:val="single" w:sz="18" w:space="0" w:color="auto"/>
              <w:left w:val="single" w:sz="18" w:space="0" w:color="auto"/>
              <w:bottom w:val="single" w:sz="18" w:space="0" w:color="auto"/>
              <w:right w:val="single" w:sz="4" w:space="0" w:color="auto"/>
            </w:tcBorders>
          </w:tcPr>
          <w:p w14:paraId="358F9150" w14:textId="77777777" w:rsidR="004A5BA8" w:rsidRDefault="004A5BA8" w:rsidP="00AA2659">
            <w:pPr>
              <w:pStyle w:val="VAK1NummerDoelstelling"/>
            </w:pPr>
          </w:p>
        </w:tc>
        <w:tc>
          <w:tcPr>
            <w:tcW w:w="5717" w:type="dxa"/>
            <w:tcBorders>
              <w:top w:val="single" w:sz="18" w:space="0" w:color="auto"/>
              <w:left w:val="single" w:sz="4" w:space="0" w:color="auto"/>
              <w:bottom w:val="single" w:sz="18" w:space="0" w:color="auto"/>
              <w:right w:val="single" w:sz="4" w:space="0" w:color="auto"/>
            </w:tcBorders>
          </w:tcPr>
          <w:p w14:paraId="5FC6827A" w14:textId="77777777" w:rsidR="004A5BA8" w:rsidRDefault="004A5BA8" w:rsidP="005C3799">
            <w:pPr>
              <w:spacing w:before="80" w:after="80"/>
              <w:rPr>
                <w:rFonts w:cs="Arial"/>
                <w:b/>
                <w:bCs/>
                <w:sz w:val="18"/>
              </w:rPr>
            </w:pPr>
            <w:r>
              <w:rPr>
                <w:rFonts w:cs="Arial"/>
                <w:b/>
                <w:bCs/>
                <w:sz w:val="18"/>
              </w:rPr>
              <w:t>In een celcyclus de DNA-replicatie kunnen situeren en het verloop ervan kunnen uitleggen.</w:t>
            </w:r>
          </w:p>
        </w:tc>
        <w:tc>
          <w:tcPr>
            <w:tcW w:w="835" w:type="dxa"/>
            <w:tcBorders>
              <w:top w:val="single" w:sz="18" w:space="0" w:color="auto"/>
              <w:left w:val="single" w:sz="4" w:space="0" w:color="auto"/>
              <w:bottom w:val="single" w:sz="18" w:space="0" w:color="auto"/>
              <w:right w:val="single" w:sz="4" w:space="0" w:color="auto"/>
            </w:tcBorders>
          </w:tcPr>
          <w:p w14:paraId="5D88690C" w14:textId="77777777" w:rsidR="004A5BA8" w:rsidRDefault="004A5BA8" w:rsidP="005C3799">
            <w:pPr>
              <w:spacing w:before="80" w:after="80"/>
              <w:jc w:val="center"/>
              <w:rPr>
                <w:rFonts w:cs="Arial"/>
                <w:b/>
                <w:bCs/>
                <w:sz w:val="18"/>
                <w:lang w:val="fr-FR"/>
              </w:rPr>
            </w:pPr>
            <w:r>
              <w:rPr>
                <w:rFonts w:cs="Arial"/>
                <w:b/>
                <w:bCs/>
                <w:sz w:val="18"/>
                <w:lang w:val="fr-FR"/>
              </w:rPr>
              <w:t>EDV</w:t>
            </w:r>
            <w:r>
              <w:rPr>
                <w:rFonts w:cs="Arial"/>
                <w:b/>
                <w:bCs/>
                <w:sz w:val="18"/>
                <w:lang w:val="fr-FR"/>
              </w:rPr>
              <w:br/>
            </w:r>
          </w:p>
        </w:tc>
        <w:tc>
          <w:tcPr>
            <w:tcW w:w="835" w:type="dxa"/>
            <w:tcBorders>
              <w:top w:val="single" w:sz="18" w:space="0" w:color="auto"/>
              <w:left w:val="single" w:sz="4" w:space="0" w:color="auto"/>
              <w:bottom w:val="single" w:sz="18" w:space="0" w:color="auto"/>
              <w:right w:val="single" w:sz="4" w:space="0" w:color="auto"/>
            </w:tcBorders>
          </w:tcPr>
          <w:p w14:paraId="5532CC52" w14:textId="77777777" w:rsidR="004A5BA8" w:rsidRDefault="004A5BA8" w:rsidP="005C3799">
            <w:pPr>
              <w:spacing w:before="80" w:after="80"/>
              <w:jc w:val="center"/>
              <w:rPr>
                <w:rFonts w:cs="Arial"/>
                <w:b/>
                <w:bCs/>
                <w:sz w:val="18"/>
                <w:lang w:val="fr-FR"/>
              </w:rPr>
            </w:pPr>
            <w:r>
              <w:rPr>
                <w:rFonts w:cs="Arial"/>
                <w:b/>
                <w:bCs/>
                <w:sz w:val="18"/>
                <w:lang w:val="fr-FR"/>
              </w:rPr>
              <w:t>B</w:t>
            </w:r>
          </w:p>
        </w:tc>
        <w:tc>
          <w:tcPr>
            <w:tcW w:w="6948" w:type="dxa"/>
            <w:tcBorders>
              <w:top w:val="single" w:sz="18" w:space="0" w:color="auto"/>
              <w:left w:val="single" w:sz="4" w:space="0" w:color="auto"/>
              <w:bottom w:val="single" w:sz="18" w:space="0" w:color="auto"/>
              <w:right w:val="single" w:sz="4" w:space="0" w:color="auto"/>
            </w:tcBorders>
            <w:vAlign w:val="center"/>
          </w:tcPr>
          <w:p w14:paraId="18D55343" w14:textId="77777777" w:rsidR="004A5BA8" w:rsidRDefault="004A5BA8" w:rsidP="005C3799">
            <w:pPr>
              <w:spacing w:before="80" w:after="80"/>
              <w:rPr>
                <w:rFonts w:cs="Arial"/>
                <w:sz w:val="18"/>
                <w:lang w:val="fr-FR"/>
              </w:rPr>
            </w:pPr>
          </w:p>
        </w:tc>
        <w:tc>
          <w:tcPr>
            <w:tcW w:w="844" w:type="dxa"/>
            <w:tcBorders>
              <w:top w:val="single" w:sz="18" w:space="0" w:color="auto"/>
              <w:left w:val="single" w:sz="4" w:space="0" w:color="auto"/>
              <w:bottom w:val="single" w:sz="18" w:space="0" w:color="auto"/>
              <w:right w:val="single" w:sz="18" w:space="0" w:color="auto"/>
            </w:tcBorders>
            <w:vAlign w:val="center"/>
          </w:tcPr>
          <w:p w14:paraId="4AE7F347" w14:textId="77777777" w:rsidR="004A5BA8" w:rsidRDefault="004A5BA8" w:rsidP="005C3799">
            <w:pPr>
              <w:spacing w:before="80" w:after="80"/>
              <w:jc w:val="center"/>
              <w:rPr>
                <w:rFonts w:cs="Arial"/>
                <w:sz w:val="18"/>
                <w:lang w:val="fr-FR"/>
              </w:rPr>
            </w:pPr>
          </w:p>
        </w:tc>
      </w:tr>
      <w:tr w:rsidR="004A5BA8" w14:paraId="1D9C0E78" w14:textId="77777777" w:rsidTr="00170FCF">
        <w:trPr>
          <w:trHeight w:val="397"/>
        </w:trPr>
        <w:tc>
          <w:tcPr>
            <w:tcW w:w="839" w:type="dxa"/>
            <w:tcBorders>
              <w:top w:val="single" w:sz="18" w:space="0" w:color="auto"/>
              <w:bottom w:val="single" w:sz="4" w:space="0" w:color="auto"/>
              <w:right w:val="single" w:sz="4" w:space="0" w:color="auto"/>
            </w:tcBorders>
          </w:tcPr>
          <w:p w14:paraId="49DA56DF" w14:textId="77777777" w:rsidR="004A5BA8" w:rsidRDefault="004A5BA8" w:rsidP="005C3799">
            <w:pPr>
              <w:spacing w:before="80" w:after="80"/>
              <w:rPr>
                <w:sz w:val="18"/>
              </w:rPr>
            </w:pPr>
          </w:p>
        </w:tc>
        <w:tc>
          <w:tcPr>
            <w:tcW w:w="7387" w:type="dxa"/>
            <w:gridSpan w:val="3"/>
            <w:tcBorders>
              <w:top w:val="single" w:sz="18" w:space="0" w:color="auto"/>
              <w:left w:val="single" w:sz="4" w:space="0" w:color="auto"/>
              <w:bottom w:val="single" w:sz="4" w:space="0" w:color="auto"/>
              <w:right w:val="single" w:sz="4" w:space="0" w:color="auto"/>
            </w:tcBorders>
          </w:tcPr>
          <w:p w14:paraId="584372D1" w14:textId="77777777" w:rsidR="004A5BA8" w:rsidRDefault="004A5BA8" w:rsidP="005C3799">
            <w:pPr>
              <w:spacing w:before="80" w:after="80"/>
              <w:rPr>
                <w:rFonts w:cs="Arial"/>
                <w:sz w:val="18"/>
                <w:lang w:val="fr-FR"/>
              </w:rPr>
            </w:pPr>
          </w:p>
        </w:tc>
        <w:tc>
          <w:tcPr>
            <w:tcW w:w="6948" w:type="dxa"/>
            <w:tcBorders>
              <w:top w:val="single" w:sz="18" w:space="0" w:color="auto"/>
              <w:left w:val="single" w:sz="4" w:space="0" w:color="auto"/>
              <w:bottom w:val="single" w:sz="4" w:space="0" w:color="auto"/>
              <w:right w:val="single" w:sz="4" w:space="0" w:color="auto"/>
            </w:tcBorders>
          </w:tcPr>
          <w:p w14:paraId="2E98928B" w14:textId="3AE16B98" w:rsidR="004A5BA8" w:rsidRDefault="004A5BA8" w:rsidP="005C3799">
            <w:pPr>
              <w:spacing w:before="80" w:after="80"/>
              <w:rPr>
                <w:rFonts w:cs="Arial"/>
                <w:sz w:val="18"/>
              </w:rPr>
            </w:pPr>
            <w:r>
              <w:rPr>
                <w:rFonts w:cs="Arial"/>
                <w:sz w:val="18"/>
              </w:rPr>
              <w:t>Het belang van de DNA-replicatie bekijken in functie van mitose en meiose.</w:t>
            </w:r>
            <w:r>
              <w:rPr>
                <w:rFonts w:cs="Arial"/>
                <w:sz w:val="18"/>
              </w:rPr>
              <w:br/>
              <w:t>Kan ook behandeld worden in het hoofdstuk ‘G</w:t>
            </w:r>
            <w:r w:rsidR="00170FCF">
              <w:rPr>
                <w:rFonts w:cs="Arial"/>
                <w:sz w:val="18"/>
              </w:rPr>
              <w:t>enetica’.</w:t>
            </w:r>
          </w:p>
        </w:tc>
        <w:tc>
          <w:tcPr>
            <w:tcW w:w="844" w:type="dxa"/>
            <w:tcBorders>
              <w:top w:val="single" w:sz="18" w:space="0" w:color="auto"/>
              <w:left w:val="single" w:sz="4" w:space="0" w:color="auto"/>
              <w:bottom w:val="single" w:sz="4" w:space="0" w:color="auto"/>
            </w:tcBorders>
          </w:tcPr>
          <w:p w14:paraId="2E3AB770" w14:textId="77777777" w:rsidR="004A5BA8" w:rsidRDefault="004A5BA8" w:rsidP="005C3799">
            <w:pPr>
              <w:spacing w:before="80" w:after="80"/>
              <w:jc w:val="center"/>
              <w:rPr>
                <w:rFonts w:cs="Arial"/>
                <w:sz w:val="18"/>
              </w:rPr>
            </w:pPr>
          </w:p>
        </w:tc>
      </w:tr>
    </w:tbl>
    <w:p w14:paraId="0D28B5E2" w14:textId="3BC53C5C" w:rsidR="004A5BA8" w:rsidRDefault="004A5BA8">
      <w:pPr>
        <w:rPr>
          <w:b/>
          <w:bCs/>
          <w:iCs/>
        </w:rPr>
      </w:pPr>
    </w:p>
    <w:p w14:paraId="18A97BC7" w14:textId="77777777" w:rsidR="004A5BA8" w:rsidRDefault="004A5BA8">
      <w:pPr>
        <w:rPr>
          <w:b/>
          <w:bCs/>
          <w:iCs/>
        </w:rPr>
      </w:pPr>
      <w:r>
        <w:rPr>
          <w:b/>
          <w:bCs/>
          <w:iCs/>
        </w:rPr>
        <w:br w:type="page"/>
      </w:r>
    </w:p>
    <w:p w14:paraId="1C9FDBF0" w14:textId="77777777" w:rsidR="00A96F10" w:rsidRDefault="00A96F10">
      <w:pPr>
        <w:rPr>
          <w:b/>
          <w:bCs/>
          <w:i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96F10" w14:paraId="09C49322" w14:textId="77777777" w:rsidTr="00AA2659">
        <w:trPr>
          <w:trHeight w:val="397"/>
        </w:trPr>
        <w:tc>
          <w:tcPr>
            <w:tcW w:w="839" w:type="dxa"/>
            <w:tcBorders>
              <w:bottom w:val="single" w:sz="4" w:space="0" w:color="auto"/>
            </w:tcBorders>
            <w:vAlign w:val="center"/>
          </w:tcPr>
          <w:p w14:paraId="6DD66395" w14:textId="77777777" w:rsidR="00A96F10" w:rsidRDefault="00A96F10" w:rsidP="00AB0BDF">
            <w:pPr>
              <w:spacing w:before="80" w:after="80"/>
              <w:rPr>
                <w:sz w:val="18"/>
              </w:rPr>
            </w:pPr>
            <w:r>
              <w:rPr>
                <w:sz w:val="18"/>
              </w:rPr>
              <w:t>Nr.</w:t>
            </w:r>
          </w:p>
        </w:tc>
        <w:tc>
          <w:tcPr>
            <w:tcW w:w="5716" w:type="dxa"/>
            <w:tcBorders>
              <w:bottom w:val="single" w:sz="4" w:space="0" w:color="auto"/>
            </w:tcBorders>
            <w:vAlign w:val="center"/>
          </w:tcPr>
          <w:p w14:paraId="54B74C14" w14:textId="77777777" w:rsidR="00A96F10" w:rsidRDefault="00A96F10" w:rsidP="00AB0BDF">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6EE8C56" w14:textId="77777777" w:rsidR="00A96F10" w:rsidRDefault="00A96F10" w:rsidP="00AB0BDF">
            <w:pPr>
              <w:spacing w:before="80" w:after="80"/>
              <w:jc w:val="center"/>
              <w:rPr>
                <w:sz w:val="18"/>
              </w:rPr>
            </w:pPr>
            <w:r>
              <w:rPr>
                <w:sz w:val="18"/>
              </w:rPr>
              <w:t>Code</w:t>
            </w:r>
          </w:p>
        </w:tc>
        <w:tc>
          <w:tcPr>
            <w:tcW w:w="835" w:type="dxa"/>
            <w:tcBorders>
              <w:bottom w:val="single" w:sz="4" w:space="0" w:color="auto"/>
              <w:right w:val="single" w:sz="4" w:space="0" w:color="auto"/>
            </w:tcBorders>
            <w:vAlign w:val="center"/>
          </w:tcPr>
          <w:p w14:paraId="588A7663" w14:textId="77777777" w:rsidR="00A96F10" w:rsidRDefault="00A96F10" w:rsidP="00AB0BDF">
            <w:pPr>
              <w:spacing w:before="80" w:after="80"/>
              <w:jc w:val="center"/>
              <w:rPr>
                <w:sz w:val="18"/>
              </w:rPr>
            </w:pPr>
            <w:r>
              <w:rPr>
                <w:sz w:val="18"/>
              </w:rPr>
              <w:t>B/U</w:t>
            </w:r>
          </w:p>
        </w:tc>
        <w:tc>
          <w:tcPr>
            <w:tcW w:w="6949" w:type="dxa"/>
            <w:tcBorders>
              <w:left w:val="single" w:sz="4" w:space="0" w:color="auto"/>
              <w:bottom w:val="single" w:sz="4" w:space="0" w:color="auto"/>
            </w:tcBorders>
            <w:vAlign w:val="center"/>
          </w:tcPr>
          <w:p w14:paraId="52ECA82E" w14:textId="77777777" w:rsidR="00A96F10" w:rsidRDefault="00A96F10" w:rsidP="00AB0BDF">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5BFCBBFC" w14:textId="77777777" w:rsidR="00A96F10" w:rsidRDefault="00A96F10" w:rsidP="00AB0BDF">
            <w:pPr>
              <w:spacing w:before="80" w:after="80"/>
              <w:jc w:val="center"/>
              <w:rPr>
                <w:sz w:val="18"/>
              </w:rPr>
            </w:pPr>
            <w:r>
              <w:rPr>
                <w:sz w:val="18"/>
              </w:rPr>
              <w:t>Link</w:t>
            </w:r>
          </w:p>
        </w:tc>
      </w:tr>
      <w:tr w:rsidR="00A96F10" w14:paraId="171E83C9" w14:textId="77777777" w:rsidTr="00AA2659">
        <w:trPr>
          <w:cantSplit/>
          <w:trHeight w:val="397"/>
        </w:trPr>
        <w:tc>
          <w:tcPr>
            <w:tcW w:w="8225"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14:paraId="554D37FF" w14:textId="77777777" w:rsidR="00A96F10" w:rsidRPr="000F5917" w:rsidRDefault="00A96F10" w:rsidP="00123631">
            <w:pPr>
              <w:pStyle w:val="Kop2"/>
            </w:pPr>
            <w:bookmarkStart w:id="62" w:name="_Toc472330953"/>
            <w:bookmarkStart w:id="63" w:name="_Toc472607215"/>
            <w:r>
              <w:t>De hormonale regeling van de menselijke voortplanting</w:t>
            </w:r>
            <w:bookmarkEnd w:id="62"/>
            <w:bookmarkEnd w:id="63"/>
          </w:p>
        </w:tc>
        <w:tc>
          <w:tcPr>
            <w:tcW w:w="779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0E6A17C4" w14:textId="77777777" w:rsidR="00A96F10" w:rsidRPr="00841ACB" w:rsidRDefault="00A96F10" w:rsidP="00AB0BDF">
            <w:pPr>
              <w:jc w:val="both"/>
              <w:rPr>
                <w:rFonts w:cs="Arial"/>
                <w:b/>
                <w:bCs/>
              </w:rPr>
            </w:pPr>
          </w:p>
        </w:tc>
      </w:tr>
      <w:tr w:rsidR="00A96F10" w14:paraId="33E4F6C7" w14:textId="77777777" w:rsidTr="00AA2659">
        <w:trPr>
          <w:trHeight w:val="397"/>
        </w:trPr>
        <w:tc>
          <w:tcPr>
            <w:tcW w:w="839" w:type="dxa"/>
            <w:tcBorders>
              <w:top w:val="single" w:sz="18" w:space="0" w:color="auto"/>
              <w:left w:val="single" w:sz="18" w:space="0" w:color="auto"/>
              <w:bottom w:val="single" w:sz="18" w:space="0" w:color="auto"/>
            </w:tcBorders>
          </w:tcPr>
          <w:p w14:paraId="08B277BC" w14:textId="77777777" w:rsidR="00A96F10" w:rsidRDefault="00A96F10" w:rsidP="002E3D4A">
            <w:pPr>
              <w:pStyle w:val="VAK1NummerDoelstelling"/>
            </w:pPr>
          </w:p>
        </w:tc>
        <w:tc>
          <w:tcPr>
            <w:tcW w:w="5716" w:type="dxa"/>
            <w:tcBorders>
              <w:top w:val="single" w:sz="18" w:space="0" w:color="auto"/>
              <w:bottom w:val="single" w:sz="18" w:space="0" w:color="auto"/>
            </w:tcBorders>
          </w:tcPr>
          <w:p w14:paraId="41A8263D" w14:textId="77777777" w:rsidR="00A96F10" w:rsidRDefault="00A96F10" w:rsidP="00AB0BDF">
            <w:pPr>
              <w:spacing w:before="80" w:after="80"/>
              <w:rPr>
                <w:b/>
                <w:bCs/>
                <w:sz w:val="18"/>
              </w:rPr>
            </w:pPr>
            <w:r w:rsidRPr="004752B1">
              <w:rPr>
                <w:b/>
                <w:bCs/>
                <w:sz w:val="18"/>
              </w:rPr>
              <w:t>Enkele veranderingen van het menselijke lichaam tijdens puberteit kunnen beschrijven en in verband kunnen brengen met hormonen.</w:t>
            </w:r>
          </w:p>
        </w:tc>
        <w:tc>
          <w:tcPr>
            <w:tcW w:w="835" w:type="dxa"/>
            <w:tcBorders>
              <w:top w:val="single" w:sz="18" w:space="0" w:color="auto"/>
              <w:bottom w:val="single" w:sz="18" w:space="0" w:color="auto"/>
            </w:tcBorders>
          </w:tcPr>
          <w:p w14:paraId="6ACFBBD0" w14:textId="77777777" w:rsidR="00A96F10" w:rsidRDefault="00A96F10" w:rsidP="00AB0BDF">
            <w:pPr>
              <w:spacing w:before="80" w:after="80"/>
              <w:jc w:val="center"/>
              <w:rPr>
                <w:b/>
                <w:bCs/>
                <w:sz w:val="18"/>
              </w:rPr>
            </w:pPr>
            <w:r>
              <w:rPr>
                <w:b/>
                <w:bCs/>
                <w:sz w:val="18"/>
              </w:rPr>
              <w:t>ET 3</w:t>
            </w:r>
          </w:p>
        </w:tc>
        <w:tc>
          <w:tcPr>
            <w:tcW w:w="835" w:type="dxa"/>
            <w:tcBorders>
              <w:top w:val="single" w:sz="18" w:space="0" w:color="auto"/>
              <w:bottom w:val="single" w:sz="18" w:space="0" w:color="auto"/>
              <w:right w:val="single" w:sz="4" w:space="0" w:color="auto"/>
            </w:tcBorders>
          </w:tcPr>
          <w:p w14:paraId="3E65099B" w14:textId="77777777" w:rsidR="00A96F10" w:rsidRDefault="00A96F10" w:rsidP="00AB0BDF">
            <w:pPr>
              <w:spacing w:before="80" w:after="80"/>
              <w:jc w:val="center"/>
              <w:rPr>
                <w:b/>
                <w:bCs/>
                <w:sz w:val="18"/>
              </w:rPr>
            </w:pPr>
            <w:r>
              <w:rPr>
                <w:b/>
                <w:bCs/>
                <w:sz w:val="18"/>
              </w:rPr>
              <w:t>B</w:t>
            </w:r>
          </w:p>
        </w:tc>
        <w:tc>
          <w:tcPr>
            <w:tcW w:w="6949" w:type="dxa"/>
            <w:tcBorders>
              <w:top w:val="single" w:sz="18" w:space="0" w:color="auto"/>
              <w:left w:val="single" w:sz="4" w:space="0" w:color="auto"/>
              <w:bottom w:val="single" w:sz="18" w:space="0" w:color="auto"/>
            </w:tcBorders>
            <w:vAlign w:val="center"/>
          </w:tcPr>
          <w:p w14:paraId="452E60A4"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1F3E4B8C" w14:textId="77777777" w:rsidR="00A96F10" w:rsidRPr="004752B1" w:rsidRDefault="00A96F10" w:rsidP="00AB0BDF">
            <w:pPr>
              <w:spacing w:before="80" w:after="80"/>
              <w:jc w:val="center"/>
              <w:rPr>
                <w:b/>
                <w:bCs/>
                <w:sz w:val="18"/>
              </w:rPr>
            </w:pPr>
          </w:p>
        </w:tc>
      </w:tr>
      <w:tr w:rsidR="00A96F10" w14:paraId="3DA62DE0" w14:textId="77777777" w:rsidTr="00AA2659">
        <w:trPr>
          <w:trHeight w:val="397"/>
        </w:trPr>
        <w:tc>
          <w:tcPr>
            <w:tcW w:w="839" w:type="dxa"/>
            <w:tcBorders>
              <w:top w:val="single" w:sz="18" w:space="0" w:color="auto"/>
              <w:left w:val="single" w:sz="4" w:space="0" w:color="auto"/>
              <w:bottom w:val="single" w:sz="18" w:space="0" w:color="auto"/>
            </w:tcBorders>
          </w:tcPr>
          <w:p w14:paraId="71DBFD9E" w14:textId="77777777" w:rsidR="00A96F10" w:rsidRDefault="00A96F10" w:rsidP="00AB0BDF">
            <w:pPr>
              <w:spacing w:before="80" w:after="80"/>
              <w:rPr>
                <w:sz w:val="18"/>
              </w:rPr>
            </w:pPr>
          </w:p>
        </w:tc>
        <w:tc>
          <w:tcPr>
            <w:tcW w:w="7386" w:type="dxa"/>
            <w:gridSpan w:val="3"/>
            <w:tcBorders>
              <w:top w:val="single" w:sz="18" w:space="0" w:color="auto"/>
              <w:bottom w:val="single" w:sz="18" w:space="0" w:color="auto"/>
              <w:right w:val="single" w:sz="4" w:space="0" w:color="auto"/>
            </w:tcBorders>
          </w:tcPr>
          <w:p w14:paraId="1F9D81A0" w14:textId="77777777" w:rsidR="00A96F10" w:rsidRPr="004752B1" w:rsidRDefault="00A96F10" w:rsidP="00AB0BDF">
            <w:pPr>
              <w:tabs>
                <w:tab w:val="left" w:pos="226"/>
              </w:tabs>
              <w:spacing w:before="80" w:after="80"/>
              <w:rPr>
                <w:sz w:val="18"/>
              </w:rPr>
            </w:pPr>
          </w:p>
        </w:tc>
        <w:tc>
          <w:tcPr>
            <w:tcW w:w="6949" w:type="dxa"/>
            <w:tcBorders>
              <w:top w:val="single" w:sz="18" w:space="0" w:color="auto"/>
              <w:left w:val="single" w:sz="4" w:space="0" w:color="auto"/>
              <w:bottom w:val="single" w:sz="18" w:space="0" w:color="auto"/>
            </w:tcBorders>
          </w:tcPr>
          <w:p w14:paraId="788287E6" w14:textId="77777777" w:rsidR="00A96F10" w:rsidRDefault="00A96F10" w:rsidP="00AB0BDF">
            <w:pPr>
              <w:tabs>
                <w:tab w:val="left" w:pos="226"/>
              </w:tabs>
              <w:spacing w:before="80" w:after="80"/>
              <w:rPr>
                <w:sz w:val="18"/>
              </w:rPr>
            </w:pPr>
            <w:r w:rsidRPr="004752B1">
              <w:rPr>
                <w:sz w:val="18"/>
              </w:rPr>
              <w:t>Veranderingen zoals: baardgroei, borstontwikkeling, stemverandering, menstruatie, ejaculatie, stemmingswisselingen, aandeel vet en spieren, PMS.</w:t>
            </w:r>
            <w:r>
              <w:rPr>
                <w:sz w:val="18"/>
              </w:rPr>
              <w:br/>
            </w:r>
            <w:r w:rsidRPr="004752B1">
              <w:rPr>
                <w:sz w:val="18"/>
              </w:rPr>
              <w:t>Hormonen (signaalstoffen in het bloed) zoals: oestrogenen, progesteron, testosteron, groeihormoon.</w:t>
            </w:r>
          </w:p>
        </w:tc>
        <w:tc>
          <w:tcPr>
            <w:tcW w:w="844" w:type="dxa"/>
            <w:tcBorders>
              <w:top w:val="single" w:sz="18" w:space="0" w:color="auto"/>
              <w:bottom w:val="single" w:sz="18" w:space="0" w:color="auto"/>
            </w:tcBorders>
          </w:tcPr>
          <w:p w14:paraId="42A48C46" w14:textId="77777777" w:rsidR="00A96F10" w:rsidRDefault="00A96F10" w:rsidP="00AB0BDF">
            <w:pPr>
              <w:spacing w:before="80" w:after="80"/>
              <w:jc w:val="center"/>
              <w:rPr>
                <w:sz w:val="18"/>
              </w:rPr>
            </w:pPr>
          </w:p>
        </w:tc>
      </w:tr>
      <w:tr w:rsidR="00A96F10" w14:paraId="33C55471" w14:textId="77777777" w:rsidTr="00AA2659">
        <w:trPr>
          <w:trHeight w:val="397"/>
        </w:trPr>
        <w:tc>
          <w:tcPr>
            <w:tcW w:w="839" w:type="dxa"/>
            <w:tcBorders>
              <w:top w:val="single" w:sz="18" w:space="0" w:color="auto"/>
              <w:left w:val="single" w:sz="18" w:space="0" w:color="auto"/>
              <w:bottom w:val="single" w:sz="18" w:space="0" w:color="auto"/>
            </w:tcBorders>
          </w:tcPr>
          <w:p w14:paraId="2B3AB90D" w14:textId="77777777" w:rsidR="00A96F10" w:rsidRDefault="00A96F10" w:rsidP="002E3D4A">
            <w:pPr>
              <w:pStyle w:val="VAK1NummerDoelstelling"/>
            </w:pPr>
          </w:p>
        </w:tc>
        <w:tc>
          <w:tcPr>
            <w:tcW w:w="5716" w:type="dxa"/>
            <w:tcBorders>
              <w:top w:val="single" w:sz="18" w:space="0" w:color="auto"/>
              <w:bottom w:val="single" w:sz="18" w:space="0" w:color="auto"/>
            </w:tcBorders>
          </w:tcPr>
          <w:p w14:paraId="06D9F6ED" w14:textId="77777777" w:rsidR="00A96F10" w:rsidRDefault="00A96F10" w:rsidP="00AB0BDF">
            <w:pPr>
              <w:spacing w:before="80" w:after="80"/>
              <w:rPr>
                <w:b/>
                <w:bCs/>
                <w:sz w:val="18"/>
              </w:rPr>
            </w:pPr>
            <w:r w:rsidRPr="004752B1">
              <w:rPr>
                <w:b/>
                <w:bCs/>
                <w:sz w:val="18"/>
              </w:rPr>
              <w:t>De beïnvloeding van de hormonenhuishouding en de gevolgen hiervan door externe factoren kritisch kunnen beargumenteren.</w:t>
            </w:r>
          </w:p>
        </w:tc>
        <w:tc>
          <w:tcPr>
            <w:tcW w:w="835" w:type="dxa"/>
            <w:tcBorders>
              <w:top w:val="single" w:sz="18" w:space="0" w:color="auto"/>
              <w:bottom w:val="single" w:sz="18" w:space="0" w:color="auto"/>
            </w:tcBorders>
          </w:tcPr>
          <w:p w14:paraId="72E29559" w14:textId="77777777" w:rsidR="00A96F10" w:rsidRDefault="00A96F10" w:rsidP="00AB0BDF">
            <w:pPr>
              <w:spacing w:before="80" w:after="80"/>
              <w:jc w:val="center"/>
              <w:rPr>
                <w:b/>
                <w:bCs/>
                <w:sz w:val="18"/>
              </w:rPr>
            </w:pPr>
            <w:r>
              <w:rPr>
                <w:b/>
                <w:bCs/>
                <w:sz w:val="18"/>
              </w:rPr>
              <w:t>ET 3,6</w:t>
            </w:r>
          </w:p>
        </w:tc>
        <w:tc>
          <w:tcPr>
            <w:tcW w:w="835" w:type="dxa"/>
            <w:tcBorders>
              <w:top w:val="single" w:sz="18" w:space="0" w:color="auto"/>
              <w:bottom w:val="single" w:sz="18" w:space="0" w:color="auto"/>
              <w:right w:val="single" w:sz="4" w:space="0" w:color="auto"/>
            </w:tcBorders>
          </w:tcPr>
          <w:p w14:paraId="79885A75" w14:textId="77777777" w:rsidR="00A96F10" w:rsidRDefault="00A96F10" w:rsidP="00AB0BDF">
            <w:pPr>
              <w:spacing w:before="80" w:after="80"/>
              <w:jc w:val="center"/>
              <w:rPr>
                <w:b/>
                <w:bCs/>
                <w:sz w:val="18"/>
              </w:rPr>
            </w:pPr>
            <w:r>
              <w:rPr>
                <w:b/>
                <w:bCs/>
                <w:sz w:val="18"/>
              </w:rPr>
              <w:t>B</w:t>
            </w:r>
          </w:p>
        </w:tc>
        <w:tc>
          <w:tcPr>
            <w:tcW w:w="6949" w:type="dxa"/>
            <w:tcBorders>
              <w:top w:val="single" w:sz="18" w:space="0" w:color="auto"/>
              <w:left w:val="single" w:sz="4" w:space="0" w:color="auto"/>
              <w:bottom w:val="single" w:sz="18" w:space="0" w:color="auto"/>
            </w:tcBorders>
            <w:vAlign w:val="center"/>
          </w:tcPr>
          <w:p w14:paraId="7F0346B1"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3BBBEECF" w14:textId="77777777" w:rsidR="00A96F10" w:rsidRPr="004752B1" w:rsidRDefault="00A96F10" w:rsidP="00AB0BDF">
            <w:pPr>
              <w:spacing w:before="80" w:after="80"/>
              <w:jc w:val="center"/>
              <w:rPr>
                <w:b/>
                <w:bCs/>
                <w:sz w:val="18"/>
              </w:rPr>
            </w:pPr>
          </w:p>
        </w:tc>
      </w:tr>
      <w:tr w:rsidR="00A96F10" w14:paraId="4918F016" w14:textId="77777777" w:rsidTr="00AA2659">
        <w:trPr>
          <w:trHeight w:val="397"/>
        </w:trPr>
        <w:tc>
          <w:tcPr>
            <w:tcW w:w="839" w:type="dxa"/>
            <w:tcBorders>
              <w:top w:val="single" w:sz="18" w:space="0" w:color="auto"/>
              <w:left w:val="single" w:sz="4" w:space="0" w:color="auto"/>
              <w:bottom w:val="single" w:sz="18" w:space="0" w:color="auto"/>
            </w:tcBorders>
          </w:tcPr>
          <w:p w14:paraId="34453357" w14:textId="77777777" w:rsidR="00A96F10" w:rsidRDefault="00A96F10" w:rsidP="00AB0BDF">
            <w:pPr>
              <w:spacing w:before="80" w:after="80"/>
              <w:rPr>
                <w:sz w:val="18"/>
              </w:rPr>
            </w:pPr>
          </w:p>
        </w:tc>
        <w:tc>
          <w:tcPr>
            <w:tcW w:w="7386" w:type="dxa"/>
            <w:gridSpan w:val="3"/>
            <w:tcBorders>
              <w:top w:val="single" w:sz="18" w:space="0" w:color="auto"/>
              <w:bottom w:val="single" w:sz="18" w:space="0" w:color="auto"/>
              <w:right w:val="single" w:sz="4" w:space="0" w:color="auto"/>
            </w:tcBorders>
          </w:tcPr>
          <w:p w14:paraId="5DCF6499" w14:textId="77777777" w:rsidR="00A96F10" w:rsidRDefault="00A96F10" w:rsidP="00AB0BDF">
            <w:pPr>
              <w:tabs>
                <w:tab w:val="left" w:pos="226"/>
              </w:tabs>
              <w:spacing w:before="80" w:after="80"/>
              <w:rPr>
                <w:sz w:val="18"/>
              </w:rPr>
            </w:pPr>
          </w:p>
        </w:tc>
        <w:tc>
          <w:tcPr>
            <w:tcW w:w="6949" w:type="dxa"/>
            <w:tcBorders>
              <w:top w:val="single" w:sz="18" w:space="0" w:color="auto"/>
              <w:left w:val="single" w:sz="4" w:space="0" w:color="auto"/>
              <w:bottom w:val="single" w:sz="18" w:space="0" w:color="auto"/>
            </w:tcBorders>
          </w:tcPr>
          <w:p w14:paraId="7853332C" w14:textId="77777777" w:rsidR="00A96F10" w:rsidRDefault="00A96F10" w:rsidP="00AB0BDF">
            <w:pPr>
              <w:tabs>
                <w:tab w:val="right" w:pos="352"/>
                <w:tab w:val="right" w:pos="567"/>
              </w:tabs>
              <w:spacing w:before="80" w:after="80"/>
              <w:rPr>
                <w:sz w:val="18"/>
              </w:rPr>
            </w:pPr>
            <w:r w:rsidRPr="004752B1">
              <w:rPr>
                <w:sz w:val="18"/>
              </w:rPr>
              <w:t>Anabolica, hormenverstoorders, hormonen in voeding, …</w:t>
            </w:r>
          </w:p>
        </w:tc>
        <w:tc>
          <w:tcPr>
            <w:tcW w:w="844" w:type="dxa"/>
            <w:tcBorders>
              <w:top w:val="single" w:sz="18" w:space="0" w:color="auto"/>
              <w:bottom w:val="single" w:sz="18" w:space="0" w:color="auto"/>
            </w:tcBorders>
          </w:tcPr>
          <w:p w14:paraId="2ADF06E9" w14:textId="77777777" w:rsidR="00A96F10" w:rsidRDefault="00A96F10" w:rsidP="00AB0BDF">
            <w:pPr>
              <w:spacing w:before="80" w:after="80"/>
              <w:jc w:val="center"/>
              <w:rPr>
                <w:sz w:val="18"/>
              </w:rPr>
            </w:pPr>
            <w:r>
              <w:rPr>
                <w:sz w:val="18"/>
              </w:rPr>
              <w:t>LGV</w:t>
            </w:r>
          </w:p>
        </w:tc>
      </w:tr>
      <w:tr w:rsidR="00A96F10" w14:paraId="43DAB80A" w14:textId="77777777" w:rsidTr="00AA2659">
        <w:trPr>
          <w:trHeight w:val="397"/>
        </w:trPr>
        <w:tc>
          <w:tcPr>
            <w:tcW w:w="839" w:type="dxa"/>
            <w:tcBorders>
              <w:top w:val="single" w:sz="18" w:space="0" w:color="auto"/>
              <w:left w:val="single" w:sz="18" w:space="0" w:color="auto"/>
              <w:bottom w:val="single" w:sz="18" w:space="0" w:color="auto"/>
            </w:tcBorders>
          </w:tcPr>
          <w:p w14:paraId="5CBF54DB" w14:textId="77777777" w:rsidR="00A96F10" w:rsidRDefault="00A96F10" w:rsidP="002E3D4A">
            <w:pPr>
              <w:pStyle w:val="VAK1NummerDoelstelling"/>
            </w:pPr>
          </w:p>
        </w:tc>
        <w:tc>
          <w:tcPr>
            <w:tcW w:w="5716" w:type="dxa"/>
            <w:tcBorders>
              <w:top w:val="single" w:sz="18" w:space="0" w:color="auto"/>
              <w:bottom w:val="single" w:sz="18" w:space="0" w:color="auto"/>
            </w:tcBorders>
          </w:tcPr>
          <w:p w14:paraId="33273FBC" w14:textId="77777777" w:rsidR="00A96F10" w:rsidRDefault="00A96F10" w:rsidP="00AB0BDF">
            <w:pPr>
              <w:spacing w:before="80" w:after="80"/>
              <w:rPr>
                <w:b/>
                <w:bCs/>
                <w:sz w:val="18"/>
              </w:rPr>
            </w:pPr>
            <w:r w:rsidRPr="004752B1">
              <w:rPr>
                <w:b/>
                <w:bCs/>
                <w:sz w:val="18"/>
              </w:rPr>
              <w:t>Het gebruik en de werking van de hormonale anticonceptie kunnen verbinden met belangrijke gebeurtenissen van de menstruatiecyclus.</w:t>
            </w:r>
          </w:p>
        </w:tc>
        <w:tc>
          <w:tcPr>
            <w:tcW w:w="835" w:type="dxa"/>
            <w:tcBorders>
              <w:top w:val="single" w:sz="18" w:space="0" w:color="auto"/>
              <w:bottom w:val="single" w:sz="18" w:space="0" w:color="auto"/>
            </w:tcBorders>
          </w:tcPr>
          <w:p w14:paraId="03C4D18A" w14:textId="77777777" w:rsidR="00A96F10" w:rsidRDefault="00A96F10" w:rsidP="00AB0BDF">
            <w:pPr>
              <w:spacing w:before="80" w:after="80"/>
              <w:jc w:val="center"/>
              <w:rPr>
                <w:b/>
                <w:bCs/>
                <w:sz w:val="18"/>
              </w:rPr>
            </w:pPr>
            <w:r>
              <w:rPr>
                <w:b/>
                <w:bCs/>
                <w:sz w:val="18"/>
              </w:rPr>
              <w:t>ET 3</w:t>
            </w:r>
          </w:p>
        </w:tc>
        <w:tc>
          <w:tcPr>
            <w:tcW w:w="835" w:type="dxa"/>
            <w:tcBorders>
              <w:top w:val="single" w:sz="18" w:space="0" w:color="auto"/>
              <w:bottom w:val="single" w:sz="18" w:space="0" w:color="auto"/>
              <w:right w:val="single" w:sz="4" w:space="0" w:color="auto"/>
            </w:tcBorders>
          </w:tcPr>
          <w:p w14:paraId="30A73E20" w14:textId="77777777" w:rsidR="00A96F10" w:rsidRDefault="00A96F10" w:rsidP="00AB0BDF">
            <w:pPr>
              <w:spacing w:before="80" w:after="80"/>
              <w:jc w:val="center"/>
              <w:rPr>
                <w:b/>
                <w:bCs/>
                <w:sz w:val="18"/>
              </w:rPr>
            </w:pPr>
            <w:r>
              <w:rPr>
                <w:b/>
                <w:bCs/>
                <w:sz w:val="18"/>
              </w:rPr>
              <w:t>B</w:t>
            </w:r>
          </w:p>
        </w:tc>
        <w:tc>
          <w:tcPr>
            <w:tcW w:w="6949" w:type="dxa"/>
            <w:tcBorders>
              <w:top w:val="single" w:sz="18" w:space="0" w:color="auto"/>
              <w:left w:val="single" w:sz="4" w:space="0" w:color="auto"/>
              <w:bottom w:val="single" w:sz="18" w:space="0" w:color="auto"/>
            </w:tcBorders>
            <w:vAlign w:val="center"/>
          </w:tcPr>
          <w:p w14:paraId="1B0724CC"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7C1B7169" w14:textId="77777777" w:rsidR="00A96F10" w:rsidRPr="004752B1" w:rsidRDefault="00A96F10" w:rsidP="00AB0BDF">
            <w:pPr>
              <w:spacing w:before="80" w:after="80"/>
              <w:jc w:val="center"/>
              <w:rPr>
                <w:b/>
                <w:bCs/>
                <w:sz w:val="18"/>
              </w:rPr>
            </w:pPr>
          </w:p>
        </w:tc>
      </w:tr>
      <w:tr w:rsidR="00A96F10" w14:paraId="79FD5902" w14:textId="77777777" w:rsidTr="00AA2659">
        <w:trPr>
          <w:trHeight w:val="397"/>
        </w:trPr>
        <w:tc>
          <w:tcPr>
            <w:tcW w:w="839" w:type="dxa"/>
            <w:tcBorders>
              <w:top w:val="single" w:sz="18" w:space="0" w:color="auto"/>
              <w:left w:val="single" w:sz="4" w:space="0" w:color="auto"/>
              <w:bottom w:val="single" w:sz="18" w:space="0" w:color="auto"/>
            </w:tcBorders>
          </w:tcPr>
          <w:p w14:paraId="38D32AE1" w14:textId="77777777" w:rsidR="00A96F10" w:rsidRDefault="00A96F10" w:rsidP="00AB0BDF">
            <w:pPr>
              <w:spacing w:before="80" w:after="80"/>
              <w:rPr>
                <w:sz w:val="18"/>
              </w:rPr>
            </w:pPr>
          </w:p>
        </w:tc>
        <w:tc>
          <w:tcPr>
            <w:tcW w:w="7386" w:type="dxa"/>
            <w:gridSpan w:val="3"/>
            <w:tcBorders>
              <w:top w:val="single" w:sz="18" w:space="0" w:color="auto"/>
              <w:bottom w:val="single" w:sz="18" w:space="0" w:color="auto"/>
              <w:right w:val="single" w:sz="4" w:space="0" w:color="auto"/>
            </w:tcBorders>
          </w:tcPr>
          <w:p w14:paraId="1820CC03" w14:textId="77777777" w:rsidR="00A96F10" w:rsidRDefault="00A96F10" w:rsidP="00AB0BDF">
            <w:pPr>
              <w:tabs>
                <w:tab w:val="left" w:pos="226"/>
              </w:tabs>
              <w:spacing w:before="80" w:after="80"/>
              <w:rPr>
                <w:sz w:val="18"/>
              </w:rPr>
            </w:pPr>
            <w:r w:rsidRPr="004752B1">
              <w:rPr>
                <w:sz w:val="18"/>
              </w:rPr>
              <w:t>Vruchtbare periode (maandkalender + grafiek)</w:t>
            </w:r>
            <w:r>
              <w:rPr>
                <w:sz w:val="18"/>
              </w:rPr>
              <w:t>.</w:t>
            </w:r>
            <w:r>
              <w:rPr>
                <w:sz w:val="18"/>
              </w:rPr>
              <w:br/>
            </w:r>
            <w:r w:rsidRPr="004752B1">
              <w:rPr>
                <w:sz w:val="18"/>
              </w:rPr>
              <w:t>Invloed van de pil en andere hormonale anticonceptiva.</w:t>
            </w:r>
          </w:p>
        </w:tc>
        <w:tc>
          <w:tcPr>
            <w:tcW w:w="6949" w:type="dxa"/>
            <w:tcBorders>
              <w:top w:val="single" w:sz="18" w:space="0" w:color="auto"/>
              <w:left w:val="single" w:sz="4" w:space="0" w:color="auto"/>
              <w:bottom w:val="single" w:sz="18" w:space="0" w:color="auto"/>
            </w:tcBorders>
          </w:tcPr>
          <w:p w14:paraId="3D3F5380" w14:textId="77777777" w:rsidR="00A96F10" w:rsidRDefault="00A96F10" w:rsidP="00AB0BDF">
            <w:pPr>
              <w:tabs>
                <w:tab w:val="left" w:pos="226"/>
              </w:tabs>
              <w:spacing w:before="80" w:after="80"/>
              <w:rPr>
                <w:sz w:val="18"/>
              </w:rPr>
            </w:pPr>
          </w:p>
        </w:tc>
        <w:tc>
          <w:tcPr>
            <w:tcW w:w="844" w:type="dxa"/>
            <w:tcBorders>
              <w:top w:val="single" w:sz="18" w:space="0" w:color="auto"/>
              <w:bottom w:val="single" w:sz="18" w:space="0" w:color="auto"/>
            </w:tcBorders>
          </w:tcPr>
          <w:p w14:paraId="4173291F" w14:textId="77777777" w:rsidR="00A96F10" w:rsidRDefault="00A96F10" w:rsidP="00AB0BDF">
            <w:pPr>
              <w:spacing w:before="80" w:after="80"/>
              <w:jc w:val="center"/>
              <w:rPr>
                <w:sz w:val="18"/>
              </w:rPr>
            </w:pPr>
            <w:r>
              <w:rPr>
                <w:sz w:val="18"/>
              </w:rPr>
              <w:t>LGV</w:t>
            </w:r>
          </w:p>
        </w:tc>
      </w:tr>
      <w:tr w:rsidR="00A96F10" w14:paraId="5EA0609F" w14:textId="77777777" w:rsidTr="00AA2659">
        <w:trPr>
          <w:trHeight w:val="397"/>
        </w:trPr>
        <w:tc>
          <w:tcPr>
            <w:tcW w:w="839" w:type="dxa"/>
            <w:tcBorders>
              <w:top w:val="single" w:sz="18" w:space="0" w:color="auto"/>
              <w:left w:val="single" w:sz="18" w:space="0" w:color="auto"/>
              <w:bottom w:val="single" w:sz="18" w:space="0" w:color="auto"/>
            </w:tcBorders>
          </w:tcPr>
          <w:p w14:paraId="074C9E43" w14:textId="77777777" w:rsidR="00A96F10" w:rsidRDefault="00A96F10" w:rsidP="002E3D4A">
            <w:pPr>
              <w:pStyle w:val="VAK1NummerDoelstelling"/>
            </w:pPr>
          </w:p>
        </w:tc>
        <w:tc>
          <w:tcPr>
            <w:tcW w:w="5716" w:type="dxa"/>
            <w:tcBorders>
              <w:top w:val="single" w:sz="18" w:space="0" w:color="auto"/>
              <w:bottom w:val="single" w:sz="18" w:space="0" w:color="auto"/>
            </w:tcBorders>
          </w:tcPr>
          <w:p w14:paraId="21601F9F" w14:textId="77777777" w:rsidR="00A96F10" w:rsidRPr="00945A37" w:rsidRDefault="00A96F10" w:rsidP="00AB0BDF">
            <w:pPr>
              <w:spacing w:before="80" w:after="80"/>
              <w:rPr>
                <w:b/>
                <w:bCs/>
                <w:sz w:val="18"/>
              </w:rPr>
            </w:pPr>
            <w:r w:rsidRPr="004752B1">
              <w:rPr>
                <w:b/>
                <w:bCs/>
                <w:sz w:val="18"/>
              </w:rPr>
              <w:t>Het correct gebruik van hormonale en andere anticonceptiva kunnen beschrijven.</w:t>
            </w:r>
          </w:p>
        </w:tc>
        <w:tc>
          <w:tcPr>
            <w:tcW w:w="835" w:type="dxa"/>
            <w:tcBorders>
              <w:top w:val="single" w:sz="18" w:space="0" w:color="auto"/>
              <w:bottom w:val="single" w:sz="18" w:space="0" w:color="auto"/>
            </w:tcBorders>
          </w:tcPr>
          <w:p w14:paraId="7FA9E1D6" w14:textId="77777777" w:rsidR="00A96F10" w:rsidRDefault="00A96F10" w:rsidP="00AB0BDF">
            <w:pPr>
              <w:spacing w:before="80" w:after="80"/>
              <w:jc w:val="center"/>
              <w:rPr>
                <w:b/>
                <w:bCs/>
                <w:sz w:val="18"/>
              </w:rPr>
            </w:pPr>
            <w:r>
              <w:rPr>
                <w:b/>
                <w:bCs/>
                <w:sz w:val="18"/>
              </w:rPr>
              <w:t>EDV</w:t>
            </w:r>
          </w:p>
        </w:tc>
        <w:tc>
          <w:tcPr>
            <w:tcW w:w="835" w:type="dxa"/>
            <w:tcBorders>
              <w:top w:val="single" w:sz="18" w:space="0" w:color="auto"/>
              <w:bottom w:val="single" w:sz="18" w:space="0" w:color="auto"/>
              <w:right w:val="single" w:sz="4" w:space="0" w:color="auto"/>
            </w:tcBorders>
          </w:tcPr>
          <w:p w14:paraId="3349CF18" w14:textId="77777777" w:rsidR="00A96F10" w:rsidRDefault="00A96F10" w:rsidP="00AB0BDF">
            <w:pPr>
              <w:spacing w:before="80" w:after="80"/>
              <w:jc w:val="center"/>
              <w:rPr>
                <w:b/>
                <w:bCs/>
                <w:sz w:val="18"/>
              </w:rPr>
            </w:pPr>
            <w:r>
              <w:rPr>
                <w:b/>
                <w:bCs/>
                <w:sz w:val="18"/>
              </w:rPr>
              <w:t>U</w:t>
            </w:r>
          </w:p>
        </w:tc>
        <w:tc>
          <w:tcPr>
            <w:tcW w:w="6949" w:type="dxa"/>
            <w:tcBorders>
              <w:top w:val="single" w:sz="18" w:space="0" w:color="auto"/>
              <w:left w:val="single" w:sz="4" w:space="0" w:color="auto"/>
              <w:bottom w:val="single" w:sz="18" w:space="0" w:color="auto"/>
            </w:tcBorders>
            <w:vAlign w:val="center"/>
          </w:tcPr>
          <w:p w14:paraId="319AAB67"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15AE6689" w14:textId="77777777" w:rsidR="00A96F10" w:rsidRPr="004752B1" w:rsidRDefault="00A96F10" w:rsidP="00AB0BDF">
            <w:pPr>
              <w:spacing w:before="80" w:after="80"/>
              <w:jc w:val="center"/>
              <w:rPr>
                <w:b/>
                <w:bCs/>
                <w:sz w:val="18"/>
              </w:rPr>
            </w:pPr>
          </w:p>
        </w:tc>
      </w:tr>
      <w:tr w:rsidR="00A96F10" w14:paraId="31FD9324" w14:textId="77777777" w:rsidTr="00AA2659">
        <w:trPr>
          <w:trHeight w:val="397"/>
        </w:trPr>
        <w:tc>
          <w:tcPr>
            <w:tcW w:w="839" w:type="dxa"/>
            <w:tcBorders>
              <w:top w:val="single" w:sz="18" w:space="0" w:color="auto"/>
              <w:left w:val="single" w:sz="4" w:space="0" w:color="auto"/>
              <w:bottom w:val="single" w:sz="18" w:space="0" w:color="auto"/>
            </w:tcBorders>
          </w:tcPr>
          <w:p w14:paraId="49A79F35" w14:textId="77777777" w:rsidR="00A96F10" w:rsidRDefault="00A96F10" w:rsidP="00AB0BDF">
            <w:pPr>
              <w:spacing w:before="80" w:after="80"/>
              <w:rPr>
                <w:sz w:val="18"/>
              </w:rPr>
            </w:pPr>
          </w:p>
        </w:tc>
        <w:tc>
          <w:tcPr>
            <w:tcW w:w="7386" w:type="dxa"/>
            <w:gridSpan w:val="3"/>
            <w:tcBorders>
              <w:top w:val="single" w:sz="18" w:space="0" w:color="auto"/>
              <w:bottom w:val="single" w:sz="18" w:space="0" w:color="auto"/>
              <w:right w:val="single" w:sz="4" w:space="0" w:color="auto"/>
            </w:tcBorders>
          </w:tcPr>
          <w:p w14:paraId="3E93A03A" w14:textId="77777777" w:rsidR="00A96F10" w:rsidRDefault="00A96F10" w:rsidP="00AB0BDF">
            <w:pPr>
              <w:tabs>
                <w:tab w:val="left" w:pos="226"/>
              </w:tabs>
              <w:spacing w:after="80"/>
              <w:rPr>
                <w:sz w:val="18"/>
              </w:rPr>
            </w:pPr>
          </w:p>
        </w:tc>
        <w:tc>
          <w:tcPr>
            <w:tcW w:w="6949" w:type="dxa"/>
            <w:tcBorders>
              <w:top w:val="single" w:sz="18" w:space="0" w:color="auto"/>
              <w:left w:val="single" w:sz="4" w:space="0" w:color="auto"/>
              <w:bottom w:val="single" w:sz="18" w:space="0" w:color="auto"/>
            </w:tcBorders>
          </w:tcPr>
          <w:p w14:paraId="4076A118" w14:textId="77777777" w:rsidR="00A96F10" w:rsidRDefault="00A96F10" w:rsidP="00AB0BDF">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20EEF43" w14:textId="77777777" w:rsidR="00A96F10" w:rsidRDefault="00A96F10" w:rsidP="00AB0BDF">
            <w:pPr>
              <w:spacing w:before="80" w:after="80"/>
              <w:jc w:val="center"/>
              <w:rPr>
                <w:sz w:val="18"/>
              </w:rPr>
            </w:pPr>
          </w:p>
        </w:tc>
      </w:tr>
      <w:tr w:rsidR="00A96F10" w14:paraId="086051F4" w14:textId="77777777" w:rsidTr="00AA2659">
        <w:trPr>
          <w:trHeight w:val="397"/>
        </w:trPr>
        <w:tc>
          <w:tcPr>
            <w:tcW w:w="839" w:type="dxa"/>
            <w:tcBorders>
              <w:top w:val="single" w:sz="18" w:space="0" w:color="auto"/>
              <w:left w:val="single" w:sz="18" w:space="0" w:color="auto"/>
              <w:bottom w:val="single" w:sz="18" w:space="0" w:color="auto"/>
            </w:tcBorders>
          </w:tcPr>
          <w:p w14:paraId="68028F96" w14:textId="77777777" w:rsidR="00A96F10" w:rsidRDefault="00A96F10" w:rsidP="002E3D4A">
            <w:pPr>
              <w:pStyle w:val="VAK1NummerDoelstelling"/>
            </w:pPr>
          </w:p>
        </w:tc>
        <w:tc>
          <w:tcPr>
            <w:tcW w:w="5716" w:type="dxa"/>
            <w:tcBorders>
              <w:top w:val="single" w:sz="18" w:space="0" w:color="auto"/>
              <w:bottom w:val="single" w:sz="18" w:space="0" w:color="auto"/>
            </w:tcBorders>
          </w:tcPr>
          <w:p w14:paraId="454B6095" w14:textId="77777777" w:rsidR="00A96F10" w:rsidRDefault="00A96F10" w:rsidP="00AB0BDF">
            <w:pPr>
              <w:spacing w:before="80" w:after="80"/>
              <w:rPr>
                <w:b/>
                <w:bCs/>
                <w:sz w:val="18"/>
              </w:rPr>
            </w:pPr>
            <w:r w:rsidRPr="004752B1">
              <w:rPr>
                <w:b/>
                <w:bCs/>
                <w:sz w:val="18"/>
              </w:rPr>
              <w:t>Een respectvolle houding tonen tov seksuele diversiteit.</w:t>
            </w:r>
          </w:p>
        </w:tc>
        <w:tc>
          <w:tcPr>
            <w:tcW w:w="835" w:type="dxa"/>
            <w:tcBorders>
              <w:top w:val="single" w:sz="18" w:space="0" w:color="auto"/>
              <w:bottom w:val="single" w:sz="18" w:space="0" w:color="auto"/>
            </w:tcBorders>
          </w:tcPr>
          <w:p w14:paraId="77C50DF7" w14:textId="77777777" w:rsidR="00A96F10" w:rsidRDefault="00A96F10" w:rsidP="00AB0BDF">
            <w:pPr>
              <w:spacing w:before="80" w:after="80"/>
              <w:jc w:val="center"/>
              <w:rPr>
                <w:b/>
                <w:bCs/>
                <w:sz w:val="18"/>
              </w:rPr>
            </w:pPr>
            <w:r>
              <w:rPr>
                <w:b/>
                <w:bCs/>
                <w:sz w:val="18"/>
              </w:rPr>
              <w:t>EDV</w:t>
            </w:r>
          </w:p>
        </w:tc>
        <w:tc>
          <w:tcPr>
            <w:tcW w:w="835" w:type="dxa"/>
            <w:tcBorders>
              <w:top w:val="single" w:sz="18" w:space="0" w:color="auto"/>
              <w:bottom w:val="single" w:sz="18" w:space="0" w:color="auto"/>
              <w:right w:val="single" w:sz="4" w:space="0" w:color="auto"/>
            </w:tcBorders>
          </w:tcPr>
          <w:p w14:paraId="5DB5B4C4" w14:textId="77777777" w:rsidR="00A96F10" w:rsidRDefault="00A96F10" w:rsidP="00AB0BDF">
            <w:pPr>
              <w:spacing w:before="80" w:after="80"/>
              <w:jc w:val="center"/>
              <w:rPr>
                <w:b/>
                <w:bCs/>
                <w:sz w:val="18"/>
              </w:rPr>
            </w:pPr>
            <w:r>
              <w:rPr>
                <w:b/>
                <w:bCs/>
                <w:sz w:val="18"/>
              </w:rPr>
              <w:t>B</w:t>
            </w:r>
          </w:p>
        </w:tc>
        <w:tc>
          <w:tcPr>
            <w:tcW w:w="6949" w:type="dxa"/>
            <w:tcBorders>
              <w:top w:val="single" w:sz="18" w:space="0" w:color="auto"/>
              <w:left w:val="single" w:sz="4" w:space="0" w:color="auto"/>
              <w:bottom w:val="single" w:sz="18" w:space="0" w:color="auto"/>
            </w:tcBorders>
            <w:vAlign w:val="center"/>
          </w:tcPr>
          <w:p w14:paraId="1EE49CBF"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435E012F" w14:textId="77777777" w:rsidR="00A96F10" w:rsidRPr="004752B1" w:rsidRDefault="00A96F10" w:rsidP="00AB0BDF">
            <w:pPr>
              <w:spacing w:before="80" w:after="80"/>
              <w:jc w:val="center"/>
              <w:rPr>
                <w:b/>
                <w:bCs/>
                <w:sz w:val="18"/>
              </w:rPr>
            </w:pPr>
          </w:p>
        </w:tc>
      </w:tr>
      <w:tr w:rsidR="00A96F10" w14:paraId="79AF2A81" w14:textId="77777777" w:rsidTr="00AA2659">
        <w:trPr>
          <w:trHeight w:val="397"/>
        </w:trPr>
        <w:tc>
          <w:tcPr>
            <w:tcW w:w="839" w:type="dxa"/>
            <w:tcBorders>
              <w:top w:val="single" w:sz="18" w:space="0" w:color="auto"/>
              <w:left w:val="single" w:sz="4" w:space="0" w:color="auto"/>
              <w:bottom w:val="single" w:sz="4" w:space="0" w:color="auto"/>
            </w:tcBorders>
          </w:tcPr>
          <w:p w14:paraId="7234A400" w14:textId="77777777" w:rsidR="00A96F10" w:rsidRDefault="00A96F10" w:rsidP="00AB0BDF">
            <w:pPr>
              <w:spacing w:before="80" w:after="80"/>
              <w:rPr>
                <w:sz w:val="18"/>
              </w:rPr>
            </w:pPr>
          </w:p>
        </w:tc>
        <w:tc>
          <w:tcPr>
            <w:tcW w:w="7386" w:type="dxa"/>
            <w:gridSpan w:val="3"/>
            <w:tcBorders>
              <w:top w:val="single" w:sz="18" w:space="0" w:color="auto"/>
              <w:bottom w:val="single" w:sz="4" w:space="0" w:color="auto"/>
              <w:right w:val="single" w:sz="4" w:space="0" w:color="auto"/>
            </w:tcBorders>
          </w:tcPr>
          <w:p w14:paraId="68849433" w14:textId="77777777" w:rsidR="00A96F10" w:rsidRDefault="00A96F10" w:rsidP="00AB0BDF">
            <w:pPr>
              <w:tabs>
                <w:tab w:val="left" w:pos="226"/>
              </w:tabs>
              <w:spacing w:after="80"/>
              <w:rPr>
                <w:sz w:val="18"/>
              </w:rPr>
            </w:pPr>
          </w:p>
        </w:tc>
        <w:tc>
          <w:tcPr>
            <w:tcW w:w="6949" w:type="dxa"/>
            <w:tcBorders>
              <w:top w:val="single" w:sz="18" w:space="0" w:color="auto"/>
              <w:left w:val="single" w:sz="4" w:space="0" w:color="auto"/>
              <w:bottom w:val="single" w:sz="4" w:space="0" w:color="auto"/>
            </w:tcBorders>
          </w:tcPr>
          <w:p w14:paraId="413660A3" w14:textId="77777777" w:rsidR="00A96F10" w:rsidRDefault="00A96F10" w:rsidP="00AB0BDF">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E262D92" w14:textId="77777777" w:rsidR="00A96F10" w:rsidRDefault="00A96F10" w:rsidP="00AB0BDF">
            <w:pPr>
              <w:spacing w:before="80" w:after="80"/>
              <w:jc w:val="center"/>
              <w:rPr>
                <w:sz w:val="18"/>
              </w:rPr>
            </w:pPr>
            <w:r>
              <w:rPr>
                <w:sz w:val="18"/>
              </w:rPr>
              <w:t>SOC</w:t>
            </w:r>
            <w:r>
              <w:rPr>
                <w:sz w:val="18"/>
              </w:rPr>
              <w:br/>
              <w:t>SCS</w:t>
            </w:r>
          </w:p>
        </w:tc>
      </w:tr>
    </w:tbl>
    <w:p w14:paraId="60AF0038" w14:textId="0B74713C" w:rsidR="005C6B81" w:rsidRDefault="005C6B81">
      <w:pPr>
        <w:rPr>
          <w:b/>
          <w:bCs/>
          <w:iCs/>
        </w:rPr>
      </w:pPr>
      <w:r>
        <w:rPr>
          <w:b/>
          <w:bCs/>
          <w:iCs/>
        </w:rPr>
        <w:br w:type="page"/>
      </w: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678"/>
        <w:gridCol w:w="37"/>
        <w:gridCol w:w="806"/>
        <w:gridCol w:w="29"/>
        <w:gridCol w:w="900"/>
        <w:gridCol w:w="6887"/>
        <w:gridCol w:w="844"/>
      </w:tblGrid>
      <w:tr w:rsidR="004D05D2" w14:paraId="2C8A98BF" w14:textId="77777777" w:rsidTr="004D05D2">
        <w:trPr>
          <w:trHeight w:val="397"/>
        </w:trPr>
        <w:tc>
          <w:tcPr>
            <w:tcW w:w="838" w:type="dxa"/>
            <w:tcBorders>
              <w:bottom w:val="single" w:sz="4" w:space="0" w:color="auto"/>
            </w:tcBorders>
            <w:vAlign w:val="center"/>
          </w:tcPr>
          <w:p w14:paraId="5417FE7A" w14:textId="77777777" w:rsidR="004D05D2" w:rsidRDefault="004D05D2" w:rsidP="00276608">
            <w:pPr>
              <w:spacing w:before="80" w:after="80"/>
              <w:rPr>
                <w:sz w:val="18"/>
              </w:rPr>
            </w:pPr>
            <w:r>
              <w:rPr>
                <w:sz w:val="18"/>
              </w:rPr>
              <w:lastRenderedPageBreak/>
              <w:t>Nr.</w:t>
            </w:r>
          </w:p>
        </w:tc>
        <w:tc>
          <w:tcPr>
            <w:tcW w:w="5715" w:type="dxa"/>
            <w:gridSpan w:val="2"/>
            <w:tcBorders>
              <w:bottom w:val="single" w:sz="4" w:space="0" w:color="auto"/>
            </w:tcBorders>
            <w:vAlign w:val="center"/>
          </w:tcPr>
          <w:p w14:paraId="378A77AC" w14:textId="77777777" w:rsidR="004D05D2" w:rsidRDefault="004D05D2" w:rsidP="00276608">
            <w:pPr>
              <w:spacing w:before="80" w:after="80"/>
              <w:jc w:val="center"/>
              <w:rPr>
                <w:sz w:val="18"/>
              </w:rPr>
            </w:pPr>
            <w:r>
              <w:rPr>
                <w:sz w:val="18"/>
              </w:rPr>
              <w:t>Leerplandoelstelling en leerinhoud</w:t>
            </w:r>
          </w:p>
        </w:tc>
        <w:tc>
          <w:tcPr>
            <w:tcW w:w="835" w:type="dxa"/>
            <w:gridSpan w:val="2"/>
            <w:tcBorders>
              <w:bottom w:val="single" w:sz="4" w:space="0" w:color="auto"/>
            </w:tcBorders>
            <w:vAlign w:val="center"/>
          </w:tcPr>
          <w:p w14:paraId="561DC3CB" w14:textId="77777777" w:rsidR="004D05D2" w:rsidRDefault="004D05D2" w:rsidP="00276608">
            <w:pPr>
              <w:spacing w:before="80" w:after="80"/>
              <w:jc w:val="center"/>
              <w:rPr>
                <w:sz w:val="18"/>
              </w:rPr>
            </w:pPr>
            <w:r>
              <w:rPr>
                <w:sz w:val="18"/>
              </w:rPr>
              <w:t>Code</w:t>
            </w:r>
          </w:p>
        </w:tc>
        <w:tc>
          <w:tcPr>
            <w:tcW w:w="900" w:type="dxa"/>
            <w:tcBorders>
              <w:bottom w:val="single" w:sz="4" w:space="0" w:color="auto"/>
              <w:right w:val="single" w:sz="4" w:space="0" w:color="auto"/>
            </w:tcBorders>
            <w:vAlign w:val="center"/>
          </w:tcPr>
          <w:p w14:paraId="4EED396F" w14:textId="77777777" w:rsidR="004D05D2" w:rsidRDefault="004D05D2" w:rsidP="00276608">
            <w:pPr>
              <w:spacing w:before="80" w:after="80"/>
              <w:jc w:val="center"/>
              <w:rPr>
                <w:sz w:val="18"/>
              </w:rPr>
            </w:pPr>
            <w:r>
              <w:rPr>
                <w:sz w:val="18"/>
              </w:rPr>
              <w:t>B/U</w:t>
            </w:r>
          </w:p>
        </w:tc>
        <w:tc>
          <w:tcPr>
            <w:tcW w:w="6887" w:type="dxa"/>
            <w:tcBorders>
              <w:left w:val="single" w:sz="4" w:space="0" w:color="auto"/>
              <w:bottom w:val="single" w:sz="4" w:space="0" w:color="auto"/>
            </w:tcBorders>
            <w:vAlign w:val="center"/>
          </w:tcPr>
          <w:p w14:paraId="7DC1265F" w14:textId="77777777" w:rsidR="004D05D2" w:rsidRDefault="004D05D2" w:rsidP="00276608">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75E9FC8D" w14:textId="77777777" w:rsidR="004D05D2" w:rsidRDefault="004D05D2" w:rsidP="00276608">
            <w:pPr>
              <w:spacing w:before="80" w:after="80"/>
              <w:jc w:val="center"/>
              <w:rPr>
                <w:sz w:val="18"/>
              </w:rPr>
            </w:pPr>
            <w:r>
              <w:rPr>
                <w:sz w:val="18"/>
              </w:rPr>
              <w:t>Link</w:t>
            </w:r>
          </w:p>
        </w:tc>
      </w:tr>
      <w:tr w:rsidR="00CB3865" w14:paraId="77586579" w14:textId="77777777" w:rsidTr="004D05D2">
        <w:trPr>
          <w:trHeight w:val="397"/>
        </w:trPr>
        <w:tc>
          <w:tcPr>
            <w:tcW w:w="8288" w:type="dxa"/>
            <w:gridSpan w:val="6"/>
            <w:tcBorders>
              <w:top w:val="single" w:sz="4" w:space="0" w:color="auto"/>
              <w:left w:val="single" w:sz="4" w:space="0" w:color="auto"/>
              <w:bottom w:val="single" w:sz="18" w:space="0" w:color="auto"/>
              <w:right w:val="single" w:sz="4" w:space="0" w:color="auto"/>
            </w:tcBorders>
          </w:tcPr>
          <w:p w14:paraId="10EB111C" w14:textId="3D425CCC" w:rsidR="00CB3865" w:rsidRPr="000506DC" w:rsidRDefault="00CB3865" w:rsidP="00123631">
            <w:pPr>
              <w:pStyle w:val="Kop2"/>
              <w:rPr>
                <w:sz w:val="18"/>
              </w:rPr>
            </w:pPr>
            <w:bookmarkStart w:id="64" w:name="_Toc472607216"/>
            <w:r w:rsidRPr="000506DC">
              <w:rPr>
                <w:lang w:val="nl-NL"/>
              </w:rPr>
              <w:t>De voortplanting bij de mens.</w:t>
            </w:r>
            <w:bookmarkEnd w:id="64"/>
          </w:p>
        </w:tc>
        <w:tc>
          <w:tcPr>
            <w:tcW w:w="7731" w:type="dxa"/>
            <w:gridSpan w:val="2"/>
            <w:tcBorders>
              <w:top w:val="single" w:sz="4" w:space="0" w:color="auto"/>
              <w:left w:val="single" w:sz="4" w:space="0" w:color="auto"/>
              <w:bottom w:val="single" w:sz="18" w:space="0" w:color="auto"/>
            </w:tcBorders>
          </w:tcPr>
          <w:p w14:paraId="24FC1FB0" w14:textId="77777777" w:rsidR="00CB3865" w:rsidRDefault="00CB3865" w:rsidP="00CB3865">
            <w:pPr>
              <w:spacing w:before="80" w:after="80"/>
              <w:jc w:val="center"/>
              <w:rPr>
                <w:sz w:val="18"/>
              </w:rPr>
            </w:pPr>
          </w:p>
        </w:tc>
      </w:tr>
      <w:tr w:rsidR="00A96F10" w14:paraId="65B67A2B" w14:textId="77777777" w:rsidTr="004D05D2">
        <w:trPr>
          <w:trHeight w:val="397"/>
        </w:trPr>
        <w:tc>
          <w:tcPr>
            <w:tcW w:w="838" w:type="dxa"/>
            <w:tcBorders>
              <w:top w:val="single" w:sz="18" w:space="0" w:color="auto"/>
              <w:left w:val="single" w:sz="18" w:space="0" w:color="auto"/>
              <w:bottom w:val="single" w:sz="18" w:space="0" w:color="auto"/>
            </w:tcBorders>
          </w:tcPr>
          <w:p w14:paraId="6E771DCD" w14:textId="77777777" w:rsidR="00A96F10" w:rsidRDefault="00A96F10" w:rsidP="00AB0BDF">
            <w:pPr>
              <w:pStyle w:val="VAK1NummerDoelstelling"/>
            </w:pPr>
          </w:p>
        </w:tc>
        <w:tc>
          <w:tcPr>
            <w:tcW w:w="5678" w:type="dxa"/>
            <w:tcBorders>
              <w:top w:val="single" w:sz="18" w:space="0" w:color="auto"/>
              <w:bottom w:val="single" w:sz="18" w:space="0" w:color="auto"/>
            </w:tcBorders>
          </w:tcPr>
          <w:p w14:paraId="6ABF3742" w14:textId="77777777" w:rsidR="00A96F10" w:rsidRPr="009749E1" w:rsidRDefault="00A96F10" w:rsidP="00AB0BDF">
            <w:pPr>
              <w:spacing w:before="80" w:after="80"/>
              <w:rPr>
                <w:b/>
                <w:bCs/>
                <w:sz w:val="18"/>
              </w:rPr>
            </w:pPr>
            <w:r>
              <w:rPr>
                <w:rFonts w:cs="Arial"/>
                <w:b/>
                <w:bCs/>
                <w:sz w:val="18"/>
              </w:rPr>
              <w:t>De meest voorkomende vormen van voortplanting kunnen beschrijven en hun biologische betekenis kunnen toelichten.</w:t>
            </w:r>
          </w:p>
        </w:tc>
        <w:tc>
          <w:tcPr>
            <w:tcW w:w="843" w:type="dxa"/>
            <w:gridSpan w:val="2"/>
            <w:tcBorders>
              <w:top w:val="single" w:sz="18" w:space="0" w:color="auto"/>
              <w:bottom w:val="single" w:sz="18" w:space="0" w:color="auto"/>
            </w:tcBorders>
          </w:tcPr>
          <w:p w14:paraId="44B7CD7F" w14:textId="77777777" w:rsidR="00A96F10" w:rsidRDefault="00A96F10" w:rsidP="00AB0BDF">
            <w:pPr>
              <w:spacing w:before="80" w:after="80"/>
              <w:jc w:val="center"/>
              <w:rPr>
                <w:b/>
                <w:bCs/>
                <w:sz w:val="18"/>
              </w:rPr>
            </w:pPr>
            <w:r>
              <w:rPr>
                <w:b/>
                <w:bCs/>
                <w:sz w:val="18"/>
              </w:rPr>
              <w:t>EDV</w:t>
            </w:r>
          </w:p>
        </w:tc>
        <w:tc>
          <w:tcPr>
            <w:tcW w:w="929" w:type="dxa"/>
            <w:gridSpan w:val="2"/>
            <w:tcBorders>
              <w:top w:val="single" w:sz="18" w:space="0" w:color="auto"/>
              <w:bottom w:val="single" w:sz="18" w:space="0" w:color="auto"/>
              <w:right w:val="single" w:sz="4" w:space="0" w:color="auto"/>
            </w:tcBorders>
          </w:tcPr>
          <w:p w14:paraId="5A5357E7" w14:textId="77777777" w:rsidR="00A96F10" w:rsidRDefault="00A96F10" w:rsidP="00AB0BDF">
            <w:pPr>
              <w:spacing w:before="80" w:after="80"/>
              <w:jc w:val="center"/>
              <w:rPr>
                <w:b/>
                <w:bCs/>
                <w:sz w:val="18"/>
              </w:rPr>
            </w:pPr>
            <w:r>
              <w:rPr>
                <w:b/>
                <w:bCs/>
                <w:sz w:val="18"/>
              </w:rPr>
              <w:t>U</w:t>
            </w:r>
          </w:p>
        </w:tc>
        <w:tc>
          <w:tcPr>
            <w:tcW w:w="6887" w:type="dxa"/>
            <w:tcBorders>
              <w:top w:val="single" w:sz="18" w:space="0" w:color="auto"/>
              <w:left w:val="single" w:sz="4" w:space="0" w:color="auto"/>
              <w:bottom w:val="single" w:sz="18" w:space="0" w:color="auto"/>
            </w:tcBorders>
            <w:vAlign w:val="center"/>
          </w:tcPr>
          <w:p w14:paraId="4A601FCB" w14:textId="77777777" w:rsidR="00A96F10" w:rsidRDefault="00A96F10" w:rsidP="00AB0BDF">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4B097A5" w14:textId="77777777" w:rsidR="00A96F10" w:rsidRDefault="00A96F10" w:rsidP="00AB0BDF">
            <w:pPr>
              <w:spacing w:before="80" w:after="80"/>
              <w:jc w:val="center"/>
              <w:rPr>
                <w:sz w:val="18"/>
              </w:rPr>
            </w:pPr>
          </w:p>
        </w:tc>
      </w:tr>
      <w:tr w:rsidR="00A96F10" w14:paraId="11431E05" w14:textId="77777777" w:rsidTr="004D05D2">
        <w:trPr>
          <w:trHeight w:val="397"/>
        </w:trPr>
        <w:tc>
          <w:tcPr>
            <w:tcW w:w="838" w:type="dxa"/>
            <w:tcBorders>
              <w:top w:val="single" w:sz="18" w:space="0" w:color="auto"/>
              <w:left w:val="single" w:sz="4" w:space="0" w:color="auto"/>
              <w:bottom w:val="single" w:sz="18" w:space="0" w:color="auto"/>
            </w:tcBorders>
          </w:tcPr>
          <w:p w14:paraId="2479ACAC" w14:textId="77777777" w:rsidR="00A96F10" w:rsidRDefault="00A96F10" w:rsidP="00AB0BDF">
            <w:pPr>
              <w:spacing w:before="80" w:after="80"/>
              <w:rPr>
                <w:sz w:val="18"/>
              </w:rPr>
            </w:pPr>
          </w:p>
        </w:tc>
        <w:tc>
          <w:tcPr>
            <w:tcW w:w="7450" w:type="dxa"/>
            <w:gridSpan w:val="5"/>
            <w:tcBorders>
              <w:top w:val="single" w:sz="18" w:space="0" w:color="auto"/>
              <w:bottom w:val="single" w:sz="18" w:space="0" w:color="auto"/>
              <w:right w:val="single" w:sz="4" w:space="0" w:color="auto"/>
            </w:tcBorders>
          </w:tcPr>
          <w:p w14:paraId="6AE20F49" w14:textId="77777777" w:rsidR="00A96F10" w:rsidRDefault="00A96F10" w:rsidP="00AB0BDF">
            <w:pPr>
              <w:tabs>
                <w:tab w:val="left" w:pos="226"/>
              </w:tabs>
              <w:spacing w:before="80" w:after="80"/>
              <w:rPr>
                <w:sz w:val="18"/>
              </w:rPr>
            </w:pPr>
            <w:r>
              <w:rPr>
                <w:sz w:val="18"/>
              </w:rPr>
              <w:t>Beschrijven meest voorkomende vormen van voortplanting.</w:t>
            </w:r>
            <w:r>
              <w:rPr>
                <w:sz w:val="18"/>
              </w:rPr>
              <w:br/>
              <w:t>Toelichten biologische betekenis.</w:t>
            </w:r>
          </w:p>
        </w:tc>
        <w:tc>
          <w:tcPr>
            <w:tcW w:w="6887" w:type="dxa"/>
            <w:tcBorders>
              <w:top w:val="single" w:sz="18" w:space="0" w:color="auto"/>
              <w:left w:val="single" w:sz="4" w:space="0" w:color="auto"/>
              <w:bottom w:val="single" w:sz="18" w:space="0" w:color="auto"/>
            </w:tcBorders>
          </w:tcPr>
          <w:p w14:paraId="7D714453" w14:textId="77777777" w:rsidR="00A96F10" w:rsidRPr="002E3D4A" w:rsidRDefault="00A96F10" w:rsidP="00AB0BDF">
            <w:pPr>
              <w:tabs>
                <w:tab w:val="right" w:pos="352"/>
                <w:tab w:val="right" w:pos="567"/>
              </w:tabs>
              <w:spacing w:before="80" w:after="80"/>
              <w:rPr>
                <w:sz w:val="18"/>
              </w:rPr>
            </w:pPr>
            <w:r>
              <w:rPr>
                <w:rFonts w:cs="Arial"/>
                <w:sz w:val="18"/>
              </w:rPr>
              <w:t>Kan als instap gebruikt worden bij de voortplanting van de mens.</w:t>
            </w:r>
            <w:r>
              <w:rPr>
                <w:rFonts w:cs="Arial"/>
                <w:sz w:val="18"/>
              </w:rPr>
              <w:br/>
              <w:t>Bv. geslachtelijke/ongeslachtelijke voortplanting, generatiewisseling.</w:t>
            </w:r>
            <w:r>
              <w:rPr>
                <w:rFonts w:cs="Arial"/>
                <w:sz w:val="18"/>
              </w:rPr>
              <w:br/>
              <w:t>Voorbeelden laten geven.</w:t>
            </w:r>
          </w:p>
        </w:tc>
        <w:tc>
          <w:tcPr>
            <w:tcW w:w="844" w:type="dxa"/>
            <w:tcBorders>
              <w:top w:val="single" w:sz="18" w:space="0" w:color="auto"/>
              <w:bottom w:val="single" w:sz="18" w:space="0" w:color="auto"/>
            </w:tcBorders>
          </w:tcPr>
          <w:p w14:paraId="7D571810" w14:textId="77777777" w:rsidR="00A96F10" w:rsidRDefault="00A96F10" w:rsidP="00AB0BDF">
            <w:pPr>
              <w:spacing w:before="80" w:after="80"/>
              <w:jc w:val="center"/>
              <w:rPr>
                <w:sz w:val="18"/>
              </w:rPr>
            </w:pPr>
          </w:p>
        </w:tc>
      </w:tr>
      <w:tr w:rsidR="00A96F10" w14:paraId="175BD32D" w14:textId="77777777" w:rsidTr="004D05D2">
        <w:trPr>
          <w:trHeight w:val="397"/>
        </w:trPr>
        <w:tc>
          <w:tcPr>
            <w:tcW w:w="838" w:type="dxa"/>
            <w:tcBorders>
              <w:top w:val="single" w:sz="18" w:space="0" w:color="auto"/>
              <w:left w:val="single" w:sz="18" w:space="0" w:color="auto"/>
              <w:bottom w:val="single" w:sz="18" w:space="0" w:color="auto"/>
            </w:tcBorders>
          </w:tcPr>
          <w:p w14:paraId="683ABF9B" w14:textId="77777777" w:rsidR="00A96F10" w:rsidRDefault="00A96F10" w:rsidP="002E3D4A">
            <w:pPr>
              <w:pStyle w:val="VAK1NummerDoelstelling"/>
            </w:pPr>
          </w:p>
        </w:tc>
        <w:tc>
          <w:tcPr>
            <w:tcW w:w="5715" w:type="dxa"/>
            <w:gridSpan w:val="2"/>
            <w:tcBorders>
              <w:top w:val="single" w:sz="18" w:space="0" w:color="auto"/>
              <w:bottom w:val="single" w:sz="18" w:space="0" w:color="auto"/>
            </w:tcBorders>
          </w:tcPr>
          <w:p w14:paraId="30D58BFB" w14:textId="77777777" w:rsidR="00A96F10" w:rsidRDefault="00A96F10" w:rsidP="00AB0BDF">
            <w:pPr>
              <w:spacing w:before="80" w:after="80"/>
              <w:rPr>
                <w:b/>
                <w:bCs/>
                <w:sz w:val="18"/>
              </w:rPr>
            </w:pPr>
            <w:r w:rsidRPr="004752B1">
              <w:rPr>
                <w:b/>
                <w:bCs/>
                <w:sz w:val="18"/>
              </w:rPr>
              <w:t>Gebruik kunnen maken van beelden om het verband te leggen tussen de begrippen cel(kern), DNA, chromosomen en genen.</w:t>
            </w:r>
          </w:p>
        </w:tc>
        <w:tc>
          <w:tcPr>
            <w:tcW w:w="835" w:type="dxa"/>
            <w:gridSpan w:val="2"/>
            <w:tcBorders>
              <w:top w:val="single" w:sz="18" w:space="0" w:color="auto"/>
              <w:bottom w:val="single" w:sz="18" w:space="0" w:color="auto"/>
            </w:tcBorders>
          </w:tcPr>
          <w:p w14:paraId="0B67DA87" w14:textId="77777777" w:rsidR="00A96F10" w:rsidRDefault="00A96F10" w:rsidP="00AB0BDF">
            <w:pPr>
              <w:spacing w:before="80" w:after="80"/>
              <w:jc w:val="center"/>
              <w:rPr>
                <w:b/>
                <w:bCs/>
                <w:sz w:val="18"/>
              </w:rPr>
            </w:pPr>
            <w:r>
              <w:rPr>
                <w:b/>
                <w:bCs/>
                <w:sz w:val="18"/>
              </w:rPr>
              <w:t>ET 3</w:t>
            </w:r>
          </w:p>
        </w:tc>
        <w:tc>
          <w:tcPr>
            <w:tcW w:w="900" w:type="dxa"/>
            <w:tcBorders>
              <w:top w:val="single" w:sz="18" w:space="0" w:color="auto"/>
              <w:bottom w:val="single" w:sz="18" w:space="0" w:color="auto"/>
              <w:right w:val="single" w:sz="4" w:space="0" w:color="auto"/>
            </w:tcBorders>
          </w:tcPr>
          <w:p w14:paraId="2A372551" w14:textId="77777777" w:rsidR="00A96F10" w:rsidRDefault="00A96F10" w:rsidP="00AB0BDF">
            <w:pPr>
              <w:spacing w:before="80" w:after="80"/>
              <w:jc w:val="center"/>
              <w:rPr>
                <w:b/>
                <w:bCs/>
                <w:sz w:val="18"/>
              </w:rPr>
            </w:pPr>
            <w:r>
              <w:rPr>
                <w:b/>
                <w:bCs/>
                <w:sz w:val="18"/>
              </w:rPr>
              <w:t>B</w:t>
            </w:r>
          </w:p>
        </w:tc>
        <w:tc>
          <w:tcPr>
            <w:tcW w:w="6887" w:type="dxa"/>
            <w:tcBorders>
              <w:top w:val="single" w:sz="18" w:space="0" w:color="auto"/>
              <w:left w:val="single" w:sz="4" w:space="0" w:color="auto"/>
              <w:bottom w:val="single" w:sz="18" w:space="0" w:color="auto"/>
            </w:tcBorders>
            <w:vAlign w:val="center"/>
          </w:tcPr>
          <w:p w14:paraId="209F57B7"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1BF4BF4E" w14:textId="77777777" w:rsidR="00A96F10" w:rsidRPr="004752B1" w:rsidRDefault="00A96F10" w:rsidP="00AB0BDF">
            <w:pPr>
              <w:spacing w:before="80" w:after="80"/>
              <w:jc w:val="center"/>
              <w:rPr>
                <w:b/>
                <w:bCs/>
                <w:sz w:val="18"/>
              </w:rPr>
            </w:pPr>
          </w:p>
        </w:tc>
      </w:tr>
      <w:tr w:rsidR="00A96F10" w14:paraId="7E9CE320" w14:textId="77777777" w:rsidTr="004D05D2">
        <w:trPr>
          <w:trHeight w:val="397"/>
        </w:trPr>
        <w:tc>
          <w:tcPr>
            <w:tcW w:w="838" w:type="dxa"/>
            <w:tcBorders>
              <w:top w:val="single" w:sz="18" w:space="0" w:color="auto"/>
              <w:left w:val="single" w:sz="4" w:space="0" w:color="auto"/>
              <w:bottom w:val="single" w:sz="18" w:space="0" w:color="auto"/>
            </w:tcBorders>
          </w:tcPr>
          <w:p w14:paraId="38C135E5" w14:textId="77777777" w:rsidR="00A96F10" w:rsidRDefault="00A96F10" w:rsidP="00AB0BDF">
            <w:pPr>
              <w:spacing w:before="80" w:after="80"/>
              <w:rPr>
                <w:sz w:val="18"/>
              </w:rPr>
            </w:pPr>
          </w:p>
        </w:tc>
        <w:tc>
          <w:tcPr>
            <w:tcW w:w="7450" w:type="dxa"/>
            <w:gridSpan w:val="5"/>
            <w:tcBorders>
              <w:top w:val="single" w:sz="18" w:space="0" w:color="auto"/>
              <w:bottom w:val="single" w:sz="18" w:space="0" w:color="auto"/>
              <w:right w:val="single" w:sz="4" w:space="0" w:color="auto"/>
            </w:tcBorders>
          </w:tcPr>
          <w:p w14:paraId="673D7625" w14:textId="77777777" w:rsidR="00A96F10" w:rsidRDefault="00A96F10" w:rsidP="00AB0BDF">
            <w:pPr>
              <w:tabs>
                <w:tab w:val="left" w:pos="226"/>
              </w:tabs>
              <w:spacing w:before="80" w:after="80"/>
              <w:rPr>
                <w:sz w:val="18"/>
              </w:rPr>
            </w:pPr>
          </w:p>
        </w:tc>
        <w:tc>
          <w:tcPr>
            <w:tcW w:w="6887" w:type="dxa"/>
            <w:tcBorders>
              <w:top w:val="single" w:sz="18" w:space="0" w:color="auto"/>
              <w:left w:val="single" w:sz="4" w:space="0" w:color="auto"/>
              <w:bottom w:val="single" w:sz="18" w:space="0" w:color="auto"/>
            </w:tcBorders>
          </w:tcPr>
          <w:p w14:paraId="3BEA4F1F" w14:textId="77777777" w:rsidR="00A96F10" w:rsidRDefault="00A96F10" w:rsidP="00AB0BDF">
            <w:pPr>
              <w:tabs>
                <w:tab w:val="right" w:pos="352"/>
                <w:tab w:val="right" w:pos="567"/>
              </w:tabs>
              <w:spacing w:before="80" w:after="80"/>
              <w:rPr>
                <w:sz w:val="18"/>
              </w:rPr>
            </w:pPr>
            <w:r w:rsidRPr="004752B1">
              <w:rPr>
                <w:sz w:val="18"/>
              </w:rPr>
              <w:t>Voorbeelden zoals tekening van DNA, foto van een delende en niet delende cel, reuzechromosoom, chromosomenkaart, …</w:t>
            </w:r>
          </w:p>
        </w:tc>
        <w:tc>
          <w:tcPr>
            <w:tcW w:w="844" w:type="dxa"/>
            <w:tcBorders>
              <w:top w:val="single" w:sz="18" w:space="0" w:color="auto"/>
              <w:bottom w:val="single" w:sz="18" w:space="0" w:color="auto"/>
            </w:tcBorders>
          </w:tcPr>
          <w:p w14:paraId="26EA1E65" w14:textId="77777777" w:rsidR="00A96F10" w:rsidRDefault="00A96F10" w:rsidP="00AB0BDF">
            <w:pPr>
              <w:spacing w:before="80" w:after="80"/>
              <w:jc w:val="center"/>
              <w:rPr>
                <w:sz w:val="18"/>
              </w:rPr>
            </w:pPr>
          </w:p>
        </w:tc>
      </w:tr>
      <w:tr w:rsidR="00A96F10" w14:paraId="1C00A7C3" w14:textId="77777777" w:rsidTr="004D05D2">
        <w:trPr>
          <w:trHeight w:val="397"/>
        </w:trPr>
        <w:tc>
          <w:tcPr>
            <w:tcW w:w="838" w:type="dxa"/>
            <w:tcBorders>
              <w:top w:val="single" w:sz="18" w:space="0" w:color="auto"/>
              <w:left w:val="single" w:sz="18" w:space="0" w:color="auto"/>
              <w:bottom w:val="single" w:sz="18" w:space="0" w:color="auto"/>
            </w:tcBorders>
          </w:tcPr>
          <w:p w14:paraId="63C24C0B" w14:textId="77777777" w:rsidR="00A96F10" w:rsidRDefault="00A96F10" w:rsidP="002E3D4A">
            <w:pPr>
              <w:pStyle w:val="VAK1NummerDoelstelling"/>
            </w:pPr>
          </w:p>
        </w:tc>
        <w:tc>
          <w:tcPr>
            <w:tcW w:w="5715" w:type="dxa"/>
            <w:gridSpan w:val="2"/>
            <w:tcBorders>
              <w:top w:val="single" w:sz="18" w:space="0" w:color="auto"/>
              <w:bottom w:val="single" w:sz="18" w:space="0" w:color="auto"/>
            </w:tcBorders>
          </w:tcPr>
          <w:p w14:paraId="2FEC20EE" w14:textId="77777777" w:rsidR="00A96F10" w:rsidRDefault="00A96F10" w:rsidP="00AB0BDF">
            <w:pPr>
              <w:spacing w:before="80" w:after="80"/>
              <w:rPr>
                <w:b/>
                <w:bCs/>
                <w:sz w:val="18"/>
              </w:rPr>
            </w:pPr>
            <w:r w:rsidRPr="004752B1">
              <w:rPr>
                <w:b/>
                <w:bCs/>
                <w:sz w:val="18"/>
              </w:rPr>
              <w:t>De relatie kunnen leggen tussen de noodzaak van de halveringsdeling bij de vorming van geslachtscellen en de bevruchting.</w:t>
            </w:r>
          </w:p>
        </w:tc>
        <w:tc>
          <w:tcPr>
            <w:tcW w:w="835" w:type="dxa"/>
            <w:gridSpan w:val="2"/>
            <w:tcBorders>
              <w:top w:val="single" w:sz="18" w:space="0" w:color="auto"/>
              <w:bottom w:val="single" w:sz="18" w:space="0" w:color="auto"/>
            </w:tcBorders>
          </w:tcPr>
          <w:p w14:paraId="10B829A0" w14:textId="77777777" w:rsidR="00A96F10" w:rsidRDefault="00A96F10" w:rsidP="00AB0BDF">
            <w:pPr>
              <w:spacing w:before="80" w:after="80"/>
              <w:jc w:val="center"/>
              <w:rPr>
                <w:b/>
                <w:bCs/>
                <w:sz w:val="18"/>
              </w:rPr>
            </w:pPr>
            <w:r>
              <w:rPr>
                <w:b/>
                <w:bCs/>
                <w:sz w:val="18"/>
              </w:rPr>
              <w:t>ET 2, 3</w:t>
            </w:r>
          </w:p>
        </w:tc>
        <w:tc>
          <w:tcPr>
            <w:tcW w:w="900" w:type="dxa"/>
            <w:tcBorders>
              <w:top w:val="single" w:sz="18" w:space="0" w:color="auto"/>
              <w:bottom w:val="single" w:sz="18" w:space="0" w:color="auto"/>
              <w:right w:val="single" w:sz="4" w:space="0" w:color="auto"/>
            </w:tcBorders>
          </w:tcPr>
          <w:p w14:paraId="04218677" w14:textId="77777777" w:rsidR="00A96F10" w:rsidRDefault="00A96F10" w:rsidP="00AB0BDF">
            <w:pPr>
              <w:spacing w:before="80" w:after="80"/>
              <w:jc w:val="center"/>
              <w:rPr>
                <w:b/>
                <w:bCs/>
                <w:sz w:val="18"/>
              </w:rPr>
            </w:pPr>
            <w:r>
              <w:rPr>
                <w:b/>
                <w:bCs/>
                <w:sz w:val="18"/>
              </w:rPr>
              <w:t>B</w:t>
            </w:r>
          </w:p>
        </w:tc>
        <w:tc>
          <w:tcPr>
            <w:tcW w:w="6887" w:type="dxa"/>
            <w:tcBorders>
              <w:top w:val="single" w:sz="18" w:space="0" w:color="auto"/>
              <w:left w:val="single" w:sz="4" w:space="0" w:color="auto"/>
              <w:bottom w:val="single" w:sz="18" w:space="0" w:color="auto"/>
            </w:tcBorders>
            <w:vAlign w:val="center"/>
          </w:tcPr>
          <w:p w14:paraId="15304492"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77C3577F" w14:textId="77777777" w:rsidR="00A96F10" w:rsidRPr="004752B1" w:rsidRDefault="00A96F10" w:rsidP="00AB0BDF">
            <w:pPr>
              <w:spacing w:before="80" w:after="80"/>
              <w:jc w:val="center"/>
              <w:rPr>
                <w:b/>
                <w:bCs/>
                <w:sz w:val="18"/>
              </w:rPr>
            </w:pPr>
          </w:p>
        </w:tc>
      </w:tr>
      <w:tr w:rsidR="00A96F10" w14:paraId="1ADC2AC5" w14:textId="77777777" w:rsidTr="004D05D2">
        <w:trPr>
          <w:trHeight w:val="397"/>
        </w:trPr>
        <w:tc>
          <w:tcPr>
            <w:tcW w:w="838" w:type="dxa"/>
            <w:tcBorders>
              <w:top w:val="single" w:sz="18" w:space="0" w:color="auto"/>
              <w:left w:val="single" w:sz="4" w:space="0" w:color="auto"/>
              <w:bottom w:val="single" w:sz="18" w:space="0" w:color="auto"/>
            </w:tcBorders>
          </w:tcPr>
          <w:p w14:paraId="6030AACC" w14:textId="77777777" w:rsidR="00A96F10" w:rsidRDefault="00A96F10" w:rsidP="00AB0BDF">
            <w:pPr>
              <w:spacing w:before="80" w:after="80"/>
              <w:rPr>
                <w:sz w:val="18"/>
              </w:rPr>
            </w:pPr>
          </w:p>
        </w:tc>
        <w:tc>
          <w:tcPr>
            <w:tcW w:w="7450" w:type="dxa"/>
            <w:gridSpan w:val="5"/>
            <w:tcBorders>
              <w:top w:val="single" w:sz="18" w:space="0" w:color="auto"/>
              <w:bottom w:val="single" w:sz="18" w:space="0" w:color="auto"/>
              <w:right w:val="single" w:sz="4" w:space="0" w:color="auto"/>
            </w:tcBorders>
          </w:tcPr>
          <w:p w14:paraId="46152E79" w14:textId="77777777" w:rsidR="00A96F10" w:rsidRDefault="00A96F10" w:rsidP="00AB0BDF">
            <w:pPr>
              <w:tabs>
                <w:tab w:val="left" w:pos="226"/>
              </w:tabs>
              <w:spacing w:before="80" w:after="80"/>
              <w:rPr>
                <w:sz w:val="18"/>
              </w:rPr>
            </w:pPr>
            <w:r w:rsidRPr="004752B1">
              <w:rPr>
                <w:sz w:val="18"/>
              </w:rPr>
              <w:t>Conceptuele benadering van meiose en mitose</w:t>
            </w:r>
            <w:r>
              <w:rPr>
                <w:sz w:val="18"/>
              </w:rPr>
              <w:t>.</w:t>
            </w:r>
          </w:p>
        </w:tc>
        <w:tc>
          <w:tcPr>
            <w:tcW w:w="6887" w:type="dxa"/>
            <w:tcBorders>
              <w:top w:val="single" w:sz="18" w:space="0" w:color="auto"/>
              <w:left w:val="single" w:sz="4" w:space="0" w:color="auto"/>
              <w:bottom w:val="single" w:sz="18" w:space="0" w:color="auto"/>
            </w:tcBorders>
          </w:tcPr>
          <w:p w14:paraId="35A4B40B" w14:textId="77777777" w:rsidR="00A96F10" w:rsidRDefault="00A96F10" w:rsidP="00AB0BDF">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A9BECE8" w14:textId="77777777" w:rsidR="00A96F10" w:rsidRDefault="00A96F10" w:rsidP="00AB0BDF">
            <w:pPr>
              <w:spacing w:before="80" w:after="80"/>
              <w:jc w:val="center"/>
              <w:rPr>
                <w:sz w:val="18"/>
              </w:rPr>
            </w:pPr>
          </w:p>
        </w:tc>
      </w:tr>
      <w:tr w:rsidR="00A96F10" w14:paraId="45A03B9F" w14:textId="77777777" w:rsidTr="004D05D2">
        <w:trPr>
          <w:trHeight w:val="397"/>
        </w:trPr>
        <w:tc>
          <w:tcPr>
            <w:tcW w:w="838" w:type="dxa"/>
            <w:tcBorders>
              <w:top w:val="single" w:sz="18" w:space="0" w:color="auto"/>
              <w:left w:val="single" w:sz="18" w:space="0" w:color="auto"/>
              <w:bottom w:val="single" w:sz="18" w:space="0" w:color="auto"/>
            </w:tcBorders>
          </w:tcPr>
          <w:p w14:paraId="0B617AAC" w14:textId="77777777" w:rsidR="00A96F10" w:rsidRDefault="00A96F10" w:rsidP="002E3D4A">
            <w:pPr>
              <w:pStyle w:val="VAK1NummerDoelstelling"/>
            </w:pPr>
          </w:p>
        </w:tc>
        <w:tc>
          <w:tcPr>
            <w:tcW w:w="5715" w:type="dxa"/>
            <w:gridSpan w:val="2"/>
            <w:tcBorders>
              <w:top w:val="single" w:sz="18" w:space="0" w:color="auto"/>
              <w:bottom w:val="single" w:sz="18" w:space="0" w:color="auto"/>
            </w:tcBorders>
          </w:tcPr>
          <w:p w14:paraId="35ABC751" w14:textId="77777777" w:rsidR="00A96F10" w:rsidRDefault="00A96F10" w:rsidP="00AB0BDF">
            <w:pPr>
              <w:spacing w:before="80" w:after="80"/>
              <w:rPr>
                <w:b/>
                <w:bCs/>
                <w:sz w:val="18"/>
              </w:rPr>
            </w:pPr>
            <w:r w:rsidRPr="004752B1">
              <w:rPr>
                <w:b/>
                <w:bCs/>
                <w:sz w:val="18"/>
              </w:rPr>
              <w:t>Aan de hand van voorbeelden kunnen illustreren welke externe factoren invloed hebben op de ontwikkeling van het ongeboren kind.</w:t>
            </w:r>
          </w:p>
        </w:tc>
        <w:tc>
          <w:tcPr>
            <w:tcW w:w="835" w:type="dxa"/>
            <w:gridSpan w:val="2"/>
            <w:tcBorders>
              <w:top w:val="single" w:sz="18" w:space="0" w:color="auto"/>
              <w:bottom w:val="single" w:sz="18" w:space="0" w:color="auto"/>
            </w:tcBorders>
          </w:tcPr>
          <w:p w14:paraId="1A0A360F" w14:textId="77777777" w:rsidR="00A96F10" w:rsidRDefault="00A96F10" w:rsidP="00AB0BDF">
            <w:pPr>
              <w:spacing w:before="80" w:after="80"/>
              <w:jc w:val="center"/>
              <w:rPr>
                <w:b/>
                <w:bCs/>
                <w:sz w:val="18"/>
              </w:rPr>
            </w:pPr>
            <w:r>
              <w:rPr>
                <w:b/>
                <w:bCs/>
                <w:sz w:val="18"/>
              </w:rPr>
              <w:t>ET 1,3,6</w:t>
            </w:r>
          </w:p>
        </w:tc>
        <w:tc>
          <w:tcPr>
            <w:tcW w:w="900" w:type="dxa"/>
            <w:tcBorders>
              <w:top w:val="single" w:sz="18" w:space="0" w:color="auto"/>
              <w:bottom w:val="single" w:sz="18" w:space="0" w:color="auto"/>
              <w:right w:val="single" w:sz="4" w:space="0" w:color="auto"/>
            </w:tcBorders>
          </w:tcPr>
          <w:p w14:paraId="14C8A9CE" w14:textId="77777777" w:rsidR="00A96F10" w:rsidRDefault="00A96F10" w:rsidP="00AB0BDF">
            <w:pPr>
              <w:spacing w:before="80" w:after="80"/>
              <w:jc w:val="center"/>
              <w:rPr>
                <w:b/>
                <w:bCs/>
                <w:sz w:val="18"/>
              </w:rPr>
            </w:pPr>
            <w:r>
              <w:rPr>
                <w:b/>
                <w:bCs/>
                <w:sz w:val="18"/>
              </w:rPr>
              <w:t>B</w:t>
            </w:r>
          </w:p>
        </w:tc>
        <w:tc>
          <w:tcPr>
            <w:tcW w:w="6887" w:type="dxa"/>
            <w:tcBorders>
              <w:top w:val="single" w:sz="18" w:space="0" w:color="auto"/>
              <w:left w:val="single" w:sz="4" w:space="0" w:color="auto"/>
              <w:bottom w:val="single" w:sz="18" w:space="0" w:color="auto"/>
            </w:tcBorders>
            <w:vAlign w:val="center"/>
          </w:tcPr>
          <w:p w14:paraId="7126FAD5" w14:textId="77777777" w:rsidR="00A96F10" w:rsidRPr="004752B1" w:rsidRDefault="00A96F10"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7F71A3A7" w14:textId="77777777" w:rsidR="00A96F10" w:rsidRPr="004752B1" w:rsidRDefault="00A96F10" w:rsidP="00AB0BDF">
            <w:pPr>
              <w:spacing w:before="80" w:after="80"/>
              <w:jc w:val="center"/>
              <w:rPr>
                <w:b/>
                <w:bCs/>
                <w:sz w:val="18"/>
              </w:rPr>
            </w:pPr>
          </w:p>
        </w:tc>
      </w:tr>
      <w:tr w:rsidR="00A96F10" w14:paraId="375C00A1" w14:textId="77777777" w:rsidTr="004D05D2">
        <w:trPr>
          <w:trHeight w:val="397"/>
        </w:trPr>
        <w:tc>
          <w:tcPr>
            <w:tcW w:w="838" w:type="dxa"/>
            <w:tcBorders>
              <w:top w:val="single" w:sz="18" w:space="0" w:color="auto"/>
              <w:left w:val="single" w:sz="4" w:space="0" w:color="auto"/>
              <w:bottom w:val="single" w:sz="4" w:space="0" w:color="auto"/>
            </w:tcBorders>
          </w:tcPr>
          <w:p w14:paraId="2F1C29A4" w14:textId="77777777" w:rsidR="00A96F10" w:rsidRDefault="00A96F10" w:rsidP="00AB0BDF">
            <w:pPr>
              <w:spacing w:before="80" w:after="80"/>
              <w:rPr>
                <w:sz w:val="18"/>
              </w:rPr>
            </w:pPr>
          </w:p>
        </w:tc>
        <w:tc>
          <w:tcPr>
            <w:tcW w:w="7450" w:type="dxa"/>
            <w:gridSpan w:val="5"/>
            <w:tcBorders>
              <w:top w:val="single" w:sz="18" w:space="0" w:color="auto"/>
              <w:bottom w:val="single" w:sz="4" w:space="0" w:color="auto"/>
              <w:right w:val="single" w:sz="4" w:space="0" w:color="auto"/>
            </w:tcBorders>
          </w:tcPr>
          <w:p w14:paraId="66763B1D" w14:textId="77777777" w:rsidR="00A96F10" w:rsidRDefault="00A96F10" w:rsidP="00AB0BDF">
            <w:pPr>
              <w:tabs>
                <w:tab w:val="left" w:pos="226"/>
              </w:tabs>
              <w:spacing w:before="80" w:after="80"/>
              <w:rPr>
                <w:sz w:val="18"/>
              </w:rPr>
            </w:pPr>
          </w:p>
        </w:tc>
        <w:tc>
          <w:tcPr>
            <w:tcW w:w="6887" w:type="dxa"/>
            <w:tcBorders>
              <w:top w:val="single" w:sz="18" w:space="0" w:color="auto"/>
              <w:left w:val="single" w:sz="4" w:space="0" w:color="auto"/>
              <w:bottom w:val="single" w:sz="4" w:space="0" w:color="auto"/>
            </w:tcBorders>
          </w:tcPr>
          <w:p w14:paraId="60C6ACC3" w14:textId="6C1B16B5" w:rsidR="00A96F10" w:rsidRDefault="00A96F10" w:rsidP="00AB0BDF">
            <w:pPr>
              <w:tabs>
                <w:tab w:val="right" w:pos="352"/>
                <w:tab w:val="right" w:pos="567"/>
              </w:tabs>
              <w:spacing w:before="80" w:after="80"/>
              <w:rPr>
                <w:sz w:val="18"/>
              </w:rPr>
            </w:pPr>
            <w:r w:rsidRPr="004752B1">
              <w:rPr>
                <w:sz w:val="18"/>
              </w:rPr>
              <w:t>Voorbeelden zoals diëten, chemische en farmaceutische middelen, drugs, alcohol, tabak, straling, rhesusfactor, ziekte van de moeder, …</w:t>
            </w:r>
            <w:r w:rsidR="002E3D4A">
              <w:rPr>
                <w:sz w:val="18"/>
              </w:rPr>
              <w:br/>
            </w:r>
            <w:r w:rsidR="002E3D4A">
              <w:rPr>
                <w:rFonts w:cs="Arial"/>
                <w:sz w:val="18"/>
              </w:rPr>
              <w:t>Bij externe factoren aangeven op welke fase van de zwangerschap ze een invloed hebben.</w:t>
            </w:r>
            <w:r w:rsidR="002E3D4A">
              <w:rPr>
                <w:rFonts w:cs="Arial"/>
                <w:sz w:val="18"/>
              </w:rPr>
              <w:br/>
              <w:t>Belang en gevaar van prenataal onderzoek aangeven, bv. vruchtwaterpunctie, vlokkentest.</w:t>
            </w:r>
          </w:p>
        </w:tc>
        <w:tc>
          <w:tcPr>
            <w:tcW w:w="844" w:type="dxa"/>
            <w:tcBorders>
              <w:top w:val="single" w:sz="18" w:space="0" w:color="auto"/>
              <w:bottom w:val="single" w:sz="4" w:space="0" w:color="auto"/>
            </w:tcBorders>
          </w:tcPr>
          <w:p w14:paraId="40DE9DE4" w14:textId="77777777" w:rsidR="00A96F10" w:rsidRDefault="00A96F10" w:rsidP="00AB0BDF">
            <w:pPr>
              <w:spacing w:before="80" w:after="80"/>
              <w:jc w:val="center"/>
              <w:rPr>
                <w:sz w:val="18"/>
              </w:rPr>
            </w:pPr>
            <w:r>
              <w:rPr>
                <w:sz w:val="18"/>
              </w:rPr>
              <w:t>LGV</w:t>
            </w:r>
          </w:p>
        </w:tc>
      </w:tr>
    </w:tbl>
    <w:p w14:paraId="15244376" w14:textId="77777777" w:rsidR="004D05D2" w:rsidRDefault="004D05D2">
      <w:r>
        <w:rPr>
          <w:b/>
          <w:bCs/>
        </w:rPr>
        <w:br w:type="page"/>
      </w: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5680"/>
        <w:gridCol w:w="843"/>
        <w:gridCol w:w="929"/>
        <w:gridCol w:w="77"/>
        <w:gridCol w:w="6810"/>
        <w:gridCol w:w="844"/>
      </w:tblGrid>
      <w:tr w:rsidR="004D05D2" w14:paraId="0F253074" w14:textId="77777777" w:rsidTr="004D05D2">
        <w:trPr>
          <w:trHeight w:val="397"/>
        </w:trPr>
        <w:tc>
          <w:tcPr>
            <w:tcW w:w="836" w:type="dxa"/>
            <w:tcBorders>
              <w:top w:val="single" w:sz="4" w:space="0" w:color="auto"/>
              <w:bottom w:val="single" w:sz="18" w:space="0" w:color="auto"/>
            </w:tcBorders>
            <w:vAlign w:val="center"/>
          </w:tcPr>
          <w:p w14:paraId="1AF10CA2" w14:textId="77777777" w:rsidR="004D05D2" w:rsidRDefault="004D05D2" w:rsidP="00276608">
            <w:pPr>
              <w:spacing w:before="80" w:after="80"/>
              <w:rPr>
                <w:sz w:val="18"/>
              </w:rPr>
            </w:pPr>
            <w:r>
              <w:rPr>
                <w:sz w:val="18"/>
              </w:rPr>
              <w:lastRenderedPageBreak/>
              <w:t>Nr.</w:t>
            </w:r>
          </w:p>
        </w:tc>
        <w:tc>
          <w:tcPr>
            <w:tcW w:w="5680" w:type="dxa"/>
            <w:tcBorders>
              <w:top w:val="single" w:sz="4" w:space="0" w:color="auto"/>
              <w:bottom w:val="single" w:sz="18" w:space="0" w:color="auto"/>
            </w:tcBorders>
            <w:vAlign w:val="center"/>
          </w:tcPr>
          <w:p w14:paraId="2C7E5F65" w14:textId="77777777" w:rsidR="004D05D2" w:rsidRDefault="004D05D2" w:rsidP="00276608">
            <w:pPr>
              <w:spacing w:before="80" w:after="80"/>
              <w:jc w:val="center"/>
              <w:rPr>
                <w:sz w:val="18"/>
              </w:rPr>
            </w:pPr>
            <w:r>
              <w:rPr>
                <w:sz w:val="18"/>
              </w:rPr>
              <w:t>Leerplandoelstelling en leerinhoud</w:t>
            </w:r>
          </w:p>
        </w:tc>
        <w:tc>
          <w:tcPr>
            <w:tcW w:w="843" w:type="dxa"/>
            <w:tcBorders>
              <w:top w:val="single" w:sz="4" w:space="0" w:color="auto"/>
              <w:bottom w:val="single" w:sz="18" w:space="0" w:color="auto"/>
            </w:tcBorders>
            <w:vAlign w:val="center"/>
          </w:tcPr>
          <w:p w14:paraId="071E768B" w14:textId="77777777" w:rsidR="004D05D2" w:rsidRDefault="004D05D2" w:rsidP="00276608">
            <w:pPr>
              <w:spacing w:before="80" w:after="80"/>
              <w:jc w:val="center"/>
              <w:rPr>
                <w:sz w:val="18"/>
              </w:rPr>
            </w:pPr>
            <w:r>
              <w:rPr>
                <w:sz w:val="18"/>
              </w:rPr>
              <w:t>Code</w:t>
            </w:r>
          </w:p>
        </w:tc>
        <w:tc>
          <w:tcPr>
            <w:tcW w:w="1006" w:type="dxa"/>
            <w:gridSpan w:val="2"/>
            <w:tcBorders>
              <w:top w:val="single" w:sz="4" w:space="0" w:color="auto"/>
              <w:bottom w:val="single" w:sz="18" w:space="0" w:color="auto"/>
              <w:right w:val="single" w:sz="4" w:space="0" w:color="auto"/>
            </w:tcBorders>
            <w:vAlign w:val="center"/>
          </w:tcPr>
          <w:p w14:paraId="36B66599" w14:textId="77777777" w:rsidR="004D05D2" w:rsidRDefault="004D05D2" w:rsidP="00276608">
            <w:pPr>
              <w:spacing w:before="80" w:after="80"/>
              <w:jc w:val="center"/>
              <w:rPr>
                <w:sz w:val="18"/>
              </w:rPr>
            </w:pPr>
            <w:r>
              <w:rPr>
                <w:sz w:val="18"/>
              </w:rPr>
              <w:t>B/U</w:t>
            </w:r>
          </w:p>
        </w:tc>
        <w:tc>
          <w:tcPr>
            <w:tcW w:w="6810" w:type="dxa"/>
            <w:tcBorders>
              <w:top w:val="single" w:sz="4" w:space="0" w:color="auto"/>
              <w:left w:val="single" w:sz="4" w:space="0" w:color="auto"/>
              <w:bottom w:val="single" w:sz="18" w:space="0" w:color="auto"/>
            </w:tcBorders>
            <w:vAlign w:val="center"/>
          </w:tcPr>
          <w:p w14:paraId="0E6473C7" w14:textId="77777777" w:rsidR="004D05D2" w:rsidRDefault="004D05D2" w:rsidP="00276608">
            <w:pPr>
              <w:spacing w:before="80" w:after="80"/>
              <w:jc w:val="center"/>
              <w:rPr>
                <w:sz w:val="18"/>
              </w:rPr>
            </w:pPr>
            <w:r>
              <w:rPr>
                <w:sz w:val="18"/>
              </w:rPr>
              <w:t>Didactische wenken en hulpmiddelen</w:t>
            </w:r>
          </w:p>
        </w:tc>
        <w:tc>
          <w:tcPr>
            <w:tcW w:w="844" w:type="dxa"/>
            <w:tcBorders>
              <w:top w:val="single" w:sz="4" w:space="0" w:color="auto"/>
              <w:bottom w:val="single" w:sz="18" w:space="0" w:color="auto"/>
            </w:tcBorders>
            <w:vAlign w:val="center"/>
          </w:tcPr>
          <w:p w14:paraId="3EBA60ED" w14:textId="77777777" w:rsidR="004D05D2" w:rsidRDefault="004D05D2" w:rsidP="00276608">
            <w:pPr>
              <w:spacing w:before="80" w:after="80"/>
              <w:jc w:val="center"/>
              <w:rPr>
                <w:sz w:val="18"/>
              </w:rPr>
            </w:pPr>
            <w:r>
              <w:rPr>
                <w:sz w:val="18"/>
              </w:rPr>
              <w:t>Link</w:t>
            </w:r>
          </w:p>
        </w:tc>
      </w:tr>
      <w:tr w:rsidR="00CB3865" w14:paraId="25973CF9" w14:textId="77777777" w:rsidTr="004D05D2">
        <w:trPr>
          <w:trHeight w:val="397"/>
        </w:trPr>
        <w:tc>
          <w:tcPr>
            <w:tcW w:w="836" w:type="dxa"/>
            <w:tcBorders>
              <w:top w:val="single" w:sz="18" w:space="0" w:color="auto"/>
              <w:left w:val="single" w:sz="18" w:space="0" w:color="auto"/>
              <w:bottom w:val="single" w:sz="18" w:space="0" w:color="auto"/>
              <w:right w:val="single" w:sz="4" w:space="0" w:color="auto"/>
            </w:tcBorders>
          </w:tcPr>
          <w:p w14:paraId="7B4C5DE7" w14:textId="1948B3BE" w:rsidR="00CB3865" w:rsidRDefault="00CB3865" w:rsidP="00587992">
            <w:pPr>
              <w:pStyle w:val="VAK1NummerDoelstelling"/>
            </w:pPr>
          </w:p>
        </w:tc>
        <w:tc>
          <w:tcPr>
            <w:tcW w:w="5680" w:type="dxa"/>
            <w:tcBorders>
              <w:top w:val="single" w:sz="18" w:space="0" w:color="auto"/>
              <w:left w:val="single" w:sz="4" w:space="0" w:color="auto"/>
              <w:bottom w:val="single" w:sz="18" w:space="0" w:color="auto"/>
              <w:right w:val="single" w:sz="4" w:space="0" w:color="auto"/>
            </w:tcBorders>
          </w:tcPr>
          <w:p w14:paraId="3BBB57FC" w14:textId="79D70352" w:rsidR="00CB3865" w:rsidRPr="000D6E18" w:rsidRDefault="00CB3865" w:rsidP="00CB3865">
            <w:pPr>
              <w:spacing w:before="80" w:after="80"/>
              <w:rPr>
                <w:b/>
                <w:bCs/>
                <w:sz w:val="18"/>
              </w:rPr>
            </w:pPr>
            <w:r>
              <w:rPr>
                <w:rFonts w:cs="Arial"/>
                <w:b/>
                <w:bCs/>
                <w:sz w:val="18"/>
              </w:rPr>
              <w:t>Primaire</w:t>
            </w:r>
            <w:r w:rsidR="00AA2659">
              <w:rPr>
                <w:rFonts w:cs="Arial"/>
                <w:b/>
                <w:bCs/>
                <w:sz w:val="18"/>
              </w:rPr>
              <w:t xml:space="preserve"> en secundaire </w:t>
            </w:r>
            <w:r>
              <w:rPr>
                <w:rFonts w:cs="Arial"/>
                <w:b/>
                <w:bCs/>
                <w:sz w:val="18"/>
              </w:rPr>
              <w:t>geslachtskenmerken bij man en vrouw kunnen beschrijven en hun biologische betekenis kunnen toelichten.</w:t>
            </w:r>
          </w:p>
        </w:tc>
        <w:tc>
          <w:tcPr>
            <w:tcW w:w="843" w:type="dxa"/>
            <w:tcBorders>
              <w:top w:val="single" w:sz="18" w:space="0" w:color="auto"/>
              <w:left w:val="single" w:sz="4" w:space="0" w:color="auto"/>
              <w:bottom w:val="single" w:sz="18" w:space="0" w:color="auto"/>
              <w:right w:val="single" w:sz="4" w:space="0" w:color="auto"/>
            </w:tcBorders>
          </w:tcPr>
          <w:p w14:paraId="1D2B3C22" w14:textId="1A208961" w:rsidR="00CB3865" w:rsidRDefault="00AA2659" w:rsidP="00CB3865">
            <w:pPr>
              <w:spacing w:before="80" w:after="80"/>
              <w:jc w:val="center"/>
              <w:rPr>
                <w:b/>
                <w:bCs/>
                <w:sz w:val="18"/>
              </w:rPr>
            </w:pPr>
            <w:r>
              <w:rPr>
                <w:b/>
                <w:bCs/>
                <w:sz w:val="18"/>
              </w:rPr>
              <w:t>EDV</w:t>
            </w:r>
          </w:p>
        </w:tc>
        <w:tc>
          <w:tcPr>
            <w:tcW w:w="929" w:type="dxa"/>
            <w:tcBorders>
              <w:top w:val="single" w:sz="18" w:space="0" w:color="auto"/>
              <w:left w:val="single" w:sz="4" w:space="0" w:color="auto"/>
              <w:bottom w:val="single" w:sz="18" w:space="0" w:color="auto"/>
              <w:right w:val="single" w:sz="4" w:space="0" w:color="auto"/>
            </w:tcBorders>
          </w:tcPr>
          <w:p w14:paraId="1EAEB92C" w14:textId="77777777" w:rsidR="00CB3865" w:rsidRDefault="00CB3865" w:rsidP="00CB3865">
            <w:pPr>
              <w:spacing w:before="80" w:after="80"/>
              <w:jc w:val="center"/>
              <w:rPr>
                <w:b/>
                <w:bCs/>
                <w:sz w:val="18"/>
              </w:rPr>
            </w:pPr>
            <w:r>
              <w:rPr>
                <w:b/>
                <w:bCs/>
                <w:sz w:val="18"/>
              </w:rPr>
              <w:t>B</w:t>
            </w:r>
          </w:p>
        </w:tc>
        <w:tc>
          <w:tcPr>
            <w:tcW w:w="6887" w:type="dxa"/>
            <w:gridSpan w:val="2"/>
            <w:tcBorders>
              <w:top w:val="single" w:sz="18" w:space="0" w:color="auto"/>
              <w:left w:val="single" w:sz="4" w:space="0" w:color="auto"/>
              <w:bottom w:val="single" w:sz="18" w:space="0" w:color="auto"/>
              <w:right w:val="single" w:sz="4" w:space="0" w:color="auto"/>
            </w:tcBorders>
            <w:vAlign w:val="center"/>
          </w:tcPr>
          <w:p w14:paraId="30029824" w14:textId="77777777" w:rsidR="00CB3865" w:rsidRDefault="00CB3865" w:rsidP="00CB3865">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E9357AB" w14:textId="77777777" w:rsidR="00CB3865" w:rsidRDefault="00CB3865" w:rsidP="00CB3865">
            <w:pPr>
              <w:spacing w:before="80" w:after="80"/>
              <w:jc w:val="center"/>
              <w:rPr>
                <w:sz w:val="18"/>
              </w:rPr>
            </w:pPr>
          </w:p>
        </w:tc>
      </w:tr>
      <w:tr w:rsidR="00CB3865" w14:paraId="5EC36C27" w14:textId="77777777" w:rsidTr="004D05D2">
        <w:trPr>
          <w:trHeight w:val="397"/>
        </w:trPr>
        <w:tc>
          <w:tcPr>
            <w:tcW w:w="836" w:type="dxa"/>
            <w:tcBorders>
              <w:top w:val="single" w:sz="18" w:space="0" w:color="auto"/>
              <w:left w:val="single" w:sz="4" w:space="0" w:color="auto"/>
              <w:bottom w:val="single" w:sz="4" w:space="0" w:color="auto"/>
            </w:tcBorders>
          </w:tcPr>
          <w:p w14:paraId="360AEE0E" w14:textId="77777777" w:rsidR="00CB3865" w:rsidRDefault="00CB3865" w:rsidP="00CB3865">
            <w:pPr>
              <w:spacing w:before="80" w:after="80"/>
              <w:rPr>
                <w:sz w:val="18"/>
              </w:rPr>
            </w:pPr>
          </w:p>
        </w:tc>
        <w:tc>
          <w:tcPr>
            <w:tcW w:w="7452" w:type="dxa"/>
            <w:gridSpan w:val="3"/>
            <w:tcBorders>
              <w:top w:val="single" w:sz="18" w:space="0" w:color="auto"/>
              <w:bottom w:val="single" w:sz="4" w:space="0" w:color="auto"/>
              <w:right w:val="single" w:sz="4" w:space="0" w:color="auto"/>
            </w:tcBorders>
          </w:tcPr>
          <w:p w14:paraId="5C5B6181" w14:textId="6EA1B64E" w:rsidR="00CB3865" w:rsidRDefault="00CB3865" w:rsidP="00CB3865">
            <w:pPr>
              <w:tabs>
                <w:tab w:val="left" w:pos="226"/>
              </w:tabs>
              <w:spacing w:before="80" w:after="80"/>
              <w:rPr>
                <w:sz w:val="18"/>
              </w:rPr>
            </w:pPr>
            <w:r>
              <w:rPr>
                <w:rFonts w:cs="Arial"/>
                <w:sz w:val="18"/>
              </w:rPr>
              <w:t>Primaire</w:t>
            </w:r>
            <w:r w:rsidR="00AA2659">
              <w:rPr>
                <w:rFonts w:cs="Arial"/>
                <w:sz w:val="18"/>
              </w:rPr>
              <w:t xml:space="preserve"> en </w:t>
            </w:r>
            <w:r>
              <w:rPr>
                <w:rFonts w:cs="Arial"/>
                <w:sz w:val="18"/>
              </w:rPr>
              <w:t>secundaire geslachtskenmerken.</w:t>
            </w:r>
          </w:p>
        </w:tc>
        <w:tc>
          <w:tcPr>
            <w:tcW w:w="6887" w:type="dxa"/>
            <w:gridSpan w:val="2"/>
            <w:tcBorders>
              <w:top w:val="single" w:sz="18" w:space="0" w:color="auto"/>
              <w:left w:val="single" w:sz="4" w:space="0" w:color="auto"/>
              <w:bottom w:val="single" w:sz="4" w:space="0" w:color="auto"/>
            </w:tcBorders>
          </w:tcPr>
          <w:p w14:paraId="38B88A93" w14:textId="6B50D985" w:rsidR="00CB3865" w:rsidRPr="00A96F10" w:rsidRDefault="00CB3865" w:rsidP="00CB3865">
            <w:pPr>
              <w:tabs>
                <w:tab w:val="right" w:pos="352"/>
                <w:tab w:val="right" w:pos="567"/>
              </w:tabs>
              <w:spacing w:before="80" w:after="80"/>
              <w:rPr>
                <w:sz w:val="18"/>
              </w:rPr>
            </w:pPr>
            <w:r>
              <w:rPr>
                <w:rFonts w:cs="Arial"/>
                <w:sz w:val="18"/>
              </w:rPr>
              <w:t>De voortplanting werd al in de eerste graad behandeld. Ook lessen levensbeschouwelijke vakken hebben er meestal aandacht aan besteed. De leerkracht biologie dient in elk geval na te gaan of de leerlingen dit onderwerp reëel kennen: dikwijls overschatten ze zich.</w:t>
            </w:r>
            <w:r w:rsidR="00AA2659">
              <w:rPr>
                <w:rFonts w:cs="Arial"/>
                <w:sz w:val="18"/>
              </w:rPr>
              <w:br/>
              <w:t>Eventueel ook wijzen op ‘tertiare’ geslachtskenmerken : cultuurgebonden rollenpatronen.</w:t>
            </w:r>
          </w:p>
        </w:tc>
        <w:tc>
          <w:tcPr>
            <w:tcW w:w="844" w:type="dxa"/>
            <w:tcBorders>
              <w:top w:val="single" w:sz="18" w:space="0" w:color="auto"/>
              <w:bottom w:val="single" w:sz="4" w:space="0" w:color="auto"/>
            </w:tcBorders>
          </w:tcPr>
          <w:p w14:paraId="1AA8F4C8" w14:textId="77777777" w:rsidR="00CB3865" w:rsidRDefault="00CB3865" w:rsidP="00CB3865">
            <w:pPr>
              <w:spacing w:before="80" w:after="80"/>
              <w:jc w:val="center"/>
              <w:rPr>
                <w:sz w:val="18"/>
              </w:rPr>
            </w:pPr>
          </w:p>
        </w:tc>
      </w:tr>
      <w:tr w:rsidR="00CB3865" w14:paraId="2B2A3018" w14:textId="77777777" w:rsidTr="004D05D2">
        <w:trPr>
          <w:trHeight w:val="397"/>
        </w:trPr>
        <w:tc>
          <w:tcPr>
            <w:tcW w:w="836" w:type="dxa"/>
            <w:tcBorders>
              <w:top w:val="single" w:sz="18" w:space="0" w:color="auto"/>
              <w:left w:val="single" w:sz="18" w:space="0" w:color="auto"/>
              <w:bottom w:val="single" w:sz="18" w:space="0" w:color="auto"/>
            </w:tcBorders>
          </w:tcPr>
          <w:p w14:paraId="7BEFE4E4" w14:textId="1697B6D9" w:rsidR="00CB3865" w:rsidRDefault="00CB3865" w:rsidP="00587992">
            <w:pPr>
              <w:pStyle w:val="VAK1NummerDoelstelling"/>
            </w:pPr>
          </w:p>
        </w:tc>
        <w:tc>
          <w:tcPr>
            <w:tcW w:w="5680" w:type="dxa"/>
            <w:tcBorders>
              <w:top w:val="single" w:sz="18" w:space="0" w:color="auto"/>
              <w:bottom w:val="single" w:sz="18" w:space="0" w:color="auto"/>
            </w:tcBorders>
          </w:tcPr>
          <w:p w14:paraId="3D2CF78A" w14:textId="1B8A1F47" w:rsidR="00CB3865" w:rsidRPr="009749E1" w:rsidRDefault="00CB3865" w:rsidP="00CB3865">
            <w:pPr>
              <w:spacing w:before="80" w:after="80"/>
              <w:rPr>
                <w:b/>
                <w:bCs/>
                <w:sz w:val="18"/>
              </w:rPr>
            </w:pPr>
            <w:r>
              <w:rPr>
                <w:rFonts w:cs="Arial"/>
                <w:b/>
                <w:bCs/>
                <w:sz w:val="18"/>
              </w:rPr>
              <w:t>De rol van geslachtsho</w:t>
            </w:r>
            <w:r w:rsidR="00AA2659">
              <w:rPr>
                <w:rFonts w:cs="Arial"/>
                <w:b/>
                <w:bCs/>
                <w:sz w:val="18"/>
              </w:rPr>
              <w:t xml:space="preserve">rmonen bij de menstruatiecyclus en bij de gametogenese </w:t>
            </w:r>
            <w:r>
              <w:rPr>
                <w:rFonts w:cs="Arial"/>
                <w:b/>
                <w:bCs/>
                <w:sz w:val="18"/>
              </w:rPr>
              <w:t>kunnen toelichten.</w:t>
            </w:r>
          </w:p>
        </w:tc>
        <w:tc>
          <w:tcPr>
            <w:tcW w:w="843" w:type="dxa"/>
            <w:tcBorders>
              <w:top w:val="single" w:sz="18" w:space="0" w:color="auto"/>
              <w:bottom w:val="single" w:sz="18" w:space="0" w:color="auto"/>
            </w:tcBorders>
          </w:tcPr>
          <w:p w14:paraId="01213497" w14:textId="04EEF435" w:rsidR="00CB3865" w:rsidRDefault="00587992" w:rsidP="00CB3865">
            <w:pPr>
              <w:spacing w:before="80" w:after="80"/>
              <w:jc w:val="center"/>
              <w:rPr>
                <w:b/>
                <w:bCs/>
                <w:sz w:val="18"/>
              </w:rPr>
            </w:pPr>
            <w:r>
              <w:rPr>
                <w:b/>
                <w:bCs/>
                <w:sz w:val="18"/>
              </w:rPr>
              <w:t>ET 3</w:t>
            </w:r>
          </w:p>
        </w:tc>
        <w:tc>
          <w:tcPr>
            <w:tcW w:w="1006" w:type="dxa"/>
            <w:gridSpan w:val="2"/>
            <w:tcBorders>
              <w:top w:val="single" w:sz="18" w:space="0" w:color="auto"/>
              <w:bottom w:val="single" w:sz="18" w:space="0" w:color="auto"/>
              <w:right w:val="single" w:sz="4" w:space="0" w:color="auto"/>
            </w:tcBorders>
          </w:tcPr>
          <w:p w14:paraId="71EB34F5" w14:textId="77777777" w:rsidR="00CB3865" w:rsidRDefault="00CB3865" w:rsidP="00CB3865">
            <w:pPr>
              <w:spacing w:before="80" w:after="80"/>
              <w:jc w:val="center"/>
              <w:rPr>
                <w:b/>
                <w:bCs/>
                <w:sz w:val="18"/>
              </w:rPr>
            </w:pPr>
            <w:r>
              <w:rPr>
                <w:b/>
                <w:bCs/>
                <w:sz w:val="18"/>
              </w:rPr>
              <w:t>B</w:t>
            </w:r>
          </w:p>
        </w:tc>
        <w:tc>
          <w:tcPr>
            <w:tcW w:w="6810" w:type="dxa"/>
            <w:tcBorders>
              <w:top w:val="single" w:sz="18" w:space="0" w:color="auto"/>
              <w:left w:val="single" w:sz="4" w:space="0" w:color="auto"/>
              <w:bottom w:val="single" w:sz="18" w:space="0" w:color="auto"/>
            </w:tcBorders>
            <w:vAlign w:val="center"/>
          </w:tcPr>
          <w:p w14:paraId="675B8C5F" w14:textId="77777777" w:rsidR="00CB3865" w:rsidRPr="009A219A" w:rsidRDefault="00CB3865" w:rsidP="00CB3865">
            <w:pPr>
              <w:spacing w:before="80" w:after="80"/>
              <w:rPr>
                <w:rFonts w:cs="Arial"/>
                <w:sz w:val="18"/>
              </w:rPr>
            </w:pPr>
          </w:p>
        </w:tc>
        <w:tc>
          <w:tcPr>
            <w:tcW w:w="844" w:type="dxa"/>
            <w:tcBorders>
              <w:top w:val="single" w:sz="18" w:space="0" w:color="auto"/>
              <w:bottom w:val="single" w:sz="18" w:space="0" w:color="auto"/>
              <w:right w:val="single" w:sz="18" w:space="0" w:color="auto"/>
            </w:tcBorders>
            <w:vAlign w:val="center"/>
          </w:tcPr>
          <w:p w14:paraId="3E24F726" w14:textId="77777777" w:rsidR="00CB3865" w:rsidRDefault="00CB3865" w:rsidP="00CB3865">
            <w:pPr>
              <w:spacing w:before="80" w:after="80"/>
              <w:jc w:val="center"/>
              <w:rPr>
                <w:sz w:val="18"/>
              </w:rPr>
            </w:pPr>
          </w:p>
        </w:tc>
      </w:tr>
      <w:tr w:rsidR="00CB3865" w14:paraId="34AD0FDE" w14:textId="77777777" w:rsidTr="004D05D2">
        <w:trPr>
          <w:trHeight w:val="397"/>
        </w:trPr>
        <w:tc>
          <w:tcPr>
            <w:tcW w:w="836" w:type="dxa"/>
            <w:tcBorders>
              <w:top w:val="single" w:sz="18" w:space="0" w:color="auto"/>
              <w:left w:val="single" w:sz="4" w:space="0" w:color="auto"/>
              <w:bottom w:val="single" w:sz="18" w:space="0" w:color="auto"/>
            </w:tcBorders>
          </w:tcPr>
          <w:p w14:paraId="0C83C08B" w14:textId="77777777" w:rsidR="00CB3865" w:rsidRDefault="00CB3865" w:rsidP="00CB3865">
            <w:pPr>
              <w:spacing w:before="80" w:after="80"/>
              <w:rPr>
                <w:sz w:val="18"/>
              </w:rPr>
            </w:pPr>
          </w:p>
        </w:tc>
        <w:tc>
          <w:tcPr>
            <w:tcW w:w="7529" w:type="dxa"/>
            <w:gridSpan w:val="4"/>
            <w:tcBorders>
              <w:top w:val="single" w:sz="18" w:space="0" w:color="auto"/>
              <w:bottom w:val="single" w:sz="18" w:space="0" w:color="auto"/>
              <w:right w:val="single" w:sz="4" w:space="0" w:color="auto"/>
            </w:tcBorders>
          </w:tcPr>
          <w:p w14:paraId="357E5456" w14:textId="6B063938" w:rsidR="00CB3865" w:rsidRDefault="00CB3865" w:rsidP="00CB3865">
            <w:pPr>
              <w:tabs>
                <w:tab w:val="left" w:pos="226"/>
              </w:tabs>
              <w:spacing w:before="80" w:after="80"/>
              <w:rPr>
                <w:sz w:val="18"/>
              </w:rPr>
            </w:pPr>
            <w:r>
              <w:rPr>
                <w:rFonts w:cs="Arial"/>
                <w:sz w:val="18"/>
              </w:rPr>
              <w:t>Vorming gameten.</w:t>
            </w:r>
            <w:r>
              <w:rPr>
                <w:rFonts w:cs="Arial"/>
                <w:sz w:val="18"/>
              </w:rPr>
              <w:br/>
              <w:t>Menstruatiecyclus.</w:t>
            </w:r>
          </w:p>
        </w:tc>
        <w:tc>
          <w:tcPr>
            <w:tcW w:w="6810" w:type="dxa"/>
            <w:tcBorders>
              <w:top w:val="single" w:sz="18" w:space="0" w:color="auto"/>
              <w:left w:val="single" w:sz="4" w:space="0" w:color="auto"/>
              <w:bottom w:val="single" w:sz="18" w:space="0" w:color="auto"/>
            </w:tcBorders>
          </w:tcPr>
          <w:p w14:paraId="34472457" w14:textId="47A5C7CE" w:rsidR="00CB3865" w:rsidRPr="002E3D4A" w:rsidRDefault="00CB3865" w:rsidP="002E3D4A">
            <w:pPr>
              <w:spacing w:before="80" w:after="80"/>
              <w:rPr>
                <w:sz w:val="18"/>
              </w:rPr>
            </w:pPr>
            <w:r>
              <w:rPr>
                <w:sz w:val="18"/>
              </w:rPr>
              <w:t xml:space="preserve">Om </w:t>
            </w:r>
            <w:r w:rsidRPr="003959B3">
              <w:rPr>
                <w:color w:val="000000"/>
                <w:sz w:val="18"/>
              </w:rPr>
              <w:t>eicelvorming en de zaadcelvorming te bespreken is een begrip van de bouw en de werking van de ovaria en de testes nuttig.</w:t>
            </w:r>
            <w:r>
              <w:rPr>
                <w:color w:val="000000"/>
                <w:sz w:val="18"/>
              </w:rPr>
              <w:br/>
            </w:r>
            <w:r>
              <w:rPr>
                <w:rFonts w:cs="Arial"/>
                <w:sz w:val="18"/>
              </w:rPr>
              <w:t>Het principe van feedback is al in de tweede graad gezien.</w:t>
            </w:r>
            <w:r>
              <w:rPr>
                <w:rFonts w:cs="Arial"/>
                <w:sz w:val="18"/>
              </w:rPr>
              <w:br/>
              <w:t>Practicum: bestuderen van micropreparaten ovaria, follikels in verschillende stadia, …</w:t>
            </w:r>
            <w:r w:rsidR="002E3D4A">
              <w:rPr>
                <w:rFonts w:cs="Arial"/>
                <w:sz w:val="18"/>
              </w:rPr>
              <w:br/>
            </w:r>
            <w:r>
              <w:rPr>
                <w:rFonts w:cs="Arial"/>
                <w:sz w:val="18"/>
              </w:rPr>
              <w:t>Microscopisch onderzoek van levende spermatozoïden (te bekomen bij instituten voor KI) naar bvb. de frequentie van afwijkingen.</w:t>
            </w:r>
          </w:p>
        </w:tc>
        <w:tc>
          <w:tcPr>
            <w:tcW w:w="844" w:type="dxa"/>
            <w:tcBorders>
              <w:top w:val="single" w:sz="18" w:space="0" w:color="auto"/>
              <w:bottom w:val="single" w:sz="18" w:space="0" w:color="auto"/>
            </w:tcBorders>
          </w:tcPr>
          <w:p w14:paraId="2849DCEC" w14:textId="77777777" w:rsidR="00CB3865" w:rsidRDefault="00CB3865" w:rsidP="00CB3865">
            <w:pPr>
              <w:spacing w:before="80" w:after="80"/>
              <w:jc w:val="center"/>
              <w:rPr>
                <w:sz w:val="18"/>
              </w:rPr>
            </w:pPr>
            <w:r>
              <w:rPr>
                <w:sz w:val="18"/>
              </w:rPr>
              <w:t>TA.BE</w:t>
            </w:r>
          </w:p>
        </w:tc>
      </w:tr>
      <w:tr w:rsidR="00CB3865" w14:paraId="3B553114" w14:textId="77777777" w:rsidTr="004D05D2">
        <w:trPr>
          <w:trHeight w:val="397"/>
        </w:trPr>
        <w:tc>
          <w:tcPr>
            <w:tcW w:w="836" w:type="dxa"/>
            <w:tcBorders>
              <w:top w:val="single" w:sz="18" w:space="0" w:color="auto"/>
              <w:left w:val="single" w:sz="18" w:space="0" w:color="auto"/>
              <w:bottom w:val="single" w:sz="18" w:space="0" w:color="auto"/>
              <w:right w:val="single" w:sz="4" w:space="0" w:color="auto"/>
            </w:tcBorders>
          </w:tcPr>
          <w:p w14:paraId="6E469216" w14:textId="554E4E11" w:rsidR="00CB3865" w:rsidRDefault="00CB3865" w:rsidP="00587992">
            <w:pPr>
              <w:pStyle w:val="VAK1NummerDoelstelling"/>
            </w:pPr>
          </w:p>
        </w:tc>
        <w:tc>
          <w:tcPr>
            <w:tcW w:w="5680" w:type="dxa"/>
            <w:tcBorders>
              <w:top w:val="single" w:sz="18" w:space="0" w:color="auto"/>
              <w:left w:val="single" w:sz="4" w:space="0" w:color="auto"/>
              <w:bottom w:val="single" w:sz="18" w:space="0" w:color="auto"/>
              <w:right w:val="single" w:sz="4" w:space="0" w:color="auto"/>
            </w:tcBorders>
          </w:tcPr>
          <w:p w14:paraId="245F390D" w14:textId="77777777" w:rsidR="00CB3865" w:rsidRPr="000D6E18" w:rsidRDefault="00CB3865" w:rsidP="00CB3865">
            <w:pPr>
              <w:spacing w:before="80" w:after="80"/>
              <w:rPr>
                <w:b/>
                <w:bCs/>
                <w:sz w:val="18"/>
              </w:rPr>
            </w:pPr>
            <w:r>
              <w:rPr>
                <w:rFonts w:cs="Arial"/>
                <w:b/>
                <w:bCs/>
                <w:sz w:val="18"/>
              </w:rPr>
              <w:t>Methoden van regeling van de vruchtbaarheid kunnen beschrijven, hun betrouwbaarheid en de eventuele invloeden op de gezondheid kunnen bespreken.</w:t>
            </w:r>
          </w:p>
        </w:tc>
        <w:tc>
          <w:tcPr>
            <w:tcW w:w="843" w:type="dxa"/>
            <w:tcBorders>
              <w:top w:val="single" w:sz="18" w:space="0" w:color="auto"/>
              <w:left w:val="single" w:sz="4" w:space="0" w:color="auto"/>
              <w:bottom w:val="single" w:sz="18" w:space="0" w:color="auto"/>
              <w:right w:val="single" w:sz="4" w:space="0" w:color="auto"/>
            </w:tcBorders>
          </w:tcPr>
          <w:p w14:paraId="741C604A" w14:textId="3BA167AB" w:rsidR="00CB3865" w:rsidRDefault="00587992" w:rsidP="00CB3865">
            <w:pPr>
              <w:spacing w:before="80" w:after="80"/>
              <w:jc w:val="center"/>
              <w:rPr>
                <w:b/>
                <w:bCs/>
                <w:sz w:val="18"/>
              </w:rPr>
            </w:pPr>
            <w:r>
              <w:rPr>
                <w:b/>
                <w:bCs/>
                <w:sz w:val="18"/>
              </w:rPr>
              <w:t>ET 3,6</w:t>
            </w:r>
          </w:p>
        </w:tc>
        <w:tc>
          <w:tcPr>
            <w:tcW w:w="1006" w:type="dxa"/>
            <w:gridSpan w:val="2"/>
            <w:tcBorders>
              <w:top w:val="single" w:sz="18" w:space="0" w:color="auto"/>
              <w:left w:val="single" w:sz="4" w:space="0" w:color="auto"/>
              <w:bottom w:val="single" w:sz="18" w:space="0" w:color="auto"/>
              <w:right w:val="single" w:sz="4" w:space="0" w:color="auto"/>
            </w:tcBorders>
          </w:tcPr>
          <w:p w14:paraId="7FA6FC67" w14:textId="77777777" w:rsidR="00CB3865" w:rsidRDefault="00CB3865" w:rsidP="00CB3865">
            <w:pPr>
              <w:spacing w:before="80" w:after="80"/>
              <w:jc w:val="center"/>
              <w:rPr>
                <w:b/>
                <w:bCs/>
                <w:sz w:val="18"/>
              </w:rPr>
            </w:pPr>
            <w:r>
              <w:rPr>
                <w:b/>
                <w:bCs/>
                <w:sz w:val="18"/>
              </w:rPr>
              <w:t>B</w:t>
            </w:r>
          </w:p>
        </w:tc>
        <w:tc>
          <w:tcPr>
            <w:tcW w:w="6810" w:type="dxa"/>
            <w:tcBorders>
              <w:top w:val="single" w:sz="18" w:space="0" w:color="auto"/>
              <w:left w:val="single" w:sz="4" w:space="0" w:color="auto"/>
              <w:bottom w:val="single" w:sz="18" w:space="0" w:color="auto"/>
              <w:right w:val="single" w:sz="4" w:space="0" w:color="auto"/>
            </w:tcBorders>
            <w:vAlign w:val="center"/>
          </w:tcPr>
          <w:p w14:paraId="442DEFA2" w14:textId="77777777" w:rsidR="00CB3865" w:rsidRDefault="00CB3865" w:rsidP="00CB3865">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14EE934" w14:textId="77777777" w:rsidR="00CB3865" w:rsidRDefault="00CB3865" w:rsidP="00CB3865">
            <w:pPr>
              <w:spacing w:before="80" w:after="80"/>
              <w:jc w:val="center"/>
              <w:rPr>
                <w:sz w:val="18"/>
              </w:rPr>
            </w:pPr>
          </w:p>
        </w:tc>
      </w:tr>
      <w:tr w:rsidR="00CB3865" w14:paraId="6790F881" w14:textId="77777777" w:rsidTr="004D05D2">
        <w:trPr>
          <w:trHeight w:val="397"/>
        </w:trPr>
        <w:tc>
          <w:tcPr>
            <w:tcW w:w="836" w:type="dxa"/>
            <w:tcBorders>
              <w:top w:val="single" w:sz="18" w:space="0" w:color="auto"/>
              <w:left w:val="single" w:sz="4" w:space="0" w:color="auto"/>
              <w:bottom w:val="single" w:sz="4" w:space="0" w:color="auto"/>
            </w:tcBorders>
          </w:tcPr>
          <w:p w14:paraId="4E48A727" w14:textId="77777777" w:rsidR="00CB3865" w:rsidRDefault="00CB3865" w:rsidP="00CB3865">
            <w:pPr>
              <w:spacing w:before="80" w:after="80"/>
              <w:rPr>
                <w:sz w:val="18"/>
              </w:rPr>
            </w:pPr>
          </w:p>
        </w:tc>
        <w:tc>
          <w:tcPr>
            <w:tcW w:w="7529" w:type="dxa"/>
            <w:gridSpan w:val="4"/>
            <w:tcBorders>
              <w:top w:val="single" w:sz="18" w:space="0" w:color="auto"/>
              <w:bottom w:val="single" w:sz="4" w:space="0" w:color="auto"/>
              <w:right w:val="single" w:sz="4" w:space="0" w:color="auto"/>
            </w:tcBorders>
          </w:tcPr>
          <w:p w14:paraId="544169AB" w14:textId="77777777" w:rsidR="00CB3865" w:rsidRDefault="00CB3865" w:rsidP="00CB3865">
            <w:pPr>
              <w:tabs>
                <w:tab w:val="left" w:pos="226"/>
              </w:tabs>
              <w:spacing w:before="80" w:after="80"/>
              <w:rPr>
                <w:sz w:val="18"/>
              </w:rPr>
            </w:pPr>
            <w:r>
              <w:rPr>
                <w:sz w:val="18"/>
              </w:rPr>
              <w:t>Methoden van regeling van de vruchtbaarheid beschrijven.</w:t>
            </w:r>
            <w:r>
              <w:rPr>
                <w:sz w:val="18"/>
              </w:rPr>
              <w:br/>
              <w:t>Betrouwbaarheid.</w:t>
            </w:r>
            <w:r>
              <w:rPr>
                <w:sz w:val="18"/>
              </w:rPr>
              <w:br/>
              <w:t>Invloed op de gezondheid.</w:t>
            </w:r>
            <w:r>
              <w:rPr>
                <w:sz w:val="18"/>
              </w:rPr>
              <w:br/>
              <w:t>“de pil”, IVF, morning-after, temperatuurmethode, …</w:t>
            </w:r>
          </w:p>
        </w:tc>
        <w:tc>
          <w:tcPr>
            <w:tcW w:w="6810" w:type="dxa"/>
            <w:tcBorders>
              <w:top w:val="single" w:sz="18" w:space="0" w:color="auto"/>
              <w:left w:val="single" w:sz="4" w:space="0" w:color="auto"/>
              <w:bottom w:val="single" w:sz="4" w:space="0" w:color="auto"/>
            </w:tcBorders>
          </w:tcPr>
          <w:p w14:paraId="79CAF4F7" w14:textId="5D7D886D" w:rsidR="00CB3865" w:rsidRPr="002E3D4A" w:rsidRDefault="00CB3865" w:rsidP="002E3D4A">
            <w:pPr>
              <w:spacing w:before="80" w:after="80"/>
              <w:rPr>
                <w:sz w:val="18"/>
              </w:rPr>
            </w:pPr>
            <w:r>
              <w:rPr>
                <w:rFonts w:cs="Arial"/>
                <w:sz w:val="18"/>
              </w:rPr>
              <w:t xml:space="preserve">Het effect, de voor- en nadelen van hormonenpreparaten, … bespreken. Een ict-opdracht kan ingelast </w:t>
            </w:r>
            <w:r w:rsidRPr="003959B3">
              <w:rPr>
                <w:rFonts w:cs="Arial"/>
                <w:color w:val="000000"/>
                <w:sz w:val="18"/>
              </w:rPr>
              <w:t>worden (zeker als het gaat over de eventuele schadelijke gevolgen van hormoonpreparaten (een gevoelig thema) is de kritische houding van de leerling t.a.v. de informatiebron erg belangrijk)</w:t>
            </w:r>
            <w:r>
              <w:rPr>
                <w:rFonts w:cs="Arial"/>
                <w:color w:val="000000"/>
                <w:sz w:val="18"/>
              </w:rPr>
              <w:t>.</w:t>
            </w:r>
            <w:r w:rsidR="002E3D4A">
              <w:rPr>
                <w:rFonts w:cs="Arial"/>
                <w:color w:val="000000"/>
                <w:sz w:val="18"/>
              </w:rPr>
              <w:br/>
            </w:r>
            <w:r>
              <w:rPr>
                <w:rFonts w:cs="Arial"/>
                <w:sz w:val="18"/>
              </w:rPr>
              <w:t>De leerstof zal ontoereikend zijn als “handleiding” voor het gebruik van methoden om de vruchtbaarheid te regelen. Het internet kan een eerste aanvulling zijn, maar het raadplegen van een arts moet door de leerlingen als een gezonde reflex gezien worden.</w:t>
            </w:r>
          </w:p>
        </w:tc>
        <w:tc>
          <w:tcPr>
            <w:tcW w:w="844" w:type="dxa"/>
            <w:tcBorders>
              <w:top w:val="single" w:sz="18" w:space="0" w:color="auto"/>
              <w:bottom w:val="single" w:sz="4" w:space="0" w:color="auto"/>
            </w:tcBorders>
          </w:tcPr>
          <w:p w14:paraId="7A248F0E" w14:textId="77777777" w:rsidR="00CB3865" w:rsidRDefault="00CB3865" w:rsidP="00CB3865">
            <w:pPr>
              <w:spacing w:before="80" w:after="80"/>
              <w:jc w:val="center"/>
              <w:rPr>
                <w:sz w:val="18"/>
              </w:rPr>
            </w:pPr>
            <w:r>
              <w:rPr>
                <w:sz w:val="18"/>
              </w:rPr>
              <w:t>TA.BE</w:t>
            </w:r>
            <w:r>
              <w:rPr>
                <w:sz w:val="18"/>
              </w:rPr>
              <w:br/>
              <w:t>LGV</w:t>
            </w:r>
          </w:p>
        </w:tc>
      </w:tr>
    </w:tbl>
    <w:p w14:paraId="6DD8BC21" w14:textId="77777777" w:rsidR="004D05D2" w:rsidRDefault="004D05D2">
      <w:r>
        <w:rPr>
          <w:b/>
          <w:bCs/>
        </w:rPr>
        <w:br w:type="page"/>
      </w: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
        <w:gridCol w:w="5680"/>
        <w:gridCol w:w="843"/>
        <w:gridCol w:w="1006"/>
        <w:gridCol w:w="6811"/>
        <w:gridCol w:w="844"/>
      </w:tblGrid>
      <w:tr w:rsidR="004D05D2" w14:paraId="335E1F9B" w14:textId="77777777" w:rsidTr="004D05D2">
        <w:trPr>
          <w:trHeight w:val="397"/>
        </w:trPr>
        <w:tc>
          <w:tcPr>
            <w:tcW w:w="834" w:type="dxa"/>
            <w:tcBorders>
              <w:top w:val="single" w:sz="4" w:space="0" w:color="auto"/>
              <w:bottom w:val="single" w:sz="18" w:space="0" w:color="auto"/>
            </w:tcBorders>
            <w:vAlign w:val="center"/>
          </w:tcPr>
          <w:p w14:paraId="0447FBE2" w14:textId="77777777" w:rsidR="004D05D2" w:rsidRDefault="004D05D2" w:rsidP="00276608">
            <w:pPr>
              <w:spacing w:before="80" w:after="80"/>
              <w:rPr>
                <w:sz w:val="18"/>
              </w:rPr>
            </w:pPr>
            <w:r>
              <w:rPr>
                <w:sz w:val="18"/>
              </w:rPr>
              <w:lastRenderedPageBreak/>
              <w:t>Nr.</w:t>
            </w:r>
          </w:p>
        </w:tc>
        <w:tc>
          <w:tcPr>
            <w:tcW w:w="5681" w:type="dxa"/>
            <w:tcBorders>
              <w:top w:val="single" w:sz="4" w:space="0" w:color="auto"/>
              <w:bottom w:val="single" w:sz="18" w:space="0" w:color="auto"/>
            </w:tcBorders>
            <w:vAlign w:val="center"/>
          </w:tcPr>
          <w:p w14:paraId="5896BCE8" w14:textId="77777777" w:rsidR="004D05D2" w:rsidRDefault="004D05D2" w:rsidP="00276608">
            <w:pPr>
              <w:spacing w:before="80" w:after="80"/>
              <w:jc w:val="center"/>
              <w:rPr>
                <w:sz w:val="18"/>
              </w:rPr>
            </w:pPr>
            <w:r>
              <w:rPr>
                <w:sz w:val="18"/>
              </w:rPr>
              <w:t>Leerplandoelstelling en leerinhoud</w:t>
            </w:r>
          </w:p>
        </w:tc>
        <w:tc>
          <w:tcPr>
            <w:tcW w:w="843" w:type="dxa"/>
            <w:tcBorders>
              <w:top w:val="single" w:sz="4" w:space="0" w:color="auto"/>
              <w:bottom w:val="single" w:sz="18" w:space="0" w:color="auto"/>
            </w:tcBorders>
            <w:vAlign w:val="center"/>
          </w:tcPr>
          <w:p w14:paraId="29D9E5C7" w14:textId="77777777" w:rsidR="004D05D2" w:rsidRDefault="004D05D2" w:rsidP="00276608">
            <w:pPr>
              <w:spacing w:before="80" w:after="80"/>
              <w:jc w:val="center"/>
              <w:rPr>
                <w:sz w:val="18"/>
              </w:rPr>
            </w:pPr>
            <w:r>
              <w:rPr>
                <w:sz w:val="18"/>
              </w:rPr>
              <w:t>Code</w:t>
            </w:r>
          </w:p>
        </w:tc>
        <w:tc>
          <w:tcPr>
            <w:tcW w:w="1006" w:type="dxa"/>
            <w:tcBorders>
              <w:top w:val="single" w:sz="4" w:space="0" w:color="auto"/>
              <w:bottom w:val="single" w:sz="18" w:space="0" w:color="auto"/>
              <w:right w:val="single" w:sz="4" w:space="0" w:color="auto"/>
            </w:tcBorders>
            <w:vAlign w:val="center"/>
          </w:tcPr>
          <w:p w14:paraId="2750C070" w14:textId="77777777" w:rsidR="004D05D2" w:rsidRDefault="004D05D2" w:rsidP="00276608">
            <w:pPr>
              <w:spacing w:before="80" w:after="80"/>
              <w:jc w:val="center"/>
              <w:rPr>
                <w:sz w:val="18"/>
              </w:rPr>
            </w:pPr>
            <w:r>
              <w:rPr>
                <w:sz w:val="18"/>
              </w:rPr>
              <w:t>B/U</w:t>
            </w:r>
          </w:p>
        </w:tc>
        <w:tc>
          <w:tcPr>
            <w:tcW w:w="6812" w:type="dxa"/>
            <w:tcBorders>
              <w:top w:val="single" w:sz="4" w:space="0" w:color="auto"/>
              <w:left w:val="single" w:sz="4" w:space="0" w:color="auto"/>
              <w:bottom w:val="single" w:sz="18" w:space="0" w:color="auto"/>
            </w:tcBorders>
            <w:vAlign w:val="center"/>
          </w:tcPr>
          <w:p w14:paraId="5FF3448E" w14:textId="77777777" w:rsidR="004D05D2" w:rsidRDefault="004D05D2" w:rsidP="00276608">
            <w:pPr>
              <w:spacing w:before="80" w:after="80"/>
              <w:jc w:val="center"/>
              <w:rPr>
                <w:sz w:val="18"/>
              </w:rPr>
            </w:pPr>
            <w:r>
              <w:rPr>
                <w:sz w:val="18"/>
              </w:rPr>
              <w:t>Didactische wenken en hulpmiddelen</w:t>
            </w:r>
          </w:p>
        </w:tc>
        <w:tc>
          <w:tcPr>
            <w:tcW w:w="843" w:type="dxa"/>
            <w:tcBorders>
              <w:top w:val="single" w:sz="4" w:space="0" w:color="auto"/>
              <w:bottom w:val="single" w:sz="18" w:space="0" w:color="auto"/>
            </w:tcBorders>
            <w:vAlign w:val="center"/>
          </w:tcPr>
          <w:p w14:paraId="1299DA73" w14:textId="77777777" w:rsidR="004D05D2" w:rsidRDefault="004D05D2" w:rsidP="00276608">
            <w:pPr>
              <w:spacing w:before="80" w:after="80"/>
              <w:jc w:val="center"/>
              <w:rPr>
                <w:sz w:val="18"/>
              </w:rPr>
            </w:pPr>
            <w:r>
              <w:rPr>
                <w:sz w:val="18"/>
              </w:rPr>
              <w:t>Link</w:t>
            </w:r>
          </w:p>
        </w:tc>
      </w:tr>
      <w:tr w:rsidR="00CB3865" w14:paraId="15A00C8D" w14:textId="77777777" w:rsidTr="004D05D2">
        <w:trPr>
          <w:trHeight w:val="397"/>
        </w:trPr>
        <w:tc>
          <w:tcPr>
            <w:tcW w:w="836" w:type="dxa"/>
            <w:tcBorders>
              <w:top w:val="single" w:sz="18" w:space="0" w:color="auto"/>
              <w:left w:val="single" w:sz="18" w:space="0" w:color="auto"/>
              <w:bottom w:val="single" w:sz="18" w:space="0" w:color="auto"/>
            </w:tcBorders>
          </w:tcPr>
          <w:p w14:paraId="359D4D19" w14:textId="66A89E96" w:rsidR="00CB3865" w:rsidRDefault="00CB3865" w:rsidP="00587992">
            <w:pPr>
              <w:pStyle w:val="VAK1NummerDoelstelling"/>
            </w:pPr>
          </w:p>
        </w:tc>
        <w:tc>
          <w:tcPr>
            <w:tcW w:w="5680" w:type="dxa"/>
            <w:tcBorders>
              <w:top w:val="single" w:sz="18" w:space="0" w:color="auto"/>
              <w:bottom w:val="single" w:sz="18" w:space="0" w:color="auto"/>
            </w:tcBorders>
          </w:tcPr>
          <w:p w14:paraId="6EA3960A" w14:textId="4DE65C96" w:rsidR="00CB3865" w:rsidRPr="009749E1" w:rsidRDefault="00CB3865" w:rsidP="00CB3865">
            <w:pPr>
              <w:spacing w:before="80" w:after="80"/>
              <w:rPr>
                <w:b/>
                <w:bCs/>
                <w:sz w:val="18"/>
              </w:rPr>
            </w:pPr>
            <w:r>
              <w:rPr>
                <w:rFonts w:cs="Arial"/>
                <w:b/>
                <w:bCs/>
                <w:sz w:val="18"/>
              </w:rPr>
              <w:t>Het verloop van de bevruchting, de ontwikkeling van de vrucht en de geboorte kunnen beschrijven</w:t>
            </w:r>
            <w:r w:rsidR="00A57754">
              <w:rPr>
                <w:rFonts w:cs="Arial"/>
                <w:b/>
                <w:bCs/>
                <w:sz w:val="18"/>
              </w:rPr>
              <w:t xml:space="preserve"> en </w:t>
            </w:r>
            <w:r>
              <w:rPr>
                <w:rFonts w:cs="Arial"/>
                <w:b/>
                <w:bCs/>
                <w:sz w:val="18"/>
              </w:rPr>
              <w:t xml:space="preserve">in de tijd </w:t>
            </w:r>
            <w:r w:rsidR="00A57754">
              <w:rPr>
                <w:rFonts w:cs="Arial"/>
                <w:b/>
                <w:bCs/>
                <w:sz w:val="18"/>
              </w:rPr>
              <w:t>kunnen ordenen.</w:t>
            </w:r>
          </w:p>
        </w:tc>
        <w:tc>
          <w:tcPr>
            <w:tcW w:w="843" w:type="dxa"/>
            <w:tcBorders>
              <w:top w:val="single" w:sz="18" w:space="0" w:color="auto"/>
              <w:bottom w:val="single" w:sz="18" w:space="0" w:color="auto"/>
            </w:tcBorders>
          </w:tcPr>
          <w:p w14:paraId="14BFF54C" w14:textId="77777777" w:rsidR="00CB3865" w:rsidRDefault="00CB3865" w:rsidP="00CB3865">
            <w:pPr>
              <w:spacing w:before="80" w:after="80"/>
              <w:jc w:val="center"/>
              <w:rPr>
                <w:b/>
                <w:bCs/>
                <w:sz w:val="18"/>
              </w:rPr>
            </w:pPr>
            <w:r>
              <w:rPr>
                <w:b/>
                <w:bCs/>
                <w:sz w:val="18"/>
              </w:rPr>
              <w:t>EDV</w:t>
            </w:r>
          </w:p>
        </w:tc>
        <w:tc>
          <w:tcPr>
            <w:tcW w:w="1006" w:type="dxa"/>
            <w:tcBorders>
              <w:top w:val="single" w:sz="18" w:space="0" w:color="auto"/>
              <w:bottom w:val="single" w:sz="18" w:space="0" w:color="auto"/>
              <w:right w:val="single" w:sz="4" w:space="0" w:color="auto"/>
            </w:tcBorders>
          </w:tcPr>
          <w:p w14:paraId="23321B3C" w14:textId="77777777" w:rsidR="00CB3865" w:rsidRDefault="00CB3865" w:rsidP="00CB3865">
            <w:pPr>
              <w:spacing w:before="80" w:after="80"/>
              <w:jc w:val="center"/>
              <w:rPr>
                <w:b/>
                <w:bCs/>
                <w:sz w:val="18"/>
              </w:rPr>
            </w:pPr>
            <w:r>
              <w:rPr>
                <w:b/>
                <w:bCs/>
                <w:sz w:val="18"/>
              </w:rPr>
              <w:t>B</w:t>
            </w:r>
          </w:p>
        </w:tc>
        <w:tc>
          <w:tcPr>
            <w:tcW w:w="6810" w:type="dxa"/>
            <w:tcBorders>
              <w:top w:val="single" w:sz="18" w:space="0" w:color="auto"/>
              <w:left w:val="single" w:sz="4" w:space="0" w:color="auto"/>
              <w:bottom w:val="single" w:sz="18" w:space="0" w:color="auto"/>
            </w:tcBorders>
            <w:vAlign w:val="center"/>
          </w:tcPr>
          <w:p w14:paraId="544B903B" w14:textId="77777777" w:rsidR="00CB3865" w:rsidRPr="00587992" w:rsidRDefault="00CB3865" w:rsidP="00CB386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1E9138D" w14:textId="77777777" w:rsidR="00CB3865" w:rsidRDefault="00CB3865" w:rsidP="00CB3865">
            <w:pPr>
              <w:spacing w:before="80" w:after="80"/>
              <w:jc w:val="center"/>
              <w:rPr>
                <w:sz w:val="18"/>
              </w:rPr>
            </w:pPr>
          </w:p>
        </w:tc>
      </w:tr>
      <w:tr w:rsidR="00CB3865" w14:paraId="44B22894" w14:textId="77777777" w:rsidTr="004D05D2">
        <w:trPr>
          <w:trHeight w:val="397"/>
        </w:trPr>
        <w:tc>
          <w:tcPr>
            <w:tcW w:w="836" w:type="dxa"/>
            <w:tcBorders>
              <w:top w:val="single" w:sz="18" w:space="0" w:color="auto"/>
              <w:left w:val="single" w:sz="4" w:space="0" w:color="auto"/>
              <w:bottom w:val="single" w:sz="4" w:space="0" w:color="auto"/>
            </w:tcBorders>
          </w:tcPr>
          <w:p w14:paraId="380E284F" w14:textId="77777777" w:rsidR="00CB3865" w:rsidRDefault="00CB3865" w:rsidP="00CB3865">
            <w:pPr>
              <w:spacing w:before="80" w:after="80"/>
              <w:rPr>
                <w:sz w:val="18"/>
              </w:rPr>
            </w:pPr>
          </w:p>
        </w:tc>
        <w:tc>
          <w:tcPr>
            <w:tcW w:w="7529" w:type="dxa"/>
            <w:gridSpan w:val="3"/>
            <w:tcBorders>
              <w:top w:val="single" w:sz="18" w:space="0" w:color="auto"/>
              <w:bottom w:val="single" w:sz="4" w:space="0" w:color="auto"/>
              <w:right w:val="single" w:sz="4" w:space="0" w:color="auto"/>
            </w:tcBorders>
          </w:tcPr>
          <w:p w14:paraId="122D2330" w14:textId="1DCAF570" w:rsidR="00CB3865" w:rsidRDefault="00CB3865" w:rsidP="00CB3865">
            <w:pPr>
              <w:tabs>
                <w:tab w:val="left" w:pos="226"/>
              </w:tabs>
              <w:spacing w:before="80" w:after="80"/>
              <w:rPr>
                <w:sz w:val="18"/>
              </w:rPr>
            </w:pPr>
            <w:r w:rsidRPr="003959B3">
              <w:rPr>
                <w:rFonts w:cs="Arial"/>
                <w:bCs/>
                <w:color w:val="000000"/>
                <w:sz w:val="18"/>
              </w:rPr>
              <w:t>Beschrijven van het verloop van de bevruchting, de ontwikkeling van de vrucht en de geboorte.</w:t>
            </w:r>
            <w:r>
              <w:rPr>
                <w:rFonts w:cs="Arial"/>
                <w:bCs/>
                <w:color w:val="000000"/>
                <w:sz w:val="18"/>
              </w:rPr>
              <w:br/>
            </w:r>
            <w:r w:rsidRPr="003959B3">
              <w:rPr>
                <w:color w:val="000000"/>
                <w:sz w:val="18"/>
              </w:rPr>
              <w:t>Ordenen in tijd.</w:t>
            </w:r>
            <w:r>
              <w:rPr>
                <w:color w:val="000000"/>
                <w:sz w:val="18"/>
              </w:rPr>
              <w:br/>
            </w:r>
          </w:p>
        </w:tc>
        <w:tc>
          <w:tcPr>
            <w:tcW w:w="6810" w:type="dxa"/>
            <w:tcBorders>
              <w:top w:val="single" w:sz="18" w:space="0" w:color="auto"/>
              <w:left w:val="single" w:sz="4" w:space="0" w:color="auto"/>
              <w:bottom w:val="single" w:sz="4" w:space="0" w:color="auto"/>
            </w:tcBorders>
          </w:tcPr>
          <w:p w14:paraId="6B03DC81" w14:textId="48F1B68C" w:rsidR="00CB3865" w:rsidRPr="002E3D4A" w:rsidRDefault="00CB3865" w:rsidP="002E3D4A">
            <w:pPr>
              <w:spacing w:before="80" w:after="80"/>
              <w:rPr>
                <w:color w:val="000000"/>
                <w:sz w:val="18"/>
              </w:rPr>
            </w:pPr>
            <w:r>
              <w:rPr>
                <w:rFonts w:cs="Arial"/>
                <w:sz w:val="18"/>
              </w:rPr>
              <w:t>Het is niet de bedoeling een uitgebreide cursus embryologie te geven, maar wel de nadruk te leggen op enkele belangrijke aspecten in de ontwikkeling van de vrucht.</w:t>
            </w:r>
            <w:r>
              <w:rPr>
                <w:rFonts w:cs="Arial"/>
                <w:sz w:val="18"/>
              </w:rPr>
              <w:br/>
              <w:t>Bvb.: rol van de placenta, verschil tussen eeneiige en twee-eiige tweelingen.</w:t>
            </w:r>
            <w:r>
              <w:rPr>
                <w:rFonts w:cs="Arial"/>
                <w:sz w:val="18"/>
              </w:rPr>
              <w:br/>
            </w:r>
            <w:r>
              <w:rPr>
                <w:sz w:val="18"/>
              </w:rPr>
              <w:t xml:space="preserve">(Microscopisch) onderzoek op embryo’s van kippen (eieren in verschillende stadia </w:t>
            </w:r>
            <w:r w:rsidRPr="00BB1A23">
              <w:rPr>
                <w:color w:val="000000"/>
                <w:sz w:val="18"/>
              </w:rPr>
              <w:t xml:space="preserve">van bebroeding zijn te bekomen bij “broedbedrijven”) kan hier als </w:t>
            </w:r>
            <w:r w:rsidR="002E3D4A">
              <w:rPr>
                <w:color w:val="000000"/>
                <w:sz w:val="18"/>
              </w:rPr>
              <w:t xml:space="preserve">een practicum ingelast worden. </w:t>
            </w:r>
          </w:p>
        </w:tc>
        <w:tc>
          <w:tcPr>
            <w:tcW w:w="844" w:type="dxa"/>
            <w:tcBorders>
              <w:top w:val="single" w:sz="18" w:space="0" w:color="auto"/>
              <w:bottom w:val="single" w:sz="4" w:space="0" w:color="auto"/>
            </w:tcBorders>
          </w:tcPr>
          <w:p w14:paraId="0E2F3934" w14:textId="77777777" w:rsidR="00CB3865" w:rsidRDefault="00CB3865" w:rsidP="00CB3865">
            <w:pPr>
              <w:spacing w:before="80" w:after="80"/>
              <w:jc w:val="center"/>
              <w:rPr>
                <w:sz w:val="18"/>
              </w:rPr>
            </w:pPr>
            <w:r>
              <w:rPr>
                <w:sz w:val="18"/>
              </w:rPr>
              <w:t>TA.BE</w:t>
            </w:r>
            <w:r>
              <w:rPr>
                <w:sz w:val="18"/>
              </w:rPr>
              <w:br/>
              <w:t>LGV</w:t>
            </w:r>
            <w:r>
              <w:rPr>
                <w:sz w:val="18"/>
              </w:rPr>
              <w:br/>
              <w:t>LER</w:t>
            </w:r>
          </w:p>
        </w:tc>
      </w:tr>
      <w:tr w:rsidR="00A57754" w14:paraId="2D07F74E" w14:textId="77777777" w:rsidTr="004D05D2">
        <w:trPr>
          <w:trHeight w:val="397"/>
        </w:trPr>
        <w:tc>
          <w:tcPr>
            <w:tcW w:w="836" w:type="dxa"/>
            <w:tcBorders>
              <w:top w:val="single" w:sz="18" w:space="0" w:color="auto"/>
              <w:left w:val="single" w:sz="18" w:space="0" w:color="auto"/>
              <w:bottom w:val="single" w:sz="18" w:space="0" w:color="auto"/>
              <w:right w:val="single" w:sz="4" w:space="0" w:color="auto"/>
            </w:tcBorders>
          </w:tcPr>
          <w:p w14:paraId="75A4E3F5" w14:textId="77777777" w:rsidR="00A57754" w:rsidRDefault="00A57754" w:rsidP="00AB0BDF">
            <w:pPr>
              <w:pStyle w:val="VAK1NummerDoelstelling"/>
            </w:pPr>
          </w:p>
        </w:tc>
        <w:tc>
          <w:tcPr>
            <w:tcW w:w="5680" w:type="dxa"/>
            <w:tcBorders>
              <w:top w:val="single" w:sz="18" w:space="0" w:color="auto"/>
              <w:left w:val="single" w:sz="4" w:space="0" w:color="auto"/>
              <w:bottom w:val="single" w:sz="18" w:space="0" w:color="auto"/>
              <w:right w:val="single" w:sz="4" w:space="0" w:color="auto"/>
            </w:tcBorders>
          </w:tcPr>
          <w:p w14:paraId="51CA1ACD" w14:textId="77777777" w:rsidR="00A57754" w:rsidRPr="000D6E18" w:rsidRDefault="00A57754" w:rsidP="00AB0BDF">
            <w:pPr>
              <w:spacing w:before="80" w:after="80"/>
              <w:rPr>
                <w:b/>
                <w:bCs/>
                <w:sz w:val="18"/>
              </w:rPr>
            </w:pPr>
            <w:r>
              <w:rPr>
                <w:rFonts w:cs="Arial"/>
                <w:b/>
                <w:bCs/>
                <w:sz w:val="18"/>
              </w:rPr>
              <w:t>Kenmerken van een gezonde levenswijze kunnen verklaren.</w:t>
            </w:r>
          </w:p>
        </w:tc>
        <w:tc>
          <w:tcPr>
            <w:tcW w:w="843" w:type="dxa"/>
            <w:tcBorders>
              <w:top w:val="single" w:sz="18" w:space="0" w:color="auto"/>
              <w:left w:val="single" w:sz="4" w:space="0" w:color="auto"/>
              <w:bottom w:val="single" w:sz="18" w:space="0" w:color="auto"/>
              <w:right w:val="single" w:sz="4" w:space="0" w:color="auto"/>
            </w:tcBorders>
          </w:tcPr>
          <w:p w14:paraId="5172FA6C" w14:textId="44FFD9AC" w:rsidR="00A57754" w:rsidRDefault="00A57754" w:rsidP="00AB0BDF">
            <w:pPr>
              <w:spacing w:before="80" w:after="80"/>
              <w:jc w:val="center"/>
              <w:rPr>
                <w:b/>
                <w:bCs/>
                <w:sz w:val="18"/>
              </w:rPr>
            </w:pPr>
            <w:r>
              <w:rPr>
                <w:b/>
                <w:bCs/>
                <w:sz w:val="18"/>
              </w:rPr>
              <w:t>ET 6</w:t>
            </w:r>
          </w:p>
        </w:tc>
        <w:tc>
          <w:tcPr>
            <w:tcW w:w="1006" w:type="dxa"/>
            <w:tcBorders>
              <w:top w:val="single" w:sz="18" w:space="0" w:color="auto"/>
              <w:left w:val="single" w:sz="4" w:space="0" w:color="auto"/>
              <w:bottom w:val="single" w:sz="18" w:space="0" w:color="auto"/>
              <w:right w:val="single" w:sz="4" w:space="0" w:color="auto"/>
            </w:tcBorders>
          </w:tcPr>
          <w:p w14:paraId="42FDD3CE" w14:textId="77777777" w:rsidR="00A57754" w:rsidRDefault="00A57754" w:rsidP="00AB0BDF">
            <w:pPr>
              <w:spacing w:before="80" w:after="80"/>
              <w:jc w:val="center"/>
              <w:rPr>
                <w:b/>
                <w:bCs/>
                <w:sz w:val="18"/>
              </w:rPr>
            </w:pPr>
            <w:r>
              <w:rPr>
                <w:b/>
                <w:bCs/>
                <w:sz w:val="18"/>
              </w:rPr>
              <w:t>B</w:t>
            </w:r>
          </w:p>
        </w:tc>
        <w:tc>
          <w:tcPr>
            <w:tcW w:w="6810" w:type="dxa"/>
            <w:tcBorders>
              <w:top w:val="single" w:sz="18" w:space="0" w:color="auto"/>
              <w:left w:val="single" w:sz="4" w:space="0" w:color="auto"/>
              <w:bottom w:val="single" w:sz="18" w:space="0" w:color="auto"/>
              <w:right w:val="single" w:sz="4" w:space="0" w:color="auto"/>
            </w:tcBorders>
            <w:vAlign w:val="center"/>
          </w:tcPr>
          <w:p w14:paraId="1EB3661F" w14:textId="77777777" w:rsidR="00A57754" w:rsidRDefault="00A57754" w:rsidP="00AB0BDF">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3617665" w14:textId="77777777" w:rsidR="00A57754" w:rsidRDefault="00A57754" w:rsidP="00AB0BDF">
            <w:pPr>
              <w:spacing w:before="80" w:after="80"/>
              <w:jc w:val="center"/>
              <w:rPr>
                <w:sz w:val="18"/>
              </w:rPr>
            </w:pPr>
          </w:p>
        </w:tc>
      </w:tr>
      <w:tr w:rsidR="00A57754" w14:paraId="7BF180FB" w14:textId="77777777" w:rsidTr="004D05D2">
        <w:trPr>
          <w:trHeight w:val="397"/>
        </w:trPr>
        <w:tc>
          <w:tcPr>
            <w:tcW w:w="836" w:type="dxa"/>
            <w:tcBorders>
              <w:top w:val="single" w:sz="18" w:space="0" w:color="auto"/>
              <w:left w:val="single" w:sz="4" w:space="0" w:color="auto"/>
              <w:bottom w:val="single" w:sz="4" w:space="0" w:color="auto"/>
            </w:tcBorders>
          </w:tcPr>
          <w:p w14:paraId="25A7336B" w14:textId="77777777" w:rsidR="00A57754" w:rsidRDefault="00A57754" w:rsidP="00AB0BDF">
            <w:pPr>
              <w:spacing w:before="80" w:after="80"/>
              <w:rPr>
                <w:sz w:val="18"/>
              </w:rPr>
            </w:pPr>
          </w:p>
        </w:tc>
        <w:tc>
          <w:tcPr>
            <w:tcW w:w="7529" w:type="dxa"/>
            <w:gridSpan w:val="3"/>
            <w:tcBorders>
              <w:top w:val="single" w:sz="18" w:space="0" w:color="auto"/>
              <w:bottom w:val="single" w:sz="4" w:space="0" w:color="auto"/>
              <w:right w:val="single" w:sz="4" w:space="0" w:color="auto"/>
            </w:tcBorders>
          </w:tcPr>
          <w:p w14:paraId="1A6C5FAC" w14:textId="2E25C480" w:rsidR="00A57754" w:rsidRDefault="00A57754" w:rsidP="00AB0BDF">
            <w:pPr>
              <w:tabs>
                <w:tab w:val="left" w:pos="226"/>
              </w:tabs>
              <w:spacing w:before="80" w:after="80"/>
              <w:rPr>
                <w:sz w:val="18"/>
              </w:rPr>
            </w:pPr>
            <w:r>
              <w:rPr>
                <w:sz w:val="18"/>
              </w:rPr>
              <w:t>Kenmerken van een gezo</w:t>
            </w:r>
            <w:r w:rsidR="00CE362C">
              <w:rPr>
                <w:sz w:val="18"/>
              </w:rPr>
              <w:t>nde levenswijze</w:t>
            </w:r>
            <w:r>
              <w:rPr>
                <w:sz w:val="18"/>
              </w:rPr>
              <w:t>.</w:t>
            </w:r>
            <w:r>
              <w:rPr>
                <w:sz w:val="18"/>
              </w:rPr>
              <w:br/>
              <w:t>SOA’s, …</w:t>
            </w:r>
          </w:p>
        </w:tc>
        <w:tc>
          <w:tcPr>
            <w:tcW w:w="6810" w:type="dxa"/>
            <w:tcBorders>
              <w:top w:val="single" w:sz="18" w:space="0" w:color="auto"/>
              <w:left w:val="single" w:sz="4" w:space="0" w:color="auto"/>
              <w:bottom w:val="single" w:sz="4" w:space="0" w:color="auto"/>
            </w:tcBorders>
          </w:tcPr>
          <w:p w14:paraId="4A9F0E1E" w14:textId="77777777" w:rsidR="00A57754" w:rsidRPr="00A57754" w:rsidRDefault="00A57754" w:rsidP="00AB0BDF">
            <w:pPr>
              <w:tabs>
                <w:tab w:val="right" w:pos="352"/>
                <w:tab w:val="right" w:pos="567"/>
              </w:tabs>
              <w:spacing w:before="80" w:after="80"/>
              <w:rPr>
                <w:sz w:val="18"/>
              </w:rPr>
            </w:pPr>
            <w:r>
              <w:rPr>
                <w:sz w:val="18"/>
              </w:rPr>
              <w:t>Dit biosociale probleem vanuit een wetenschappelijke evenals vanuit een ethische hoek benaderen.</w:t>
            </w:r>
          </w:p>
        </w:tc>
        <w:tc>
          <w:tcPr>
            <w:tcW w:w="844" w:type="dxa"/>
            <w:tcBorders>
              <w:top w:val="single" w:sz="18" w:space="0" w:color="auto"/>
              <w:bottom w:val="single" w:sz="4" w:space="0" w:color="auto"/>
            </w:tcBorders>
          </w:tcPr>
          <w:p w14:paraId="52ED7D6C" w14:textId="77777777" w:rsidR="00A57754" w:rsidRDefault="00A57754" w:rsidP="00AB0BDF">
            <w:pPr>
              <w:spacing w:before="80" w:after="80"/>
              <w:jc w:val="center"/>
              <w:rPr>
                <w:sz w:val="18"/>
              </w:rPr>
            </w:pPr>
            <w:r>
              <w:rPr>
                <w:sz w:val="18"/>
              </w:rPr>
              <w:t>LGV</w:t>
            </w:r>
          </w:p>
        </w:tc>
      </w:tr>
    </w:tbl>
    <w:p w14:paraId="2F13E0BB" w14:textId="77777777" w:rsidR="002E3D4A" w:rsidRDefault="002E3D4A">
      <w:r>
        <w:br w:type="page"/>
      </w: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677"/>
        <w:gridCol w:w="38"/>
        <w:gridCol w:w="886"/>
        <w:gridCol w:w="993"/>
        <w:gridCol w:w="6742"/>
        <w:gridCol w:w="844"/>
      </w:tblGrid>
      <w:tr w:rsidR="002E3D4A" w14:paraId="52B08861" w14:textId="77777777" w:rsidTr="00AA2659">
        <w:trPr>
          <w:trHeight w:val="397"/>
        </w:trPr>
        <w:tc>
          <w:tcPr>
            <w:tcW w:w="839" w:type="dxa"/>
            <w:tcBorders>
              <w:top w:val="single" w:sz="4" w:space="0" w:color="auto"/>
              <w:bottom w:val="single" w:sz="4" w:space="0" w:color="auto"/>
            </w:tcBorders>
            <w:vAlign w:val="center"/>
          </w:tcPr>
          <w:p w14:paraId="34FD9BF8" w14:textId="0BD96C14" w:rsidR="002E3D4A" w:rsidRDefault="002E3D4A" w:rsidP="00AB0BDF">
            <w:pPr>
              <w:spacing w:before="80" w:after="80"/>
              <w:rPr>
                <w:sz w:val="18"/>
              </w:rPr>
            </w:pPr>
            <w:r>
              <w:rPr>
                <w:sz w:val="18"/>
              </w:rPr>
              <w:lastRenderedPageBreak/>
              <w:t>Nr.</w:t>
            </w:r>
          </w:p>
        </w:tc>
        <w:tc>
          <w:tcPr>
            <w:tcW w:w="5677" w:type="dxa"/>
            <w:tcBorders>
              <w:top w:val="single" w:sz="4" w:space="0" w:color="auto"/>
              <w:bottom w:val="single" w:sz="4" w:space="0" w:color="auto"/>
            </w:tcBorders>
            <w:vAlign w:val="center"/>
          </w:tcPr>
          <w:p w14:paraId="00554899" w14:textId="77777777" w:rsidR="002E3D4A" w:rsidRDefault="002E3D4A" w:rsidP="00AB0BDF">
            <w:pPr>
              <w:spacing w:before="80" w:after="80"/>
              <w:jc w:val="center"/>
              <w:rPr>
                <w:sz w:val="18"/>
              </w:rPr>
            </w:pPr>
            <w:r>
              <w:rPr>
                <w:sz w:val="18"/>
              </w:rPr>
              <w:t>Leerplandoelstelling en leerinhoud</w:t>
            </w:r>
          </w:p>
        </w:tc>
        <w:tc>
          <w:tcPr>
            <w:tcW w:w="924" w:type="dxa"/>
            <w:gridSpan w:val="2"/>
            <w:tcBorders>
              <w:top w:val="single" w:sz="4" w:space="0" w:color="auto"/>
              <w:bottom w:val="single" w:sz="4" w:space="0" w:color="auto"/>
            </w:tcBorders>
            <w:vAlign w:val="center"/>
          </w:tcPr>
          <w:p w14:paraId="62CEC9D8" w14:textId="77777777" w:rsidR="002E3D4A" w:rsidRDefault="002E3D4A" w:rsidP="00AB0BDF">
            <w:pPr>
              <w:spacing w:before="80" w:after="80"/>
              <w:jc w:val="center"/>
              <w:rPr>
                <w:sz w:val="18"/>
              </w:rPr>
            </w:pPr>
            <w:r>
              <w:rPr>
                <w:sz w:val="18"/>
              </w:rPr>
              <w:t>Code</w:t>
            </w:r>
          </w:p>
        </w:tc>
        <w:tc>
          <w:tcPr>
            <w:tcW w:w="993" w:type="dxa"/>
            <w:tcBorders>
              <w:top w:val="single" w:sz="4" w:space="0" w:color="auto"/>
              <w:bottom w:val="single" w:sz="4" w:space="0" w:color="auto"/>
              <w:right w:val="single" w:sz="4" w:space="0" w:color="auto"/>
            </w:tcBorders>
            <w:vAlign w:val="center"/>
          </w:tcPr>
          <w:p w14:paraId="322244C4" w14:textId="77777777" w:rsidR="002E3D4A" w:rsidRDefault="002E3D4A" w:rsidP="00AB0BDF">
            <w:pPr>
              <w:spacing w:before="80" w:after="80"/>
              <w:jc w:val="center"/>
              <w:rPr>
                <w:sz w:val="18"/>
              </w:rPr>
            </w:pPr>
            <w:r>
              <w:rPr>
                <w:sz w:val="18"/>
              </w:rPr>
              <w:t>B/U</w:t>
            </w:r>
          </w:p>
        </w:tc>
        <w:tc>
          <w:tcPr>
            <w:tcW w:w="6742" w:type="dxa"/>
            <w:tcBorders>
              <w:top w:val="single" w:sz="4" w:space="0" w:color="auto"/>
              <w:left w:val="single" w:sz="4" w:space="0" w:color="auto"/>
              <w:bottom w:val="single" w:sz="4" w:space="0" w:color="auto"/>
            </w:tcBorders>
            <w:vAlign w:val="center"/>
          </w:tcPr>
          <w:p w14:paraId="67B4E2DA" w14:textId="77777777" w:rsidR="002E3D4A" w:rsidRDefault="002E3D4A" w:rsidP="00AB0BDF">
            <w:pPr>
              <w:spacing w:before="80" w:after="80"/>
              <w:jc w:val="center"/>
              <w:rPr>
                <w:sz w:val="18"/>
              </w:rPr>
            </w:pPr>
            <w:r>
              <w:rPr>
                <w:sz w:val="18"/>
              </w:rPr>
              <w:t>Didactische wenken en hulpmiddelen</w:t>
            </w:r>
          </w:p>
        </w:tc>
        <w:tc>
          <w:tcPr>
            <w:tcW w:w="844" w:type="dxa"/>
            <w:tcBorders>
              <w:top w:val="single" w:sz="4" w:space="0" w:color="auto"/>
              <w:bottom w:val="single" w:sz="4" w:space="0" w:color="auto"/>
            </w:tcBorders>
            <w:vAlign w:val="center"/>
          </w:tcPr>
          <w:p w14:paraId="216FA242" w14:textId="77777777" w:rsidR="002E3D4A" w:rsidRDefault="002E3D4A" w:rsidP="00AB0BDF">
            <w:pPr>
              <w:spacing w:before="80" w:after="80"/>
              <w:jc w:val="center"/>
              <w:rPr>
                <w:sz w:val="18"/>
              </w:rPr>
            </w:pPr>
            <w:r>
              <w:rPr>
                <w:sz w:val="18"/>
              </w:rPr>
              <w:t>Link</w:t>
            </w:r>
          </w:p>
        </w:tc>
      </w:tr>
      <w:tr w:rsidR="00CB3865" w14:paraId="07D7A0F6" w14:textId="77777777" w:rsidTr="00AA2659">
        <w:trPr>
          <w:trHeight w:val="397"/>
        </w:trPr>
        <w:tc>
          <w:tcPr>
            <w:tcW w:w="8433" w:type="dxa"/>
            <w:gridSpan w:val="5"/>
            <w:tcBorders>
              <w:top w:val="single" w:sz="4" w:space="0" w:color="auto"/>
              <w:left w:val="single" w:sz="4" w:space="0" w:color="auto"/>
              <w:bottom w:val="single" w:sz="18" w:space="0" w:color="auto"/>
              <w:right w:val="single" w:sz="4" w:space="0" w:color="auto"/>
            </w:tcBorders>
          </w:tcPr>
          <w:p w14:paraId="418A9259" w14:textId="24D6B18D" w:rsidR="00CB3865" w:rsidRPr="000506DC" w:rsidRDefault="00CB3865" w:rsidP="00123631">
            <w:pPr>
              <w:pStyle w:val="Kop2"/>
              <w:rPr>
                <w:sz w:val="18"/>
              </w:rPr>
            </w:pPr>
            <w:bookmarkStart w:id="65" w:name="_Toc472607217"/>
            <w:r w:rsidRPr="000506DC">
              <w:rPr>
                <w:lang w:val="nl-NL"/>
              </w:rPr>
              <w:t>Genetica</w:t>
            </w:r>
            <w:bookmarkEnd w:id="65"/>
          </w:p>
        </w:tc>
        <w:tc>
          <w:tcPr>
            <w:tcW w:w="7586" w:type="dxa"/>
            <w:gridSpan w:val="2"/>
            <w:tcBorders>
              <w:top w:val="single" w:sz="4" w:space="0" w:color="auto"/>
              <w:left w:val="single" w:sz="4" w:space="0" w:color="auto"/>
              <w:bottom w:val="single" w:sz="18" w:space="0" w:color="auto"/>
            </w:tcBorders>
          </w:tcPr>
          <w:p w14:paraId="7C1D3718" w14:textId="77777777" w:rsidR="00CB3865" w:rsidRDefault="00CB3865" w:rsidP="00CB3865">
            <w:pPr>
              <w:spacing w:before="80" w:after="80"/>
              <w:jc w:val="center"/>
              <w:rPr>
                <w:sz w:val="18"/>
              </w:rPr>
            </w:pPr>
          </w:p>
        </w:tc>
      </w:tr>
      <w:tr w:rsidR="00A57754" w14:paraId="3493334E" w14:textId="77777777" w:rsidTr="00AA2659">
        <w:trPr>
          <w:trHeight w:val="397"/>
        </w:trPr>
        <w:tc>
          <w:tcPr>
            <w:tcW w:w="839" w:type="dxa"/>
            <w:tcBorders>
              <w:top w:val="single" w:sz="18" w:space="0" w:color="auto"/>
              <w:left w:val="single" w:sz="18" w:space="0" w:color="auto"/>
              <w:bottom w:val="single" w:sz="18" w:space="0" w:color="auto"/>
            </w:tcBorders>
          </w:tcPr>
          <w:p w14:paraId="76C84E7C" w14:textId="77777777" w:rsidR="00A57754" w:rsidRDefault="00A57754" w:rsidP="00A57754">
            <w:pPr>
              <w:pStyle w:val="VAK1NummerDoelstelling"/>
            </w:pPr>
          </w:p>
        </w:tc>
        <w:tc>
          <w:tcPr>
            <w:tcW w:w="5715" w:type="dxa"/>
            <w:gridSpan w:val="2"/>
            <w:tcBorders>
              <w:top w:val="single" w:sz="18" w:space="0" w:color="auto"/>
              <w:bottom w:val="single" w:sz="18" w:space="0" w:color="auto"/>
            </w:tcBorders>
          </w:tcPr>
          <w:p w14:paraId="7D77F463" w14:textId="77777777" w:rsidR="00A57754" w:rsidRDefault="00A57754" w:rsidP="00AB0BDF">
            <w:pPr>
              <w:spacing w:before="80" w:after="80"/>
              <w:rPr>
                <w:b/>
                <w:bCs/>
                <w:sz w:val="18"/>
              </w:rPr>
            </w:pPr>
            <w:r w:rsidRPr="004752B1">
              <w:rPr>
                <w:b/>
                <w:bCs/>
                <w:sz w:val="18"/>
              </w:rPr>
              <w:t>Door middel van informatieverwerking, erfelijke en niet erfelijke kenmerken kunnen linken aan een of meerdere maatschappelijke thema’s.</w:t>
            </w:r>
          </w:p>
        </w:tc>
        <w:tc>
          <w:tcPr>
            <w:tcW w:w="886" w:type="dxa"/>
            <w:tcBorders>
              <w:top w:val="single" w:sz="18" w:space="0" w:color="auto"/>
              <w:bottom w:val="single" w:sz="18" w:space="0" w:color="auto"/>
            </w:tcBorders>
          </w:tcPr>
          <w:p w14:paraId="7DE77837" w14:textId="77777777" w:rsidR="00A57754" w:rsidRDefault="00A57754" w:rsidP="00AB0BDF">
            <w:pPr>
              <w:spacing w:before="80" w:after="80"/>
              <w:jc w:val="center"/>
              <w:rPr>
                <w:b/>
                <w:bCs/>
                <w:sz w:val="18"/>
              </w:rPr>
            </w:pPr>
            <w:r>
              <w:rPr>
                <w:b/>
                <w:bCs/>
                <w:sz w:val="18"/>
              </w:rPr>
              <w:t>ET 1,2,5,6</w:t>
            </w:r>
          </w:p>
        </w:tc>
        <w:tc>
          <w:tcPr>
            <w:tcW w:w="993" w:type="dxa"/>
            <w:tcBorders>
              <w:top w:val="single" w:sz="18" w:space="0" w:color="auto"/>
              <w:bottom w:val="single" w:sz="18" w:space="0" w:color="auto"/>
              <w:right w:val="single" w:sz="4" w:space="0" w:color="auto"/>
            </w:tcBorders>
          </w:tcPr>
          <w:p w14:paraId="33FBD8BB" w14:textId="77777777" w:rsidR="00A57754" w:rsidRDefault="00A57754" w:rsidP="00AB0BDF">
            <w:pPr>
              <w:spacing w:before="80" w:after="80"/>
              <w:jc w:val="center"/>
              <w:rPr>
                <w:b/>
                <w:bCs/>
                <w:sz w:val="18"/>
              </w:rPr>
            </w:pPr>
            <w:r>
              <w:rPr>
                <w:b/>
                <w:bCs/>
                <w:sz w:val="18"/>
              </w:rPr>
              <w:t>B</w:t>
            </w:r>
          </w:p>
        </w:tc>
        <w:tc>
          <w:tcPr>
            <w:tcW w:w="6742" w:type="dxa"/>
            <w:tcBorders>
              <w:top w:val="single" w:sz="18" w:space="0" w:color="auto"/>
              <w:left w:val="single" w:sz="4" w:space="0" w:color="auto"/>
              <w:bottom w:val="single" w:sz="18" w:space="0" w:color="auto"/>
            </w:tcBorders>
            <w:vAlign w:val="center"/>
          </w:tcPr>
          <w:p w14:paraId="5FB6566C"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711E5AED" w14:textId="77777777" w:rsidR="00A57754" w:rsidRPr="004752B1" w:rsidRDefault="00A57754" w:rsidP="00AB0BDF">
            <w:pPr>
              <w:spacing w:before="80" w:after="80"/>
              <w:jc w:val="center"/>
              <w:rPr>
                <w:b/>
                <w:bCs/>
                <w:sz w:val="18"/>
              </w:rPr>
            </w:pPr>
          </w:p>
        </w:tc>
      </w:tr>
      <w:tr w:rsidR="00A57754" w14:paraId="51822967" w14:textId="77777777" w:rsidTr="00AA2659">
        <w:trPr>
          <w:trHeight w:val="397"/>
        </w:trPr>
        <w:tc>
          <w:tcPr>
            <w:tcW w:w="839" w:type="dxa"/>
            <w:tcBorders>
              <w:top w:val="single" w:sz="18" w:space="0" w:color="auto"/>
              <w:left w:val="single" w:sz="4" w:space="0" w:color="auto"/>
              <w:bottom w:val="single" w:sz="18" w:space="0" w:color="auto"/>
            </w:tcBorders>
          </w:tcPr>
          <w:p w14:paraId="0E23FEE5" w14:textId="77777777" w:rsidR="00A57754" w:rsidRDefault="00A57754" w:rsidP="00AB0BDF">
            <w:pPr>
              <w:spacing w:before="80" w:after="80"/>
              <w:rPr>
                <w:sz w:val="18"/>
              </w:rPr>
            </w:pPr>
          </w:p>
        </w:tc>
        <w:tc>
          <w:tcPr>
            <w:tcW w:w="7594" w:type="dxa"/>
            <w:gridSpan w:val="4"/>
            <w:tcBorders>
              <w:top w:val="single" w:sz="18" w:space="0" w:color="auto"/>
              <w:bottom w:val="single" w:sz="18" w:space="0" w:color="auto"/>
              <w:right w:val="single" w:sz="4" w:space="0" w:color="auto"/>
            </w:tcBorders>
          </w:tcPr>
          <w:p w14:paraId="15F65C94" w14:textId="77777777" w:rsidR="00A57754" w:rsidRDefault="00A57754" w:rsidP="00AB0BDF">
            <w:pPr>
              <w:tabs>
                <w:tab w:val="left" w:pos="226"/>
              </w:tabs>
              <w:spacing w:before="80" w:after="80"/>
              <w:rPr>
                <w:sz w:val="18"/>
              </w:rPr>
            </w:pPr>
          </w:p>
        </w:tc>
        <w:tc>
          <w:tcPr>
            <w:tcW w:w="6742" w:type="dxa"/>
            <w:tcBorders>
              <w:top w:val="single" w:sz="18" w:space="0" w:color="auto"/>
              <w:left w:val="single" w:sz="4" w:space="0" w:color="auto"/>
              <w:bottom w:val="single" w:sz="18" w:space="0" w:color="auto"/>
            </w:tcBorders>
          </w:tcPr>
          <w:p w14:paraId="274A54E3" w14:textId="77777777" w:rsidR="00A57754" w:rsidRDefault="00A57754" w:rsidP="00AB0BDF">
            <w:pPr>
              <w:pStyle w:val="Opsomming"/>
              <w:numPr>
                <w:ilvl w:val="0"/>
                <w:numId w:val="0"/>
              </w:numPr>
              <w:spacing w:before="80"/>
              <w:ind w:right="113"/>
              <w:rPr>
                <w:sz w:val="18"/>
              </w:rPr>
            </w:pPr>
            <w:r w:rsidRPr="004752B1">
              <w:rPr>
                <w:rFonts w:ascii="Arial" w:hAnsi="Arial"/>
                <w:snapToGrid/>
                <w:color w:val="auto"/>
                <w:sz w:val="18"/>
                <w:szCs w:val="24"/>
              </w:rPr>
              <w:t>Mogelijke thema’s: GGO, erfelijke ziekten, klonen, gametenselectie, fertilisatie, allergieën, prenataal onderzoek, …</w:t>
            </w:r>
            <w:r>
              <w:rPr>
                <w:rFonts w:ascii="Arial" w:hAnsi="Arial"/>
                <w:snapToGrid/>
                <w:color w:val="auto"/>
                <w:sz w:val="18"/>
                <w:szCs w:val="24"/>
              </w:rPr>
              <w:br/>
            </w:r>
            <w:r w:rsidRPr="004752B1">
              <w:rPr>
                <w:rFonts w:ascii="Arial" w:hAnsi="Arial"/>
                <w:snapToGrid/>
                <w:color w:val="auto"/>
                <w:sz w:val="18"/>
                <w:szCs w:val="24"/>
              </w:rPr>
              <w:t>Voorbeelden van erfelijke kenmerken.</w:t>
            </w:r>
            <w:r>
              <w:rPr>
                <w:rFonts w:ascii="Arial" w:hAnsi="Arial"/>
                <w:snapToGrid/>
                <w:color w:val="auto"/>
                <w:sz w:val="18"/>
                <w:szCs w:val="24"/>
              </w:rPr>
              <w:br/>
            </w:r>
            <w:r w:rsidRPr="004752B1">
              <w:rPr>
                <w:rFonts w:ascii="Arial" w:hAnsi="Arial"/>
                <w:sz w:val="18"/>
              </w:rPr>
              <w:t>Voorbeelden van niet erfelijke kenmerken.</w:t>
            </w:r>
          </w:p>
        </w:tc>
        <w:tc>
          <w:tcPr>
            <w:tcW w:w="844" w:type="dxa"/>
            <w:tcBorders>
              <w:top w:val="single" w:sz="18" w:space="0" w:color="auto"/>
              <w:bottom w:val="single" w:sz="18" w:space="0" w:color="auto"/>
            </w:tcBorders>
          </w:tcPr>
          <w:p w14:paraId="69A74800" w14:textId="77777777" w:rsidR="00A57754" w:rsidRDefault="00A57754" w:rsidP="00AB0BDF">
            <w:pPr>
              <w:spacing w:before="80" w:after="80"/>
              <w:jc w:val="center"/>
              <w:rPr>
                <w:sz w:val="18"/>
              </w:rPr>
            </w:pPr>
            <w:r>
              <w:rPr>
                <w:sz w:val="18"/>
              </w:rPr>
              <w:t>ICT</w:t>
            </w:r>
          </w:p>
        </w:tc>
      </w:tr>
      <w:tr w:rsidR="00A57754" w14:paraId="53061442" w14:textId="77777777" w:rsidTr="00AA2659">
        <w:trPr>
          <w:trHeight w:val="397"/>
        </w:trPr>
        <w:tc>
          <w:tcPr>
            <w:tcW w:w="839" w:type="dxa"/>
            <w:tcBorders>
              <w:top w:val="single" w:sz="18" w:space="0" w:color="auto"/>
              <w:left w:val="single" w:sz="18" w:space="0" w:color="auto"/>
              <w:bottom w:val="single" w:sz="18" w:space="0" w:color="auto"/>
            </w:tcBorders>
          </w:tcPr>
          <w:p w14:paraId="097B227F" w14:textId="77777777" w:rsidR="00A57754" w:rsidRDefault="00A57754" w:rsidP="00A57754">
            <w:pPr>
              <w:pStyle w:val="VAK1NummerDoelstelling"/>
            </w:pPr>
          </w:p>
        </w:tc>
        <w:tc>
          <w:tcPr>
            <w:tcW w:w="5715" w:type="dxa"/>
            <w:gridSpan w:val="2"/>
            <w:tcBorders>
              <w:top w:val="single" w:sz="18" w:space="0" w:color="auto"/>
              <w:bottom w:val="single" w:sz="18" w:space="0" w:color="auto"/>
            </w:tcBorders>
          </w:tcPr>
          <w:p w14:paraId="53E71FF4" w14:textId="77777777" w:rsidR="00A57754" w:rsidRDefault="00A57754" w:rsidP="00AB0BDF">
            <w:pPr>
              <w:spacing w:before="80" w:after="80"/>
              <w:rPr>
                <w:b/>
                <w:bCs/>
                <w:sz w:val="18"/>
              </w:rPr>
            </w:pPr>
            <w:r w:rsidRPr="004752B1">
              <w:rPr>
                <w:b/>
                <w:bCs/>
                <w:sz w:val="18"/>
              </w:rPr>
              <w:t>Aan de hand van concrete voorbeelden de kenmerken van organismen kunnen verklaren vanuit erfelijkheid.</w:t>
            </w:r>
          </w:p>
        </w:tc>
        <w:tc>
          <w:tcPr>
            <w:tcW w:w="886" w:type="dxa"/>
            <w:tcBorders>
              <w:top w:val="single" w:sz="18" w:space="0" w:color="auto"/>
              <w:bottom w:val="single" w:sz="18" w:space="0" w:color="auto"/>
            </w:tcBorders>
          </w:tcPr>
          <w:p w14:paraId="64C1A7DC" w14:textId="77777777" w:rsidR="00A57754" w:rsidRDefault="00A57754" w:rsidP="00AB0BDF">
            <w:pPr>
              <w:spacing w:before="80" w:after="80"/>
              <w:jc w:val="center"/>
              <w:rPr>
                <w:b/>
                <w:bCs/>
                <w:sz w:val="18"/>
              </w:rPr>
            </w:pPr>
            <w:r>
              <w:rPr>
                <w:b/>
                <w:bCs/>
                <w:sz w:val="18"/>
              </w:rPr>
              <w:t>ET 1,2</w:t>
            </w:r>
          </w:p>
        </w:tc>
        <w:tc>
          <w:tcPr>
            <w:tcW w:w="993" w:type="dxa"/>
            <w:tcBorders>
              <w:top w:val="single" w:sz="18" w:space="0" w:color="auto"/>
              <w:bottom w:val="single" w:sz="18" w:space="0" w:color="auto"/>
              <w:right w:val="single" w:sz="4" w:space="0" w:color="auto"/>
            </w:tcBorders>
          </w:tcPr>
          <w:p w14:paraId="7451830D" w14:textId="77777777" w:rsidR="00A57754" w:rsidRDefault="00A57754" w:rsidP="00AB0BDF">
            <w:pPr>
              <w:spacing w:before="80" w:after="80"/>
              <w:jc w:val="center"/>
              <w:rPr>
                <w:b/>
                <w:bCs/>
                <w:sz w:val="18"/>
              </w:rPr>
            </w:pPr>
            <w:r>
              <w:rPr>
                <w:b/>
                <w:bCs/>
                <w:sz w:val="18"/>
              </w:rPr>
              <w:t>B</w:t>
            </w:r>
          </w:p>
        </w:tc>
        <w:tc>
          <w:tcPr>
            <w:tcW w:w="6742" w:type="dxa"/>
            <w:tcBorders>
              <w:top w:val="single" w:sz="18" w:space="0" w:color="auto"/>
              <w:left w:val="single" w:sz="4" w:space="0" w:color="auto"/>
              <w:bottom w:val="single" w:sz="18" w:space="0" w:color="auto"/>
            </w:tcBorders>
            <w:vAlign w:val="center"/>
          </w:tcPr>
          <w:p w14:paraId="761D8BA5"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668337F1" w14:textId="77777777" w:rsidR="00A57754" w:rsidRPr="004752B1" w:rsidRDefault="00A57754" w:rsidP="00AB0BDF">
            <w:pPr>
              <w:spacing w:before="80" w:after="80"/>
              <w:jc w:val="center"/>
              <w:rPr>
                <w:b/>
                <w:bCs/>
                <w:sz w:val="18"/>
              </w:rPr>
            </w:pPr>
          </w:p>
        </w:tc>
      </w:tr>
      <w:tr w:rsidR="00A57754" w14:paraId="1064ED4C" w14:textId="77777777" w:rsidTr="00AA2659">
        <w:trPr>
          <w:trHeight w:val="397"/>
        </w:trPr>
        <w:tc>
          <w:tcPr>
            <w:tcW w:w="839" w:type="dxa"/>
            <w:tcBorders>
              <w:top w:val="single" w:sz="18" w:space="0" w:color="auto"/>
              <w:left w:val="single" w:sz="4" w:space="0" w:color="auto"/>
              <w:bottom w:val="single" w:sz="18" w:space="0" w:color="auto"/>
            </w:tcBorders>
          </w:tcPr>
          <w:p w14:paraId="2B43FD8C" w14:textId="77777777" w:rsidR="00A57754" w:rsidRDefault="00A57754" w:rsidP="00AB0BDF">
            <w:pPr>
              <w:spacing w:before="80" w:after="80"/>
              <w:rPr>
                <w:sz w:val="18"/>
              </w:rPr>
            </w:pPr>
          </w:p>
        </w:tc>
        <w:tc>
          <w:tcPr>
            <w:tcW w:w="7594" w:type="dxa"/>
            <w:gridSpan w:val="4"/>
            <w:tcBorders>
              <w:top w:val="single" w:sz="18" w:space="0" w:color="auto"/>
              <w:bottom w:val="single" w:sz="18" w:space="0" w:color="auto"/>
              <w:right w:val="single" w:sz="4" w:space="0" w:color="auto"/>
            </w:tcBorders>
          </w:tcPr>
          <w:p w14:paraId="6A62A7F8" w14:textId="77777777" w:rsidR="00A57754" w:rsidRDefault="00A57754" w:rsidP="00AB0BDF">
            <w:pPr>
              <w:tabs>
                <w:tab w:val="left" w:pos="226"/>
              </w:tabs>
              <w:spacing w:before="80" w:after="80"/>
              <w:rPr>
                <w:sz w:val="18"/>
              </w:rPr>
            </w:pPr>
          </w:p>
        </w:tc>
        <w:tc>
          <w:tcPr>
            <w:tcW w:w="6742" w:type="dxa"/>
            <w:tcBorders>
              <w:top w:val="single" w:sz="18" w:space="0" w:color="auto"/>
              <w:left w:val="single" w:sz="4" w:space="0" w:color="auto"/>
              <w:bottom w:val="single" w:sz="18" w:space="0" w:color="auto"/>
            </w:tcBorders>
          </w:tcPr>
          <w:p w14:paraId="65D2B334" w14:textId="77777777" w:rsidR="00A57754" w:rsidRDefault="00A57754" w:rsidP="00AB0BDF">
            <w:pPr>
              <w:pStyle w:val="Opsomming"/>
              <w:numPr>
                <w:ilvl w:val="0"/>
                <w:numId w:val="0"/>
              </w:numPr>
              <w:spacing w:before="80"/>
              <w:ind w:right="113"/>
              <w:rPr>
                <w:sz w:val="18"/>
              </w:rPr>
            </w:pPr>
            <w:r w:rsidRPr="004752B1">
              <w:rPr>
                <w:rFonts w:ascii="Arial" w:hAnsi="Arial"/>
                <w:snapToGrid/>
                <w:color w:val="auto"/>
                <w:sz w:val="18"/>
                <w:szCs w:val="24"/>
              </w:rPr>
              <w:t>Voorbeelden van kruisingsschema’s, eenvoudige stambomen, generatiefoto’s</w:t>
            </w:r>
            <w:r>
              <w:rPr>
                <w:rFonts w:ascii="Arial" w:hAnsi="Arial"/>
                <w:snapToGrid/>
                <w:color w:val="auto"/>
                <w:sz w:val="18"/>
                <w:szCs w:val="24"/>
              </w:rPr>
              <w:t>.</w:t>
            </w:r>
            <w:r>
              <w:rPr>
                <w:rFonts w:ascii="Arial" w:hAnsi="Arial"/>
                <w:snapToGrid/>
                <w:color w:val="auto"/>
                <w:sz w:val="18"/>
                <w:szCs w:val="24"/>
              </w:rPr>
              <w:br/>
            </w:r>
            <w:r w:rsidRPr="004752B1">
              <w:rPr>
                <w:rFonts w:ascii="Arial" w:hAnsi="Arial"/>
                <w:snapToGrid/>
                <w:color w:val="auto"/>
                <w:sz w:val="18"/>
                <w:szCs w:val="24"/>
              </w:rPr>
              <w:t>De begrippen i.v.m. dominantie afleiden aan de hand van voorbeelden.</w:t>
            </w:r>
          </w:p>
        </w:tc>
        <w:tc>
          <w:tcPr>
            <w:tcW w:w="844" w:type="dxa"/>
            <w:tcBorders>
              <w:top w:val="single" w:sz="18" w:space="0" w:color="auto"/>
              <w:bottom w:val="single" w:sz="18" w:space="0" w:color="auto"/>
            </w:tcBorders>
          </w:tcPr>
          <w:p w14:paraId="5F31B11F" w14:textId="77777777" w:rsidR="00A57754" w:rsidRDefault="00A57754" w:rsidP="00AB0BDF">
            <w:pPr>
              <w:spacing w:before="80" w:after="80"/>
              <w:jc w:val="center"/>
              <w:rPr>
                <w:sz w:val="18"/>
              </w:rPr>
            </w:pPr>
          </w:p>
        </w:tc>
      </w:tr>
      <w:tr w:rsidR="00A57754" w14:paraId="635AF122" w14:textId="77777777" w:rsidTr="00AA2659">
        <w:trPr>
          <w:trHeight w:val="397"/>
        </w:trPr>
        <w:tc>
          <w:tcPr>
            <w:tcW w:w="839" w:type="dxa"/>
            <w:tcBorders>
              <w:top w:val="single" w:sz="18" w:space="0" w:color="auto"/>
              <w:left w:val="single" w:sz="18" w:space="0" w:color="auto"/>
              <w:bottom w:val="single" w:sz="18" w:space="0" w:color="auto"/>
            </w:tcBorders>
          </w:tcPr>
          <w:p w14:paraId="7AA2253F" w14:textId="77777777" w:rsidR="00A57754" w:rsidRDefault="00A57754" w:rsidP="00A57754">
            <w:pPr>
              <w:pStyle w:val="VAK1NummerDoelstelling"/>
            </w:pPr>
          </w:p>
        </w:tc>
        <w:tc>
          <w:tcPr>
            <w:tcW w:w="5715" w:type="dxa"/>
            <w:gridSpan w:val="2"/>
            <w:tcBorders>
              <w:top w:val="single" w:sz="18" w:space="0" w:color="auto"/>
              <w:bottom w:val="single" w:sz="18" w:space="0" w:color="auto"/>
            </w:tcBorders>
          </w:tcPr>
          <w:p w14:paraId="397BE46A" w14:textId="77777777" w:rsidR="00A57754" w:rsidRDefault="00A57754" w:rsidP="00AB0BDF">
            <w:pPr>
              <w:spacing w:before="80" w:after="80"/>
              <w:rPr>
                <w:b/>
                <w:bCs/>
                <w:sz w:val="18"/>
              </w:rPr>
            </w:pPr>
            <w:r w:rsidRPr="004752B1">
              <w:rPr>
                <w:b/>
                <w:bCs/>
                <w:sz w:val="18"/>
              </w:rPr>
              <w:t>De overerving van het geslacht kunnen uitleggen.</w:t>
            </w:r>
          </w:p>
        </w:tc>
        <w:tc>
          <w:tcPr>
            <w:tcW w:w="886" w:type="dxa"/>
            <w:tcBorders>
              <w:top w:val="single" w:sz="18" w:space="0" w:color="auto"/>
              <w:bottom w:val="single" w:sz="18" w:space="0" w:color="auto"/>
            </w:tcBorders>
          </w:tcPr>
          <w:p w14:paraId="60F67A2B" w14:textId="77777777" w:rsidR="00A57754" w:rsidRDefault="00A57754" w:rsidP="00AB0BDF">
            <w:pPr>
              <w:spacing w:before="80" w:after="80"/>
              <w:jc w:val="center"/>
              <w:rPr>
                <w:b/>
                <w:bCs/>
                <w:sz w:val="18"/>
              </w:rPr>
            </w:pPr>
            <w:r>
              <w:rPr>
                <w:b/>
                <w:bCs/>
                <w:sz w:val="18"/>
              </w:rPr>
              <w:t>ET 2</w:t>
            </w:r>
          </w:p>
        </w:tc>
        <w:tc>
          <w:tcPr>
            <w:tcW w:w="993" w:type="dxa"/>
            <w:tcBorders>
              <w:top w:val="single" w:sz="18" w:space="0" w:color="auto"/>
              <w:bottom w:val="single" w:sz="18" w:space="0" w:color="auto"/>
              <w:right w:val="single" w:sz="4" w:space="0" w:color="auto"/>
            </w:tcBorders>
          </w:tcPr>
          <w:p w14:paraId="6AB99E48" w14:textId="77777777" w:rsidR="00A57754" w:rsidRDefault="00A57754" w:rsidP="00AB0BDF">
            <w:pPr>
              <w:spacing w:before="80" w:after="80"/>
              <w:jc w:val="center"/>
              <w:rPr>
                <w:b/>
                <w:bCs/>
                <w:sz w:val="18"/>
              </w:rPr>
            </w:pPr>
            <w:r>
              <w:rPr>
                <w:b/>
                <w:bCs/>
                <w:sz w:val="18"/>
              </w:rPr>
              <w:t>B</w:t>
            </w:r>
          </w:p>
        </w:tc>
        <w:tc>
          <w:tcPr>
            <w:tcW w:w="6742" w:type="dxa"/>
            <w:tcBorders>
              <w:top w:val="single" w:sz="18" w:space="0" w:color="auto"/>
              <w:left w:val="single" w:sz="4" w:space="0" w:color="auto"/>
              <w:bottom w:val="single" w:sz="18" w:space="0" w:color="auto"/>
            </w:tcBorders>
            <w:vAlign w:val="center"/>
          </w:tcPr>
          <w:p w14:paraId="6DFA281D"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30E1D952" w14:textId="77777777" w:rsidR="00A57754" w:rsidRPr="004752B1" w:rsidRDefault="00A57754" w:rsidP="00AB0BDF">
            <w:pPr>
              <w:spacing w:before="80" w:after="80"/>
              <w:jc w:val="center"/>
              <w:rPr>
                <w:b/>
                <w:bCs/>
                <w:sz w:val="18"/>
              </w:rPr>
            </w:pPr>
          </w:p>
        </w:tc>
      </w:tr>
      <w:tr w:rsidR="00A57754" w14:paraId="3DA63B69" w14:textId="77777777" w:rsidTr="00AA2659">
        <w:trPr>
          <w:trHeight w:val="397"/>
        </w:trPr>
        <w:tc>
          <w:tcPr>
            <w:tcW w:w="839" w:type="dxa"/>
            <w:tcBorders>
              <w:top w:val="single" w:sz="18" w:space="0" w:color="auto"/>
              <w:left w:val="single" w:sz="4" w:space="0" w:color="auto"/>
              <w:bottom w:val="single" w:sz="18" w:space="0" w:color="auto"/>
            </w:tcBorders>
          </w:tcPr>
          <w:p w14:paraId="32E19718" w14:textId="77777777" w:rsidR="00A57754" w:rsidRDefault="00A57754" w:rsidP="00AB0BDF">
            <w:pPr>
              <w:spacing w:before="80" w:after="80"/>
              <w:rPr>
                <w:sz w:val="18"/>
              </w:rPr>
            </w:pPr>
          </w:p>
        </w:tc>
        <w:tc>
          <w:tcPr>
            <w:tcW w:w="7594" w:type="dxa"/>
            <w:gridSpan w:val="4"/>
            <w:tcBorders>
              <w:top w:val="single" w:sz="18" w:space="0" w:color="auto"/>
              <w:bottom w:val="single" w:sz="18" w:space="0" w:color="auto"/>
              <w:right w:val="single" w:sz="4" w:space="0" w:color="auto"/>
            </w:tcBorders>
          </w:tcPr>
          <w:p w14:paraId="136E4339" w14:textId="77777777" w:rsidR="00A57754" w:rsidRDefault="00A57754" w:rsidP="00AB0BDF">
            <w:pPr>
              <w:tabs>
                <w:tab w:val="left" w:pos="226"/>
              </w:tabs>
              <w:spacing w:after="80"/>
              <w:rPr>
                <w:sz w:val="18"/>
              </w:rPr>
            </w:pPr>
            <w:r>
              <w:t>Geslachtschromosomen</w:t>
            </w:r>
          </w:p>
        </w:tc>
        <w:tc>
          <w:tcPr>
            <w:tcW w:w="6742" w:type="dxa"/>
            <w:tcBorders>
              <w:top w:val="single" w:sz="18" w:space="0" w:color="auto"/>
              <w:left w:val="single" w:sz="4" w:space="0" w:color="auto"/>
              <w:bottom w:val="single" w:sz="18" w:space="0" w:color="auto"/>
            </w:tcBorders>
          </w:tcPr>
          <w:p w14:paraId="08158A79" w14:textId="77777777" w:rsidR="00A57754" w:rsidRDefault="00A57754" w:rsidP="00AB0BDF">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D6DF03D" w14:textId="77777777" w:rsidR="00A57754" w:rsidRDefault="00A57754" w:rsidP="00AB0BDF">
            <w:pPr>
              <w:spacing w:before="80" w:after="80"/>
              <w:jc w:val="center"/>
              <w:rPr>
                <w:sz w:val="18"/>
              </w:rPr>
            </w:pPr>
          </w:p>
        </w:tc>
      </w:tr>
      <w:tr w:rsidR="00CB3865" w14:paraId="47016C8A" w14:textId="77777777" w:rsidTr="00AA2659">
        <w:trPr>
          <w:trHeight w:val="397"/>
        </w:trPr>
        <w:tc>
          <w:tcPr>
            <w:tcW w:w="839" w:type="dxa"/>
            <w:tcBorders>
              <w:top w:val="single" w:sz="18" w:space="0" w:color="auto"/>
              <w:left w:val="single" w:sz="18" w:space="0" w:color="auto"/>
              <w:bottom w:val="single" w:sz="18" w:space="0" w:color="auto"/>
              <w:right w:val="single" w:sz="4" w:space="0" w:color="auto"/>
            </w:tcBorders>
          </w:tcPr>
          <w:p w14:paraId="7646BFFA" w14:textId="5DDB6799" w:rsidR="00CB3865" w:rsidRDefault="00CB3865" w:rsidP="00587992">
            <w:pPr>
              <w:pStyle w:val="VAK1NummerDoelstelling"/>
            </w:pPr>
          </w:p>
        </w:tc>
        <w:tc>
          <w:tcPr>
            <w:tcW w:w="5677" w:type="dxa"/>
            <w:tcBorders>
              <w:top w:val="single" w:sz="18" w:space="0" w:color="auto"/>
              <w:left w:val="single" w:sz="4" w:space="0" w:color="auto"/>
              <w:bottom w:val="single" w:sz="18" w:space="0" w:color="auto"/>
              <w:right w:val="single" w:sz="4" w:space="0" w:color="auto"/>
            </w:tcBorders>
          </w:tcPr>
          <w:p w14:paraId="133FC605" w14:textId="77777777" w:rsidR="00CB3865" w:rsidRPr="000D6E18" w:rsidRDefault="00CB3865" w:rsidP="00CB3865">
            <w:pPr>
              <w:spacing w:before="80" w:after="80"/>
              <w:rPr>
                <w:b/>
                <w:bCs/>
                <w:sz w:val="18"/>
              </w:rPr>
            </w:pPr>
            <w:r>
              <w:rPr>
                <w:rFonts w:cs="Arial"/>
                <w:b/>
                <w:bCs/>
                <w:sz w:val="18"/>
              </w:rPr>
              <w:t>De uitgangspunten van het onderzoek van Mendel kunnen verduidelijken en de terminologie van Mendel kunnen gebruiken.</w:t>
            </w:r>
          </w:p>
        </w:tc>
        <w:tc>
          <w:tcPr>
            <w:tcW w:w="924" w:type="dxa"/>
            <w:gridSpan w:val="2"/>
            <w:tcBorders>
              <w:top w:val="single" w:sz="18" w:space="0" w:color="auto"/>
              <w:left w:val="single" w:sz="4" w:space="0" w:color="auto"/>
              <w:bottom w:val="single" w:sz="18" w:space="0" w:color="auto"/>
              <w:right w:val="single" w:sz="4" w:space="0" w:color="auto"/>
            </w:tcBorders>
          </w:tcPr>
          <w:p w14:paraId="109C6C62" w14:textId="415692CC" w:rsidR="00CB3865" w:rsidRDefault="00587992" w:rsidP="00CB3865">
            <w:pPr>
              <w:spacing w:before="80" w:after="80"/>
              <w:jc w:val="center"/>
              <w:rPr>
                <w:b/>
                <w:bCs/>
                <w:sz w:val="18"/>
              </w:rPr>
            </w:pPr>
            <w:r>
              <w:rPr>
                <w:b/>
                <w:bCs/>
                <w:sz w:val="18"/>
              </w:rPr>
              <w:t>ET 1,2</w:t>
            </w:r>
          </w:p>
        </w:tc>
        <w:tc>
          <w:tcPr>
            <w:tcW w:w="993" w:type="dxa"/>
            <w:tcBorders>
              <w:top w:val="single" w:sz="18" w:space="0" w:color="auto"/>
              <w:left w:val="single" w:sz="4" w:space="0" w:color="auto"/>
              <w:bottom w:val="single" w:sz="18" w:space="0" w:color="auto"/>
              <w:right w:val="single" w:sz="4" w:space="0" w:color="auto"/>
            </w:tcBorders>
          </w:tcPr>
          <w:p w14:paraId="5BF6B8C7" w14:textId="77777777" w:rsidR="00CB3865" w:rsidRDefault="00CB3865" w:rsidP="00CB3865">
            <w:pPr>
              <w:spacing w:before="80" w:after="80"/>
              <w:jc w:val="center"/>
              <w:rPr>
                <w:b/>
                <w:bCs/>
                <w:sz w:val="18"/>
              </w:rPr>
            </w:pPr>
            <w:r>
              <w:rPr>
                <w:b/>
                <w:bCs/>
                <w:sz w:val="18"/>
              </w:rPr>
              <w:t>B</w:t>
            </w:r>
          </w:p>
        </w:tc>
        <w:tc>
          <w:tcPr>
            <w:tcW w:w="6742" w:type="dxa"/>
            <w:tcBorders>
              <w:top w:val="single" w:sz="18" w:space="0" w:color="auto"/>
              <w:left w:val="single" w:sz="4" w:space="0" w:color="auto"/>
              <w:bottom w:val="single" w:sz="18" w:space="0" w:color="auto"/>
              <w:right w:val="single" w:sz="4" w:space="0" w:color="auto"/>
            </w:tcBorders>
            <w:vAlign w:val="center"/>
          </w:tcPr>
          <w:p w14:paraId="231B8795" w14:textId="77777777" w:rsidR="00CB3865" w:rsidRDefault="00CB3865" w:rsidP="00CB3865">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22D1812" w14:textId="77777777" w:rsidR="00CB3865" w:rsidRDefault="00CB3865" w:rsidP="00CB3865">
            <w:pPr>
              <w:spacing w:before="80" w:after="80"/>
              <w:jc w:val="center"/>
              <w:rPr>
                <w:sz w:val="18"/>
              </w:rPr>
            </w:pPr>
          </w:p>
        </w:tc>
      </w:tr>
      <w:tr w:rsidR="00CB3865" w14:paraId="3F6A6C07" w14:textId="77777777" w:rsidTr="00AA2659">
        <w:trPr>
          <w:trHeight w:val="397"/>
        </w:trPr>
        <w:tc>
          <w:tcPr>
            <w:tcW w:w="839" w:type="dxa"/>
            <w:tcBorders>
              <w:top w:val="single" w:sz="18" w:space="0" w:color="auto"/>
              <w:left w:val="single" w:sz="4" w:space="0" w:color="auto"/>
              <w:bottom w:val="single" w:sz="4" w:space="0" w:color="auto"/>
            </w:tcBorders>
          </w:tcPr>
          <w:p w14:paraId="1CADC9AB" w14:textId="77777777" w:rsidR="00CB3865" w:rsidRDefault="00CB3865" w:rsidP="00CB3865">
            <w:pPr>
              <w:spacing w:before="80" w:after="80"/>
              <w:rPr>
                <w:sz w:val="18"/>
              </w:rPr>
            </w:pPr>
          </w:p>
        </w:tc>
        <w:tc>
          <w:tcPr>
            <w:tcW w:w="7594" w:type="dxa"/>
            <w:gridSpan w:val="4"/>
            <w:tcBorders>
              <w:top w:val="single" w:sz="18" w:space="0" w:color="auto"/>
              <w:bottom w:val="single" w:sz="4" w:space="0" w:color="auto"/>
              <w:right w:val="single" w:sz="4" w:space="0" w:color="auto"/>
            </w:tcBorders>
          </w:tcPr>
          <w:p w14:paraId="521E6F4D" w14:textId="5E6A5A27" w:rsidR="00CB3865" w:rsidRPr="00940A6A" w:rsidRDefault="00CB3865" w:rsidP="00CB3865">
            <w:pPr>
              <w:tabs>
                <w:tab w:val="left" w:pos="226"/>
              </w:tabs>
              <w:spacing w:before="80" w:after="80"/>
              <w:rPr>
                <w:sz w:val="18"/>
                <w:szCs w:val="18"/>
              </w:rPr>
            </w:pPr>
            <w:r>
              <w:rPr>
                <w:rFonts w:cs="Arial"/>
                <w:sz w:val="18"/>
                <w:szCs w:val="18"/>
              </w:rPr>
              <w:t xml:space="preserve">Uitgangspunten van het onderzoek van </w:t>
            </w:r>
            <w:r w:rsidRPr="00940A6A">
              <w:rPr>
                <w:rFonts w:cs="Arial"/>
                <w:sz w:val="18"/>
                <w:szCs w:val="18"/>
              </w:rPr>
              <w:t>Mendel:</w:t>
            </w:r>
            <w:r w:rsidRPr="00940A6A">
              <w:rPr>
                <w:rFonts w:cs="Arial"/>
                <w:sz w:val="18"/>
                <w:szCs w:val="18"/>
              </w:rPr>
              <w:br/>
              <w:t>-</w:t>
            </w:r>
            <w:r w:rsidRPr="00940A6A">
              <w:rPr>
                <w:rFonts w:cs="Arial"/>
                <w:sz w:val="18"/>
                <w:szCs w:val="18"/>
              </w:rPr>
              <w:tab/>
              <w:t xml:space="preserve">basisbegrippen: gen-allel; dominant-recessief; genotype-fenotype; </w:t>
            </w:r>
            <w:r w:rsidRPr="00940A6A">
              <w:rPr>
                <w:rFonts w:cs="Arial"/>
                <w:sz w:val="18"/>
                <w:szCs w:val="18"/>
              </w:rPr>
              <w:br/>
            </w:r>
            <w:r w:rsidRPr="00940A6A">
              <w:rPr>
                <w:rFonts w:cs="Arial"/>
                <w:sz w:val="18"/>
                <w:szCs w:val="18"/>
              </w:rPr>
              <w:tab/>
              <w:t>homozygoot-heterozygoot;</w:t>
            </w:r>
            <w:r w:rsidRPr="00940A6A">
              <w:rPr>
                <w:rFonts w:cs="Arial"/>
                <w:sz w:val="18"/>
                <w:szCs w:val="18"/>
              </w:rPr>
              <w:tab/>
            </w:r>
            <w:r w:rsidRPr="00940A6A">
              <w:rPr>
                <w:rFonts w:cs="Arial"/>
                <w:sz w:val="18"/>
                <w:szCs w:val="18"/>
              </w:rPr>
              <w:br/>
              <w:t>-</w:t>
            </w:r>
            <w:r w:rsidRPr="00940A6A">
              <w:rPr>
                <w:rFonts w:cs="Arial"/>
                <w:sz w:val="18"/>
                <w:szCs w:val="18"/>
              </w:rPr>
              <w:tab/>
              <w:t>onderzoeksmethode.</w:t>
            </w:r>
          </w:p>
        </w:tc>
        <w:tc>
          <w:tcPr>
            <w:tcW w:w="6742" w:type="dxa"/>
            <w:tcBorders>
              <w:top w:val="single" w:sz="18" w:space="0" w:color="auto"/>
              <w:left w:val="single" w:sz="4" w:space="0" w:color="auto"/>
              <w:bottom w:val="single" w:sz="4" w:space="0" w:color="auto"/>
            </w:tcBorders>
          </w:tcPr>
          <w:p w14:paraId="74A0B011" w14:textId="77777777" w:rsidR="00CB3865" w:rsidRPr="00587992" w:rsidRDefault="00CB3865" w:rsidP="00CB3865">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38F66DF" w14:textId="77777777" w:rsidR="00CB3865" w:rsidRDefault="00CB3865" w:rsidP="00CB3865">
            <w:pPr>
              <w:spacing w:before="80" w:after="80"/>
              <w:jc w:val="center"/>
              <w:rPr>
                <w:sz w:val="18"/>
              </w:rPr>
            </w:pPr>
            <w:r>
              <w:rPr>
                <w:sz w:val="18"/>
              </w:rPr>
              <w:t>TA.BE</w:t>
            </w:r>
          </w:p>
        </w:tc>
      </w:tr>
      <w:tr w:rsidR="00CB3865" w14:paraId="4AC0D312" w14:textId="77777777" w:rsidTr="00AA2659">
        <w:trPr>
          <w:trHeight w:val="397"/>
        </w:trPr>
        <w:tc>
          <w:tcPr>
            <w:tcW w:w="839" w:type="dxa"/>
            <w:tcBorders>
              <w:top w:val="single" w:sz="18" w:space="0" w:color="auto"/>
              <w:left w:val="single" w:sz="18" w:space="0" w:color="auto"/>
              <w:bottom w:val="single" w:sz="18" w:space="0" w:color="auto"/>
            </w:tcBorders>
          </w:tcPr>
          <w:p w14:paraId="5DB07ECA" w14:textId="1CA0E823" w:rsidR="00CB3865" w:rsidRDefault="00CB3865" w:rsidP="00587992">
            <w:pPr>
              <w:pStyle w:val="VAK1NummerDoelstelling"/>
            </w:pPr>
          </w:p>
        </w:tc>
        <w:tc>
          <w:tcPr>
            <w:tcW w:w="5677" w:type="dxa"/>
            <w:tcBorders>
              <w:top w:val="single" w:sz="18" w:space="0" w:color="auto"/>
              <w:bottom w:val="single" w:sz="18" w:space="0" w:color="auto"/>
            </w:tcBorders>
          </w:tcPr>
          <w:p w14:paraId="56FCF272" w14:textId="77777777" w:rsidR="00CB3865" w:rsidRPr="009749E1" w:rsidRDefault="00CB3865" w:rsidP="00CB3865">
            <w:pPr>
              <w:spacing w:before="80" w:after="80"/>
              <w:rPr>
                <w:b/>
                <w:bCs/>
                <w:sz w:val="18"/>
              </w:rPr>
            </w:pPr>
            <w:r>
              <w:rPr>
                <w:rFonts w:cs="Arial"/>
                <w:b/>
                <w:bCs/>
                <w:sz w:val="18"/>
              </w:rPr>
              <w:t>De eerste en tweede Mendelwet kunnen toepassen op voorbeelden, ook bij de mens.</w:t>
            </w:r>
          </w:p>
        </w:tc>
        <w:tc>
          <w:tcPr>
            <w:tcW w:w="924" w:type="dxa"/>
            <w:gridSpan w:val="2"/>
            <w:tcBorders>
              <w:top w:val="single" w:sz="18" w:space="0" w:color="auto"/>
              <w:bottom w:val="single" w:sz="18" w:space="0" w:color="auto"/>
            </w:tcBorders>
          </w:tcPr>
          <w:p w14:paraId="40EDE684" w14:textId="69D21F99" w:rsidR="00CB3865" w:rsidRDefault="006A7712" w:rsidP="00CB3865">
            <w:pPr>
              <w:spacing w:before="80" w:after="80"/>
              <w:jc w:val="center"/>
              <w:rPr>
                <w:b/>
                <w:bCs/>
                <w:sz w:val="18"/>
              </w:rPr>
            </w:pPr>
            <w:r>
              <w:rPr>
                <w:b/>
                <w:bCs/>
                <w:sz w:val="18"/>
              </w:rPr>
              <w:t>Et 1,2</w:t>
            </w:r>
          </w:p>
        </w:tc>
        <w:tc>
          <w:tcPr>
            <w:tcW w:w="993" w:type="dxa"/>
            <w:tcBorders>
              <w:top w:val="single" w:sz="18" w:space="0" w:color="auto"/>
              <w:bottom w:val="single" w:sz="18" w:space="0" w:color="auto"/>
              <w:right w:val="single" w:sz="4" w:space="0" w:color="auto"/>
            </w:tcBorders>
          </w:tcPr>
          <w:p w14:paraId="01B12D66" w14:textId="77777777" w:rsidR="00CB3865" w:rsidRDefault="00CB3865" w:rsidP="00CB3865">
            <w:pPr>
              <w:spacing w:before="80" w:after="80"/>
              <w:jc w:val="center"/>
              <w:rPr>
                <w:b/>
                <w:bCs/>
                <w:sz w:val="18"/>
              </w:rPr>
            </w:pPr>
            <w:r>
              <w:rPr>
                <w:b/>
                <w:bCs/>
                <w:sz w:val="18"/>
              </w:rPr>
              <w:t>B</w:t>
            </w:r>
          </w:p>
        </w:tc>
        <w:tc>
          <w:tcPr>
            <w:tcW w:w="6742" w:type="dxa"/>
            <w:tcBorders>
              <w:top w:val="single" w:sz="18" w:space="0" w:color="auto"/>
              <w:left w:val="single" w:sz="4" w:space="0" w:color="auto"/>
              <w:bottom w:val="single" w:sz="18" w:space="0" w:color="auto"/>
            </w:tcBorders>
            <w:vAlign w:val="center"/>
          </w:tcPr>
          <w:p w14:paraId="0527548F" w14:textId="77777777" w:rsidR="00CB3865" w:rsidRDefault="00CB3865" w:rsidP="00CB386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0E3B5C3" w14:textId="77777777" w:rsidR="00CB3865" w:rsidRDefault="00CB3865" w:rsidP="00CB3865">
            <w:pPr>
              <w:spacing w:before="80" w:after="80"/>
              <w:jc w:val="center"/>
              <w:rPr>
                <w:sz w:val="18"/>
              </w:rPr>
            </w:pPr>
          </w:p>
        </w:tc>
      </w:tr>
      <w:tr w:rsidR="00CB3865" w14:paraId="22DF01C4" w14:textId="77777777" w:rsidTr="00AA2659">
        <w:trPr>
          <w:trHeight w:val="397"/>
        </w:trPr>
        <w:tc>
          <w:tcPr>
            <w:tcW w:w="839" w:type="dxa"/>
            <w:tcBorders>
              <w:top w:val="single" w:sz="18" w:space="0" w:color="auto"/>
              <w:left w:val="single" w:sz="4" w:space="0" w:color="auto"/>
              <w:bottom w:val="single" w:sz="4" w:space="0" w:color="auto"/>
            </w:tcBorders>
          </w:tcPr>
          <w:p w14:paraId="626E30E7" w14:textId="77777777" w:rsidR="00CB3865" w:rsidRDefault="00CB3865" w:rsidP="00CB3865">
            <w:pPr>
              <w:spacing w:before="80" w:after="80"/>
              <w:rPr>
                <w:sz w:val="18"/>
              </w:rPr>
            </w:pPr>
          </w:p>
        </w:tc>
        <w:tc>
          <w:tcPr>
            <w:tcW w:w="7594" w:type="dxa"/>
            <w:gridSpan w:val="4"/>
            <w:tcBorders>
              <w:top w:val="single" w:sz="18" w:space="0" w:color="auto"/>
              <w:bottom w:val="single" w:sz="4" w:space="0" w:color="auto"/>
              <w:right w:val="single" w:sz="4" w:space="0" w:color="auto"/>
            </w:tcBorders>
          </w:tcPr>
          <w:p w14:paraId="3857062E" w14:textId="4D92D456" w:rsidR="00CB3865" w:rsidRDefault="00CB3865" w:rsidP="00CB3865">
            <w:pPr>
              <w:tabs>
                <w:tab w:val="left" w:pos="226"/>
              </w:tabs>
              <w:spacing w:before="80" w:after="80"/>
              <w:rPr>
                <w:sz w:val="18"/>
              </w:rPr>
            </w:pPr>
            <w:r>
              <w:rPr>
                <w:rFonts w:cs="Arial"/>
                <w:sz w:val="18"/>
                <w:szCs w:val="18"/>
              </w:rPr>
              <w:t>Toepassen e</w:t>
            </w:r>
            <w:r w:rsidRPr="00940A6A">
              <w:rPr>
                <w:rFonts w:cs="Arial"/>
                <w:sz w:val="18"/>
                <w:szCs w:val="18"/>
              </w:rPr>
              <w:t>erste en tweede wet van Mendel.</w:t>
            </w:r>
          </w:p>
        </w:tc>
        <w:tc>
          <w:tcPr>
            <w:tcW w:w="6742" w:type="dxa"/>
            <w:tcBorders>
              <w:top w:val="single" w:sz="18" w:space="0" w:color="auto"/>
              <w:left w:val="single" w:sz="4" w:space="0" w:color="auto"/>
              <w:bottom w:val="single" w:sz="4" w:space="0" w:color="auto"/>
            </w:tcBorders>
          </w:tcPr>
          <w:p w14:paraId="7D94DAA3" w14:textId="77777777" w:rsidR="00CB3865" w:rsidRDefault="00CB3865" w:rsidP="00CB3865">
            <w:pPr>
              <w:spacing w:before="80" w:after="80"/>
              <w:rPr>
                <w:rFonts w:cs="Arial"/>
                <w:sz w:val="18"/>
              </w:rPr>
            </w:pPr>
            <w:r>
              <w:rPr>
                <w:rFonts w:cs="Arial"/>
                <w:sz w:val="18"/>
              </w:rPr>
              <w:t>Voorzie oefeningen om de terminologie in te oefenen.  Let echter op dat Mendel de rest niet verdringt.  Stamboomoefeningen mogen niet ten koste gaan van de actuele genetica.</w:t>
            </w:r>
          </w:p>
          <w:p w14:paraId="5294ADCD" w14:textId="77777777" w:rsidR="00CB3865" w:rsidRPr="006A7712" w:rsidRDefault="00CB3865" w:rsidP="00CB3865">
            <w:pPr>
              <w:tabs>
                <w:tab w:val="right" w:pos="352"/>
                <w:tab w:val="right" w:pos="567"/>
              </w:tabs>
              <w:spacing w:before="80" w:after="80"/>
              <w:rPr>
                <w:sz w:val="18"/>
              </w:rPr>
            </w:pPr>
            <w:r>
              <w:rPr>
                <w:rFonts w:cs="Arial"/>
                <w:sz w:val="18"/>
              </w:rPr>
              <w:t>De bloedgroepen van het ABO-systeem, cryptomerie, pleiotropie (bvb. Sikkelselanemie), …</w:t>
            </w:r>
          </w:p>
        </w:tc>
        <w:tc>
          <w:tcPr>
            <w:tcW w:w="844" w:type="dxa"/>
            <w:tcBorders>
              <w:top w:val="single" w:sz="18" w:space="0" w:color="auto"/>
              <w:bottom w:val="single" w:sz="4" w:space="0" w:color="auto"/>
            </w:tcBorders>
          </w:tcPr>
          <w:p w14:paraId="2CDC84CA" w14:textId="77777777" w:rsidR="00CB3865" w:rsidRDefault="00CB3865" w:rsidP="00CB3865">
            <w:pPr>
              <w:spacing w:before="80" w:after="80"/>
              <w:jc w:val="center"/>
              <w:rPr>
                <w:sz w:val="18"/>
              </w:rPr>
            </w:pPr>
          </w:p>
        </w:tc>
      </w:tr>
    </w:tbl>
    <w:p w14:paraId="30B3FBBD" w14:textId="77777777" w:rsidR="00EB411B" w:rsidRDefault="00EB411B">
      <w:r>
        <w:br w:type="page"/>
      </w: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677"/>
        <w:gridCol w:w="38"/>
        <w:gridCol w:w="886"/>
        <w:gridCol w:w="993"/>
        <w:gridCol w:w="6742"/>
        <w:gridCol w:w="844"/>
      </w:tblGrid>
      <w:tr w:rsidR="005F391B" w14:paraId="5B9D8FAB" w14:textId="77777777" w:rsidTr="00AA2659">
        <w:trPr>
          <w:trHeight w:val="397"/>
        </w:trPr>
        <w:tc>
          <w:tcPr>
            <w:tcW w:w="839" w:type="dxa"/>
            <w:tcBorders>
              <w:top w:val="single" w:sz="4" w:space="0" w:color="auto"/>
              <w:bottom w:val="single" w:sz="18" w:space="0" w:color="auto"/>
            </w:tcBorders>
            <w:vAlign w:val="center"/>
          </w:tcPr>
          <w:p w14:paraId="73119E5E" w14:textId="684EC3A2" w:rsidR="005F391B" w:rsidRDefault="005F391B" w:rsidP="00AB0BDF">
            <w:pPr>
              <w:spacing w:before="80" w:after="80"/>
              <w:rPr>
                <w:sz w:val="18"/>
              </w:rPr>
            </w:pPr>
            <w:r>
              <w:rPr>
                <w:sz w:val="18"/>
              </w:rPr>
              <w:lastRenderedPageBreak/>
              <w:t>Nr.</w:t>
            </w:r>
          </w:p>
        </w:tc>
        <w:tc>
          <w:tcPr>
            <w:tcW w:w="5677" w:type="dxa"/>
            <w:tcBorders>
              <w:top w:val="single" w:sz="4" w:space="0" w:color="auto"/>
              <w:bottom w:val="single" w:sz="18" w:space="0" w:color="auto"/>
            </w:tcBorders>
            <w:vAlign w:val="center"/>
          </w:tcPr>
          <w:p w14:paraId="05F572C4" w14:textId="77777777" w:rsidR="005F391B" w:rsidRDefault="005F391B" w:rsidP="00AB0BDF">
            <w:pPr>
              <w:spacing w:before="80" w:after="80"/>
              <w:jc w:val="center"/>
              <w:rPr>
                <w:sz w:val="18"/>
              </w:rPr>
            </w:pPr>
            <w:r>
              <w:rPr>
                <w:sz w:val="18"/>
              </w:rPr>
              <w:t>Leerplandoelstelling en leerinhoud</w:t>
            </w:r>
          </w:p>
        </w:tc>
        <w:tc>
          <w:tcPr>
            <w:tcW w:w="924" w:type="dxa"/>
            <w:gridSpan w:val="2"/>
            <w:tcBorders>
              <w:top w:val="single" w:sz="4" w:space="0" w:color="auto"/>
              <w:bottom w:val="single" w:sz="18" w:space="0" w:color="auto"/>
            </w:tcBorders>
            <w:vAlign w:val="center"/>
          </w:tcPr>
          <w:p w14:paraId="34406AFF" w14:textId="77777777" w:rsidR="005F391B" w:rsidRDefault="005F391B" w:rsidP="00AB0BDF">
            <w:pPr>
              <w:spacing w:before="80" w:after="80"/>
              <w:jc w:val="center"/>
              <w:rPr>
                <w:sz w:val="18"/>
              </w:rPr>
            </w:pPr>
            <w:r>
              <w:rPr>
                <w:sz w:val="18"/>
              </w:rPr>
              <w:t>Code</w:t>
            </w:r>
          </w:p>
        </w:tc>
        <w:tc>
          <w:tcPr>
            <w:tcW w:w="993" w:type="dxa"/>
            <w:tcBorders>
              <w:top w:val="single" w:sz="4" w:space="0" w:color="auto"/>
              <w:bottom w:val="single" w:sz="18" w:space="0" w:color="auto"/>
              <w:right w:val="single" w:sz="4" w:space="0" w:color="auto"/>
            </w:tcBorders>
            <w:vAlign w:val="center"/>
          </w:tcPr>
          <w:p w14:paraId="26558F68" w14:textId="77777777" w:rsidR="005F391B" w:rsidRDefault="005F391B" w:rsidP="00AB0BDF">
            <w:pPr>
              <w:spacing w:before="80" w:after="80"/>
              <w:jc w:val="center"/>
              <w:rPr>
                <w:sz w:val="18"/>
              </w:rPr>
            </w:pPr>
            <w:r>
              <w:rPr>
                <w:sz w:val="18"/>
              </w:rPr>
              <w:t>B/U</w:t>
            </w:r>
          </w:p>
        </w:tc>
        <w:tc>
          <w:tcPr>
            <w:tcW w:w="6742" w:type="dxa"/>
            <w:tcBorders>
              <w:top w:val="single" w:sz="4" w:space="0" w:color="auto"/>
              <w:left w:val="single" w:sz="4" w:space="0" w:color="auto"/>
              <w:bottom w:val="single" w:sz="18" w:space="0" w:color="auto"/>
            </w:tcBorders>
            <w:vAlign w:val="center"/>
          </w:tcPr>
          <w:p w14:paraId="3B6B494C" w14:textId="77777777" w:rsidR="005F391B" w:rsidRDefault="005F391B" w:rsidP="00AB0BDF">
            <w:pPr>
              <w:spacing w:before="80" w:after="80"/>
              <w:jc w:val="center"/>
              <w:rPr>
                <w:sz w:val="18"/>
              </w:rPr>
            </w:pPr>
            <w:r>
              <w:rPr>
                <w:sz w:val="18"/>
              </w:rPr>
              <w:t>Didactische wenken en hulpmiddelen</w:t>
            </w:r>
          </w:p>
        </w:tc>
        <w:tc>
          <w:tcPr>
            <w:tcW w:w="844" w:type="dxa"/>
            <w:tcBorders>
              <w:top w:val="single" w:sz="4" w:space="0" w:color="auto"/>
              <w:bottom w:val="single" w:sz="18" w:space="0" w:color="auto"/>
            </w:tcBorders>
            <w:vAlign w:val="center"/>
          </w:tcPr>
          <w:p w14:paraId="1DE7AB26" w14:textId="77777777" w:rsidR="005F391B" w:rsidRDefault="005F391B" w:rsidP="00AB0BDF">
            <w:pPr>
              <w:spacing w:before="80" w:after="80"/>
              <w:jc w:val="center"/>
              <w:rPr>
                <w:sz w:val="18"/>
              </w:rPr>
            </w:pPr>
            <w:r>
              <w:rPr>
                <w:sz w:val="18"/>
              </w:rPr>
              <w:t>Link</w:t>
            </w:r>
          </w:p>
        </w:tc>
      </w:tr>
      <w:tr w:rsidR="00CB3865" w14:paraId="7CB34533" w14:textId="77777777" w:rsidTr="00AA2659">
        <w:trPr>
          <w:trHeight w:val="397"/>
        </w:trPr>
        <w:tc>
          <w:tcPr>
            <w:tcW w:w="839" w:type="dxa"/>
            <w:tcBorders>
              <w:top w:val="single" w:sz="18" w:space="0" w:color="auto"/>
              <w:left w:val="single" w:sz="18" w:space="0" w:color="auto"/>
              <w:bottom w:val="single" w:sz="18" w:space="0" w:color="auto"/>
              <w:right w:val="single" w:sz="4" w:space="0" w:color="auto"/>
            </w:tcBorders>
          </w:tcPr>
          <w:p w14:paraId="60538183" w14:textId="661430DD" w:rsidR="00CB3865" w:rsidRDefault="00CB3865" w:rsidP="00587992">
            <w:pPr>
              <w:pStyle w:val="VAK1NummerDoelstelling"/>
            </w:pPr>
          </w:p>
        </w:tc>
        <w:tc>
          <w:tcPr>
            <w:tcW w:w="5677" w:type="dxa"/>
            <w:tcBorders>
              <w:top w:val="single" w:sz="18" w:space="0" w:color="auto"/>
              <w:left w:val="single" w:sz="4" w:space="0" w:color="auto"/>
              <w:bottom w:val="single" w:sz="18" w:space="0" w:color="auto"/>
              <w:right w:val="single" w:sz="4" w:space="0" w:color="auto"/>
            </w:tcBorders>
          </w:tcPr>
          <w:p w14:paraId="7E9C591A" w14:textId="77777777" w:rsidR="00CB3865" w:rsidRPr="000D6E18" w:rsidRDefault="00CB3865" w:rsidP="00CB3865">
            <w:pPr>
              <w:spacing w:before="80" w:after="80"/>
              <w:rPr>
                <w:b/>
                <w:bCs/>
                <w:sz w:val="18"/>
              </w:rPr>
            </w:pPr>
            <w:r>
              <w:rPr>
                <w:rFonts w:cs="Arial"/>
                <w:b/>
                <w:bCs/>
                <w:sz w:val="18"/>
              </w:rPr>
              <w:t>Een overzicht kunnen geven van de vorderingen die in de genetica werden gemaakt van Mendel tot nu.</w:t>
            </w:r>
          </w:p>
        </w:tc>
        <w:tc>
          <w:tcPr>
            <w:tcW w:w="924" w:type="dxa"/>
            <w:gridSpan w:val="2"/>
            <w:tcBorders>
              <w:top w:val="single" w:sz="18" w:space="0" w:color="auto"/>
              <w:left w:val="single" w:sz="4" w:space="0" w:color="auto"/>
              <w:bottom w:val="single" w:sz="18" w:space="0" w:color="auto"/>
              <w:right w:val="single" w:sz="4" w:space="0" w:color="auto"/>
            </w:tcBorders>
          </w:tcPr>
          <w:p w14:paraId="4F132478" w14:textId="77777777" w:rsidR="00CB3865" w:rsidRDefault="00CB3865" w:rsidP="00CB3865">
            <w:pPr>
              <w:spacing w:before="80" w:after="80"/>
              <w:jc w:val="center"/>
              <w:rPr>
                <w:b/>
                <w:bCs/>
                <w:sz w:val="18"/>
              </w:rPr>
            </w:pPr>
            <w:r>
              <w:rPr>
                <w:b/>
                <w:bCs/>
                <w:sz w:val="18"/>
              </w:rPr>
              <w:t>EDV</w:t>
            </w:r>
          </w:p>
        </w:tc>
        <w:tc>
          <w:tcPr>
            <w:tcW w:w="993" w:type="dxa"/>
            <w:tcBorders>
              <w:top w:val="single" w:sz="18" w:space="0" w:color="auto"/>
              <w:left w:val="single" w:sz="4" w:space="0" w:color="auto"/>
              <w:bottom w:val="single" w:sz="18" w:space="0" w:color="auto"/>
              <w:right w:val="single" w:sz="4" w:space="0" w:color="auto"/>
            </w:tcBorders>
          </w:tcPr>
          <w:p w14:paraId="2C6AEA55" w14:textId="77777777" w:rsidR="00CB3865" w:rsidRDefault="00CB3865" w:rsidP="00CB3865">
            <w:pPr>
              <w:spacing w:before="80" w:after="80"/>
              <w:jc w:val="center"/>
              <w:rPr>
                <w:b/>
                <w:bCs/>
                <w:sz w:val="18"/>
              </w:rPr>
            </w:pPr>
            <w:r>
              <w:rPr>
                <w:b/>
                <w:bCs/>
                <w:sz w:val="18"/>
              </w:rPr>
              <w:t>U</w:t>
            </w:r>
          </w:p>
        </w:tc>
        <w:tc>
          <w:tcPr>
            <w:tcW w:w="6742" w:type="dxa"/>
            <w:tcBorders>
              <w:top w:val="single" w:sz="18" w:space="0" w:color="auto"/>
              <w:left w:val="single" w:sz="4" w:space="0" w:color="auto"/>
              <w:bottom w:val="single" w:sz="18" w:space="0" w:color="auto"/>
              <w:right w:val="single" w:sz="4" w:space="0" w:color="auto"/>
            </w:tcBorders>
            <w:vAlign w:val="center"/>
          </w:tcPr>
          <w:p w14:paraId="1CAC9772" w14:textId="77777777" w:rsidR="00CB3865" w:rsidRDefault="00CB3865" w:rsidP="00CB3865">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243ABEB7" w14:textId="77777777" w:rsidR="00CB3865" w:rsidRDefault="00CB3865" w:rsidP="00CB3865">
            <w:pPr>
              <w:spacing w:before="80" w:after="80"/>
              <w:jc w:val="center"/>
              <w:rPr>
                <w:sz w:val="18"/>
              </w:rPr>
            </w:pPr>
          </w:p>
        </w:tc>
      </w:tr>
      <w:tr w:rsidR="00CB3865" w14:paraId="5FDFA4F3" w14:textId="77777777" w:rsidTr="00AA2659">
        <w:trPr>
          <w:trHeight w:val="397"/>
        </w:trPr>
        <w:tc>
          <w:tcPr>
            <w:tcW w:w="839" w:type="dxa"/>
            <w:tcBorders>
              <w:top w:val="single" w:sz="18" w:space="0" w:color="auto"/>
              <w:left w:val="single" w:sz="4" w:space="0" w:color="auto"/>
              <w:bottom w:val="single" w:sz="18" w:space="0" w:color="auto"/>
            </w:tcBorders>
          </w:tcPr>
          <w:p w14:paraId="0472A3C0" w14:textId="77777777" w:rsidR="00CB3865" w:rsidRDefault="00CB3865" w:rsidP="00CB3865">
            <w:pPr>
              <w:spacing w:before="80" w:after="80"/>
              <w:rPr>
                <w:sz w:val="18"/>
              </w:rPr>
            </w:pPr>
          </w:p>
        </w:tc>
        <w:tc>
          <w:tcPr>
            <w:tcW w:w="7594" w:type="dxa"/>
            <w:gridSpan w:val="4"/>
            <w:tcBorders>
              <w:top w:val="single" w:sz="18" w:space="0" w:color="auto"/>
              <w:bottom w:val="single" w:sz="18" w:space="0" w:color="auto"/>
              <w:right w:val="single" w:sz="4" w:space="0" w:color="auto"/>
            </w:tcBorders>
          </w:tcPr>
          <w:p w14:paraId="3D00B7B8" w14:textId="3D1C5745" w:rsidR="00CB3865" w:rsidRPr="006C0C8F" w:rsidRDefault="00CB3865" w:rsidP="00CB3865">
            <w:pPr>
              <w:tabs>
                <w:tab w:val="left" w:pos="226"/>
              </w:tabs>
              <w:spacing w:before="80" w:after="80"/>
              <w:rPr>
                <w:sz w:val="18"/>
              </w:rPr>
            </w:pPr>
          </w:p>
        </w:tc>
        <w:tc>
          <w:tcPr>
            <w:tcW w:w="6742" w:type="dxa"/>
            <w:tcBorders>
              <w:top w:val="single" w:sz="18" w:space="0" w:color="auto"/>
              <w:left w:val="single" w:sz="4" w:space="0" w:color="auto"/>
              <w:bottom w:val="single" w:sz="18" w:space="0" w:color="auto"/>
            </w:tcBorders>
          </w:tcPr>
          <w:p w14:paraId="5F94E5CF" w14:textId="77777777" w:rsidR="00CB3865" w:rsidRDefault="00CB3865" w:rsidP="00CB3865">
            <w:pPr>
              <w:spacing w:before="80" w:after="80"/>
              <w:rPr>
                <w:rFonts w:cs="Arial"/>
                <w:sz w:val="18"/>
              </w:rPr>
            </w:pPr>
            <w:r>
              <w:rPr>
                <w:rFonts w:cs="Arial"/>
                <w:sz w:val="18"/>
              </w:rPr>
              <w:t>Verband met DNA-structuren en eiwitsynthese aangeven.</w:t>
            </w:r>
            <w:r>
              <w:rPr>
                <w:rFonts w:cs="Arial"/>
                <w:sz w:val="18"/>
              </w:rPr>
              <w:br/>
              <w:t>Wijzen op het belang van de wetenschappelijke aanpak: uitgangsmateriaal, verwerking, besluitvorming.</w:t>
            </w:r>
          </w:p>
          <w:p w14:paraId="6E41197A" w14:textId="77777777" w:rsidR="00CB3865" w:rsidRPr="006A7712" w:rsidRDefault="00CB3865" w:rsidP="00CB3865">
            <w:pPr>
              <w:tabs>
                <w:tab w:val="right" w:pos="352"/>
                <w:tab w:val="right" w:pos="567"/>
              </w:tabs>
              <w:spacing w:before="80" w:after="80"/>
              <w:rPr>
                <w:sz w:val="18"/>
              </w:rPr>
            </w:pPr>
            <w:r>
              <w:rPr>
                <w:rFonts w:cs="Arial"/>
                <w:sz w:val="18"/>
              </w:rPr>
              <w:t>Wetten van Mendel (1865), chromosomen (1873), de meïose (1885), locatie van genen (1902), …</w:t>
            </w:r>
          </w:p>
        </w:tc>
        <w:tc>
          <w:tcPr>
            <w:tcW w:w="844" w:type="dxa"/>
            <w:tcBorders>
              <w:top w:val="single" w:sz="18" w:space="0" w:color="auto"/>
              <w:bottom w:val="single" w:sz="18" w:space="0" w:color="auto"/>
            </w:tcBorders>
          </w:tcPr>
          <w:p w14:paraId="527B5102" w14:textId="77777777" w:rsidR="00CB3865" w:rsidRDefault="00CB3865" w:rsidP="00CB3865">
            <w:pPr>
              <w:spacing w:before="80" w:after="80"/>
              <w:jc w:val="center"/>
              <w:rPr>
                <w:sz w:val="18"/>
              </w:rPr>
            </w:pPr>
          </w:p>
        </w:tc>
      </w:tr>
      <w:tr w:rsidR="00CB3865" w14:paraId="3D85BD76" w14:textId="77777777" w:rsidTr="00AA2659">
        <w:trPr>
          <w:trHeight w:val="397"/>
        </w:trPr>
        <w:tc>
          <w:tcPr>
            <w:tcW w:w="839" w:type="dxa"/>
            <w:tcBorders>
              <w:top w:val="single" w:sz="18" w:space="0" w:color="auto"/>
              <w:left w:val="single" w:sz="18" w:space="0" w:color="auto"/>
              <w:bottom w:val="single" w:sz="18" w:space="0" w:color="auto"/>
            </w:tcBorders>
          </w:tcPr>
          <w:p w14:paraId="21C7D559" w14:textId="331BB153" w:rsidR="00CB3865" w:rsidRDefault="00CB3865" w:rsidP="00587992">
            <w:pPr>
              <w:pStyle w:val="VAK1NummerDoelstelling"/>
            </w:pPr>
          </w:p>
        </w:tc>
        <w:tc>
          <w:tcPr>
            <w:tcW w:w="5677" w:type="dxa"/>
            <w:tcBorders>
              <w:top w:val="single" w:sz="18" w:space="0" w:color="auto"/>
              <w:bottom w:val="single" w:sz="18" w:space="0" w:color="auto"/>
            </w:tcBorders>
          </w:tcPr>
          <w:p w14:paraId="0A506D5C" w14:textId="77777777" w:rsidR="00CB3865" w:rsidRPr="009749E1" w:rsidRDefault="00CB3865" w:rsidP="00CB3865">
            <w:pPr>
              <w:spacing w:before="80" w:after="80"/>
              <w:rPr>
                <w:b/>
                <w:bCs/>
                <w:sz w:val="18"/>
              </w:rPr>
            </w:pPr>
            <w:r>
              <w:rPr>
                <w:rFonts w:cs="Arial"/>
                <w:b/>
                <w:bCs/>
                <w:sz w:val="18"/>
              </w:rPr>
              <w:t>Overkruising, geslachtsgebonden genen, gekoppelde genen en genenkaarten aan de hand van voorbeelden kunnen toelichten.</w:t>
            </w:r>
          </w:p>
        </w:tc>
        <w:tc>
          <w:tcPr>
            <w:tcW w:w="924" w:type="dxa"/>
            <w:gridSpan w:val="2"/>
            <w:tcBorders>
              <w:top w:val="single" w:sz="18" w:space="0" w:color="auto"/>
              <w:bottom w:val="single" w:sz="18" w:space="0" w:color="auto"/>
            </w:tcBorders>
          </w:tcPr>
          <w:p w14:paraId="4A801479" w14:textId="6464CC7A" w:rsidR="00CB3865" w:rsidRDefault="00123631" w:rsidP="00CB3865">
            <w:pPr>
              <w:spacing w:before="80" w:after="80"/>
              <w:jc w:val="center"/>
              <w:rPr>
                <w:b/>
                <w:bCs/>
                <w:sz w:val="18"/>
              </w:rPr>
            </w:pPr>
            <w:r>
              <w:rPr>
                <w:b/>
                <w:bCs/>
                <w:sz w:val="18"/>
              </w:rPr>
              <w:t>EDV</w:t>
            </w:r>
          </w:p>
        </w:tc>
        <w:tc>
          <w:tcPr>
            <w:tcW w:w="993" w:type="dxa"/>
            <w:tcBorders>
              <w:top w:val="single" w:sz="18" w:space="0" w:color="auto"/>
              <w:bottom w:val="single" w:sz="18" w:space="0" w:color="auto"/>
              <w:right w:val="single" w:sz="4" w:space="0" w:color="auto"/>
            </w:tcBorders>
          </w:tcPr>
          <w:p w14:paraId="2E9E4CAF" w14:textId="542BBB7F" w:rsidR="00CB3865" w:rsidRDefault="00AA2659" w:rsidP="00CB3865">
            <w:pPr>
              <w:spacing w:before="80" w:after="80"/>
              <w:jc w:val="center"/>
              <w:rPr>
                <w:b/>
                <w:bCs/>
                <w:sz w:val="18"/>
              </w:rPr>
            </w:pPr>
            <w:r>
              <w:rPr>
                <w:b/>
                <w:bCs/>
                <w:sz w:val="18"/>
              </w:rPr>
              <w:t>U</w:t>
            </w:r>
          </w:p>
        </w:tc>
        <w:tc>
          <w:tcPr>
            <w:tcW w:w="6742" w:type="dxa"/>
            <w:tcBorders>
              <w:top w:val="single" w:sz="18" w:space="0" w:color="auto"/>
              <w:left w:val="single" w:sz="4" w:space="0" w:color="auto"/>
              <w:bottom w:val="single" w:sz="18" w:space="0" w:color="auto"/>
            </w:tcBorders>
            <w:vAlign w:val="center"/>
          </w:tcPr>
          <w:p w14:paraId="09F0B08A" w14:textId="77777777" w:rsidR="00CB3865" w:rsidRPr="006A7712" w:rsidRDefault="00CB3865" w:rsidP="00CB3865">
            <w:pPr>
              <w:widowControl w:val="0"/>
              <w:rPr>
                <w:sz w:val="18"/>
                <w:szCs w:val="18"/>
              </w:rPr>
            </w:pPr>
            <w:r w:rsidRPr="00D148CE">
              <w:rPr>
                <w:color w:val="FF0000"/>
                <w:sz w:val="18"/>
                <w:szCs w:val="18"/>
              </w:rPr>
              <w:t xml:space="preserve"> </w:t>
            </w:r>
          </w:p>
        </w:tc>
        <w:tc>
          <w:tcPr>
            <w:tcW w:w="844" w:type="dxa"/>
            <w:tcBorders>
              <w:top w:val="single" w:sz="18" w:space="0" w:color="auto"/>
              <w:bottom w:val="single" w:sz="18" w:space="0" w:color="auto"/>
              <w:right w:val="single" w:sz="18" w:space="0" w:color="auto"/>
            </w:tcBorders>
            <w:vAlign w:val="center"/>
          </w:tcPr>
          <w:p w14:paraId="71B1653D" w14:textId="77777777" w:rsidR="00CB3865" w:rsidRDefault="00CB3865" w:rsidP="00CB3865">
            <w:pPr>
              <w:spacing w:before="80" w:after="80"/>
              <w:jc w:val="center"/>
              <w:rPr>
                <w:sz w:val="18"/>
              </w:rPr>
            </w:pPr>
          </w:p>
        </w:tc>
      </w:tr>
      <w:tr w:rsidR="00CB3865" w14:paraId="01B5FD10" w14:textId="77777777" w:rsidTr="00AA2659">
        <w:trPr>
          <w:trHeight w:val="397"/>
        </w:trPr>
        <w:tc>
          <w:tcPr>
            <w:tcW w:w="839" w:type="dxa"/>
            <w:tcBorders>
              <w:top w:val="single" w:sz="18" w:space="0" w:color="auto"/>
              <w:left w:val="single" w:sz="4" w:space="0" w:color="auto"/>
              <w:bottom w:val="single" w:sz="18" w:space="0" w:color="auto"/>
            </w:tcBorders>
          </w:tcPr>
          <w:p w14:paraId="4EC22BB6" w14:textId="77777777" w:rsidR="00CB3865" w:rsidRDefault="00CB3865" w:rsidP="00CB3865">
            <w:pPr>
              <w:spacing w:before="80" w:after="80"/>
              <w:rPr>
                <w:sz w:val="18"/>
              </w:rPr>
            </w:pPr>
          </w:p>
        </w:tc>
        <w:tc>
          <w:tcPr>
            <w:tcW w:w="7594" w:type="dxa"/>
            <w:gridSpan w:val="4"/>
            <w:tcBorders>
              <w:top w:val="single" w:sz="18" w:space="0" w:color="auto"/>
              <w:bottom w:val="single" w:sz="18" w:space="0" w:color="auto"/>
              <w:right w:val="single" w:sz="4" w:space="0" w:color="auto"/>
            </w:tcBorders>
          </w:tcPr>
          <w:p w14:paraId="0A13C8C7" w14:textId="57B75E32" w:rsidR="00CB3865" w:rsidRDefault="00CB3865" w:rsidP="00CB3865">
            <w:pPr>
              <w:tabs>
                <w:tab w:val="left" w:pos="226"/>
              </w:tabs>
              <w:spacing w:before="80" w:after="80"/>
              <w:rPr>
                <w:sz w:val="18"/>
              </w:rPr>
            </w:pPr>
            <w:r>
              <w:rPr>
                <w:rFonts w:cs="Arial"/>
                <w:sz w:val="18"/>
              </w:rPr>
              <w:t>Morgan: onderzoek bij Drosophila.</w:t>
            </w:r>
            <w:r>
              <w:rPr>
                <w:rFonts w:cs="Arial"/>
                <w:sz w:val="18"/>
              </w:rPr>
              <w:br/>
              <w:t>Gekoppelde genen.</w:t>
            </w:r>
            <w:r>
              <w:rPr>
                <w:rFonts w:cs="Arial"/>
                <w:sz w:val="18"/>
              </w:rPr>
              <w:br/>
              <w:t>Overkruising.</w:t>
            </w:r>
            <w:r>
              <w:rPr>
                <w:rFonts w:cs="Arial"/>
                <w:sz w:val="18"/>
              </w:rPr>
              <w:br/>
              <w:t>Geslachtsgebonden kenmerken.</w:t>
            </w:r>
          </w:p>
        </w:tc>
        <w:tc>
          <w:tcPr>
            <w:tcW w:w="6742" w:type="dxa"/>
            <w:tcBorders>
              <w:top w:val="single" w:sz="18" w:space="0" w:color="auto"/>
              <w:left w:val="single" w:sz="4" w:space="0" w:color="auto"/>
              <w:bottom w:val="single" w:sz="18" w:space="0" w:color="auto"/>
            </w:tcBorders>
          </w:tcPr>
          <w:p w14:paraId="340A1DBC" w14:textId="77777777" w:rsidR="00CB3865" w:rsidRPr="006C0C8F" w:rsidRDefault="00CB3865" w:rsidP="00CB3865">
            <w:pPr>
              <w:widowControl w:val="0"/>
              <w:rPr>
                <w:color w:val="000000"/>
                <w:sz w:val="18"/>
                <w:szCs w:val="18"/>
              </w:rPr>
            </w:pPr>
            <w:r>
              <w:rPr>
                <w:rFonts w:cs="Arial"/>
                <w:sz w:val="18"/>
              </w:rPr>
              <w:t>Voorbeelden aanhalen van geslachtsgebonden kenmerken bij de mens, bv. hemofilie, daltonisme.  Genlokalisatie bij de mens bespreken.</w:t>
            </w:r>
            <w:r>
              <w:rPr>
                <w:rFonts w:cs="Arial"/>
                <w:sz w:val="18"/>
              </w:rPr>
              <w:br/>
              <w:t xml:space="preserve">vb. </w:t>
            </w:r>
            <w:r w:rsidRPr="006C0C8F">
              <w:rPr>
                <w:rFonts w:cs="Arial"/>
                <w:color w:val="000000"/>
                <w:sz w:val="18"/>
              </w:rPr>
              <w:t xml:space="preserve">experimenten: </w:t>
            </w:r>
            <w:r w:rsidRPr="006C0C8F">
              <w:rPr>
                <w:color w:val="000000"/>
                <w:sz w:val="18"/>
                <w:szCs w:val="18"/>
              </w:rPr>
              <w:t xml:space="preserve">kruisingsproeven met Drosophila </w:t>
            </w:r>
          </w:p>
          <w:p w14:paraId="03238BEB" w14:textId="77777777" w:rsidR="00CB3865" w:rsidRPr="006A7712" w:rsidRDefault="00CB3865" w:rsidP="00CB3865">
            <w:pPr>
              <w:tabs>
                <w:tab w:val="right" w:pos="352"/>
                <w:tab w:val="right" w:pos="567"/>
              </w:tabs>
              <w:spacing w:before="80" w:after="80"/>
              <w:rPr>
                <w:sz w:val="18"/>
              </w:rPr>
            </w:pPr>
            <w:r w:rsidRPr="006C0C8F">
              <w:rPr>
                <w:color w:val="000000"/>
                <w:sz w:val="18"/>
                <w:szCs w:val="18"/>
              </w:rPr>
              <w:t>Secundaire geslachtskenmerken: bv. statistische vergelijking van de schoenmaat van mannen en vrouwen.</w:t>
            </w:r>
          </w:p>
        </w:tc>
        <w:tc>
          <w:tcPr>
            <w:tcW w:w="844" w:type="dxa"/>
            <w:tcBorders>
              <w:top w:val="single" w:sz="18" w:space="0" w:color="auto"/>
              <w:bottom w:val="single" w:sz="18" w:space="0" w:color="auto"/>
            </w:tcBorders>
          </w:tcPr>
          <w:p w14:paraId="05BB68F4" w14:textId="77777777" w:rsidR="00CB3865" w:rsidRDefault="00CB3865" w:rsidP="00CB3865">
            <w:pPr>
              <w:spacing w:before="80" w:after="80"/>
              <w:jc w:val="center"/>
              <w:rPr>
                <w:sz w:val="18"/>
              </w:rPr>
            </w:pPr>
          </w:p>
        </w:tc>
      </w:tr>
      <w:tr w:rsidR="00A57754" w14:paraId="31D6FD21" w14:textId="77777777" w:rsidTr="00AA2659">
        <w:trPr>
          <w:trHeight w:val="397"/>
        </w:trPr>
        <w:tc>
          <w:tcPr>
            <w:tcW w:w="839" w:type="dxa"/>
            <w:tcBorders>
              <w:top w:val="single" w:sz="18" w:space="0" w:color="auto"/>
              <w:left w:val="single" w:sz="18" w:space="0" w:color="auto"/>
              <w:bottom w:val="single" w:sz="18" w:space="0" w:color="auto"/>
            </w:tcBorders>
          </w:tcPr>
          <w:p w14:paraId="3C08743D" w14:textId="77777777" w:rsidR="00A57754" w:rsidRDefault="00A57754" w:rsidP="00A57754">
            <w:pPr>
              <w:pStyle w:val="VAK1NummerDoelstelling"/>
            </w:pPr>
          </w:p>
        </w:tc>
        <w:tc>
          <w:tcPr>
            <w:tcW w:w="5715" w:type="dxa"/>
            <w:gridSpan w:val="2"/>
            <w:tcBorders>
              <w:top w:val="single" w:sz="18" w:space="0" w:color="auto"/>
              <w:bottom w:val="single" w:sz="18" w:space="0" w:color="auto"/>
            </w:tcBorders>
          </w:tcPr>
          <w:p w14:paraId="2B602DEA" w14:textId="77777777" w:rsidR="00A57754" w:rsidRDefault="00A57754" w:rsidP="00AB0BDF">
            <w:pPr>
              <w:spacing w:before="80" w:after="80"/>
              <w:rPr>
                <w:b/>
                <w:bCs/>
                <w:sz w:val="18"/>
              </w:rPr>
            </w:pPr>
            <w:r w:rsidRPr="004752B1">
              <w:rPr>
                <w:b/>
                <w:bCs/>
                <w:sz w:val="18"/>
              </w:rPr>
              <w:t xml:space="preserve">Aan de hand van concrete voorbeelden de variatie tussen organismen </w:t>
            </w:r>
            <w:r>
              <w:rPr>
                <w:b/>
                <w:bCs/>
                <w:sz w:val="18"/>
              </w:rPr>
              <w:t xml:space="preserve">kunnen </w:t>
            </w:r>
            <w:r w:rsidRPr="004752B1">
              <w:rPr>
                <w:b/>
                <w:bCs/>
                <w:sz w:val="18"/>
              </w:rPr>
              <w:t>verklaren vanuit erfelijkheid en omgevingsinvloeden.</w:t>
            </w:r>
          </w:p>
        </w:tc>
        <w:tc>
          <w:tcPr>
            <w:tcW w:w="886" w:type="dxa"/>
            <w:tcBorders>
              <w:top w:val="single" w:sz="18" w:space="0" w:color="auto"/>
              <w:bottom w:val="single" w:sz="18" w:space="0" w:color="auto"/>
            </w:tcBorders>
          </w:tcPr>
          <w:p w14:paraId="23CE371C" w14:textId="77777777" w:rsidR="00A57754" w:rsidRDefault="00A57754" w:rsidP="00AB0BDF">
            <w:pPr>
              <w:spacing w:before="80" w:after="80"/>
              <w:jc w:val="center"/>
              <w:rPr>
                <w:b/>
                <w:bCs/>
                <w:sz w:val="18"/>
              </w:rPr>
            </w:pPr>
            <w:r>
              <w:rPr>
                <w:b/>
                <w:bCs/>
                <w:sz w:val="18"/>
              </w:rPr>
              <w:t>ET 1</w:t>
            </w:r>
          </w:p>
        </w:tc>
        <w:tc>
          <w:tcPr>
            <w:tcW w:w="993" w:type="dxa"/>
            <w:tcBorders>
              <w:top w:val="single" w:sz="18" w:space="0" w:color="auto"/>
              <w:bottom w:val="single" w:sz="18" w:space="0" w:color="auto"/>
              <w:right w:val="single" w:sz="4" w:space="0" w:color="auto"/>
            </w:tcBorders>
          </w:tcPr>
          <w:p w14:paraId="3925037D" w14:textId="77777777" w:rsidR="00A57754" w:rsidRDefault="00A57754" w:rsidP="00AB0BDF">
            <w:pPr>
              <w:spacing w:before="80" w:after="80"/>
              <w:jc w:val="center"/>
              <w:rPr>
                <w:b/>
                <w:bCs/>
                <w:sz w:val="18"/>
              </w:rPr>
            </w:pPr>
            <w:r>
              <w:rPr>
                <w:b/>
                <w:bCs/>
                <w:sz w:val="18"/>
              </w:rPr>
              <w:t>B</w:t>
            </w:r>
          </w:p>
        </w:tc>
        <w:tc>
          <w:tcPr>
            <w:tcW w:w="6742" w:type="dxa"/>
            <w:tcBorders>
              <w:top w:val="single" w:sz="18" w:space="0" w:color="auto"/>
              <w:left w:val="single" w:sz="4" w:space="0" w:color="auto"/>
              <w:bottom w:val="single" w:sz="18" w:space="0" w:color="auto"/>
            </w:tcBorders>
            <w:vAlign w:val="center"/>
          </w:tcPr>
          <w:p w14:paraId="5C03B5D7"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1563D45F" w14:textId="77777777" w:rsidR="00A57754" w:rsidRPr="004752B1" w:rsidRDefault="00A57754" w:rsidP="00AB0BDF">
            <w:pPr>
              <w:spacing w:before="80" w:after="80"/>
              <w:jc w:val="center"/>
              <w:rPr>
                <w:b/>
                <w:bCs/>
                <w:sz w:val="18"/>
              </w:rPr>
            </w:pPr>
          </w:p>
        </w:tc>
      </w:tr>
      <w:tr w:rsidR="00A57754" w14:paraId="703B84CF" w14:textId="77777777" w:rsidTr="00AA2659">
        <w:trPr>
          <w:trHeight w:val="397"/>
        </w:trPr>
        <w:tc>
          <w:tcPr>
            <w:tcW w:w="839" w:type="dxa"/>
            <w:tcBorders>
              <w:top w:val="single" w:sz="18" w:space="0" w:color="auto"/>
              <w:left w:val="single" w:sz="4" w:space="0" w:color="auto"/>
              <w:bottom w:val="single" w:sz="18" w:space="0" w:color="auto"/>
            </w:tcBorders>
          </w:tcPr>
          <w:p w14:paraId="1FB9B2CE" w14:textId="77777777" w:rsidR="00A57754" w:rsidRDefault="00A57754" w:rsidP="00AB0BDF">
            <w:pPr>
              <w:spacing w:before="80" w:after="80"/>
              <w:rPr>
                <w:sz w:val="18"/>
              </w:rPr>
            </w:pPr>
          </w:p>
        </w:tc>
        <w:tc>
          <w:tcPr>
            <w:tcW w:w="7594" w:type="dxa"/>
            <w:gridSpan w:val="4"/>
            <w:tcBorders>
              <w:top w:val="single" w:sz="18" w:space="0" w:color="auto"/>
              <w:bottom w:val="single" w:sz="18" w:space="0" w:color="auto"/>
              <w:right w:val="single" w:sz="4" w:space="0" w:color="auto"/>
            </w:tcBorders>
          </w:tcPr>
          <w:p w14:paraId="320D5E2E" w14:textId="77777777" w:rsidR="00A57754" w:rsidRDefault="00A57754" w:rsidP="00AB0BDF">
            <w:pPr>
              <w:tabs>
                <w:tab w:val="left" w:pos="226"/>
              </w:tabs>
              <w:spacing w:before="80" w:after="80"/>
              <w:rPr>
                <w:sz w:val="18"/>
              </w:rPr>
            </w:pPr>
            <w:r w:rsidRPr="004752B1">
              <w:rPr>
                <w:sz w:val="18"/>
              </w:rPr>
              <w:t>Herverdeling van erfelijk materiaal van de ouders (recombinatie)</w:t>
            </w:r>
            <w:r>
              <w:rPr>
                <w:sz w:val="18"/>
              </w:rPr>
              <w:t>.</w:t>
            </w:r>
            <w:r>
              <w:rPr>
                <w:sz w:val="18"/>
              </w:rPr>
              <w:br/>
            </w:r>
            <w:r w:rsidRPr="004752B1">
              <w:rPr>
                <w:sz w:val="18"/>
              </w:rPr>
              <w:t>Verandering van een eigenschap onder invloed van omgevingsfactoren (modificatie)</w:t>
            </w:r>
            <w:r>
              <w:rPr>
                <w:sz w:val="18"/>
              </w:rPr>
              <w:t>.</w:t>
            </w:r>
            <w:r>
              <w:rPr>
                <w:sz w:val="18"/>
              </w:rPr>
              <w:br/>
            </w:r>
            <w:r w:rsidRPr="004752B1">
              <w:rPr>
                <w:sz w:val="18"/>
              </w:rPr>
              <w:t>Wijziging van het erfelijk materiaal, al dan niet onder invloed van omgevingsfactoren (mutatie)</w:t>
            </w:r>
            <w:r>
              <w:rPr>
                <w:sz w:val="18"/>
              </w:rPr>
              <w:t>.</w:t>
            </w:r>
          </w:p>
        </w:tc>
        <w:tc>
          <w:tcPr>
            <w:tcW w:w="6742" w:type="dxa"/>
            <w:tcBorders>
              <w:top w:val="single" w:sz="18" w:space="0" w:color="auto"/>
              <w:left w:val="single" w:sz="4" w:space="0" w:color="auto"/>
              <w:bottom w:val="single" w:sz="18" w:space="0" w:color="auto"/>
            </w:tcBorders>
          </w:tcPr>
          <w:p w14:paraId="45E2E047" w14:textId="77777777" w:rsidR="00A57754" w:rsidRDefault="00A57754" w:rsidP="00AB0BDF">
            <w:pPr>
              <w:tabs>
                <w:tab w:val="left" w:pos="226"/>
              </w:tabs>
              <w:spacing w:before="80" w:after="80"/>
              <w:rPr>
                <w:sz w:val="18"/>
              </w:rPr>
            </w:pPr>
          </w:p>
        </w:tc>
        <w:tc>
          <w:tcPr>
            <w:tcW w:w="844" w:type="dxa"/>
            <w:tcBorders>
              <w:top w:val="single" w:sz="18" w:space="0" w:color="auto"/>
              <w:bottom w:val="single" w:sz="18" w:space="0" w:color="auto"/>
            </w:tcBorders>
          </w:tcPr>
          <w:p w14:paraId="2BC2EE45" w14:textId="77777777" w:rsidR="00A57754" w:rsidRDefault="00A57754" w:rsidP="00AB0BDF">
            <w:pPr>
              <w:spacing w:before="80" w:after="80"/>
              <w:jc w:val="center"/>
              <w:rPr>
                <w:sz w:val="18"/>
              </w:rPr>
            </w:pPr>
          </w:p>
        </w:tc>
      </w:tr>
      <w:tr w:rsidR="00A57754" w14:paraId="72E06154" w14:textId="77777777" w:rsidTr="00AA2659">
        <w:trPr>
          <w:trHeight w:val="397"/>
        </w:trPr>
        <w:tc>
          <w:tcPr>
            <w:tcW w:w="839" w:type="dxa"/>
            <w:tcBorders>
              <w:top w:val="single" w:sz="18" w:space="0" w:color="auto"/>
              <w:left w:val="single" w:sz="18" w:space="0" w:color="auto"/>
              <w:bottom w:val="single" w:sz="18" w:space="0" w:color="auto"/>
            </w:tcBorders>
          </w:tcPr>
          <w:p w14:paraId="3662FECC" w14:textId="77777777" w:rsidR="00A57754" w:rsidRDefault="00A57754" w:rsidP="00A57754">
            <w:pPr>
              <w:pStyle w:val="VAK1NummerDoelstelling"/>
            </w:pPr>
          </w:p>
        </w:tc>
        <w:tc>
          <w:tcPr>
            <w:tcW w:w="5715" w:type="dxa"/>
            <w:gridSpan w:val="2"/>
            <w:tcBorders>
              <w:top w:val="single" w:sz="18" w:space="0" w:color="auto"/>
              <w:bottom w:val="single" w:sz="18" w:space="0" w:color="auto"/>
            </w:tcBorders>
          </w:tcPr>
          <w:p w14:paraId="0ED5ACDB" w14:textId="77777777" w:rsidR="00A57754" w:rsidRDefault="00A57754" w:rsidP="00AB0BDF">
            <w:pPr>
              <w:spacing w:before="80" w:after="80"/>
              <w:rPr>
                <w:b/>
                <w:bCs/>
                <w:sz w:val="18"/>
              </w:rPr>
            </w:pPr>
            <w:r w:rsidRPr="004752B1">
              <w:rPr>
                <w:b/>
                <w:bCs/>
                <w:sz w:val="18"/>
              </w:rPr>
              <w:t>Vanuit een maatschappelijke bekommernis respect voor lichamelijke en mentale diversiteit tonen.</w:t>
            </w:r>
          </w:p>
        </w:tc>
        <w:tc>
          <w:tcPr>
            <w:tcW w:w="886" w:type="dxa"/>
            <w:tcBorders>
              <w:top w:val="single" w:sz="18" w:space="0" w:color="auto"/>
              <w:bottom w:val="single" w:sz="18" w:space="0" w:color="auto"/>
            </w:tcBorders>
          </w:tcPr>
          <w:p w14:paraId="365511BF" w14:textId="77777777" w:rsidR="00A57754" w:rsidRDefault="00A57754" w:rsidP="00AB0BDF">
            <w:pPr>
              <w:spacing w:before="80" w:after="80"/>
              <w:jc w:val="center"/>
              <w:rPr>
                <w:b/>
                <w:bCs/>
                <w:sz w:val="18"/>
              </w:rPr>
            </w:pPr>
            <w:r>
              <w:rPr>
                <w:b/>
                <w:bCs/>
                <w:sz w:val="18"/>
              </w:rPr>
              <w:t>ET 1,2,6</w:t>
            </w:r>
          </w:p>
        </w:tc>
        <w:tc>
          <w:tcPr>
            <w:tcW w:w="993" w:type="dxa"/>
            <w:tcBorders>
              <w:top w:val="single" w:sz="18" w:space="0" w:color="auto"/>
              <w:bottom w:val="single" w:sz="18" w:space="0" w:color="auto"/>
              <w:right w:val="single" w:sz="4" w:space="0" w:color="auto"/>
            </w:tcBorders>
          </w:tcPr>
          <w:p w14:paraId="78968B19" w14:textId="77777777" w:rsidR="00A57754" w:rsidRDefault="00A57754" w:rsidP="00AB0BDF">
            <w:pPr>
              <w:spacing w:before="80" w:after="80"/>
              <w:jc w:val="center"/>
              <w:rPr>
                <w:b/>
                <w:bCs/>
                <w:sz w:val="18"/>
              </w:rPr>
            </w:pPr>
            <w:r>
              <w:rPr>
                <w:b/>
                <w:bCs/>
                <w:sz w:val="18"/>
              </w:rPr>
              <w:t>B</w:t>
            </w:r>
          </w:p>
        </w:tc>
        <w:tc>
          <w:tcPr>
            <w:tcW w:w="6742" w:type="dxa"/>
            <w:tcBorders>
              <w:top w:val="single" w:sz="18" w:space="0" w:color="auto"/>
              <w:left w:val="single" w:sz="4" w:space="0" w:color="auto"/>
              <w:bottom w:val="single" w:sz="18" w:space="0" w:color="auto"/>
            </w:tcBorders>
            <w:vAlign w:val="center"/>
          </w:tcPr>
          <w:p w14:paraId="42633F8F"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748A25FD" w14:textId="77777777" w:rsidR="00A57754" w:rsidRPr="004752B1" w:rsidRDefault="00A57754" w:rsidP="00AB0BDF">
            <w:pPr>
              <w:spacing w:before="80" w:after="80"/>
              <w:jc w:val="center"/>
              <w:rPr>
                <w:b/>
                <w:bCs/>
                <w:sz w:val="18"/>
              </w:rPr>
            </w:pPr>
          </w:p>
        </w:tc>
      </w:tr>
      <w:tr w:rsidR="00A57754" w14:paraId="4E6B0AC5" w14:textId="77777777" w:rsidTr="00AA2659">
        <w:trPr>
          <w:trHeight w:val="397"/>
        </w:trPr>
        <w:tc>
          <w:tcPr>
            <w:tcW w:w="839" w:type="dxa"/>
            <w:tcBorders>
              <w:top w:val="single" w:sz="18" w:space="0" w:color="auto"/>
              <w:left w:val="single" w:sz="4" w:space="0" w:color="auto"/>
              <w:bottom w:val="single" w:sz="4" w:space="0" w:color="auto"/>
            </w:tcBorders>
          </w:tcPr>
          <w:p w14:paraId="2502CEA0" w14:textId="77777777" w:rsidR="00A57754" w:rsidRDefault="00A57754" w:rsidP="00AB0BDF">
            <w:pPr>
              <w:spacing w:before="80" w:after="80"/>
              <w:rPr>
                <w:sz w:val="18"/>
              </w:rPr>
            </w:pPr>
          </w:p>
        </w:tc>
        <w:tc>
          <w:tcPr>
            <w:tcW w:w="7594" w:type="dxa"/>
            <w:gridSpan w:val="4"/>
            <w:tcBorders>
              <w:top w:val="single" w:sz="18" w:space="0" w:color="auto"/>
              <w:bottom w:val="single" w:sz="4" w:space="0" w:color="auto"/>
              <w:right w:val="single" w:sz="4" w:space="0" w:color="auto"/>
            </w:tcBorders>
          </w:tcPr>
          <w:p w14:paraId="77BD9462" w14:textId="77777777" w:rsidR="00A57754" w:rsidRDefault="00A57754" w:rsidP="00AB0BDF">
            <w:pPr>
              <w:tabs>
                <w:tab w:val="left" w:pos="226"/>
              </w:tabs>
              <w:spacing w:after="80"/>
              <w:rPr>
                <w:sz w:val="18"/>
              </w:rPr>
            </w:pPr>
          </w:p>
        </w:tc>
        <w:tc>
          <w:tcPr>
            <w:tcW w:w="6742" w:type="dxa"/>
            <w:tcBorders>
              <w:top w:val="single" w:sz="18" w:space="0" w:color="auto"/>
              <w:left w:val="single" w:sz="4" w:space="0" w:color="auto"/>
              <w:bottom w:val="single" w:sz="4" w:space="0" w:color="auto"/>
            </w:tcBorders>
          </w:tcPr>
          <w:p w14:paraId="3EF25FA6" w14:textId="77777777" w:rsidR="00A57754" w:rsidRDefault="00A57754" w:rsidP="00AB0BDF">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34C3A72" w14:textId="77777777" w:rsidR="00A57754" w:rsidRDefault="00A57754" w:rsidP="00AB0BDF">
            <w:pPr>
              <w:spacing w:before="80" w:after="80"/>
              <w:jc w:val="center"/>
              <w:rPr>
                <w:sz w:val="18"/>
              </w:rPr>
            </w:pPr>
            <w:r>
              <w:rPr>
                <w:sz w:val="18"/>
              </w:rPr>
              <w:t>SOC</w:t>
            </w:r>
          </w:p>
        </w:tc>
      </w:tr>
      <w:tr w:rsidR="00CB3865" w14:paraId="3783E0ED" w14:textId="77777777" w:rsidTr="00AA2659">
        <w:trPr>
          <w:trHeight w:val="397"/>
        </w:trPr>
        <w:tc>
          <w:tcPr>
            <w:tcW w:w="839" w:type="dxa"/>
            <w:tcBorders>
              <w:top w:val="single" w:sz="18" w:space="0" w:color="auto"/>
              <w:left w:val="single" w:sz="18" w:space="0" w:color="auto"/>
              <w:bottom w:val="single" w:sz="18" w:space="0" w:color="auto"/>
              <w:right w:val="single" w:sz="4" w:space="0" w:color="auto"/>
            </w:tcBorders>
          </w:tcPr>
          <w:p w14:paraId="3DB9FD8F" w14:textId="14016CD1" w:rsidR="00CB3865" w:rsidRDefault="00CB3865" w:rsidP="00587992">
            <w:pPr>
              <w:pStyle w:val="VAK1NummerDoelstelling"/>
            </w:pPr>
          </w:p>
        </w:tc>
        <w:tc>
          <w:tcPr>
            <w:tcW w:w="5677" w:type="dxa"/>
            <w:tcBorders>
              <w:top w:val="single" w:sz="18" w:space="0" w:color="auto"/>
              <w:left w:val="single" w:sz="4" w:space="0" w:color="auto"/>
              <w:bottom w:val="single" w:sz="18" w:space="0" w:color="auto"/>
              <w:right w:val="single" w:sz="4" w:space="0" w:color="auto"/>
            </w:tcBorders>
          </w:tcPr>
          <w:p w14:paraId="23412EB9" w14:textId="77777777" w:rsidR="00CB3865" w:rsidRPr="000D6E18" w:rsidRDefault="00CB3865" w:rsidP="00CB3865">
            <w:pPr>
              <w:spacing w:before="80" w:after="80"/>
              <w:rPr>
                <w:b/>
                <w:bCs/>
                <w:sz w:val="18"/>
              </w:rPr>
            </w:pPr>
            <w:r>
              <w:rPr>
                <w:rFonts w:cs="Arial"/>
                <w:b/>
                <w:bCs/>
                <w:sz w:val="18"/>
              </w:rPr>
              <w:t>Implicaties van verschillende types mutaties kunnen toelichten aan de hand van voorbeelden bij de mens.</w:t>
            </w:r>
          </w:p>
        </w:tc>
        <w:tc>
          <w:tcPr>
            <w:tcW w:w="924" w:type="dxa"/>
            <w:gridSpan w:val="2"/>
            <w:tcBorders>
              <w:top w:val="single" w:sz="18" w:space="0" w:color="auto"/>
              <w:left w:val="single" w:sz="4" w:space="0" w:color="auto"/>
              <w:bottom w:val="single" w:sz="18" w:space="0" w:color="auto"/>
              <w:right w:val="single" w:sz="4" w:space="0" w:color="auto"/>
            </w:tcBorders>
          </w:tcPr>
          <w:p w14:paraId="16AA35A4" w14:textId="511EC12B" w:rsidR="00CB3865" w:rsidRDefault="00A57754" w:rsidP="00CB3865">
            <w:pPr>
              <w:spacing w:before="80" w:after="80"/>
              <w:jc w:val="center"/>
              <w:rPr>
                <w:b/>
                <w:bCs/>
                <w:sz w:val="18"/>
              </w:rPr>
            </w:pPr>
            <w:r>
              <w:rPr>
                <w:b/>
                <w:bCs/>
                <w:sz w:val="18"/>
              </w:rPr>
              <w:t>EDV</w:t>
            </w:r>
          </w:p>
        </w:tc>
        <w:tc>
          <w:tcPr>
            <w:tcW w:w="993" w:type="dxa"/>
            <w:tcBorders>
              <w:top w:val="single" w:sz="18" w:space="0" w:color="auto"/>
              <w:left w:val="single" w:sz="4" w:space="0" w:color="auto"/>
              <w:bottom w:val="single" w:sz="18" w:space="0" w:color="auto"/>
              <w:right w:val="single" w:sz="4" w:space="0" w:color="auto"/>
            </w:tcBorders>
          </w:tcPr>
          <w:p w14:paraId="1AD8A487" w14:textId="77777777" w:rsidR="00CB3865" w:rsidRPr="006C0C8F" w:rsidRDefault="00CB3865" w:rsidP="00CB3865">
            <w:pPr>
              <w:spacing w:before="80" w:after="80"/>
              <w:jc w:val="center"/>
              <w:rPr>
                <w:b/>
                <w:bCs/>
                <w:color w:val="000000"/>
                <w:sz w:val="18"/>
              </w:rPr>
            </w:pPr>
            <w:r w:rsidRPr="006C0C8F">
              <w:rPr>
                <w:b/>
                <w:bCs/>
                <w:color w:val="000000"/>
                <w:sz w:val="18"/>
              </w:rPr>
              <w:t>B</w:t>
            </w:r>
          </w:p>
        </w:tc>
        <w:tc>
          <w:tcPr>
            <w:tcW w:w="6742" w:type="dxa"/>
            <w:tcBorders>
              <w:top w:val="single" w:sz="18" w:space="0" w:color="auto"/>
              <w:left w:val="single" w:sz="4" w:space="0" w:color="auto"/>
              <w:bottom w:val="single" w:sz="18" w:space="0" w:color="auto"/>
              <w:right w:val="single" w:sz="4" w:space="0" w:color="auto"/>
            </w:tcBorders>
            <w:vAlign w:val="center"/>
          </w:tcPr>
          <w:p w14:paraId="042CA19E" w14:textId="77777777" w:rsidR="00CB3865" w:rsidRPr="006A7712" w:rsidRDefault="00CB3865" w:rsidP="00CB3865">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F40E452" w14:textId="77777777" w:rsidR="00CB3865" w:rsidRDefault="00CB3865" w:rsidP="00CB3865">
            <w:pPr>
              <w:spacing w:before="80" w:after="80"/>
              <w:jc w:val="center"/>
              <w:rPr>
                <w:sz w:val="18"/>
              </w:rPr>
            </w:pPr>
          </w:p>
        </w:tc>
      </w:tr>
      <w:tr w:rsidR="00CB3865" w14:paraId="15FE982C" w14:textId="77777777" w:rsidTr="00AA2659">
        <w:trPr>
          <w:trHeight w:val="397"/>
        </w:trPr>
        <w:tc>
          <w:tcPr>
            <w:tcW w:w="839" w:type="dxa"/>
            <w:tcBorders>
              <w:top w:val="single" w:sz="18" w:space="0" w:color="auto"/>
              <w:left w:val="single" w:sz="4" w:space="0" w:color="auto"/>
              <w:bottom w:val="single" w:sz="4" w:space="0" w:color="auto"/>
            </w:tcBorders>
          </w:tcPr>
          <w:p w14:paraId="5958B458" w14:textId="77777777" w:rsidR="00CB3865" w:rsidRDefault="00CB3865" w:rsidP="00CB3865">
            <w:pPr>
              <w:spacing w:before="80" w:after="80"/>
              <w:rPr>
                <w:sz w:val="18"/>
              </w:rPr>
            </w:pPr>
          </w:p>
        </w:tc>
        <w:tc>
          <w:tcPr>
            <w:tcW w:w="7594" w:type="dxa"/>
            <w:gridSpan w:val="4"/>
            <w:tcBorders>
              <w:top w:val="single" w:sz="18" w:space="0" w:color="auto"/>
              <w:bottom w:val="single" w:sz="4" w:space="0" w:color="auto"/>
              <w:right w:val="single" w:sz="4" w:space="0" w:color="auto"/>
            </w:tcBorders>
          </w:tcPr>
          <w:p w14:paraId="3B0B826A" w14:textId="77777777" w:rsidR="00CB3865" w:rsidRDefault="00CB3865" w:rsidP="00CB3865">
            <w:pPr>
              <w:tabs>
                <w:tab w:val="left" w:pos="226"/>
              </w:tabs>
              <w:spacing w:before="80" w:after="80"/>
              <w:rPr>
                <w:sz w:val="18"/>
              </w:rPr>
            </w:pPr>
            <w:r w:rsidRPr="006C0C8F">
              <w:rPr>
                <w:rFonts w:cs="Arial"/>
                <w:bCs/>
                <w:sz w:val="18"/>
              </w:rPr>
              <w:t>Voorbeelden van verschillende implicaties van verschillende types mutatie bij de mens.</w:t>
            </w:r>
            <w:r>
              <w:rPr>
                <w:rFonts w:cs="Arial"/>
                <w:bCs/>
                <w:sz w:val="18"/>
              </w:rPr>
              <w:br/>
            </w:r>
            <w:r>
              <w:rPr>
                <w:rFonts w:cs="Arial"/>
                <w:sz w:val="18"/>
              </w:rPr>
              <w:t>Genoommutatie.</w:t>
            </w:r>
            <w:r>
              <w:rPr>
                <w:rFonts w:cs="Arial"/>
                <w:sz w:val="18"/>
              </w:rPr>
              <w:br/>
              <w:t>Chromosoommutatie.</w:t>
            </w:r>
            <w:r>
              <w:rPr>
                <w:rFonts w:cs="Arial"/>
                <w:sz w:val="18"/>
              </w:rPr>
              <w:br/>
              <w:t>Genmutatie.</w:t>
            </w:r>
          </w:p>
        </w:tc>
        <w:tc>
          <w:tcPr>
            <w:tcW w:w="6742" w:type="dxa"/>
            <w:tcBorders>
              <w:top w:val="single" w:sz="18" w:space="0" w:color="auto"/>
              <w:left w:val="single" w:sz="4" w:space="0" w:color="auto"/>
              <w:bottom w:val="single" w:sz="4" w:space="0" w:color="auto"/>
            </w:tcBorders>
          </w:tcPr>
          <w:p w14:paraId="4396EC4E" w14:textId="77777777" w:rsidR="00CB3865" w:rsidRPr="006C0C8F" w:rsidRDefault="00CB3865" w:rsidP="00CB3865">
            <w:pPr>
              <w:spacing w:before="80" w:after="80"/>
              <w:rPr>
                <w:rFonts w:cs="Arial"/>
                <w:color w:val="000000"/>
                <w:sz w:val="18"/>
              </w:rPr>
            </w:pPr>
            <w:r>
              <w:rPr>
                <w:rFonts w:cs="Arial"/>
                <w:sz w:val="18"/>
              </w:rPr>
              <w:t xml:space="preserve">Aandacht besteden aan oorzaken van mutaties, bv. straling, kankerverwekkende </w:t>
            </w:r>
            <w:r w:rsidRPr="006C0C8F">
              <w:rPr>
                <w:rFonts w:cs="Arial"/>
                <w:color w:val="000000"/>
                <w:sz w:val="18"/>
              </w:rPr>
              <w:t>stoffen.</w:t>
            </w:r>
          </w:p>
          <w:p w14:paraId="0FF45756" w14:textId="10EF57FD" w:rsidR="00CB3865" w:rsidRPr="006A7712" w:rsidRDefault="00CB3865" w:rsidP="00CB3865">
            <w:pPr>
              <w:tabs>
                <w:tab w:val="right" w:pos="352"/>
                <w:tab w:val="right" w:pos="567"/>
              </w:tabs>
              <w:spacing w:before="80" w:after="80"/>
              <w:rPr>
                <w:sz w:val="18"/>
              </w:rPr>
            </w:pPr>
          </w:p>
        </w:tc>
        <w:tc>
          <w:tcPr>
            <w:tcW w:w="844" w:type="dxa"/>
            <w:tcBorders>
              <w:top w:val="single" w:sz="18" w:space="0" w:color="auto"/>
              <w:bottom w:val="single" w:sz="4" w:space="0" w:color="auto"/>
            </w:tcBorders>
          </w:tcPr>
          <w:p w14:paraId="2BC74068" w14:textId="77777777" w:rsidR="00CB3865" w:rsidRDefault="00CB3865" w:rsidP="00CB3865">
            <w:pPr>
              <w:spacing w:before="80" w:after="80"/>
              <w:jc w:val="center"/>
              <w:rPr>
                <w:sz w:val="18"/>
              </w:rPr>
            </w:pPr>
            <w:r>
              <w:rPr>
                <w:sz w:val="18"/>
              </w:rPr>
              <w:t>LGV</w:t>
            </w:r>
            <w:r>
              <w:rPr>
                <w:sz w:val="18"/>
              </w:rPr>
              <w:br/>
              <w:t>ODO</w:t>
            </w:r>
          </w:p>
        </w:tc>
      </w:tr>
    </w:tbl>
    <w:p w14:paraId="632080E9" w14:textId="77777777" w:rsidR="00CB3865" w:rsidRDefault="00CB3865" w:rsidP="00CB3865">
      <w:r>
        <w:rPr>
          <w:b/>
          <w:bCs/>
        </w:rPr>
        <w:br w:type="page"/>
      </w: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5681"/>
        <w:gridCol w:w="843"/>
        <w:gridCol w:w="1006"/>
        <w:gridCol w:w="6812"/>
        <w:gridCol w:w="843"/>
      </w:tblGrid>
      <w:tr w:rsidR="00CB3865" w14:paraId="33BB1FF1" w14:textId="77777777" w:rsidTr="00AA2659">
        <w:trPr>
          <w:trHeight w:val="397"/>
        </w:trPr>
        <w:tc>
          <w:tcPr>
            <w:tcW w:w="834" w:type="dxa"/>
            <w:tcBorders>
              <w:top w:val="single" w:sz="4" w:space="0" w:color="auto"/>
              <w:bottom w:val="single" w:sz="18" w:space="0" w:color="auto"/>
            </w:tcBorders>
            <w:vAlign w:val="center"/>
          </w:tcPr>
          <w:p w14:paraId="70FE5BEF" w14:textId="77777777" w:rsidR="00CB3865" w:rsidRDefault="00CB3865" w:rsidP="00CB3865">
            <w:pPr>
              <w:spacing w:before="80" w:after="80"/>
              <w:rPr>
                <w:sz w:val="18"/>
              </w:rPr>
            </w:pPr>
            <w:r>
              <w:rPr>
                <w:sz w:val="18"/>
              </w:rPr>
              <w:lastRenderedPageBreak/>
              <w:t>Nr.</w:t>
            </w:r>
          </w:p>
        </w:tc>
        <w:tc>
          <w:tcPr>
            <w:tcW w:w="5681" w:type="dxa"/>
            <w:tcBorders>
              <w:top w:val="single" w:sz="4" w:space="0" w:color="auto"/>
              <w:bottom w:val="single" w:sz="18" w:space="0" w:color="auto"/>
            </w:tcBorders>
            <w:vAlign w:val="center"/>
          </w:tcPr>
          <w:p w14:paraId="6919D23D" w14:textId="77777777" w:rsidR="00CB3865" w:rsidRDefault="00CB3865" w:rsidP="00CB3865">
            <w:pPr>
              <w:spacing w:before="80" w:after="80"/>
              <w:jc w:val="center"/>
              <w:rPr>
                <w:sz w:val="18"/>
              </w:rPr>
            </w:pPr>
            <w:r>
              <w:rPr>
                <w:sz w:val="18"/>
              </w:rPr>
              <w:t>Leerplandoelstelling en leerinhoud</w:t>
            </w:r>
          </w:p>
        </w:tc>
        <w:tc>
          <w:tcPr>
            <w:tcW w:w="843" w:type="dxa"/>
            <w:tcBorders>
              <w:top w:val="single" w:sz="4" w:space="0" w:color="auto"/>
              <w:bottom w:val="single" w:sz="18" w:space="0" w:color="auto"/>
            </w:tcBorders>
            <w:vAlign w:val="center"/>
          </w:tcPr>
          <w:p w14:paraId="1EA35617" w14:textId="77777777" w:rsidR="00CB3865" w:rsidRDefault="00CB3865" w:rsidP="00CB3865">
            <w:pPr>
              <w:spacing w:before="80" w:after="80"/>
              <w:jc w:val="center"/>
              <w:rPr>
                <w:sz w:val="18"/>
              </w:rPr>
            </w:pPr>
            <w:r>
              <w:rPr>
                <w:sz w:val="18"/>
              </w:rPr>
              <w:t>Code</w:t>
            </w:r>
          </w:p>
        </w:tc>
        <w:tc>
          <w:tcPr>
            <w:tcW w:w="1006" w:type="dxa"/>
            <w:tcBorders>
              <w:top w:val="single" w:sz="4" w:space="0" w:color="auto"/>
              <w:bottom w:val="single" w:sz="18" w:space="0" w:color="auto"/>
              <w:right w:val="single" w:sz="4" w:space="0" w:color="auto"/>
            </w:tcBorders>
            <w:vAlign w:val="center"/>
          </w:tcPr>
          <w:p w14:paraId="7B2A615B" w14:textId="77777777" w:rsidR="00CB3865" w:rsidRDefault="00CB3865" w:rsidP="00CB3865">
            <w:pPr>
              <w:spacing w:before="80" w:after="80"/>
              <w:jc w:val="center"/>
              <w:rPr>
                <w:sz w:val="18"/>
              </w:rPr>
            </w:pPr>
            <w:r>
              <w:rPr>
                <w:sz w:val="18"/>
              </w:rPr>
              <w:t>B/U</w:t>
            </w:r>
          </w:p>
        </w:tc>
        <w:tc>
          <w:tcPr>
            <w:tcW w:w="6812" w:type="dxa"/>
            <w:tcBorders>
              <w:top w:val="single" w:sz="4" w:space="0" w:color="auto"/>
              <w:left w:val="single" w:sz="4" w:space="0" w:color="auto"/>
              <w:bottom w:val="single" w:sz="18" w:space="0" w:color="auto"/>
            </w:tcBorders>
            <w:vAlign w:val="center"/>
          </w:tcPr>
          <w:p w14:paraId="23E5D852" w14:textId="77777777" w:rsidR="00CB3865" w:rsidRDefault="00CB3865" w:rsidP="00CB3865">
            <w:pPr>
              <w:spacing w:before="80" w:after="80"/>
              <w:jc w:val="center"/>
              <w:rPr>
                <w:sz w:val="18"/>
              </w:rPr>
            </w:pPr>
            <w:r>
              <w:rPr>
                <w:sz w:val="18"/>
              </w:rPr>
              <w:t>Didactische wenken en hulpmiddelen</w:t>
            </w:r>
          </w:p>
        </w:tc>
        <w:tc>
          <w:tcPr>
            <w:tcW w:w="843" w:type="dxa"/>
            <w:tcBorders>
              <w:top w:val="single" w:sz="4" w:space="0" w:color="auto"/>
              <w:bottom w:val="single" w:sz="18" w:space="0" w:color="auto"/>
            </w:tcBorders>
            <w:vAlign w:val="center"/>
          </w:tcPr>
          <w:p w14:paraId="43A889CC" w14:textId="77777777" w:rsidR="00CB3865" w:rsidRDefault="00CB3865" w:rsidP="00CB3865">
            <w:pPr>
              <w:spacing w:before="80" w:after="80"/>
              <w:jc w:val="center"/>
              <w:rPr>
                <w:sz w:val="18"/>
              </w:rPr>
            </w:pPr>
            <w:r>
              <w:rPr>
                <w:sz w:val="18"/>
              </w:rPr>
              <w:t>Link</w:t>
            </w:r>
          </w:p>
        </w:tc>
      </w:tr>
      <w:tr w:rsidR="00CB3865" w14:paraId="31FFD8F2" w14:textId="77777777" w:rsidTr="00AA2659">
        <w:trPr>
          <w:trHeight w:val="397"/>
        </w:trPr>
        <w:tc>
          <w:tcPr>
            <w:tcW w:w="834" w:type="dxa"/>
            <w:tcBorders>
              <w:top w:val="single" w:sz="18" w:space="0" w:color="auto"/>
              <w:left w:val="single" w:sz="18" w:space="0" w:color="auto"/>
              <w:bottom w:val="single" w:sz="18" w:space="0" w:color="auto"/>
            </w:tcBorders>
          </w:tcPr>
          <w:p w14:paraId="2CC5294F" w14:textId="26E431D6" w:rsidR="00CB3865" w:rsidRDefault="00CB3865" w:rsidP="00587992">
            <w:pPr>
              <w:pStyle w:val="VAK1NummerDoelstelling"/>
            </w:pPr>
          </w:p>
        </w:tc>
        <w:tc>
          <w:tcPr>
            <w:tcW w:w="5681" w:type="dxa"/>
            <w:tcBorders>
              <w:top w:val="single" w:sz="18" w:space="0" w:color="auto"/>
              <w:bottom w:val="single" w:sz="18" w:space="0" w:color="auto"/>
            </w:tcBorders>
          </w:tcPr>
          <w:p w14:paraId="22CE7D7D" w14:textId="24DA4AC8" w:rsidR="00CB3865" w:rsidRPr="009749E1" w:rsidRDefault="00123631" w:rsidP="00CB3865">
            <w:pPr>
              <w:spacing w:before="80" w:after="80"/>
              <w:rPr>
                <w:b/>
                <w:bCs/>
                <w:sz w:val="18"/>
              </w:rPr>
            </w:pPr>
            <w:r>
              <w:rPr>
                <w:rFonts w:cs="Arial"/>
                <w:b/>
                <w:bCs/>
                <w:sz w:val="18"/>
              </w:rPr>
              <w:t>D</w:t>
            </w:r>
            <w:r w:rsidR="00CB3865">
              <w:rPr>
                <w:rFonts w:cs="Arial"/>
                <w:b/>
                <w:bCs/>
                <w:sz w:val="18"/>
              </w:rPr>
              <w:t>e bouw van DNA, de genetische code en de eiwitsynthese kunnen beschrijven.</w:t>
            </w:r>
          </w:p>
        </w:tc>
        <w:tc>
          <w:tcPr>
            <w:tcW w:w="843" w:type="dxa"/>
            <w:tcBorders>
              <w:top w:val="single" w:sz="18" w:space="0" w:color="auto"/>
              <w:bottom w:val="single" w:sz="18" w:space="0" w:color="auto"/>
            </w:tcBorders>
          </w:tcPr>
          <w:p w14:paraId="66B0EA51" w14:textId="77777777" w:rsidR="00CB3865" w:rsidRDefault="00CB3865" w:rsidP="00CB3865">
            <w:pPr>
              <w:spacing w:before="80" w:after="80"/>
              <w:jc w:val="center"/>
              <w:rPr>
                <w:b/>
                <w:bCs/>
                <w:sz w:val="18"/>
              </w:rPr>
            </w:pPr>
            <w:r>
              <w:rPr>
                <w:b/>
                <w:bCs/>
                <w:sz w:val="18"/>
              </w:rPr>
              <w:t>EDV</w:t>
            </w:r>
          </w:p>
        </w:tc>
        <w:tc>
          <w:tcPr>
            <w:tcW w:w="1006" w:type="dxa"/>
            <w:tcBorders>
              <w:top w:val="single" w:sz="18" w:space="0" w:color="auto"/>
              <w:bottom w:val="single" w:sz="18" w:space="0" w:color="auto"/>
              <w:right w:val="single" w:sz="4" w:space="0" w:color="auto"/>
            </w:tcBorders>
          </w:tcPr>
          <w:p w14:paraId="2C1A1153" w14:textId="61BF5235" w:rsidR="00CB3865" w:rsidRDefault="006A7712" w:rsidP="00CB3865">
            <w:pPr>
              <w:spacing w:before="80" w:after="80"/>
              <w:jc w:val="center"/>
              <w:rPr>
                <w:b/>
                <w:bCs/>
                <w:sz w:val="18"/>
              </w:rPr>
            </w:pPr>
            <w:r>
              <w:rPr>
                <w:b/>
                <w:bCs/>
                <w:sz w:val="18"/>
              </w:rPr>
              <w:t>U</w:t>
            </w:r>
          </w:p>
        </w:tc>
        <w:tc>
          <w:tcPr>
            <w:tcW w:w="6812" w:type="dxa"/>
            <w:tcBorders>
              <w:top w:val="single" w:sz="18" w:space="0" w:color="auto"/>
              <w:left w:val="single" w:sz="4" w:space="0" w:color="auto"/>
              <w:bottom w:val="single" w:sz="18" w:space="0" w:color="auto"/>
            </w:tcBorders>
            <w:vAlign w:val="center"/>
          </w:tcPr>
          <w:p w14:paraId="7F176634" w14:textId="77777777" w:rsidR="00CB3865" w:rsidRPr="006A7712" w:rsidRDefault="00CB3865" w:rsidP="00CB3865">
            <w:pPr>
              <w:spacing w:before="80" w:after="80"/>
              <w:rPr>
                <w:sz w:val="18"/>
              </w:rPr>
            </w:pPr>
          </w:p>
        </w:tc>
        <w:tc>
          <w:tcPr>
            <w:tcW w:w="843" w:type="dxa"/>
            <w:tcBorders>
              <w:top w:val="single" w:sz="18" w:space="0" w:color="auto"/>
              <w:bottom w:val="single" w:sz="18" w:space="0" w:color="auto"/>
              <w:right w:val="single" w:sz="18" w:space="0" w:color="auto"/>
            </w:tcBorders>
            <w:vAlign w:val="center"/>
          </w:tcPr>
          <w:p w14:paraId="3FB8DCEA" w14:textId="77777777" w:rsidR="00CB3865" w:rsidRDefault="00CB3865" w:rsidP="00CB3865">
            <w:pPr>
              <w:spacing w:before="80" w:after="80"/>
              <w:jc w:val="center"/>
              <w:rPr>
                <w:sz w:val="18"/>
              </w:rPr>
            </w:pPr>
          </w:p>
        </w:tc>
      </w:tr>
      <w:tr w:rsidR="00CB3865" w14:paraId="6D6157C2" w14:textId="77777777" w:rsidTr="00AA2659">
        <w:trPr>
          <w:trHeight w:val="397"/>
        </w:trPr>
        <w:tc>
          <w:tcPr>
            <w:tcW w:w="834" w:type="dxa"/>
            <w:tcBorders>
              <w:top w:val="single" w:sz="18" w:space="0" w:color="auto"/>
              <w:left w:val="single" w:sz="4" w:space="0" w:color="auto"/>
              <w:bottom w:val="single" w:sz="18" w:space="0" w:color="auto"/>
            </w:tcBorders>
          </w:tcPr>
          <w:p w14:paraId="3F3290E2" w14:textId="77777777" w:rsidR="00CB3865" w:rsidRDefault="00CB3865" w:rsidP="00CB3865">
            <w:pPr>
              <w:spacing w:before="80" w:after="80"/>
              <w:rPr>
                <w:sz w:val="18"/>
              </w:rPr>
            </w:pPr>
          </w:p>
        </w:tc>
        <w:tc>
          <w:tcPr>
            <w:tcW w:w="7530" w:type="dxa"/>
            <w:gridSpan w:val="3"/>
            <w:tcBorders>
              <w:top w:val="single" w:sz="18" w:space="0" w:color="auto"/>
              <w:bottom w:val="single" w:sz="18" w:space="0" w:color="auto"/>
              <w:right w:val="single" w:sz="4" w:space="0" w:color="auto"/>
            </w:tcBorders>
          </w:tcPr>
          <w:p w14:paraId="11ED0732" w14:textId="035B40E4" w:rsidR="00CB3865" w:rsidRDefault="00CB3865" w:rsidP="00CB3865">
            <w:pPr>
              <w:tabs>
                <w:tab w:val="left" w:pos="226"/>
              </w:tabs>
              <w:spacing w:before="80" w:after="80"/>
              <w:rPr>
                <w:sz w:val="18"/>
              </w:rPr>
            </w:pPr>
            <w:r>
              <w:rPr>
                <w:rFonts w:cs="Arial"/>
                <w:sz w:val="18"/>
              </w:rPr>
              <w:t>De structuur van DNA.</w:t>
            </w:r>
            <w:r>
              <w:rPr>
                <w:rFonts w:cs="Arial"/>
                <w:sz w:val="18"/>
              </w:rPr>
              <w:br/>
              <w:t>De rol van RNA.</w:t>
            </w:r>
            <w:r>
              <w:rPr>
                <w:rFonts w:cs="Arial"/>
                <w:sz w:val="18"/>
              </w:rPr>
              <w:br/>
              <w:t>De genetische code.</w:t>
            </w:r>
            <w:r>
              <w:rPr>
                <w:rFonts w:cs="Arial"/>
                <w:sz w:val="18"/>
              </w:rPr>
              <w:br/>
              <w:t>Eiwitsynthese.</w:t>
            </w:r>
          </w:p>
        </w:tc>
        <w:tc>
          <w:tcPr>
            <w:tcW w:w="6812" w:type="dxa"/>
            <w:tcBorders>
              <w:top w:val="single" w:sz="18" w:space="0" w:color="auto"/>
              <w:left w:val="single" w:sz="4" w:space="0" w:color="auto"/>
              <w:bottom w:val="single" w:sz="18" w:space="0" w:color="auto"/>
            </w:tcBorders>
          </w:tcPr>
          <w:p w14:paraId="3ADB9331" w14:textId="5735744E" w:rsidR="00CB3865" w:rsidRPr="006A7712" w:rsidRDefault="00CB3865" w:rsidP="006A7712">
            <w:pPr>
              <w:spacing w:before="80" w:after="80"/>
              <w:rPr>
                <w:bCs/>
                <w:sz w:val="18"/>
              </w:rPr>
            </w:pPr>
            <w:r>
              <w:rPr>
                <w:sz w:val="18"/>
              </w:rPr>
              <w:t xml:space="preserve">Zie ook hoger: </w:t>
            </w:r>
            <w:r w:rsidRPr="00A318E4">
              <w:rPr>
                <w:bCs/>
                <w:sz w:val="18"/>
              </w:rPr>
              <w:t>De vorming van eiwitten …</w:t>
            </w:r>
          </w:p>
        </w:tc>
        <w:tc>
          <w:tcPr>
            <w:tcW w:w="843" w:type="dxa"/>
            <w:tcBorders>
              <w:top w:val="single" w:sz="18" w:space="0" w:color="auto"/>
              <w:bottom w:val="single" w:sz="18" w:space="0" w:color="auto"/>
            </w:tcBorders>
          </w:tcPr>
          <w:p w14:paraId="14AA8948" w14:textId="77777777" w:rsidR="00CB3865" w:rsidRDefault="00CB3865" w:rsidP="00CB3865">
            <w:pPr>
              <w:spacing w:before="80" w:after="80"/>
              <w:jc w:val="center"/>
              <w:rPr>
                <w:sz w:val="18"/>
              </w:rPr>
            </w:pPr>
          </w:p>
        </w:tc>
      </w:tr>
      <w:tr w:rsidR="00CB3865" w14:paraId="48BF1F03" w14:textId="77777777" w:rsidTr="00AA2659">
        <w:trPr>
          <w:trHeight w:val="397"/>
        </w:trPr>
        <w:tc>
          <w:tcPr>
            <w:tcW w:w="834" w:type="dxa"/>
            <w:tcBorders>
              <w:top w:val="single" w:sz="18" w:space="0" w:color="auto"/>
              <w:left w:val="single" w:sz="18" w:space="0" w:color="auto"/>
              <w:bottom w:val="single" w:sz="18" w:space="0" w:color="auto"/>
              <w:right w:val="single" w:sz="4" w:space="0" w:color="auto"/>
            </w:tcBorders>
          </w:tcPr>
          <w:p w14:paraId="4A70AE0E" w14:textId="2F937655" w:rsidR="00CB3865" w:rsidRDefault="00CB3865" w:rsidP="00587992">
            <w:pPr>
              <w:pStyle w:val="VAK1NummerDoelstelling"/>
            </w:pPr>
          </w:p>
        </w:tc>
        <w:tc>
          <w:tcPr>
            <w:tcW w:w="5681" w:type="dxa"/>
            <w:tcBorders>
              <w:top w:val="single" w:sz="18" w:space="0" w:color="auto"/>
              <w:left w:val="single" w:sz="4" w:space="0" w:color="auto"/>
              <w:bottom w:val="single" w:sz="18" w:space="0" w:color="auto"/>
              <w:right w:val="single" w:sz="4" w:space="0" w:color="auto"/>
            </w:tcBorders>
          </w:tcPr>
          <w:p w14:paraId="5FD21D3C" w14:textId="77777777" w:rsidR="00CB3865" w:rsidRPr="000D6E18" w:rsidRDefault="00CB3865" w:rsidP="00CB3865">
            <w:pPr>
              <w:spacing w:before="80" w:after="80"/>
              <w:rPr>
                <w:b/>
                <w:bCs/>
                <w:sz w:val="18"/>
              </w:rPr>
            </w:pPr>
            <w:r>
              <w:rPr>
                <w:rFonts w:cs="Arial"/>
                <w:b/>
                <w:bCs/>
                <w:sz w:val="18"/>
              </w:rPr>
              <w:t>Aan de hand van een voorbeeld kunnen uitleggen dat de mens door ingrijpen op niveau van het DNA genetische eigenschappen kan wijzigen.</w:t>
            </w:r>
          </w:p>
        </w:tc>
        <w:tc>
          <w:tcPr>
            <w:tcW w:w="843" w:type="dxa"/>
            <w:tcBorders>
              <w:top w:val="single" w:sz="18" w:space="0" w:color="auto"/>
              <w:left w:val="single" w:sz="4" w:space="0" w:color="auto"/>
              <w:bottom w:val="single" w:sz="18" w:space="0" w:color="auto"/>
              <w:right w:val="single" w:sz="4" w:space="0" w:color="auto"/>
            </w:tcBorders>
          </w:tcPr>
          <w:p w14:paraId="1AB871F2" w14:textId="77777777" w:rsidR="00CB3865" w:rsidRDefault="00CB3865" w:rsidP="00CB3865">
            <w:pPr>
              <w:spacing w:before="80" w:after="80"/>
              <w:jc w:val="center"/>
              <w:rPr>
                <w:b/>
                <w:bCs/>
                <w:sz w:val="18"/>
              </w:rPr>
            </w:pPr>
            <w:r>
              <w:rPr>
                <w:b/>
                <w:bCs/>
                <w:sz w:val="18"/>
              </w:rPr>
              <w:t>EDV</w:t>
            </w:r>
          </w:p>
        </w:tc>
        <w:tc>
          <w:tcPr>
            <w:tcW w:w="1006" w:type="dxa"/>
            <w:tcBorders>
              <w:top w:val="single" w:sz="18" w:space="0" w:color="auto"/>
              <w:left w:val="single" w:sz="4" w:space="0" w:color="auto"/>
              <w:bottom w:val="single" w:sz="18" w:space="0" w:color="auto"/>
              <w:right w:val="single" w:sz="4" w:space="0" w:color="auto"/>
            </w:tcBorders>
          </w:tcPr>
          <w:p w14:paraId="30F82103" w14:textId="77777777" w:rsidR="00CB3865" w:rsidRDefault="00CB3865" w:rsidP="00CB3865">
            <w:pPr>
              <w:spacing w:before="80" w:after="80"/>
              <w:jc w:val="center"/>
              <w:rPr>
                <w:b/>
                <w:bCs/>
                <w:sz w:val="18"/>
              </w:rPr>
            </w:pPr>
            <w:r>
              <w:rPr>
                <w:b/>
                <w:bCs/>
                <w:sz w:val="18"/>
              </w:rPr>
              <w:t>U</w:t>
            </w:r>
          </w:p>
        </w:tc>
        <w:tc>
          <w:tcPr>
            <w:tcW w:w="6812" w:type="dxa"/>
            <w:tcBorders>
              <w:top w:val="single" w:sz="18" w:space="0" w:color="auto"/>
              <w:left w:val="single" w:sz="4" w:space="0" w:color="auto"/>
              <w:bottom w:val="single" w:sz="18" w:space="0" w:color="auto"/>
              <w:right w:val="single" w:sz="4" w:space="0" w:color="auto"/>
            </w:tcBorders>
            <w:vAlign w:val="center"/>
          </w:tcPr>
          <w:p w14:paraId="3A175099" w14:textId="77777777" w:rsidR="00CB3865" w:rsidRPr="00773F35" w:rsidRDefault="00CB3865" w:rsidP="00CB3865">
            <w:pPr>
              <w:spacing w:before="80" w:after="80"/>
              <w:rPr>
                <w:rFonts w:cs="Arial"/>
                <w:sz w:val="18"/>
              </w:rPr>
            </w:pPr>
          </w:p>
        </w:tc>
        <w:tc>
          <w:tcPr>
            <w:tcW w:w="843" w:type="dxa"/>
            <w:tcBorders>
              <w:top w:val="single" w:sz="18" w:space="0" w:color="auto"/>
              <w:left w:val="single" w:sz="4" w:space="0" w:color="auto"/>
              <w:bottom w:val="single" w:sz="18" w:space="0" w:color="auto"/>
              <w:right w:val="single" w:sz="18" w:space="0" w:color="auto"/>
            </w:tcBorders>
            <w:vAlign w:val="center"/>
          </w:tcPr>
          <w:p w14:paraId="2B7BD5A0" w14:textId="77777777" w:rsidR="00CB3865" w:rsidRDefault="00CB3865" w:rsidP="00CB3865">
            <w:pPr>
              <w:spacing w:before="80" w:after="80"/>
              <w:jc w:val="center"/>
              <w:rPr>
                <w:sz w:val="18"/>
              </w:rPr>
            </w:pPr>
          </w:p>
        </w:tc>
      </w:tr>
      <w:tr w:rsidR="00CB3865" w14:paraId="7486D432" w14:textId="77777777" w:rsidTr="00AA2659">
        <w:trPr>
          <w:trHeight w:val="397"/>
        </w:trPr>
        <w:tc>
          <w:tcPr>
            <w:tcW w:w="834" w:type="dxa"/>
            <w:tcBorders>
              <w:top w:val="single" w:sz="18" w:space="0" w:color="auto"/>
              <w:left w:val="single" w:sz="4" w:space="0" w:color="auto"/>
              <w:bottom w:val="single" w:sz="4" w:space="0" w:color="auto"/>
            </w:tcBorders>
          </w:tcPr>
          <w:p w14:paraId="67157F4B" w14:textId="77777777" w:rsidR="00CB3865" w:rsidRDefault="00CB3865" w:rsidP="00CB3865">
            <w:pPr>
              <w:spacing w:before="80" w:after="80"/>
              <w:rPr>
                <w:sz w:val="18"/>
              </w:rPr>
            </w:pPr>
          </w:p>
        </w:tc>
        <w:tc>
          <w:tcPr>
            <w:tcW w:w="7530" w:type="dxa"/>
            <w:gridSpan w:val="3"/>
            <w:tcBorders>
              <w:top w:val="single" w:sz="18" w:space="0" w:color="auto"/>
              <w:bottom w:val="single" w:sz="4" w:space="0" w:color="auto"/>
              <w:right w:val="single" w:sz="4" w:space="0" w:color="auto"/>
            </w:tcBorders>
          </w:tcPr>
          <w:p w14:paraId="3EC14BD8" w14:textId="77777777" w:rsidR="00CB3865" w:rsidRDefault="00CB3865" w:rsidP="00CB3865">
            <w:pPr>
              <w:tabs>
                <w:tab w:val="left" w:pos="226"/>
              </w:tabs>
              <w:spacing w:before="80" w:after="80"/>
              <w:rPr>
                <w:sz w:val="18"/>
              </w:rPr>
            </w:pPr>
            <w:r>
              <w:rPr>
                <w:rFonts w:cs="Arial"/>
                <w:sz w:val="18"/>
              </w:rPr>
              <w:t>Recombinant-DNA en mogelijke toepassingen.</w:t>
            </w:r>
          </w:p>
        </w:tc>
        <w:tc>
          <w:tcPr>
            <w:tcW w:w="6812" w:type="dxa"/>
            <w:tcBorders>
              <w:top w:val="single" w:sz="18" w:space="0" w:color="auto"/>
              <w:left w:val="single" w:sz="4" w:space="0" w:color="auto"/>
              <w:bottom w:val="single" w:sz="4" w:space="0" w:color="auto"/>
            </w:tcBorders>
          </w:tcPr>
          <w:p w14:paraId="18877104" w14:textId="77777777" w:rsidR="00CB3865" w:rsidRDefault="00CB3865" w:rsidP="00CB3865">
            <w:pPr>
              <w:spacing w:before="80" w:after="80"/>
              <w:rPr>
                <w:sz w:val="18"/>
              </w:rPr>
            </w:pPr>
            <w:r>
              <w:rPr>
                <w:sz w:val="18"/>
              </w:rPr>
              <w:t>Een voorbeeld van biotechnologie</w:t>
            </w:r>
          </w:p>
          <w:p w14:paraId="1F076E3D" w14:textId="77777777" w:rsidR="00CB3865" w:rsidRDefault="00CB3865" w:rsidP="00CB3865">
            <w:r>
              <w:rPr>
                <w:rFonts w:cs="Arial"/>
                <w:sz w:val="18"/>
              </w:rPr>
              <w:t>Bv.: prenatale diagnostiek, monoklonale antilichamen, genregulatie, gentherapie, enzymen in industriële synthese, zeer productieve gewassen in de landbouw, ecologische gevolgen van genetisch gemanipuleerde gewassen, steeds meer bacteriën worden resistent door onoordeelkundig gebruik van antibiotica, …</w:t>
            </w:r>
          </w:p>
          <w:p w14:paraId="7B1CCE15" w14:textId="77777777" w:rsidR="00CB3865" w:rsidRPr="006A7712" w:rsidRDefault="00CB3865" w:rsidP="00CB3865">
            <w:pPr>
              <w:tabs>
                <w:tab w:val="right" w:pos="352"/>
                <w:tab w:val="right" w:pos="567"/>
              </w:tabs>
              <w:spacing w:before="80" w:after="80"/>
              <w:rPr>
                <w:sz w:val="18"/>
              </w:rPr>
            </w:pPr>
            <w:r>
              <w:rPr>
                <w:rFonts w:cs="Arial"/>
                <w:sz w:val="18"/>
              </w:rPr>
              <w:br/>
              <w:t>De aandacht vestigen op ethische en sociale aspecten, ook milieuaspecten.</w:t>
            </w:r>
          </w:p>
        </w:tc>
        <w:tc>
          <w:tcPr>
            <w:tcW w:w="843" w:type="dxa"/>
            <w:tcBorders>
              <w:top w:val="single" w:sz="18" w:space="0" w:color="auto"/>
              <w:bottom w:val="single" w:sz="4" w:space="0" w:color="auto"/>
            </w:tcBorders>
          </w:tcPr>
          <w:p w14:paraId="1B1AF71D" w14:textId="77777777" w:rsidR="00CB3865" w:rsidRDefault="00CB3865" w:rsidP="00CB3865">
            <w:pPr>
              <w:spacing w:before="80" w:after="80"/>
              <w:jc w:val="center"/>
              <w:rPr>
                <w:sz w:val="18"/>
              </w:rPr>
            </w:pPr>
          </w:p>
        </w:tc>
      </w:tr>
    </w:tbl>
    <w:p w14:paraId="5A3A6075" w14:textId="77777777" w:rsidR="00123631" w:rsidRDefault="00123631">
      <w:r>
        <w:rPr>
          <w:b/>
          <w:bCs/>
          <w:iCs/>
        </w:rPr>
        <w:br w:type="page"/>
      </w:r>
    </w:p>
    <w:tbl>
      <w:tblPr>
        <w:tblW w:w="160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5679"/>
        <w:gridCol w:w="34"/>
        <w:gridCol w:w="809"/>
        <w:gridCol w:w="29"/>
        <w:gridCol w:w="759"/>
        <w:gridCol w:w="7028"/>
        <w:gridCol w:w="844"/>
      </w:tblGrid>
      <w:tr w:rsidR="00123631" w14:paraId="5F3A36AE" w14:textId="77777777" w:rsidTr="00123631">
        <w:trPr>
          <w:trHeight w:val="397"/>
        </w:trPr>
        <w:tc>
          <w:tcPr>
            <w:tcW w:w="837" w:type="dxa"/>
            <w:tcBorders>
              <w:top w:val="single" w:sz="4" w:space="0" w:color="auto"/>
              <w:bottom w:val="single" w:sz="4" w:space="0" w:color="auto"/>
            </w:tcBorders>
            <w:vAlign w:val="center"/>
          </w:tcPr>
          <w:p w14:paraId="77775DCD" w14:textId="77777777" w:rsidR="00123631" w:rsidRDefault="00123631" w:rsidP="005C3799">
            <w:pPr>
              <w:spacing w:before="80" w:after="80"/>
              <w:rPr>
                <w:sz w:val="18"/>
              </w:rPr>
            </w:pPr>
            <w:r>
              <w:rPr>
                <w:sz w:val="18"/>
              </w:rPr>
              <w:lastRenderedPageBreak/>
              <w:t>Nr.</w:t>
            </w:r>
          </w:p>
        </w:tc>
        <w:tc>
          <w:tcPr>
            <w:tcW w:w="5679" w:type="dxa"/>
            <w:tcBorders>
              <w:top w:val="single" w:sz="4" w:space="0" w:color="auto"/>
              <w:bottom w:val="single" w:sz="4" w:space="0" w:color="auto"/>
            </w:tcBorders>
            <w:vAlign w:val="center"/>
          </w:tcPr>
          <w:p w14:paraId="39568A5E" w14:textId="77777777" w:rsidR="00123631" w:rsidRDefault="00123631" w:rsidP="005C3799">
            <w:pPr>
              <w:spacing w:before="80" w:after="80"/>
              <w:jc w:val="center"/>
              <w:rPr>
                <w:sz w:val="18"/>
              </w:rPr>
            </w:pPr>
            <w:r>
              <w:rPr>
                <w:sz w:val="18"/>
              </w:rPr>
              <w:t>Leerplandoelstelling en leerinhoud</w:t>
            </w:r>
          </w:p>
        </w:tc>
        <w:tc>
          <w:tcPr>
            <w:tcW w:w="872" w:type="dxa"/>
            <w:gridSpan w:val="3"/>
            <w:tcBorders>
              <w:top w:val="single" w:sz="4" w:space="0" w:color="auto"/>
              <w:bottom w:val="single" w:sz="4" w:space="0" w:color="auto"/>
            </w:tcBorders>
            <w:vAlign w:val="center"/>
          </w:tcPr>
          <w:p w14:paraId="48070C98" w14:textId="77777777" w:rsidR="00123631" w:rsidRDefault="00123631" w:rsidP="005C3799">
            <w:pPr>
              <w:spacing w:before="80" w:after="80"/>
              <w:jc w:val="center"/>
              <w:rPr>
                <w:sz w:val="18"/>
              </w:rPr>
            </w:pPr>
            <w:r>
              <w:rPr>
                <w:sz w:val="18"/>
              </w:rPr>
              <w:t>Code</w:t>
            </w:r>
          </w:p>
        </w:tc>
        <w:tc>
          <w:tcPr>
            <w:tcW w:w="759" w:type="dxa"/>
            <w:tcBorders>
              <w:top w:val="single" w:sz="4" w:space="0" w:color="auto"/>
              <w:bottom w:val="single" w:sz="4" w:space="0" w:color="auto"/>
              <w:right w:val="single" w:sz="4" w:space="0" w:color="auto"/>
            </w:tcBorders>
            <w:vAlign w:val="center"/>
          </w:tcPr>
          <w:p w14:paraId="517AF1E5" w14:textId="77777777" w:rsidR="00123631" w:rsidRDefault="00123631" w:rsidP="005C3799">
            <w:pPr>
              <w:spacing w:before="80" w:after="80"/>
              <w:jc w:val="center"/>
              <w:rPr>
                <w:sz w:val="18"/>
              </w:rPr>
            </w:pPr>
            <w:r>
              <w:rPr>
                <w:sz w:val="18"/>
              </w:rPr>
              <w:t>B/U</w:t>
            </w:r>
          </w:p>
        </w:tc>
        <w:tc>
          <w:tcPr>
            <w:tcW w:w="7028" w:type="dxa"/>
            <w:tcBorders>
              <w:top w:val="single" w:sz="4" w:space="0" w:color="auto"/>
              <w:left w:val="single" w:sz="4" w:space="0" w:color="auto"/>
              <w:bottom w:val="single" w:sz="4" w:space="0" w:color="auto"/>
            </w:tcBorders>
            <w:vAlign w:val="center"/>
          </w:tcPr>
          <w:p w14:paraId="749EAD63" w14:textId="77777777" w:rsidR="00123631" w:rsidRDefault="00123631" w:rsidP="005C3799">
            <w:pPr>
              <w:spacing w:before="80" w:after="80"/>
              <w:jc w:val="center"/>
              <w:rPr>
                <w:sz w:val="18"/>
              </w:rPr>
            </w:pPr>
            <w:r>
              <w:rPr>
                <w:sz w:val="18"/>
              </w:rPr>
              <w:t>Didactische wenken en hulpmiddelen</w:t>
            </w:r>
          </w:p>
        </w:tc>
        <w:tc>
          <w:tcPr>
            <w:tcW w:w="844" w:type="dxa"/>
            <w:tcBorders>
              <w:top w:val="single" w:sz="4" w:space="0" w:color="auto"/>
              <w:bottom w:val="single" w:sz="4" w:space="0" w:color="auto"/>
            </w:tcBorders>
            <w:vAlign w:val="center"/>
          </w:tcPr>
          <w:p w14:paraId="066EAEF2" w14:textId="77777777" w:rsidR="00123631" w:rsidRDefault="00123631" w:rsidP="005C3799">
            <w:pPr>
              <w:spacing w:before="80" w:after="80"/>
              <w:jc w:val="center"/>
              <w:rPr>
                <w:sz w:val="18"/>
              </w:rPr>
            </w:pPr>
            <w:r>
              <w:rPr>
                <w:sz w:val="18"/>
              </w:rPr>
              <w:t>Link</w:t>
            </w:r>
          </w:p>
        </w:tc>
      </w:tr>
      <w:tr w:rsidR="00CB3865" w14:paraId="583F5A29" w14:textId="77777777" w:rsidTr="00123631">
        <w:trPr>
          <w:trHeight w:val="397"/>
        </w:trPr>
        <w:tc>
          <w:tcPr>
            <w:tcW w:w="8147" w:type="dxa"/>
            <w:gridSpan w:val="6"/>
            <w:tcBorders>
              <w:top w:val="single" w:sz="4" w:space="0" w:color="auto"/>
              <w:left w:val="single" w:sz="4" w:space="0" w:color="auto"/>
              <w:bottom w:val="single" w:sz="18" w:space="0" w:color="auto"/>
              <w:right w:val="single" w:sz="4" w:space="0" w:color="auto"/>
            </w:tcBorders>
          </w:tcPr>
          <w:p w14:paraId="738778FF" w14:textId="23FA73D4" w:rsidR="00CB3865" w:rsidRPr="000506DC" w:rsidRDefault="00CB3865" w:rsidP="00123631">
            <w:pPr>
              <w:pStyle w:val="Kop2"/>
              <w:rPr>
                <w:sz w:val="18"/>
              </w:rPr>
            </w:pPr>
            <w:bookmarkStart w:id="66" w:name="_Toc472607218"/>
            <w:r w:rsidRPr="000506DC">
              <w:rPr>
                <w:lang w:val="nl-NL"/>
              </w:rPr>
              <w:t>Evolutie</w:t>
            </w:r>
            <w:bookmarkEnd w:id="66"/>
          </w:p>
        </w:tc>
        <w:tc>
          <w:tcPr>
            <w:tcW w:w="7872" w:type="dxa"/>
            <w:gridSpan w:val="2"/>
            <w:tcBorders>
              <w:top w:val="single" w:sz="4" w:space="0" w:color="auto"/>
              <w:left w:val="single" w:sz="4" w:space="0" w:color="auto"/>
              <w:bottom w:val="single" w:sz="18" w:space="0" w:color="auto"/>
            </w:tcBorders>
          </w:tcPr>
          <w:p w14:paraId="2F39D223" w14:textId="77777777" w:rsidR="00CB3865" w:rsidRDefault="00CB3865" w:rsidP="00CB3865">
            <w:pPr>
              <w:spacing w:before="80" w:after="80"/>
              <w:jc w:val="center"/>
              <w:rPr>
                <w:sz w:val="18"/>
              </w:rPr>
            </w:pPr>
          </w:p>
        </w:tc>
      </w:tr>
      <w:tr w:rsidR="00CB3865" w14:paraId="3C4BCA55" w14:textId="77777777" w:rsidTr="00123631">
        <w:trPr>
          <w:trHeight w:val="397"/>
        </w:trPr>
        <w:tc>
          <w:tcPr>
            <w:tcW w:w="837" w:type="dxa"/>
            <w:tcBorders>
              <w:top w:val="single" w:sz="18" w:space="0" w:color="auto"/>
              <w:left w:val="single" w:sz="18" w:space="0" w:color="auto"/>
              <w:bottom w:val="single" w:sz="18" w:space="0" w:color="auto"/>
            </w:tcBorders>
          </w:tcPr>
          <w:p w14:paraId="331D553F" w14:textId="55785E3D" w:rsidR="00CB3865" w:rsidRDefault="00CB3865" w:rsidP="00587992">
            <w:pPr>
              <w:pStyle w:val="VAK1NummerDoelstelling"/>
            </w:pPr>
          </w:p>
        </w:tc>
        <w:tc>
          <w:tcPr>
            <w:tcW w:w="5679" w:type="dxa"/>
            <w:tcBorders>
              <w:top w:val="single" w:sz="18" w:space="0" w:color="auto"/>
              <w:bottom w:val="single" w:sz="18" w:space="0" w:color="auto"/>
            </w:tcBorders>
          </w:tcPr>
          <w:p w14:paraId="075C104E" w14:textId="77777777" w:rsidR="00CB3865" w:rsidRPr="009749E1" w:rsidRDefault="00CB3865" w:rsidP="00CB3865">
            <w:pPr>
              <w:spacing w:before="80" w:after="80"/>
              <w:rPr>
                <w:b/>
                <w:bCs/>
                <w:sz w:val="18"/>
              </w:rPr>
            </w:pPr>
            <w:r>
              <w:rPr>
                <w:rFonts w:cs="Arial"/>
                <w:b/>
                <w:bCs/>
                <w:sz w:val="18"/>
              </w:rPr>
              <w:t>Feiten kunnen opsommen die wijzen op biologische evolutie.</w:t>
            </w:r>
          </w:p>
        </w:tc>
        <w:tc>
          <w:tcPr>
            <w:tcW w:w="843" w:type="dxa"/>
            <w:gridSpan w:val="2"/>
            <w:tcBorders>
              <w:top w:val="single" w:sz="18" w:space="0" w:color="auto"/>
              <w:bottom w:val="single" w:sz="18" w:space="0" w:color="auto"/>
            </w:tcBorders>
          </w:tcPr>
          <w:p w14:paraId="71EA3F93" w14:textId="13692BC1" w:rsidR="00CB3865" w:rsidRDefault="006A7712" w:rsidP="00CB3865">
            <w:pPr>
              <w:spacing w:before="80" w:after="80"/>
              <w:jc w:val="center"/>
              <w:rPr>
                <w:b/>
                <w:bCs/>
                <w:sz w:val="18"/>
              </w:rPr>
            </w:pPr>
            <w:r>
              <w:rPr>
                <w:b/>
                <w:bCs/>
                <w:sz w:val="18"/>
              </w:rPr>
              <w:t>ET 4</w:t>
            </w:r>
          </w:p>
        </w:tc>
        <w:tc>
          <w:tcPr>
            <w:tcW w:w="788" w:type="dxa"/>
            <w:gridSpan w:val="2"/>
            <w:tcBorders>
              <w:top w:val="single" w:sz="18" w:space="0" w:color="auto"/>
              <w:bottom w:val="single" w:sz="18" w:space="0" w:color="auto"/>
              <w:right w:val="single" w:sz="4" w:space="0" w:color="auto"/>
            </w:tcBorders>
          </w:tcPr>
          <w:p w14:paraId="4295CFEE" w14:textId="77777777" w:rsidR="00CB3865" w:rsidRDefault="00CB3865" w:rsidP="00CB3865">
            <w:pPr>
              <w:spacing w:before="80" w:after="80"/>
              <w:jc w:val="center"/>
              <w:rPr>
                <w:b/>
                <w:bCs/>
                <w:sz w:val="18"/>
              </w:rPr>
            </w:pPr>
            <w:r>
              <w:rPr>
                <w:b/>
                <w:bCs/>
                <w:sz w:val="18"/>
              </w:rPr>
              <w:t>B</w:t>
            </w:r>
          </w:p>
        </w:tc>
        <w:tc>
          <w:tcPr>
            <w:tcW w:w="7028" w:type="dxa"/>
            <w:tcBorders>
              <w:top w:val="single" w:sz="18" w:space="0" w:color="auto"/>
              <w:left w:val="single" w:sz="4" w:space="0" w:color="auto"/>
              <w:bottom w:val="single" w:sz="18" w:space="0" w:color="auto"/>
            </w:tcBorders>
            <w:vAlign w:val="center"/>
          </w:tcPr>
          <w:p w14:paraId="0856BC19" w14:textId="77777777" w:rsidR="00CB3865" w:rsidRDefault="00CB3865" w:rsidP="00CB386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27ACE5F" w14:textId="77777777" w:rsidR="00CB3865" w:rsidRDefault="00CB3865" w:rsidP="00CB3865">
            <w:pPr>
              <w:spacing w:before="80" w:after="80"/>
              <w:jc w:val="center"/>
              <w:rPr>
                <w:sz w:val="18"/>
              </w:rPr>
            </w:pPr>
          </w:p>
        </w:tc>
      </w:tr>
      <w:tr w:rsidR="00CB3865" w14:paraId="7F8D630C" w14:textId="77777777" w:rsidTr="00123631">
        <w:trPr>
          <w:trHeight w:val="397"/>
        </w:trPr>
        <w:tc>
          <w:tcPr>
            <w:tcW w:w="837" w:type="dxa"/>
            <w:tcBorders>
              <w:top w:val="single" w:sz="18" w:space="0" w:color="auto"/>
              <w:left w:val="single" w:sz="4" w:space="0" w:color="auto"/>
              <w:bottom w:val="single" w:sz="4" w:space="0" w:color="auto"/>
            </w:tcBorders>
          </w:tcPr>
          <w:p w14:paraId="429E0515" w14:textId="77777777" w:rsidR="00CB3865" w:rsidRDefault="00CB3865" w:rsidP="00CB3865">
            <w:pPr>
              <w:spacing w:before="80" w:after="80"/>
              <w:rPr>
                <w:sz w:val="18"/>
              </w:rPr>
            </w:pPr>
          </w:p>
        </w:tc>
        <w:tc>
          <w:tcPr>
            <w:tcW w:w="7310" w:type="dxa"/>
            <w:gridSpan w:val="5"/>
            <w:tcBorders>
              <w:top w:val="single" w:sz="18" w:space="0" w:color="auto"/>
              <w:bottom w:val="single" w:sz="4" w:space="0" w:color="auto"/>
              <w:right w:val="single" w:sz="4" w:space="0" w:color="auto"/>
            </w:tcBorders>
          </w:tcPr>
          <w:p w14:paraId="4335DE2E" w14:textId="0D7FA6EC" w:rsidR="00CB3865" w:rsidRDefault="00CB3865" w:rsidP="00CB3865">
            <w:pPr>
              <w:tabs>
                <w:tab w:val="left" w:pos="226"/>
              </w:tabs>
              <w:spacing w:before="80" w:after="80"/>
              <w:rPr>
                <w:sz w:val="18"/>
              </w:rPr>
            </w:pPr>
          </w:p>
        </w:tc>
        <w:tc>
          <w:tcPr>
            <w:tcW w:w="7028" w:type="dxa"/>
            <w:tcBorders>
              <w:top w:val="single" w:sz="18" w:space="0" w:color="auto"/>
              <w:left w:val="single" w:sz="4" w:space="0" w:color="auto"/>
              <w:bottom w:val="single" w:sz="4" w:space="0" w:color="auto"/>
            </w:tcBorders>
          </w:tcPr>
          <w:p w14:paraId="0499659A" w14:textId="5FC3E950" w:rsidR="00CB3865" w:rsidRPr="006A7712" w:rsidRDefault="00123631" w:rsidP="00CB3865">
            <w:pPr>
              <w:tabs>
                <w:tab w:val="right" w:pos="352"/>
                <w:tab w:val="right" w:pos="567"/>
              </w:tabs>
              <w:spacing w:before="80" w:after="80"/>
              <w:rPr>
                <w:sz w:val="18"/>
              </w:rPr>
            </w:pPr>
            <w:r>
              <w:rPr>
                <w:sz w:val="18"/>
              </w:rPr>
              <w:t>Fossielen, embryologie, biochemie, …</w:t>
            </w:r>
          </w:p>
        </w:tc>
        <w:tc>
          <w:tcPr>
            <w:tcW w:w="844" w:type="dxa"/>
            <w:tcBorders>
              <w:top w:val="single" w:sz="18" w:space="0" w:color="auto"/>
              <w:bottom w:val="single" w:sz="4" w:space="0" w:color="auto"/>
            </w:tcBorders>
          </w:tcPr>
          <w:p w14:paraId="0BDB8516" w14:textId="77777777" w:rsidR="00CB3865" w:rsidRDefault="00CB3865" w:rsidP="00CB3865">
            <w:pPr>
              <w:spacing w:before="80" w:after="80"/>
              <w:jc w:val="center"/>
              <w:rPr>
                <w:sz w:val="18"/>
              </w:rPr>
            </w:pPr>
            <w:r>
              <w:rPr>
                <w:sz w:val="18"/>
              </w:rPr>
              <w:t>TA.BE</w:t>
            </w:r>
          </w:p>
        </w:tc>
      </w:tr>
      <w:tr w:rsidR="00A57754" w14:paraId="60888385" w14:textId="77777777" w:rsidTr="00123631">
        <w:trPr>
          <w:trHeight w:val="397"/>
        </w:trPr>
        <w:tc>
          <w:tcPr>
            <w:tcW w:w="837" w:type="dxa"/>
            <w:tcBorders>
              <w:top w:val="single" w:sz="18" w:space="0" w:color="auto"/>
              <w:left w:val="single" w:sz="18" w:space="0" w:color="auto"/>
              <w:bottom w:val="single" w:sz="18" w:space="0" w:color="auto"/>
            </w:tcBorders>
          </w:tcPr>
          <w:p w14:paraId="7CEE6BDE" w14:textId="77777777" w:rsidR="00A57754" w:rsidRDefault="00A57754" w:rsidP="00A57754">
            <w:pPr>
              <w:pStyle w:val="VAK1NummerDoelstelling"/>
            </w:pPr>
          </w:p>
        </w:tc>
        <w:tc>
          <w:tcPr>
            <w:tcW w:w="5713" w:type="dxa"/>
            <w:gridSpan w:val="2"/>
            <w:tcBorders>
              <w:top w:val="single" w:sz="18" w:space="0" w:color="auto"/>
              <w:bottom w:val="single" w:sz="18" w:space="0" w:color="auto"/>
            </w:tcBorders>
          </w:tcPr>
          <w:p w14:paraId="61AD29FE" w14:textId="77777777" w:rsidR="00A57754" w:rsidRDefault="00A57754" w:rsidP="00AB0BDF">
            <w:pPr>
              <w:spacing w:before="80" w:after="80"/>
              <w:rPr>
                <w:b/>
                <w:bCs/>
                <w:sz w:val="18"/>
              </w:rPr>
            </w:pPr>
            <w:r>
              <w:rPr>
                <w:b/>
                <w:bCs/>
                <w:sz w:val="18"/>
              </w:rPr>
              <w:t>A</w:t>
            </w:r>
            <w:r w:rsidRPr="004752B1">
              <w:rPr>
                <w:b/>
                <w:bCs/>
                <w:sz w:val="18"/>
              </w:rPr>
              <w:t xml:space="preserve">an de hand van een simulatie, spel of voorbeeld het principe van natuurlijke selectie </w:t>
            </w:r>
            <w:r>
              <w:rPr>
                <w:b/>
                <w:bCs/>
                <w:sz w:val="18"/>
              </w:rPr>
              <w:t xml:space="preserve">kunnen </w:t>
            </w:r>
            <w:r w:rsidRPr="004752B1">
              <w:rPr>
                <w:b/>
                <w:bCs/>
                <w:sz w:val="18"/>
              </w:rPr>
              <w:t>toelichten.</w:t>
            </w:r>
          </w:p>
        </w:tc>
        <w:tc>
          <w:tcPr>
            <w:tcW w:w="838" w:type="dxa"/>
            <w:gridSpan w:val="2"/>
            <w:tcBorders>
              <w:top w:val="single" w:sz="18" w:space="0" w:color="auto"/>
              <w:bottom w:val="single" w:sz="18" w:space="0" w:color="auto"/>
            </w:tcBorders>
          </w:tcPr>
          <w:p w14:paraId="4B30E956" w14:textId="77777777" w:rsidR="00A57754" w:rsidRDefault="00A57754" w:rsidP="00AB0BDF">
            <w:pPr>
              <w:spacing w:before="80" w:after="80"/>
              <w:jc w:val="center"/>
              <w:rPr>
                <w:b/>
                <w:bCs/>
                <w:sz w:val="18"/>
              </w:rPr>
            </w:pPr>
            <w:r>
              <w:rPr>
                <w:b/>
                <w:bCs/>
                <w:sz w:val="18"/>
              </w:rPr>
              <w:t>ET 4</w:t>
            </w:r>
          </w:p>
        </w:tc>
        <w:tc>
          <w:tcPr>
            <w:tcW w:w="759" w:type="dxa"/>
            <w:tcBorders>
              <w:top w:val="single" w:sz="18" w:space="0" w:color="auto"/>
              <w:bottom w:val="single" w:sz="18" w:space="0" w:color="auto"/>
              <w:right w:val="single" w:sz="4" w:space="0" w:color="auto"/>
            </w:tcBorders>
          </w:tcPr>
          <w:p w14:paraId="2E746FF2" w14:textId="77777777" w:rsidR="00A57754" w:rsidRDefault="00A57754" w:rsidP="00AB0BDF">
            <w:pPr>
              <w:spacing w:before="80" w:after="80"/>
              <w:jc w:val="center"/>
              <w:rPr>
                <w:b/>
                <w:bCs/>
                <w:sz w:val="18"/>
              </w:rPr>
            </w:pPr>
            <w:r>
              <w:rPr>
                <w:b/>
                <w:bCs/>
                <w:sz w:val="18"/>
              </w:rPr>
              <w:t>B</w:t>
            </w:r>
          </w:p>
        </w:tc>
        <w:tc>
          <w:tcPr>
            <w:tcW w:w="7028" w:type="dxa"/>
            <w:tcBorders>
              <w:top w:val="single" w:sz="18" w:space="0" w:color="auto"/>
              <w:left w:val="single" w:sz="4" w:space="0" w:color="auto"/>
              <w:bottom w:val="single" w:sz="18" w:space="0" w:color="auto"/>
            </w:tcBorders>
            <w:vAlign w:val="center"/>
          </w:tcPr>
          <w:p w14:paraId="43F75960"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032C9624" w14:textId="77777777" w:rsidR="00A57754" w:rsidRPr="004752B1" w:rsidRDefault="00A57754" w:rsidP="00AB0BDF">
            <w:pPr>
              <w:spacing w:before="80" w:after="80"/>
              <w:jc w:val="center"/>
              <w:rPr>
                <w:b/>
                <w:bCs/>
                <w:sz w:val="18"/>
              </w:rPr>
            </w:pPr>
          </w:p>
        </w:tc>
      </w:tr>
      <w:tr w:rsidR="00A57754" w14:paraId="687E3E68" w14:textId="77777777" w:rsidTr="00123631">
        <w:trPr>
          <w:trHeight w:val="397"/>
        </w:trPr>
        <w:tc>
          <w:tcPr>
            <w:tcW w:w="837" w:type="dxa"/>
            <w:tcBorders>
              <w:top w:val="single" w:sz="18" w:space="0" w:color="auto"/>
              <w:left w:val="single" w:sz="4" w:space="0" w:color="auto"/>
              <w:bottom w:val="single" w:sz="18" w:space="0" w:color="auto"/>
            </w:tcBorders>
          </w:tcPr>
          <w:p w14:paraId="702A781B" w14:textId="77777777" w:rsidR="00A57754" w:rsidRDefault="00A57754" w:rsidP="00AB0BDF">
            <w:pPr>
              <w:spacing w:before="80" w:after="80"/>
              <w:rPr>
                <w:sz w:val="18"/>
              </w:rPr>
            </w:pPr>
          </w:p>
        </w:tc>
        <w:tc>
          <w:tcPr>
            <w:tcW w:w="7310" w:type="dxa"/>
            <w:gridSpan w:val="5"/>
            <w:tcBorders>
              <w:top w:val="single" w:sz="18" w:space="0" w:color="auto"/>
              <w:bottom w:val="single" w:sz="18" w:space="0" w:color="auto"/>
              <w:right w:val="single" w:sz="4" w:space="0" w:color="auto"/>
            </w:tcBorders>
          </w:tcPr>
          <w:p w14:paraId="284E9F24" w14:textId="77777777" w:rsidR="00A57754" w:rsidRDefault="00A57754" w:rsidP="00AB0BDF">
            <w:pPr>
              <w:tabs>
                <w:tab w:val="left" w:pos="226"/>
              </w:tabs>
              <w:spacing w:before="80" w:after="80"/>
              <w:rPr>
                <w:sz w:val="18"/>
              </w:rPr>
            </w:pPr>
            <w:r w:rsidRPr="004752B1">
              <w:rPr>
                <w:sz w:val="18"/>
              </w:rPr>
              <w:t>Natuurlijke selectie</w:t>
            </w:r>
            <w:r>
              <w:rPr>
                <w:sz w:val="18"/>
              </w:rPr>
              <w:t>.</w:t>
            </w:r>
          </w:p>
        </w:tc>
        <w:tc>
          <w:tcPr>
            <w:tcW w:w="7028" w:type="dxa"/>
            <w:tcBorders>
              <w:top w:val="single" w:sz="18" w:space="0" w:color="auto"/>
              <w:left w:val="single" w:sz="4" w:space="0" w:color="auto"/>
              <w:bottom w:val="single" w:sz="18" w:space="0" w:color="auto"/>
            </w:tcBorders>
          </w:tcPr>
          <w:p w14:paraId="6B3C0151" w14:textId="77777777" w:rsidR="00A57754" w:rsidRDefault="00A57754" w:rsidP="00AB0BDF">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80B6713" w14:textId="77777777" w:rsidR="00A57754" w:rsidRDefault="00A57754" w:rsidP="00AB0BDF">
            <w:pPr>
              <w:spacing w:before="80" w:after="80"/>
              <w:jc w:val="center"/>
              <w:rPr>
                <w:sz w:val="18"/>
              </w:rPr>
            </w:pPr>
          </w:p>
        </w:tc>
      </w:tr>
      <w:tr w:rsidR="00A57754" w14:paraId="763D829E" w14:textId="77777777" w:rsidTr="00123631">
        <w:trPr>
          <w:trHeight w:val="397"/>
        </w:trPr>
        <w:tc>
          <w:tcPr>
            <w:tcW w:w="837" w:type="dxa"/>
            <w:tcBorders>
              <w:top w:val="single" w:sz="18" w:space="0" w:color="auto"/>
              <w:left w:val="single" w:sz="18" w:space="0" w:color="auto"/>
              <w:bottom w:val="single" w:sz="18" w:space="0" w:color="auto"/>
            </w:tcBorders>
          </w:tcPr>
          <w:p w14:paraId="4E2D1B62" w14:textId="77777777" w:rsidR="00A57754" w:rsidRDefault="00A57754" w:rsidP="00A57754">
            <w:pPr>
              <w:pStyle w:val="VAK1NummerDoelstelling"/>
            </w:pPr>
          </w:p>
        </w:tc>
        <w:tc>
          <w:tcPr>
            <w:tcW w:w="5713" w:type="dxa"/>
            <w:gridSpan w:val="2"/>
            <w:tcBorders>
              <w:top w:val="single" w:sz="18" w:space="0" w:color="auto"/>
              <w:bottom w:val="single" w:sz="18" w:space="0" w:color="auto"/>
            </w:tcBorders>
          </w:tcPr>
          <w:p w14:paraId="33806541" w14:textId="77777777" w:rsidR="00A57754" w:rsidRDefault="00A57754" w:rsidP="00AB0BDF">
            <w:pPr>
              <w:spacing w:before="80" w:after="80"/>
              <w:rPr>
                <w:b/>
                <w:bCs/>
                <w:sz w:val="18"/>
              </w:rPr>
            </w:pPr>
            <w:r>
              <w:rPr>
                <w:b/>
                <w:bCs/>
                <w:sz w:val="18"/>
              </w:rPr>
              <w:t>S</w:t>
            </w:r>
            <w:r w:rsidRPr="004752B1">
              <w:rPr>
                <w:b/>
                <w:bCs/>
                <w:sz w:val="18"/>
              </w:rPr>
              <w:t xml:space="preserve">oortvorming, met inbegrip van de mens, </w:t>
            </w:r>
            <w:r>
              <w:rPr>
                <w:b/>
                <w:bCs/>
                <w:sz w:val="18"/>
              </w:rPr>
              <w:t xml:space="preserve">kunnen </w:t>
            </w:r>
            <w:r w:rsidRPr="004752B1">
              <w:rPr>
                <w:b/>
                <w:bCs/>
                <w:sz w:val="18"/>
              </w:rPr>
              <w:t>afleiden uit de principes voor biologische evolutie.</w:t>
            </w:r>
          </w:p>
        </w:tc>
        <w:tc>
          <w:tcPr>
            <w:tcW w:w="838" w:type="dxa"/>
            <w:gridSpan w:val="2"/>
            <w:tcBorders>
              <w:top w:val="single" w:sz="18" w:space="0" w:color="auto"/>
              <w:bottom w:val="single" w:sz="18" w:space="0" w:color="auto"/>
            </w:tcBorders>
          </w:tcPr>
          <w:p w14:paraId="5FB9429B" w14:textId="77777777" w:rsidR="00A57754" w:rsidRDefault="00A57754" w:rsidP="00AB0BDF">
            <w:pPr>
              <w:spacing w:before="80" w:after="80"/>
              <w:jc w:val="center"/>
              <w:rPr>
                <w:b/>
                <w:bCs/>
                <w:sz w:val="18"/>
              </w:rPr>
            </w:pPr>
            <w:r>
              <w:rPr>
                <w:b/>
                <w:bCs/>
                <w:sz w:val="18"/>
              </w:rPr>
              <w:t>ET 4</w:t>
            </w:r>
          </w:p>
        </w:tc>
        <w:tc>
          <w:tcPr>
            <w:tcW w:w="759" w:type="dxa"/>
            <w:tcBorders>
              <w:top w:val="single" w:sz="18" w:space="0" w:color="auto"/>
              <w:bottom w:val="single" w:sz="18" w:space="0" w:color="auto"/>
              <w:right w:val="single" w:sz="4" w:space="0" w:color="auto"/>
            </w:tcBorders>
          </w:tcPr>
          <w:p w14:paraId="613D25E6" w14:textId="77777777" w:rsidR="00A57754" w:rsidRDefault="00A57754" w:rsidP="00AB0BDF">
            <w:pPr>
              <w:spacing w:before="80" w:after="80"/>
              <w:jc w:val="center"/>
              <w:rPr>
                <w:b/>
                <w:bCs/>
                <w:sz w:val="18"/>
              </w:rPr>
            </w:pPr>
            <w:r>
              <w:rPr>
                <w:b/>
                <w:bCs/>
                <w:sz w:val="18"/>
              </w:rPr>
              <w:t>B</w:t>
            </w:r>
          </w:p>
        </w:tc>
        <w:tc>
          <w:tcPr>
            <w:tcW w:w="7028" w:type="dxa"/>
            <w:tcBorders>
              <w:top w:val="single" w:sz="18" w:space="0" w:color="auto"/>
              <w:left w:val="single" w:sz="4" w:space="0" w:color="auto"/>
              <w:bottom w:val="single" w:sz="18" w:space="0" w:color="auto"/>
            </w:tcBorders>
            <w:vAlign w:val="center"/>
          </w:tcPr>
          <w:p w14:paraId="01E3D07C"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1BC1D60D" w14:textId="77777777" w:rsidR="00A57754" w:rsidRPr="004752B1" w:rsidRDefault="00A57754" w:rsidP="00AB0BDF">
            <w:pPr>
              <w:spacing w:before="80" w:after="80"/>
              <w:jc w:val="center"/>
              <w:rPr>
                <w:b/>
                <w:bCs/>
                <w:sz w:val="18"/>
              </w:rPr>
            </w:pPr>
          </w:p>
        </w:tc>
      </w:tr>
      <w:tr w:rsidR="00A57754" w14:paraId="3FCDDEB8" w14:textId="77777777" w:rsidTr="00123631">
        <w:trPr>
          <w:trHeight w:val="397"/>
        </w:trPr>
        <w:tc>
          <w:tcPr>
            <w:tcW w:w="837" w:type="dxa"/>
            <w:tcBorders>
              <w:top w:val="single" w:sz="18" w:space="0" w:color="auto"/>
              <w:left w:val="single" w:sz="4" w:space="0" w:color="auto"/>
              <w:bottom w:val="single" w:sz="4" w:space="0" w:color="auto"/>
            </w:tcBorders>
          </w:tcPr>
          <w:p w14:paraId="30C8ECB2" w14:textId="77777777" w:rsidR="00A57754" w:rsidRDefault="00A57754" w:rsidP="00AB0BDF">
            <w:pPr>
              <w:spacing w:before="80" w:after="80"/>
              <w:rPr>
                <w:sz w:val="18"/>
              </w:rPr>
            </w:pPr>
          </w:p>
        </w:tc>
        <w:tc>
          <w:tcPr>
            <w:tcW w:w="7310" w:type="dxa"/>
            <w:gridSpan w:val="5"/>
            <w:tcBorders>
              <w:top w:val="single" w:sz="18" w:space="0" w:color="auto"/>
              <w:bottom w:val="single" w:sz="4" w:space="0" w:color="auto"/>
              <w:right w:val="single" w:sz="4" w:space="0" w:color="auto"/>
            </w:tcBorders>
          </w:tcPr>
          <w:p w14:paraId="272D47E6" w14:textId="77777777" w:rsidR="00A57754" w:rsidRDefault="00A57754" w:rsidP="00AB0BDF">
            <w:pPr>
              <w:tabs>
                <w:tab w:val="left" w:pos="226"/>
              </w:tabs>
              <w:spacing w:before="80" w:after="80"/>
              <w:rPr>
                <w:sz w:val="18"/>
              </w:rPr>
            </w:pPr>
            <w:r w:rsidRPr="004752B1">
              <w:rPr>
                <w:sz w:val="18"/>
              </w:rPr>
              <w:t>Soortvorming door variatie, pressie, overerving, isolatie</w:t>
            </w:r>
            <w:r>
              <w:rPr>
                <w:sz w:val="18"/>
              </w:rPr>
              <w:t>.</w:t>
            </w:r>
          </w:p>
        </w:tc>
        <w:tc>
          <w:tcPr>
            <w:tcW w:w="7028" w:type="dxa"/>
            <w:tcBorders>
              <w:top w:val="single" w:sz="18" w:space="0" w:color="auto"/>
              <w:left w:val="single" w:sz="4" w:space="0" w:color="auto"/>
              <w:bottom w:val="single" w:sz="4" w:space="0" w:color="auto"/>
            </w:tcBorders>
          </w:tcPr>
          <w:p w14:paraId="0F2C173A" w14:textId="01EDDD16" w:rsidR="00A57754" w:rsidRDefault="00123631" w:rsidP="00AB0BDF">
            <w:pPr>
              <w:tabs>
                <w:tab w:val="right" w:pos="352"/>
                <w:tab w:val="right" w:pos="567"/>
              </w:tabs>
              <w:spacing w:before="80" w:after="80"/>
              <w:rPr>
                <w:sz w:val="18"/>
              </w:rPr>
            </w:pPr>
            <w:r w:rsidRPr="00324E8E">
              <w:rPr>
                <w:rFonts w:cs="Arial"/>
                <w:bCs/>
                <w:color w:val="000000"/>
                <w:sz w:val="18"/>
              </w:rPr>
              <w:t>Me</w:t>
            </w:r>
            <w:r w:rsidRPr="00CB7737">
              <w:rPr>
                <w:rFonts w:cs="Arial"/>
                <w:bCs/>
                <w:sz w:val="18"/>
              </w:rPr>
              <w:t>t aandacht voor de mechanismen die stabiliteit, verandering en differentiatie of systemen in de tijd verklaren</w:t>
            </w:r>
            <w:r>
              <w:rPr>
                <w:rFonts w:cs="Arial"/>
                <w:bCs/>
                <w:sz w:val="18"/>
              </w:rPr>
              <w:t>.</w:t>
            </w:r>
          </w:p>
        </w:tc>
        <w:tc>
          <w:tcPr>
            <w:tcW w:w="844" w:type="dxa"/>
            <w:tcBorders>
              <w:top w:val="single" w:sz="18" w:space="0" w:color="auto"/>
              <w:bottom w:val="single" w:sz="4" w:space="0" w:color="auto"/>
            </w:tcBorders>
          </w:tcPr>
          <w:p w14:paraId="2983C94A" w14:textId="77777777" w:rsidR="00A57754" w:rsidRDefault="00A57754" w:rsidP="00AB0BDF">
            <w:pPr>
              <w:spacing w:before="80" w:after="80"/>
              <w:jc w:val="center"/>
              <w:rPr>
                <w:sz w:val="18"/>
              </w:rPr>
            </w:pPr>
          </w:p>
        </w:tc>
      </w:tr>
      <w:tr w:rsidR="00CB3865" w14:paraId="43F2F197" w14:textId="77777777" w:rsidTr="00123631">
        <w:trPr>
          <w:trHeight w:val="397"/>
        </w:trPr>
        <w:tc>
          <w:tcPr>
            <w:tcW w:w="837" w:type="dxa"/>
            <w:tcBorders>
              <w:top w:val="single" w:sz="18" w:space="0" w:color="auto"/>
              <w:left w:val="single" w:sz="18" w:space="0" w:color="auto"/>
              <w:bottom w:val="single" w:sz="18" w:space="0" w:color="auto"/>
            </w:tcBorders>
          </w:tcPr>
          <w:p w14:paraId="2B531F83" w14:textId="7F784885" w:rsidR="00CB3865" w:rsidRDefault="00CB3865" w:rsidP="00587992">
            <w:pPr>
              <w:pStyle w:val="VAK1NummerDoelstelling"/>
            </w:pPr>
          </w:p>
        </w:tc>
        <w:tc>
          <w:tcPr>
            <w:tcW w:w="5679" w:type="dxa"/>
            <w:tcBorders>
              <w:top w:val="single" w:sz="18" w:space="0" w:color="auto"/>
              <w:bottom w:val="single" w:sz="18" w:space="0" w:color="auto"/>
            </w:tcBorders>
          </w:tcPr>
          <w:p w14:paraId="2EECBDD5" w14:textId="77777777" w:rsidR="00CB3865" w:rsidRPr="009749E1" w:rsidRDefault="00CB3865" w:rsidP="00CB3865">
            <w:pPr>
              <w:spacing w:before="80" w:after="80"/>
              <w:rPr>
                <w:b/>
                <w:bCs/>
                <w:sz w:val="18"/>
              </w:rPr>
            </w:pPr>
            <w:r>
              <w:rPr>
                <w:rFonts w:cs="Arial"/>
                <w:b/>
                <w:bCs/>
                <w:sz w:val="18"/>
              </w:rPr>
              <w:t>De grote fasen in de biologische evolutie van de mens kunnen toelichten.</w:t>
            </w:r>
          </w:p>
        </w:tc>
        <w:tc>
          <w:tcPr>
            <w:tcW w:w="872" w:type="dxa"/>
            <w:gridSpan w:val="3"/>
            <w:tcBorders>
              <w:top w:val="single" w:sz="18" w:space="0" w:color="auto"/>
              <w:bottom w:val="single" w:sz="18" w:space="0" w:color="auto"/>
            </w:tcBorders>
          </w:tcPr>
          <w:p w14:paraId="4B3B54AB" w14:textId="77777777" w:rsidR="00CB3865" w:rsidRDefault="00CB3865" w:rsidP="00CB3865">
            <w:pPr>
              <w:spacing w:before="80" w:after="80"/>
              <w:jc w:val="center"/>
              <w:rPr>
                <w:b/>
                <w:bCs/>
                <w:sz w:val="18"/>
              </w:rPr>
            </w:pPr>
            <w:r>
              <w:rPr>
                <w:b/>
                <w:bCs/>
                <w:sz w:val="18"/>
              </w:rPr>
              <w:t>EDV</w:t>
            </w:r>
          </w:p>
        </w:tc>
        <w:tc>
          <w:tcPr>
            <w:tcW w:w="759" w:type="dxa"/>
            <w:tcBorders>
              <w:top w:val="single" w:sz="18" w:space="0" w:color="auto"/>
              <w:bottom w:val="single" w:sz="18" w:space="0" w:color="auto"/>
              <w:right w:val="single" w:sz="4" w:space="0" w:color="auto"/>
            </w:tcBorders>
          </w:tcPr>
          <w:p w14:paraId="3E2BF81E" w14:textId="77777777" w:rsidR="00CB3865" w:rsidRDefault="00CB3865" w:rsidP="00CB3865">
            <w:pPr>
              <w:spacing w:before="80" w:after="80"/>
              <w:jc w:val="center"/>
              <w:rPr>
                <w:b/>
                <w:bCs/>
                <w:sz w:val="18"/>
              </w:rPr>
            </w:pPr>
            <w:r>
              <w:rPr>
                <w:b/>
                <w:bCs/>
                <w:sz w:val="18"/>
              </w:rPr>
              <w:t>B</w:t>
            </w:r>
          </w:p>
        </w:tc>
        <w:tc>
          <w:tcPr>
            <w:tcW w:w="7028" w:type="dxa"/>
            <w:tcBorders>
              <w:top w:val="single" w:sz="18" w:space="0" w:color="auto"/>
              <w:left w:val="single" w:sz="4" w:space="0" w:color="auto"/>
              <w:bottom w:val="single" w:sz="18" w:space="0" w:color="auto"/>
            </w:tcBorders>
            <w:vAlign w:val="center"/>
          </w:tcPr>
          <w:p w14:paraId="37DA6221" w14:textId="77777777" w:rsidR="00CB3865" w:rsidRDefault="00CB3865" w:rsidP="00CB386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FF34D8D" w14:textId="77777777" w:rsidR="00CB3865" w:rsidRDefault="00CB3865" w:rsidP="00CB3865">
            <w:pPr>
              <w:spacing w:before="80" w:after="80"/>
              <w:jc w:val="center"/>
              <w:rPr>
                <w:sz w:val="18"/>
              </w:rPr>
            </w:pPr>
          </w:p>
        </w:tc>
      </w:tr>
      <w:tr w:rsidR="00CB3865" w14:paraId="4E35080E" w14:textId="77777777" w:rsidTr="00123631">
        <w:trPr>
          <w:trHeight w:val="397"/>
        </w:trPr>
        <w:tc>
          <w:tcPr>
            <w:tcW w:w="837" w:type="dxa"/>
            <w:tcBorders>
              <w:top w:val="single" w:sz="18" w:space="0" w:color="auto"/>
              <w:left w:val="single" w:sz="4" w:space="0" w:color="auto"/>
              <w:bottom w:val="single" w:sz="4" w:space="0" w:color="auto"/>
            </w:tcBorders>
          </w:tcPr>
          <w:p w14:paraId="5A2AFFC0" w14:textId="77777777" w:rsidR="00CB3865" w:rsidRDefault="00CB3865" w:rsidP="00CB3865">
            <w:pPr>
              <w:spacing w:before="80" w:after="80"/>
              <w:rPr>
                <w:sz w:val="18"/>
              </w:rPr>
            </w:pPr>
          </w:p>
        </w:tc>
        <w:tc>
          <w:tcPr>
            <w:tcW w:w="7310" w:type="dxa"/>
            <w:gridSpan w:val="5"/>
            <w:tcBorders>
              <w:top w:val="single" w:sz="18" w:space="0" w:color="auto"/>
              <w:bottom w:val="single" w:sz="4" w:space="0" w:color="auto"/>
              <w:right w:val="single" w:sz="4" w:space="0" w:color="auto"/>
            </w:tcBorders>
          </w:tcPr>
          <w:p w14:paraId="3EA2570B" w14:textId="77777777" w:rsidR="00CB3865" w:rsidRDefault="00CB3865" w:rsidP="00CB3865">
            <w:pPr>
              <w:tabs>
                <w:tab w:val="left" w:pos="226"/>
              </w:tabs>
              <w:spacing w:before="80" w:after="80"/>
              <w:rPr>
                <w:sz w:val="18"/>
              </w:rPr>
            </w:pPr>
            <w:r>
              <w:rPr>
                <w:sz w:val="18"/>
              </w:rPr>
              <w:t xml:space="preserve">Toelichten </w:t>
            </w:r>
            <w:r w:rsidRPr="00324E8E">
              <w:rPr>
                <w:rFonts w:cs="Arial"/>
                <w:bCs/>
                <w:sz w:val="18"/>
              </w:rPr>
              <w:t>grote fasen in de biologische evolutie van de mens.</w:t>
            </w:r>
          </w:p>
        </w:tc>
        <w:tc>
          <w:tcPr>
            <w:tcW w:w="7028" w:type="dxa"/>
            <w:tcBorders>
              <w:top w:val="single" w:sz="18" w:space="0" w:color="auto"/>
              <w:left w:val="single" w:sz="4" w:space="0" w:color="auto"/>
              <w:bottom w:val="single" w:sz="4" w:space="0" w:color="auto"/>
            </w:tcBorders>
          </w:tcPr>
          <w:p w14:paraId="74F22938" w14:textId="77777777" w:rsidR="00CB3865" w:rsidRPr="006A7712" w:rsidRDefault="00CB3865" w:rsidP="00CB3865">
            <w:pPr>
              <w:spacing w:before="80" w:after="80"/>
              <w:rPr>
                <w:sz w:val="18"/>
              </w:rPr>
            </w:pPr>
            <w:r w:rsidRPr="00324E8E">
              <w:rPr>
                <w:rFonts w:cs="Arial"/>
                <w:color w:val="000000"/>
                <w:sz w:val="18"/>
              </w:rPr>
              <w:t xml:space="preserve">De </w:t>
            </w:r>
            <w:r>
              <w:rPr>
                <w:rFonts w:cs="Arial"/>
                <w:sz w:val="18"/>
              </w:rPr>
              <w:t>wetenschappelijke kennis over de evolutie van de mens in een tijdskader plaatsen: ontdekking Neanderthaler, talrijke ontdekkingen in Afrika (tweede helft van de 20</w:t>
            </w:r>
            <w:r>
              <w:rPr>
                <w:rFonts w:cs="Arial"/>
                <w:sz w:val="18"/>
                <w:vertAlign w:val="superscript"/>
              </w:rPr>
              <w:t>ste</w:t>
            </w:r>
            <w:r>
              <w:rPr>
                <w:rFonts w:cs="Arial"/>
                <w:sz w:val="18"/>
              </w:rPr>
              <w:t xml:space="preserve"> eeuw)</w:t>
            </w:r>
            <w:r w:rsidRPr="001207B4">
              <w:rPr>
                <w:rFonts w:cs="Arial"/>
                <w:color w:val="000000"/>
                <w:sz w:val="18"/>
              </w:rPr>
              <w:t>….</w:t>
            </w:r>
          </w:p>
        </w:tc>
        <w:tc>
          <w:tcPr>
            <w:tcW w:w="844" w:type="dxa"/>
            <w:tcBorders>
              <w:top w:val="single" w:sz="18" w:space="0" w:color="auto"/>
              <w:bottom w:val="single" w:sz="4" w:space="0" w:color="auto"/>
            </w:tcBorders>
          </w:tcPr>
          <w:p w14:paraId="09243C96" w14:textId="77777777" w:rsidR="00CB3865" w:rsidRDefault="00CB3865" w:rsidP="00CB3865">
            <w:pPr>
              <w:spacing w:before="80" w:after="80"/>
              <w:jc w:val="center"/>
              <w:rPr>
                <w:sz w:val="18"/>
              </w:rPr>
            </w:pPr>
            <w:r>
              <w:rPr>
                <w:sz w:val="18"/>
              </w:rPr>
              <w:t>TA.BE</w:t>
            </w:r>
          </w:p>
        </w:tc>
      </w:tr>
      <w:tr w:rsidR="00A57754" w14:paraId="21D886E5" w14:textId="77777777" w:rsidTr="00123631">
        <w:trPr>
          <w:trHeight w:val="397"/>
        </w:trPr>
        <w:tc>
          <w:tcPr>
            <w:tcW w:w="837" w:type="dxa"/>
            <w:tcBorders>
              <w:top w:val="single" w:sz="18" w:space="0" w:color="auto"/>
              <w:left w:val="single" w:sz="18" w:space="0" w:color="auto"/>
              <w:bottom w:val="single" w:sz="18" w:space="0" w:color="auto"/>
            </w:tcBorders>
          </w:tcPr>
          <w:p w14:paraId="44361867" w14:textId="77777777" w:rsidR="00A57754" w:rsidRDefault="00A57754" w:rsidP="00A57754">
            <w:pPr>
              <w:pStyle w:val="VAK1NummerDoelstelling"/>
            </w:pPr>
          </w:p>
        </w:tc>
        <w:tc>
          <w:tcPr>
            <w:tcW w:w="5713" w:type="dxa"/>
            <w:gridSpan w:val="2"/>
            <w:tcBorders>
              <w:top w:val="single" w:sz="18" w:space="0" w:color="auto"/>
              <w:bottom w:val="single" w:sz="18" w:space="0" w:color="auto"/>
            </w:tcBorders>
          </w:tcPr>
          <w:p w14:paraId="6A52FD5C" w14:textId="77777777" w:rsidR="00A57754" w:rsidRDefault="00A57754" w:rsidP="00AB0BDF">
            <w:pPr>
              <w:spacing w:before="80" w:after="80"/>
              <w:rPr>
                <w:b/>
                <w:bCs/>
                <w:sz w:val="18"/>
              </w:rPr>
            </w:pPr>
            <w:r>
              <w:rPr>
                <w:b/>
                <w:bCs/>
                <w:sz w:val="18"/>
              </w:rPr>
              <w:t>A</w:t>
            </w:r>
            <w:r w:rsidRPr="004752B1">
              <w:rPr>
                <w:b/>
                <w:bCs/>
                <w:sz w:val="18"/>
              </w:rPr>
              <w:t xml:space="preserve">an de hand van grafieken, tabellen of beeldmateriaal wetenschappelijk onderbouwde argumenten </w:t>
            </w:r>
            <w:r>
              <w:rPr>
                <w:b/>
                <w:bCs/>
                <w:sz w:val="18"/>
              </w:rPr>
              <w:t xml:space="preserve">kunnen </w:t>
            </w:r>
            <w:r w:rsidRPr="004752B1">
              <w:rPr>
                <w:b/>
                <w:bCs/>
                <w:sz w:val="18"/>
              </w:rPr>
              <w:t>formuleren voor biologische evolutie, met inbegrip van de mens.</w:t>
            </w:r>
          </w:p>
        </w:tc>
        <w:tc>
          <w:tcPr>
            <w:tcW w:w="838" w:type="dxa"/>
            <w:gridSpan w:val="2"/>
            <w:tcBorders>
              <w:top w:val="single" w:sz="18" w:space="0" w:color="auto"/>
              <w:bottom w:val="single" w:sz="18" w:space="0" w:color="auto"/>
            </w:tcBorders>
          </w:tcPr>
          <w:p w14:paraId="0CCEA7C3" w14:textId="77777777" w:rsidR="00A57754" w:rsidRDefault="00A57754" w:rsidP="00AB0BDF">
            <w:pPr>
              <w:spacing w:before="80" w:after="80"/>
              <w:jc w:val="center"/>
              <w:rPr>
                <w:b/>
                <w:bCs/>
                <w:sz w:val="18"/>
              </w:rPr>
            </w:pPr>
            <w:r>
              <w:rPr>
                <w:b/>
                <w:bCs/>
                <w:sz w:val="18"/>
              </w:rPr>
              <w:t>ET 4</w:t>
            </w:r>
          </w:p>
        </w:tc>
        <w:tc>
          <w:tcPr>
            <w:tcW w:w="759" w:type="dxa"/>
            <w:tcBorders>
              <w:top w:val="single" w:sz="18" w:space="0" w:color="auto"/>
              <w:bottom w:val="single" w:sz="18" w:space="0" w:color="auto"/>
              <w:right w:val="single" w:sz="4" w:space="0" w:color="auto"/>
            </w:tcBorders>
          </w:tcPr>
          <w:p w14:paraId="6F06A88C" w14:textId="77777777" w:rsidR="00A57754" w:rsidRDefault="00A57754" w:rsidP="00AB0BDF">
            <w:pPr>
              <w:spacing w:before="80" w:after="80"/>
              <w:jc w:val="center"/>
              <w:rPr>
                <w:b/>
                <w:bCs/>
                <w:sz w:val="18"/>
              </w:rPr>
            </w:pPr>
            <w:r>
              <w:rPr>
                <w:b/>
                <w:bCs/>
                <w:sz w:val="18"/>
              </w:rPr>
              <w:t>B</w:t>
            </w:r>
          </w:p>
        </w:tc>
        <w:tc>
          <w:tcPr>
            <w:tcW w:w="7028" w:type="dxa"/>
            <w:tcBorders>
              <w:top w:val="single" w:sz="18" w:space="0" w:color="auto"/>
              <w:left w:val="single" w:sz="4" w:space="0" w:color="auto"/>
              <w:bottom w:val="single" w:sz="18" w:space="0" w:color="auto"/>
            </w:tcBorders>
            <w:vAlign w:val="center"/>
          </w:tcPr>
          <w:p w14:paraId="6D7CF25A"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6D6A4B52" w14:textId="77777777" w:rsidR="00A57754" w:rsidRPr="004752B1" w:rsidRDefault="00A57754" w:rsidP="00AB0BDF">
            <w:pPr>
              <w:spacing w:before="80" w:after="80"/>
              <w:jc w:val="center"/>
              <w:rPr>
                <w:b/>
                <w:bCs/>
                <w:sz w:val="18"/>
              </w:rPr>
            </w:pPr>
          </w:p>
        </w:tc>
      </w:tr>
      <w:tr w:rsidR="00A57754" w14:paraId="6D82D624" w14:textId="77777777" w:rsidTr="00123631">
        <w:trPr>
          <w:trHeight w:val="397"/>
        </w:trPr>
        <w:tc>
          <w:tcPr>
            <w:tcW w:w="837" w:type="dxa"/>
            <w:tcBorders>
              <w:top w:val="single" w:sz="18" w:space="0" w:color="auto"/>
              <w:left w:val="single" w:sz="4" w:space="0" w:color="auto"/>
              <w:bottom w:val="single" w:sz="18" w:space="0" w:color="auto"/>
            </w:tcBorders>
          </w:tcPr>
          <w:p w14:paraId="0ABBCDA5" w14:textId="77777777" w:rsidR="00A57754" w:rsidRDefault="00A57754" w:rsidP="00AB0BDF">
            <w:pPr>
              <w:spacing w:before="80" w:after="80"/>
              <w:rPr>
                <w:sz w:val="18"/>
              </w:rPr>
            </w:pPr>
          </w:p>
        </w:tc>
        <w:tc>
          <w:tcPr>
            <w:tcW w:w="7310" w:type="dxa"/>
            <w:gridSpan w:val="5"/>
            <w:tcBorders>
              <w:top w:val="single" w:sz="18" w:space="0" w:color="auto"/>
              <w:bottom w:val="single" w:sz="18" w:space="0" w:color="auto"/>
              <w:right w:val="single" w:sz="4" w:space="0" w:color="auto"/>
            </w:tcBorders>
          </w:tcPr>
          <w:p w14:paraId="61CCED3C" w14:textId="77777777" w:rsidR="00A57754" w:rsidRDefault="00A57754" w:rsidP="00AB0BDF">
            <w:pPr>
              <w:tabs>
                <w:tab w:val="left" w:pos="226"/>
              </w:tabs>
              <w:spacing w:before="80" w:after="80"/>
              <w:rPr>
                <w:sz w:val="18"/>
              </w:rPr>
            </w:pPr>
          </w:p>
        </w:tc>
        <w:tc>
          <w:tcPr>
            <w:tcW w:w="7028" w:type="dxa"/>
            <w:tcBorders>
              <w:top w:val="single" w:sz="18" w:space="0" w:color="auto"/>
              <w:left w:val="single" w:sz="4" w:space="0" w:color="auto"/>
              <w:bottom w:val="single" w:sz="18" w:space="0" w:color="auto"/>
            </w:tcBorders>
          </w:tcPr>
          <w:p w14:paraId="0DB5FCC7" w14:textId="77777777" w:rsidR="00A57754" w:rsidRDefault="00A57754" w:rsidP="00AB0BDF">
            <w:pPr>
              <w:pStyle w:val="Opsomming"/>
              <w:numPr>
                <w:ilvl w:val="0"/>
                <w:numId w:val="0"/>
              </w:numPr>
              <w:spacing w:before="80"/>
              <w:ind w:right="113"/>
              <w:rPr>
                <w:sz w:val="18"/>
              </w:rPr>
            </w:pPr>
            <w:r w:rsidRPr="004752B1">
              <w:rPr>
                <w:rFonts w:ascii="Arial" w:hAnsi="Arial"/>
                <w:snapToGrid/>
                <w:color w:val="auto"/>
                <w:sz w:val="18"/>
                <w:szCs w:val="24"/>
              </w:rPr>
              <w:t>Voorbeelden van beeldmateriaal: Tree of life, evolutiebomen, …</w:t>
            </w:r>
            <w:r>
              <w:rPr>
                <w:rFonts w:ascii="Arial" w:hAnsi="Arial"/>
                <w:snapToGrid/>
                <w:color w:val="auto"/>
                <w:sz w:val="18"/>
                <w:szCs w:val="24"/>
              </w:rPr>
              <w:br/>
            </w:r>
            <w:r w:rsidRPr="004752B1">
              <w:rPr>
                <w:rFonts w:ascii="Arial" w:hAnsi="Arial"/>
                <w:snapToGrid/>
                <w:color w:val="auto"/>
                <w:sz w:val="18"/>
                <w:szCs w:val="24"/>
              </w:rPr>
              <w:t>Argumenten op basis van bijvoorbeeld de vergelijkende anatomie, paleontologie, embryologie, geologie, biogeografie, DNA-vergelijking, …</w:t>
            </w:r>
          </w:p>
        </w:tc>
        <w:tc>
          <w:tcPr>
            <w:tcW w:w="844" w:type="dxa"/>
            <w:tcBorders>
              <w:top w:val="single" w:sz="18" w:space="0" w:color="auto"/>
              <w:bottom w:val="single" w:sz="18" w:space="0" w:color="auto"/>
            </w:tcBorders>
          </w:tcPr>
          <w:p w14:paraId="19AF19F0" w14:textId="77777777" w:rsidR="00A57754" w:rsidRDefault="00A57754" w:rsidP="00AB0BDF">
            <w:pPr>
              <w:spacing w:before="80" w:after="80"/>
              <w:jc w:val="center"/>
              <w:rPr>
                <w:sz w:val="18"/>
              </w:rPr>
            </w:pPr>
            <w:r>
              <w:rPr>
                <w:sz w:val="18"/>
              </w:rPr>
              <w:t>ICT</w:t>
            </w:r>
          </w:p>
        </w:tc>
      </w:tr>
      <w:tr w:rsidR="00A57754" w14:paraId="3343D0DC" w14:textId="77777777" w:rsidTr="00123631">
        <w:trPr>
          <w:trHeight w:val="397"/>
        </w:trPr>
        <w:tc>
          <w:tcPr>
            <w:tcW w:w="837" w:type="dxa"/>
            <w:tcBorders>
              <w:top w:val="single" w:sz="18" w:space="0" w:color="auto"/>
              <w:left w:val="single" w:sz="18" w:space="0" w:color="auto"/>
              <w:bottom w:val="single" w:sz="18" w:space="0" w:color="auto"/>
            </w:tcBorders>
          </w:tcPr>
          <w:p w14:paraId="4F5E07A2" w14:textId="77777777" w:rsidR="00A57754" w:rsidRDefault="00A57754" w:rsidP="00A57754">
            <w:pPr>
              <w:pStyle w:val="VAK1NummerDoelstelling"/>
            </w:pPr>
          </w:p>
        </w:tc>
        <w:tc>
          <w:tcPr>
            <w:tcW w:w="5713" w:type="dxa"/>
            <w:gridSpan w:val="2"/>
            <w:tcBorders>
              <w:top w:val="single" w:sz="18" w:space="0" w:color="auto"/>
              <w:bottom w:val="single" w:sz="18" w:space="0" w:color="auto"/>
            </w:tcBorders>
          </w:tcPr>
          <w:p w14:paraId="6557A2B2" w14:textId="77777777" w:rsidR="00A57754" w:rsidRDefault="00A57754" w:rsidP="00AB0BDF">
            <w:pPr>
              <w:spacing w:before="80" w:after="80"/>
              <w:rPr>
                <w:b/>
                <w:bCs/>
                <w:sz w:val="18"/>
              </w:rPr>
            </w:pPr>
            <w:r>
              <w:rPr>
                <w:b/>
                <w:bCs/>
                <w:sz w:val="18"/>
              </w:rPr>
              <w:t>H</w:t>
            </w:r>
            <w:r w:rsidRPr="004752B1">
              <w:rPr>
                <w:b/>
                <w:bCs/>
                <w:sz w:val="18"/>
              </w:rPr>
              <w:t>et verband tussen evolutie en maatschappij</w:t>
            </w:r>
            <w:r>
              <w:rPr>
                <w:b/>
                <w:bCs/>
                <w:sz w:val="18"/>
              </w:rPr>
              <w:t xml:space="preserve"> kunnen</w:t>
            </w:r>
            <w:r w:rsidRPr="004752B1">
              <w:rPr>
                <w:b/>
                <w:bCs/>
                <w:sz w:val="18"/>
              </w:rPr>
              <w:t xml:space="preserve"> illustreren gebruik makend van actuele thema’s.</w:t>
            </w:r>
          </w:p>
        </w:tc>
        <w:tc>
          <w:tcPr>
            <w:tcW w:w="838" w:type="dxa"/>
            <w:gridSpan w:val="2"/>
            <w:tcBorders>
              <w:top w:val="single" w:sz="18" w:space="0" w:color="auto"/>
              <w:bottom w:val="single" w:sz="18" w:space="0" w:color="auto"/>
            </w:tcBorders>
          </w:tcPr>
          <w:p w14:paraId="6E09867D" w14:textId="77777777" w:rsidR="00A57754" w:rsidRDefault="00A57754" w:rsidP="00AB0BDF">
            <w:pPr>
              <w:spacing w:before="80" w:after="80"/>
              <w:jc w:val="center"/>
              <w:rPr>
                <w:b/>
                <w:bCs/>
                <w:sz w:val="18"/>
              </w:rPr>
            </w:pPr>
            <w:r>
              <w:rPr>
                <w:b/>
                <w:bCs/>
                <w:sz w:val="18"/>
              </w:rPr>
              <w:t>ET 5,6</w:t>
            </w:r>
          </w:p>
        </w:tc>
        <w:tc>
          <w:tcPr>
            <w:tcW w:w="759" w:type="dxa"/>
            <w:tcBorders>
              <w:top w:val="single" w:sz="18" w:space="0" w:color="auto"/>
              <w:bottom w:val="single" w:sz="18" w:space="0" w:color="auto"/>
              <w:right w:val="single" w:sz="4" w:space="0" w:color="auto"/>
            </w:tcBorders>
          </w:tcPr>
          <w:p w14:paraId="7E7964F7" w14:textId="77777777" w:rsidR="00A57754" w:rsidRDefault="00A57754" w:rsidP="00AB0BDF">
            <w:pPr>
              <w:spacing w:before="80" w:after="80"/>
              <w:jc w:val="center"/>
              <w:rPr>
                <w:b/>
                <w:bCs/>
                <w:sz w:val="18"/>
              </w:rPr>
            </w:pPr>
            <w:r>
              <w:rPr>
                <w:b/>
                <w:bCs/>
                <w:sz w:val="18"/>
              </w:rPr>
              <w:t>B</w:t>
            </w:r>
          </w:p>
        </w:tc>
        <w:tc>
          <w:tcPr>
            <w:tcW w:w="7028" w:type="dxa"/>
            <w:tcBorders>
              <w:top w:val="single" w:sz="18" w:space="0" w:color="auto"/>
              <w:left w:val="single" w:sz="4" w:space="0" w:color="auto"/>
              <w:bottom w:val="single" w:sz="18" w:space="0" w:color="auto"/>
            </w:tcBorders>
            <w:vAlign w:val="center"/>
          </w:tcPr>
          <w:p w14:paraId="122345CE" w14:textId="77777777" w:rsidR="00A57754" w:rsidRPr="004752B1" w:rsidRDefault="00A57754" w:rsidP="00AB0BDF">
            <w:pPr>
              <w:spacing w:before="80" w:after="80"/>
              <w:rPr>
                <w:b/>
                <w:bCs/>
                <w:sz w:val="18"/>
              </w:rPr>
            </w:pPr>
          </w:p>
        </w:tc>
        <w:tc>
          <w:tcPr>
            <w:tcW w:w="844" w:type="dxa"/>
            <w:tcBorders>
              <w:top w:val="single" w:sz="18" w:space="0" w:color="auto"/>
              <w:bottom w:val="single" w:sz="18" w:space="0" w:color="auto"/>
              <w:right w:val="single" w:sz="18" w:space="0" w:color="auto"/>
            </w:tcBorders>
            <w:vAlign w:val="center"/>
          </w:tcPr>
          <w:p w14:paraId="6E399CDE" w14:textId="77777777" w:rsidR="00A57754" w:rsidRPr="004752B1" w:rsidRDefault="00A57754" w:rsidP="00AB0BDF">
            <w:pPr>
              <w:spacing w:before="80" w:after="80"/>
              <w:jc w:val="center"/>
              <w:rPr>
                <w:b/>
                <w:bCs/>
                <w:sz w:val="18"/>
              </w:rPr>
            </w:pPr>
          </w:p>
        </w:tc>
      </w:tr>
      <w:tr w:rsidR="00A57754" w14:paraId="03BC6DC7" w14:textId="77777777" w:rsidTr="00123631">
        <w:trPr>
          <w:trHeight w:val="397"/>
        </w:trPr>
        <w:tc>
          <w:tcPr>
            <w:tcW w:w="837" w:type="dxa"/>
            <w:tcBorders>
              <w:top w:val="single" w:sz="18" w:space="0" w:color="auto"/>
              <w:left w:val="single" w:sz="4" w:space="0" w:color="auto"/>
              <w:bottom w:val="single" w:sz="4" w:space="0" w:color="auto"/>
            </w:tcBorders>
          </w:tcPr>
          <w:p w14:paraId="4BB04417" w14:textId="77777777" w:rsidR="00A57754" w:rsidRDefault="00A57754" w:rsidP="00AB0BDF">
            <w:pPr>
              <w:spacing w:before="80" w:after="80"/>
              <w:rPr>
                <w:sz w:val="18"/>
              </w:rPr>
            </w:pPr>
          </w:p>
        </w:tc>
        <w:tc>
          <w:tcPr>
            <w:tcW w:w="7310" w:type="dxa"/>
            <w:gridSpan w:val="5"/>
            <w:tcBorders>
              <w:top w:val="single" w:sz="18" w:space="0" w:color="auto"/>
              <w:bottom w:val="single" w:sz="4" w:space="0" w:color="auto"/>
              <w:right w:val="single" w:sz="4" w:space="0" w:color="auto"/>
            </w:tcBorders>
          </w:tcPr>
          <w:p w14:paraId="4430FABA" w14:textId="77777777" w:rsidR="00A57754" w:rsidRDefault="00A57754" w:rsidP="00AB0BDF">
            <w:pPr>
              <w:tabs>
                <w:tab w:val="left" w:pos="226"/>
              </w:tabs>
              <w:spacing w:before="80" w:after="80"/>
              <w:rPr>
                <w:sz w:val="18"/>
              </w:rPr>
            </w:pPr>
          </w:p>
        </w:tc>
        <w:tc>
          <w:tcPr>
            <w:tcW w:w="7028" w:type="dxa"/>
            <w:tcBorders>
              <w:top w:val="single" w:sz="18" w:space="0" w:color="auto"/>
              <w:left w:val="single" w:sz="4" w:space="0" w:color="auto"/>
              <w:bottom w:val="single" w:sz="4" w:space="0" w:color="auto"/>
            </w:tcBorders>
          </w:tcPr>
          <w:p w14:paraId="260F7947" w14:textId="77777777" w:rsidR="00A57754" w:rsidRDefault="00A57754" w:rsidP="00AB0BDF">
            <w:pPr>
              <w:tabs>
                <w:tab w:val="right" w:pos="352"/>
                <w:tab w:val="right" w:pos="567"/>
              </w:tabs>
              <w:spacing w:before="80" w:after="80"/>
              <w:rPr>
                <w:sz w:val="18"/>
              </w:rPr>
            </w:pPr>
            <w:r w:rsidRPr="004752B1">
              <w:rPr>
                <w:sz w:val="18"/>
              </w:rPr>
              <w:t>Voorbeelden zoals ziekenhuisbacterie, resistente luizen, resistentie aan herbicide/insecticides, wijziging van fauna en flora door klimaatverandering, olifantenpopulatie zonder slagtanden, …</w:t>
            </w:r>
          </w:p>
        </w:tc>
        <w:tc>
          <w:tcPr>
            <w:tcW w:w="844" w:type="dxa"/>
            <w:tcBorders>
              <w:top w:val="single" w:sz="18" w:space="0" w:color="auto"/>
              <w:bottom w:val="single" w:sz="4" w:space="0" w:color="auto"/>
            </w:tcBorders>
          </w:tcPr>
          <w:p w14:paraId="3AAC6C1D" w14:textId="77777777" w:rsidR="00A57754" w:rsidRDefault="00A57754" w:rsidP="00AB0BDF">
            <w:pPr>
              <w:spacing w:before="80" w:after="80"/>
              <w:jc w:val="center"/>
              <w:rPr>
                <w:sz w:val="18"/>
              </w:rPr>
            </w:pPr>
          </w:p>
        </w:tc>
      </w:tr>
    </w:tbl>
    <w:p w14:paraId="4C4B2E37" w14:textId="77777777" w:rsidR="00CB3865" w:rsidRDefault="00CB3865" w:rsidP="00CB3865">
      <w:pPr>
        <w:rPr>
          <w:b/>
          <w:bCs/>
          <w:iCs/>
        </w:rPr>
        <w:sectPr w:rsidR="00CB3865" w:rsidSect="00CB3865">
          <w:footerReference w:type="default" r:id="rId21"/>
          <w:pgSz w:w="16838" w:h="11906" w:orient="landscape"/>
          <w:pgMar w:top="1418" w:right="567" w:bottom="567" w:left="567" w:header="709" w:footer="709" w:gutter="0"/>
          <w:cols w:space="708"/>
        </w:sectPr>
      </w:pPr>
    </w:p>
    <w:p w14:paraId="7B38D04A" w14:textId="77777777" w:rsidR="00CB3865" w:rsidRPr="0079656A" w:rsidRDefault="00CB3865" w:rsidP="00123631">
      <w:pPr>
        <w:pStyle w:val="Kop2"/>
      </w:pPr>
      <w:bookmarkStart w:id="67" w:name="_Toc472607219"/>
      <w:r w:rsidRPr="0079656A">
        <w:lastRenderedPageBreak/>
        <w:t>Leerlingenpractica / Leerlingenproeven</w:t>
      </w:r>
      <w:bookmarkEnd w:id="67"/>
    </w:p>
    <w:p w14:paraId="7FF749AF" w14:textId="77777777" w:rsidR="00123631" w:rsidRPr="00E14F7F" w:rsidRDefault="00123631" w:rsidP="00123631">
      <w:pPr>
        <w:ind w:hanging="9"/>
        <w:rPr>
          <w:bCs/>
        </w:rPr>
      </w:pPr>
    </w:p>
    <w:p w14:paraId="31A425D2" w14:textId="77777777" w:rsidR="00123631" w:rsidRPr="00123631" w:rsidRDefault="00123631" w:rsidP="00123631">
      <w:pPr>
        <w:ind w:hanging="9"/>
        <w:rPr>
          <w:b/>
          <w:bCs/>
        </w:rPr>
      </w:pPr>
      <w:r w:rsidRPr="00123631">
        <w:rPr>
          <w:b/>
          <w:bCs/>
        </w:rPr>
        <w:t>De leerkracht maakt een keuze van minimum twee leerlingenpractica per leerjaar die in totaal minstens twee lestijden in beslag nemen.</w:t>
      </w:r>
    </w:p>
    <w:p w14:paraId="3229FF5F" w14:textId="77777777" w:rsidR="00123631" w:rsidRDefault="00123631" w:rsidP="00123631">
      <w:pPr>
        <w:ind w:hanging="9"/>
        <w:rPr>
          <w:bCs/>
        </w:rPr>
      </w:pPr>
    </w:p>
    <w:p w14:paraId="014BAF6D" w14:textId="74B07FF6" w:rsidR="00123631" w:rsidRPr="00E14F7F" w:rsidRDefault="00123631" w:rsidP="00123631">
      <w:pPr>
        <w:ind w:hanging="9"/>
        <w:rPr>
          <w:bCs/>
        </w:rPr>
      </w:pPr>
      <w:r w:rsidRPr="00E14F7F">
        <w:rPr>
          <w:bCs/>
        </w:rPr>
        <w:t>Enkele voorbeelden:</w:t>
      </w:r>
    </w:p>
    <w:p w14:paraId="4F959CAC" w14:textId="77777777" w:rsidR="00123631" w:rsidRDefault="00123631" w:rsidP="00123631">
      <w:pPr>
        <w:ind w:hanging="9"/>
        <w:rPr>
          <w:bCs/>
          <w:szCs w:val="20"/>
        </w:rPr>
      </w:pPr>
    </w:p>
    <w:p w14:paraId="39A8558B" w14:textId="77777777" w:rsidR="00123631" w:rsidRPr="00E14F7F" w:rsidRDefault="00123631" w:rsidP="00123631">
      <w:pPr>
        <w:ind w:hanging="9"/>
        <w:rPr>
          <w:bCs/>
          <w:szCs w:val="20"/>
        </w:rPr>
      </w:pPr>
      <w:r w:rsidRPr="00E14F7F">
        <w:rPr>
          <w:bCs/>
          <w:szCs w:val="20"/>
        </w:rPr>
        <w:t>De cel</w:t>
      </w:r>
    </w:p>
    <w:p w14:paraId="09E67962" w14:textId="43A92657" w:rsidR="00123631" w:rsidRPr="00E14F7F" w:rsidRDefault="00123631" w:rsidP="0075266F">
      <w:pPr>
        <w:pStyle w:val="Lijstalinea"/>
        <w:numPr>
          <w:ilvl w:val="0"/>
          <w:numId w:val="36"/>
        </w:numPr>
        <w:ind w:hanging="9"/>
        <w:rPr>
          <w:bCs/>
          <w:sz w:val="20"/>
        </w:rPr>
      </w:pPr>
      <w:r w:rsidRPr="00E14F7F">
        <w:rPr>
          <w:bCs/>
          <w:sz w:val="20"/>
        </w:rPr>
        <w:t>microscopie;</w:t>
      </w:r>
    </w:p>
    <w:p w14:paraId="69CB6DCE" w14:textId="52FF3C12" w:rsidR="00123631" w:rsidRPr="00E14F7F" w:rsidRDefault="00123631" w:rsidP="0075266F">
      <w:pPr>
        <w:pStyle w:val="Lijstalinea"/>
        <w:numPr>
          <w:ilvl w:val="0"/>
          <w:numId w:val="36"/>
        </w:numPr>
        <w:ind w:hanging="9"/>
        <w:rPr>
          <w:bCs/>
          <w:sz w:val="20"/>
        </w:rPr>
      </w:pPr>
      <w:r w:rsidRPr="00E14F7F">
        <w:rPr>
          <w:bCs/>
          <w:sz w:val="20"/>
        </w:rPr>
        <w:t>elektronenmicroscopis</w:t>
      </w:r>
      <w:r>
        <w:rPr>
          <w:bCs/>
          <w:sz w:val="20"/>
        </w:rPr>
        <w:t>che foto’s bv. bouw van een cel;</w:t>
      </w:r>
    </w:p>
    <w:p w14:paraId="3C40636F" w14:textId="1517D061" w:rsidR="00123631" w:rsidRPr="00E14F7F" w:rsidRDefault="00123631" w:rsidP="0075266F">
      <w:pPr>
        <w:pStyle w:val="Lijstalinea"/>
        <w:numPr>
          <w:ilvl w:val="0"/>
          <w:numId w:val="36"/>
        </w:numPr>
        <w:ind w:hanging="9"/>
        <w:rPr>
          <w:bCs/>
          <w:sz w:val="20"/>
        </w:rPr>
      </w:pPr>
      <w:r w:rsidRPr="00E14F7F">
        <w:rPr>
          <w:bCs/>
          <w:sz w:val="20"/>
        </w:rPr>
        <w:t>watergehalte van weefsels l</w:t>
      </w:r>
      <w:r>
        <w:rPr>
          <w:bCs/>
          <w:sz w:val="20"/>
        </w:rPr>
        <w:t>aten bepalen bv. met appel</w:t>
      </w:r>
      <w:r w:rsidRPr="00E14F7F">
        <w:rPr>
          <w:bCs/>
          <w:sz w:val="20"/>
        </w:rPr>
        <w:t>;</w:t>
      </w:r>
    </w:p>
    <w:p w14:paraId="0D336CDF" w14:textId="29634D74" w:rsidR="00123631" w:rsidRPr="00E14F7F" w:rsidRDefault="00123631" w:rsidP="0075266F">
      <w:pPr>
        <w:pStyle w:val="Lijstalinea"/>
        <w:numPr>
          <w:ilvl w:val="0"/>
          <w:numId w:val="36"/>
        </w:numPr>
        <w:ind w:hanging="9"/>
        <w:rPr>
          <w:bCs/>
          <w:sz w:val="20"/>
        </w:rPr>
      </w:pPr>
      <w:r w:rsidRPr="00E14F7F">
        <w:rPr>
          <w:bCs/>
          <w:sz w:val="20"/>
        </w:rPr>
        <w:t>mineralen bepalen in as (bv. in plantenas) met gebruik van verschillen</w:t>
      </w:r>
      <w:r>
        <w:rPr>
          <w:bCs/>
          <w:sz w:val="20"/>
        </w:rPr>
        <w:t>de indicatoren</w:t>
      </w:r>
      <w:r w:rsidRPr="00E14F7F">
        <w:rPr>
          <w:bCs/>
          <w:sz w:val="20"/>
        </w:rPr>
        <w:t>;</w:t>
      </w:r>
    </w:p>
    <w:p w14:paraId="08E46ECC" w14:textId="673D7625" w:rsidR="00123631" w:rsidRPr="00E14F7F" w:rsidRDefault="00123631" w:rsidP="0075266F">
      <w:pPr>
        <w:pStyle w:val="Lijstalinea"/>
        <w:numPr>
          <w:ilvl w:val="0"/>
          <w:numId w:val="36"/>
        </w:numPr>
        <w:ind w:hanging="9"/>
        <w:rPr>
          <w:bCs/>
          <w:sz w:val="20"/>
        </w:rPr>
      </w:pPr>
      <w:r w:rsidRPr="00E14F7F">
        <w:rPr>
          <w:bCs/>
          <w:sz w:val="20"/>
        </w:rPr>
        <w:t>proeven in verband met diff</w:t>
      </w:r>
      <w:r>
        <w:rPr>
          <w:bCs/>
          <w:sz w:val="20"/>
        </w:rPr>
        <w:t>usie en osmose</w:t>
      </w:r>
      <w:r w:rsidRPr="00E14F7F">
        <w:rPr>
          <w:bCs/>
          <w:sz w:val="20"/>
        </w:rPr>
        <w:t>;</w:t>
      </w:r>
    </w:p>
    <w:p w14:paraId="3E7B3C09" w14:textId="712EC1CD" w:rsidR="00123631" w:rsidRPr="00123631" w:rsidRDefault="00123631" w:rsidP="00123631">
      <w:pPr>
        <w:rPr>
          <w:bCs/>
        </w:rPr>
      </w:pPr>
    </w:p>
    <w:p w14:paraId="18BAFA64" w14:textId="77777777" w:rsidR="00123631" w:rsidRDefault="00123631" w:rsidP="00123631">
      <w:pPr>
        <w:ind w:hanging="9"/>
        <w:rPr>
          <w:bCs/>
          <w:szCs w:val="20"/>
        </w:rPr>
      </w:pPr>
    </w:p>
    <w:p w14:paraId="58248EFD" w14:textId="77777777" w:rsidR="00123631" w:rsidRPr="00E14F7F" w:rsidRDefault="00123631" w:rsidP="00123631">
      <w:pPr>
        <w:ind w:hanging="9"/>
        <w:rPr>
          <w:bCs/>
          <w:szCs w:val="20"/>
        </w:rPr>
      </w:pPr>
      <w:r w:rsidRPr="00E14F7F">
        <w:rPr>
          <w:bCs/>
          <w:szCs w:val="20"/>
        </w:rPr>
        <w:t>Voorplanting bij de mens</w:t>
      </w:r>
    </w:p>
    <w:p w14:paraId="0D8E76C0" w14:textId="23A297E0" w:rsidR="00123631" w:rsidRPr="00E14F7F" w:rsidRDefault="00123631" w:rsidP="00123631">
      <w:pPr>
        <w:ind w:hanging="9"/>
        <w:rPr>
          <w:bCs/>
        </w:rPr>
      </w:pPr>
      <w:r w:rsidRPr="00E14F7F">
        <w:rPr>
          <w:bCs/>
        </w:rPr>
        <w:t>preparaten van eerstedelingsstadia bekijken.</w:t>
      </w:r>
    </w:p>
    <w:p w14:paraId="2D6E5A60" w14:textId="77777777" w:rsidR="00123631" w:rsidRDefault="00123631" w:rsidP="00123631">
      <w:pPr>
        <w:ind w:hanging="9"/>
        <w:rPr>
          <w:bCs/>
        </w:rPr>
      </w:pPr>
    </w:p>
    <w:p w14:paraId="7D8DD84F" w14:textId="77777777" w:rsidR="00123631" w:rsidRPr="00E14F7F" w:rsidRDefault="00123631" w:rsidP="00123631">
      <w:pPr>
        <w:ind w:hanging="9"/>
        <w:rPr>
          <w:bCs/>
        </w:rPr>
      </w:pPr>
      <w:r w:rsidRPr="00E14F7F">
        <w:rPr>
          <w:bCs/>
        </w:rPr>
        <w:t>Genetica</w:t>
      </w:r>
    </w:p>
    <w:p w14:paraId="45B03AD2" w14:textId="3D1EFA5D" w:rsidR="00123631" w:rsidRPr="00E14F7F" w:rsidRDefault="00123631" w:rsidP="00123631">
      <w:pPr>
        <w:ind w:hanging="9"/>
        <w:rPr>
          <w:bCs/>
        </w:rPr>
      </w:pPr>
      <w:r w:rsidRPr="00E14F7F">
        <w:rPr>
          <w:bCs/>
        </w:rPr>
        <w:t>isoleren va</w:t>
      </w:r>
      <w:r>
        <w:rPr>
          <w:bCs/>
        </w:rPr>
        <w:t>n DNA bij ajuin, kiwi of banaan</w:t>
      </w:r>
      <w:r w:rsidRPr="00E14F7F">
        <w:rPr>
          <w:bCs/>
        </w:rPr>
        <w:t>.</w:t>
      </w:r>
    </w:p>
    <w:p w14:paraId="4D9B9EB1" w14:textId="77777777" w:rsidR="00CB3865" w:rsidRPr="0079656A" w:rsidRDefault="00CB3865" w:rsidP="00123631">
      <w:pPr>
        <w:pStyle w:val="Plattetekst2"/>
        <w:spacing w:line="240" w:lineRule="auto"/>
        <w:ind w:hanging="9"/>
        <w:rPr>
          <w:rFonts w:cs="Arial"/>
          <w:color w:val="000000"/>
        </w:rPr>
      </w:pPr>
    </w:p>
    <w:p w14:paraId="62DE129B" w14:textId="77777777" w:rsidR="00CB3865" w:rsidRDefault="00CB3865" w:rsidP="00123631">
      <w:pPr>
        <w:ind w:hanging="9"/>
        <w:rPr>
          <w:b/>
          <w:bCs/>
        </w:rPr>
      </w:pPr>
    </w:p>
    <w:p w14:paraId="2E59B0DA" w14:textId="77777777" w:rsidR="00CB3865" w:rsidRDefault="00CB3865" w:rsidP="00123631">
      <w:pPr>
        <w:ind w:hanging="9"/>
        <w:rPr>
          <w:b/>
          <w:bCs/>
        </w:rPr>
        <w:sectPr w:rsidR="00CB3865" w:rsidSect="00123631">
          <w:headerReference w:type="even" r:id="rId22"/>
          <w:headerReference w:type="default" r:id="rId23"/>
          <w:footerReference w:type="even" r:id="rId24"/>
          <w:footerReference w:type="default" r:id="rId25"/>
          <w:headerReference w:type="first" r:id="rId26"/>
          <w:pgSz w:w="11906" w:h="16838"/>
          <w:pgMar w:top="567" w:right="1418" w:bottom="567" w:left="1418" w:header="709" w:footer="709" w:gutter="0"/>
          <w:cols w:space="708"/>
          <w:docGrid w:linePitch="272"/>
        </w:sectPr>
      </w:pPr>
    </w:p>
    <w:p w14:paraId="06163C96" w14:textId="77777777" w:rsidR="005E1B88" w:rsidRDefault="005E1B88" w:rsidP="005E1B88">
      <w:pPr>
        <w:pStyle w:val="Kop1"/>
      </w:pPr>
      <w:bookmarkStart w:id="68" w:name="_Toc247095091"/>
      <w:bookmarkStart w:id="69" w:name="_Toc247095399"/>
      <w:bookmarkStart w:id="70" w:name="_Toc247095478"/>
      <w:bookmarkStart w:id="71" w:name="_Toc247095512"/>
      <w:bookmarkStart w:id="72" w:name="_Toc247095617"/>
      <w:bookmarkStart w:id="73" w:name="_Toc339443818"/>
      <w:bookmarkStart w:id="74" w:name="_Toc472607220"/>
      <w:r w:rsidRPr="00C425A1">
        <w:lastRenderedPageBreak/>
        <w:t>Integratie ICT</w:t>
      </w:r>
      <w:bookmarkEnd w:id="68"/>
      <w:bookmarkEnd w:id="69"/>
      <w:bookmarkEnd w:id="70"/>
      <w:bookmarkEnd w:id="71"/>
      <w:bookmarkEnd w:id="72"/>
      <w:bookmarkEnd w:id="73"/>
      <w:bookmarkEnd w:id="74"/>
    </w:p>
    <w:p w14:paraId="1E1EFCAB" w14:textId="77777777" w:rsidR="005E1B88" w:rsidRPr="00551239" w:rsidRDefault="005E1B88" w:rsidP="005E1B88">
      <w:pPr>
        <w:rPr>
          <w:b/>
          <w:szCs w:val="20"/>
        </w:rPr>
      </w:pPr>
      <w:bookmarkStart w:id="75" w:name="_Toc188944904"/>
      <w:bookmarkStart w:id="76" w:name="_Toc189382109"/>
      <w:r w:rsidRPr="00551239">
        <w:rPr>
          <w:b/>
          <w:szCs w:val="20"/>
        </w:rPr>
        <w:t>Instructie, differentiatie en remediëring met behulp van ICT</w:t>
      </w:r>
      <w:bookmarkEnd w:id="75"/>
      <w:bookmarkEnd w:id="76"/>
    </w:p>
    <w:p w14:paraId="25CFEC1D" w14:textId="77777777" w:rsidR="005E1B88" w:rsidRPr="00551239" w:rsidRDefault="005E1B88" w:rsidP="005E1B88">
      <w:pPr>
        <w:rPr>
          <w:b/>
          <w:szCs w:val="20"/>
        </w:rPr>
      </w:pPr>
    </w:p>
    <w:p w14:paraId="34A1CCA8" w14:textId="77777777" w:rsidR="005E1B88" w:rsidRPr="00551239" w:rsidRDefault="005E1B88" w:rsidP="005E1B88">
      <w:pPr>
        <w:jc w:val="both"/>
        <w:rPr>
          <w:szCs w:val="20"/>
        </w:rPr>
      </w:pPr>
      <w:r w:rsidRPr="00551239">
        <w:rPr>
          <w:szCs w:val="20"/>
        </w:rPr>
        <w:t>ICT ondersteunt het lesgeven en biedt de mogelijkheid om bepaalde leerinhouden op verschillende manieren voor te stellen en aan te brengen</w:t>
      </w:r>
      <w:r w:rsidR="00DE6892">
        <w:rPr>
          <w:szCs w:val="20"/>
        </w:rPr>
        <w:t>,</w:t>
      </w:r>
      <w:r w:rsidRPr="00551239">
        <w:rPr>
          <w:szCs w:val="20"/>
        </w:rPr>
        <w:t xml:space="preserve"> o.a. via tekst, grafieken, schema’s, geluid, stilstaand en bewegend beeld. In de klas kan dit </w:t>
      </w:r>
      <w:r w:rsidR="00FA000B">
        <w:rPr>
          <w:szCs w:val="20"/>
        </w:rPr>
        <w:t xml:space="preserve">gebeuren </w:t>
      </w:r>
      <w:r w:rsidRPr="00551239">
        <w:rPr>
          <w:szCs w:val="20"/>
        </w:rPr>
        <w:t>door het gebruik van computers en digitale borden.</w:t>
      </w:r>
    </w:p>
    <w:p w14:paraId="3E3524BE" w14:textId="77777777" w:rsidR="005E1B88" w:rsidRPr="00551239" w:rsidRDefault="005E1B88" w:rsidP="005E1B88">
      <w:pPr>
        <w:jc w:val="both"/>
        <w:rPr>
          <w:szCs w:val="20"/>
        </w:rPr>
      </w:pPr>
    </w:p>
    <w:p w14:paraId="17CF7374" w14:textId="77777777" w:rsidR="005E1B88" w:rsidRPr="00551239" w:rsidRDefault="005E1B88" w:rsidP="005E1B88">
      <w:pPr>
        <w:jc w:val="both"/>
        <w:rPr>
          <w:szCs w:val="20"/>
        </w:rPr>
      </w:pPr>
      <w:r w:rsidRPr="00551239">
        <w:rPr>
          <w:szCs w:val="20"/>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0C8CE83C" w14:textId="77777777" w:rsidR="005E1B88" w:rsidRPr="00551239" w:rsidRDefault="005E1B88" w:rsidP="005E1B88">
      <w:pPr>
        <w:jc w:val="both"/>
        <w:rPr>
          <w:szCs w:val="20"/>
        </w:rPr>
      </w:pPr>
    </w:p>
    <w:p w14:paraId="14B5F707" w14:textId="77777777" w:rsidR="005E1B88" w:rsidRPr="00551239" w:rsidRDefault="005E1B88" w:rsidP="005E1B88">
      <w:pPr>
        <w:jc w:val="both"/>
        <w:rPr>
          <w:szCs w:val="20"/>
        </w:rPr>
      </w:pPr>
      <w:r w:rsidRPr="00551239">
        <w:rPr>
          <w:szCs w:val="20"/>
        </w:rPr>
        <w:t>Via tests kan worden nagegaan in hoeverre kennis en vaardigheden verworven zijn.  Dit heeft zeker voordelen als het programma een goede feedback aan de leerling geeft en kansen biedt om op verschillende niveaus te werken.</w:t>
      </w:r>
    </w:p>
    <w:p w14:paraId="23D287FC" w14:textId="77777777" w:rsidR="005E1B88" w:rsidRPr="00551239" w:rsidRDefault="005E1B88" w:rsidP="005E1B88">
      <w:pPr>
        <w:jc w:val="both"/>
        <w:rPr>
          <w:szCs w:val="20"/>
        </w:rPr>
      </w:pPr>
    </w:p>
    <w:p w14:paraId="5EB78A1D" w14:textId="77777777" w:rsidR="005E1B88" w:rsidRPr="00551239" w:rsidRDefault="005E1B88" w:rsidP="005E1B88">
      <w:pPr>
        <w:jc w:val="both"/>
        <w:rPr>
          <w:szCs w:val="20"/>
        </w:rPr>
      </w:pPr>
    </w:p>
    <w:p w14:paraId="423A63E2" w14:textId="77777777" w:rsidR="005E1B88" w:rsidRPr="00551239" w:rsidRDefault="005E1B88" w:rsidP="005E1B88">
      <w:pPr>
        <w:rPr>
          <w:b/>
          <w:szCs w:val="20"/>
        </w:rPr>
      </w:pPr>
      <w:bookmarkStart w:id="77" w:name="_Toc188944905"/>
      <w:bookmarkStart w:id="78" w:name="_Toc189382110"/>
      <w:r w:rsidRPr="00551239">
        <w:rPr>
          <w:b/>
          <w:szCs w:val="20"/>
        </w:rPr>
        <w:t>Informatie verwerven en verwerken met ICT</w:t>
      </w:r>
      <w:bookmarkEnd w:id="77"/>
      <w:bookmarkEnd w:id="78"/>
    </w:p>
    <w:p w14:paraId="5516BDC7" w14:textId="77777777" w:rsidR="005E1B88" w:rsidRPr="00551239" w:rsidRDefault="005E1B88" w:rsidP="005E1B88">
      <w:pPr>
        <w:rPr>
          <w:b/>
          <w:szCs w:val="20"/>
        </w:rPr>
      </w:pPr>
    </w:p>
    <w:p w14:paraId="647B4B9D" w14:textId="77777777" w:rsidR="005E1B88" w:rsidRPr="00551239" w:rsidRDefault="005E1B88" w:rsidP="005E1B88">
      <w:pPr>
        <w:jc w:val="both"/>
        <w:rPr>
          <w:szCs w:val="20"/>
        </w:rPr>
      </w:pPr>
      <w:r w:rsidRPr="00551239">
        <w:rPr>
          <w:szCs w:val="20"/>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6910BB72" w14:textId="77777777" w:rsidR="005E1B88" w:rsidRPr="00551239" w:rsidRDefault="005E1B88" w:rsidP="005E1B88">
      <w:pPr>
        <w:jc w:val="both"/>
        <w:rPr>
          <w:szCs w:val="20"/>
        </w:rPr>
      </w:pPr>
    </w:p>
    <w:p w14:paraId="41F3F675" w14:textId="77777777" w:rsidR="005E1B88" w:rsidRPr="00551239" w:rsidRDefault="005E1B88" w:rsidP="005E1B88">
      <w:pPr>
        <w:jc w:val="both"/>
        <w:rPr>
          <w:szCs w:val="20"/>
        </w:rPr>
      </w:pPr>
      <w:r w:rsidRPr="00551239">
        <w:rPr>
          <w:szCs w:val="20"/>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4742AB83" w14:textId="77777777" w:rsidR="005E1B88" w:rsidRPr="00551239" w:rsidRDefault="005E1B88" w:rsidP="005E1B88">
      <w:pPr>
        <w:jc w:val="both"/>
        <w:rPr>
          <w:szCs w:val="20"/>
        </w:rPr>
      </w:pPr>
    </w:p>
    <w:p w14:paraId="63BAA597" w14:textId="77777777" w:rsidR="005E1B88" w:rsidRPr="00551239" w:rsidRDefault="005E1B88" w:rsidP="005E1B88">
      <w:pPr>
        <w:jc w:val="both"/>
        <w:rPr>
          <w:szCs w:val="20"/>
        </w:rPr>
      </w:pPr>
      <w:r w:rsidRPr="00551239">
        <w:rPr>
          <w:szCs w:val="20"/>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0A6F8C5E" w14:textId="77777777" w:rsidR="005E1B88" w:rsidRPr="00551239" w:rsidRDefault="005E1B88" w:rsidP="005E1B88">
      <w:pPr>
        <w:jc w:val="both"/>
        <w:rPr>
          <w:szCs w:val="20"/>
        </w:rPr>
      </w:pPr>
    </w:p>
    <w:p w14:paraId="7468A4F2" w14:textId="77777777" w:rsidR="005E1B88" w:rsidRPr="00551239" w:rsidRDefault="005E1B88" w:rsidP="005E1B88">
      <w:pPr>
        <w:jc w:val="both"/>
        <w:rPr>
          <w:szCs w:val="20"/>
        </w:rPr>
      </w:pPr>
    </w:p>
    <w:p w14:paraId="6D8CDDF5" w14:textId="77777777" w:rsidR="005E1B88" w:rsidRPr="00551239" w:rsidRDefault="005E1B88" w:rsidP="005E1B88">
      <w:pPr>
        <w:rPr>
          <w:b/>
          <w:szCs w:val="20"/>
        </w:rPr>
      </w:pPr>
      <w:bookmarkStart w:id="79" w:name="_Toc188944906"/>
      <w:bookmarkStart w:id="80" w:name="_Toc189382111"/>
      <w:r w:rsidRPr="00551239">
        <w:rPr>
          <w:b/>
          <w:szCs w:val="20"/>
        </w:rPr>
        <w:t>Communiceren met ICT</w:t>
      </w:r>
      <w:bookmarkEnd w:id="79"/>
      <w:bookmarkEnd w:id="80"/>
    </w:p>
    <w:p w14:paraId="502BFE8F" w14:textId="77777777" w:rsidR="005E1B88" w:rsidRPr="00551239" w:rsidRDefault="005E1B88" w:rsidP="005E1B88">
      <w:pPr>
        <w:jc w:val="both"/>
        <w:rPr>
          <w:szCs w:val="20"/>
        </w:rPr>
      </w:pPr>
    </w:p>
    <w:p w14:paraId="42D185D9" w14:textId="77777777" w:rsidR="005E1B88" w:rsidRPr="00551239" w:rsidRDefault="005E1B88" w:rsidP="005E1B88">
      <w:pPr>
        <w:jc w:val="both"/>
        <w:rPr>
          <w:szCs w:val="20"/>
        </w:rPr>
      </w:pPr>
      <w:r w:rsidRPr="00551239">
        <w:rPr>
          <w:szCs w:val="20"/>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7B089DC3" w14:textId="77777777" w:rsidR="005E1B88" w:rsidRPr="00551239" w:rsidRDefault="005E1B88" w:rsidP="005E1B88">
      <w:pPr>
        <w:jc w:val="both"/>
        <w:rPr>
          <w:szCs w:val="20"/>
        </w:rPr>
      </w:pPr>
    </w:p>
    <w:p w14:paraId="14992A11" w14:textId="77777777" w:rsidR="005E1B88" w:rsidRPr="00551239" w:rsidRDefault="005E1B88" w:rsidP="005E1B88">
      <w:pPr>
        <w:jc w:val="both"/>
        <w:rPr>
          <w:szCs w:val="20"/>
        </w:rPr>
      </w:pPr>
      <w:r w:rsidRPr="00551239">
        <w:rPr>
          <w:szCs w:val="20"/>
        </w:rPr>
        <w:t>Communicatie tussen leerkracht en leerling(en) is ook mogelijk: de leerkracht kan cursusmateriaal elektronisch beschikbaar stellen, voorbeelden van toets- en examenvragen, jaarplanning, …</w:t>
      </w:r>
      <w:r>
        <w:rPr>
          <w:szCs w:val="20"/>
        </w:rPr>
        <w:t xml:space="preserve"> </w:t>
      </w:r>
      <w:r w:rsidRPr="00551239">
        <w:rPr>
          <w:szCs w:val="20"/>
        </w:rPr>
        <w:t>Leerlingen kunnen verslagen, huistaken, digitaal portfolio e.d. elektronisch naar de leerkracht sturen.</w:t>
      </w:r>
    </w:p>
    <w:p w14:paraId="52EF9B20" w14:textId="77777777" w:rsidR="005E1B88" w:rsidRPr="00551239" w:rsidRDefault="005E1B88" w:rsidP="005E1B88">
      <w:pPr>
        <w:jc w:val="both"/>
        <w:rPr>
          <w:rFonts w:cs="Arial"/>
          <w:szCs w:val="20"/>
        </w:rPr>
      </w:pPr>
    </w:p>
    <w:p w14:paraId="4D1F095E" w14:textId="77777777"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27"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14:paraId="3AB746D2" w14:textId="77777777" w:rsidR="005E1B88" w:rsidRPr="00C425A1" w:rsidRDefault="005E1B88" w:rsidP="005E1B88">
      <w:pPr>
        <w:pStyle w:val="Kop1"/>
      </w:pPr>
      <w:bookmarkStart w:id="81" w:name="_Toc339443819"/>
      <w:bookmarkStart w:id="82" w:name="_Toc472607221"/>
      <w:r>
        <w:lastRenderedPageBreak/>
        <w:t>Taalontwikkelend vakonderwijs</w:t>
      </w:r>
      <w:bookmarkEnd w:id="81"/>
      <w:bookmarkEnd w:id="82"/>
    </w:p>
    <w:p w14:paraId="2424C0CE" w14:textId="77777777"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14:paraId="3105627F" w14:textId="77777777"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14:paraId="36A07CCD" w14:textId="77777777" w:rsidR="005E1B88" w:rsidRDefault="005E1B88" w:rsidP="005E1B88">
      <w:pPr>
        <w:jc w:val="both"/>
        <w:rPr>
          <w:rFonts w:cs="Arial"/>
        </w:rPr>
      </w:pPr>
    </w:p>
    <w:p w14:paraId="45E09612" w14:textId="77777777"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53EA02F6" w14:textId="77777777" w:rsidR="005E1B88" w:rsidRDefault="005E1B88" w:rsidP="005E1B88">
      <w:pPr>
        <w:jc w:val="both"/>
      </w:pPr>
    </w:p>
    <w:p w14:paraId="538069B6" w14:textId="77777777" w:rsidR="005E1B88" w:rsidRDefault="005E1B88" w:rsidP="005E1B88">
      <w:pPr>
        <w:jc w:val="both"/>
      </w:pPr>
    </w:p>
    <w:p w14:paraId="00645CDD" w14:textId="77777777" w:rsidR="005E1B88" w:rsidRDefault="005E1B88" w:rsidP="005E1B88">
      <w:pPr>
        <w:jc w:val="both"/>
        <w:rPr>
          <w:b/>
        </w:rPr>
      </w:pPr>
      <w:r>
        <w:rPr>
          <w:b/>
        </w:rPr>
        <w:t xml:space="preserve">Taalontwikkelend vakonderwijs is contextrijk onderwijs vol interactie en met taalsteun. </w:t>
      </w:r>
    </w:p>
    <w:p w14:paraId="254B336C" w14:textId="77777777" w:rsidR="005E1B88" w:rsidRDefault="005E1B88" w:rsidP="005E1B88">
      <w:pPr>
        <w:jc w:val="both"/>
      </w:pPr>
    </w:p>
    <w:p w14:paraId="5100855C" w14:textId="77777777" w:rsidR="005E1B88" w:rsidRDefault="005E1B88" w:rsidP="0075266F">
      <w:pPr>
        <w:numPr>
          <w:ilvl w:val="0"/>
          <w:numId w:val="19"/>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14:paraId="1C08FB75" w14:textId="77777777" w:rsidR="005E1B88" w:rsidRDefault="005E1B88" w:rsidP="005E1B88">
      <w:pPr>
        <w:ind w:firstLine="45"/>
        <w:jc w:val="both"/>
      </w:pPr>
    </w:p>
    <w:p w14:paraId="1FA37399" w14:textId="77777777" w:rsidR="005E1B88" w:rsidRDefault="005E1B88" w:rsidP="0075266F">
      <w:pPr>
        <w:numPr>
          <w:ilvl w:val="0"/>
          <w:numId w:val="19"/>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5C9681FB" w14:textId="77777777" w:rsidR="005E1B88" w:rsidRDefault="005E1B88" w:rsidP="005E1B88">
      <w:pPr>
        <w:jc w:val="both"/>
      </w:pPr>
    </w:p>
    <w:p w14:paraId="15056C61" w14:textId="77777777" w:rsidR="005E1B88" w:rsidRDefault="005E1B88" w:rsidP="0075266F">
      <w:pPr>
        <w:numPr>
          <w:ilvl w:val="0"/>
          <w:numId w:val="19"/>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0C1B71D3" w14:textId="77777777" w:rsidR="005E1B88" w:rsidRDefault="005E1B88" w:rsidP="005E1B88">
      <w:pPr>
        <w:jc w:val="both"/>
        <w:rPr>
          <w:rFonts w:cs="Arial"/>
          <w:szCs w:val="22"/>
        </w:rPr>
      </w:pPr>
    </w:p>
    <w:p w14:paraId="13EA620E" w14:textId="77777777"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14:paraId="21C0619E" w14:textId="77777777"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28"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14:paraId="6C6DBC84" w14:textId="77777777" w:rsidR="005E1B88" w:rsidRDefault="005E1B88" w:rsidP="005E1B88">
      <w:pPr>
        <w:pStyle w:val="Kop1"/>
      </w:pPr>
      <w:bookmarkStart w:id="83" w:name="_Toc247095093"/>
      <w:bookmarkStart w:id="84" w:name="_Toc247095401"/>
      <w:bookmarkStart w:id="85" w:name="_Toc247095480"/>
      <w:bookmarkStart w:id="86" w:name="_Toc247095514"/>
      <w:bookmarkStart w:id="87" w:name="_Toc247095619"/>
      <w:bookmarkStart w:id="88" w:name="_Toc339443820"/>
      <w:bookmarkStart w:id="89" w:name="_Toc472607222"/>
      <w:r>
        <w:lastRenderedPageBreak/>
        <w:t>Vakgroepwerking</w:t>
      </w:r>
      <w:bookmarkEnd w:id="83"/>
      <w:bookmarkEnd w:id="84"/>
      <w:bookmarkEnd w:id="85"/>
      <w:bookmarkEnd w:id="86"/>
      <w:bookmarkEnd w:id="87"/>
      <w:bookmarkEnd w:id="88"/>
      <w:bookmarkEnd w:id="89"/>
    </w:p>
    <w:p w14:paraId="48E61727" w14:textId="77777777"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14:paraId="3E130F1B" w14:textId="77777777" w:rsidR="005E1B88" w:rsidRPr="00551239" w:rsidRDefault="005E1B88" w:rsidP="005E1B88">
      <w:pPr>
        <w:jc w:val="both"/>
        <w:rPr>
          <w:szCs w:val="20"/>
        </w:rPr>
      </w:pPr>
    </w:p>
    <w:p w14:paraId="7C3753C6" w14:textId="77777777" w:rsidR="005E1B88" w:rsidRPr="00551239" w:rsidRDefault="005E1B88" w:rsidP="005E1B88">
      <w:pPr>
        <w:jc w:val="both"/>
        <w:rPr>
          <w:szCs w:val="20"/>
        </w:rPr>
      </w:pPr>
      <w:r w:rsidRPr="00551239">
        <w:rPr>
          <w:szCs w:val="20"/>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7195D261" w14:textId="77777777" w:rsidR="005E1B88" w:rsidRPr="00551239" w:rsidRDefault="005E1B88" w:rsidP="005E1B88">
      <w:pPr>
        <w:jc w:val="both"/>
        <w:rPr>
          <w:szCs w:val="20"/>
        </w:rPr>
      </w:pPr>
    </w:p>
    <w:p w14:paraId="1BB4D265" w14:textId="77777777" w:rsidR="005E1B88" w:rsidRPr="009A61A7" w:rsidRDefault="005E1B88" w:rsidP="005E1B88">
      <w:pPr>
        <w:jc w:val="both"/>
        <w:rPr>
          <w:szCs w:val="20"/>
        </w:rPr>
      </w:pPr>
      <w:r w:rsidRPr="00551239">
        <w:rPr>
          <w:szCs w:val="20"/>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rPr>
        <w:t xml:space="preserve">  </w:t>
      </w:r>
      <w:r w:rsidRPr="00551239">
        <w:rPr>
          <w:szCs w:val="20"/>
        </w:rPr>
        <w:t>Een goede afstemming van de leerlijnen, zowel verticaal als horizontaal</w:t>
      </w:r>
      <w:r w:rsidR="00FA000B">
        <w:rPr>
          <w:szCs w:val="20"/>
        </w:rPr>
        <w:t>,</w:t>
      </w:r>
      <w:r w:rsidRPr="00551239">
        <w:rPr>
          <w:szCs w:val="20"/>
        </w:rPr>
        <w:t xml:space="preserve"> en </w:t>
      </w:r>
      <w:r w:rsidR="00FA000B">
        <w:rPr>
          <w:szCs w:val="20"/>
        </w:rPr>
        <w:t xml:space="preserve">van </w:t>
      </w:r>
      <w:r w:rsidRPr="00551239">
        <w:rPr>
          <w:szCs w:val="20"/>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rPr>
        <w:t xml:space="preserve">item </w:t>
      </w:r>
      <w:r w:rsidRPr="00551239">
        <w:rPr>
          <w:szCs w:val="20"/>
        </w:rPr>
        <w:t xml:space="preserve">voor de vakgroepvergaderingen. Leerplanstudie en </w:t>
      </w:r>
      <w:r w:rsidRPr="00551239">
        <w:rPr>
          <w:b/>
          <w:szCs w:val="20"/>
        </w:rPr>
        <w:t>leerplanrealisatie</w:t>
      </w:r>
      <w:r w:rsidRPr="00551239">
        <w:rPr>
          <w:szCs w:val="20"/>
        </w:rPr>
        <w:t xml:space="preserve"> vormen dus bij uitstek het onderwerp van een vakgroepvergadering.</w:t>
      </w:r>
    </w:p>
    <w:p w14:paraId="02F8299D" w14:textId="77777777" w:rsidR="005E1B88" w:rsidRPr="00551239" w:rsidRDefault="005E1B88" w:rsidP="005E1B88">
      <w:pPr>
        <w:jc w:val="both"/>
        <w:rPr>
          <w:szCs w:val="20"/>
        </w:rPr>
      </w:pPr>
    </w:p>
    <w:p w14:paraId="05611300" w14:textId="77777777" w:rsidR="005E1B88" w:rsidRPr="00551239" w:rsidRDefault="005E1B88" w:rsidP="005E1B88">
      <w:pPr>
        <w:jc w:val="both"/>
        <w:rPr>
          <w:szCs w:val="20"/>
        </w:rPr>
      </w:pPr>
      <w:r w:rsidRPr="00551239">
        <w:rPr>
          <w:b/>
          <w:szCs w:val="20"/>
        </w:rPr>
        <w:t>Leerlingenevaluatie</w:t>
      </w:r>
      <w:r w:rsidRPr="00551239">
        <w:rPr>
          <w:szCs w:val="20"/>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7822ABDC" w14:textId="77777777" w:rsidR="005E1B88" w:rsidRPr="00551239" w:rsidRDefault="005E1B88" w:rsidP="005E1B88">
      <w:pPr>
        <w:jc w:val="both"/>
        <w:rPr>
          <w:szCs w:val="20"/>
        </w:rPr>
      </w:pPr>
    </w:p>
    <w:p w14:paraId="652804FB" w14:textId="77777777" w:rsidR="005E1B88" w:rsidRPr="00551239" w:rsidRDefault="005E1B88" w:rsidP="005E1B88">
      <w:pPr>
        <w:jc w:val="both"/>
        <w:rPr>
          <w:szCs w:val="20"/>
        </w:rPr>
      </w:pPr>
      <w:r w:rsidRPr="00551239">
        <w:rPr>
          <w:b/>
          <w:szCs w:val="20"/>
        </w:rPr>
        <w:t xml:space="preserve">Leerlingenbegeleiding </w:t>
      </w:r>
      <w:r w:rsidRPr="00551239">
        <w:rPr>
          <w:szCs w:val="20"/>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4B53FBA8" w14:textId="77777777" w:rsidR="005E1B88" w:rsidRPr="00551239" w:rsidRDefault="005E1B88" w:rsidP="005E1B88">
      <w:pPr>
        <w:jc w:val="both"/>
        <w:rPr>
          <w:szCs w:val="20"/>
        </w:rPr>
      </w:pPr>
    </w:p>
    <w:p w14:paraId="6FEA3A23" w14:textId="77777777" w:rsidR="005E1B88" w:rsidRPr="00551239" w:rsidRDefault="005E1B88" w:rsidP="005E1B88">
      <w:pPr>
        <w:jc w:val="both"/>
        <w:rPr>
          <w:szCs w:val="20"/>
        </w:rPr>
      </w:pPr>
      <w:r w:rsidRPr="00551239">
        <w:rPr>
          <w:szCs w:val="20"/>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rPr>
        <w:t>kwaliteitszorg</w:t>
      </w:r>
      <w:r w:rsidRPr="00551239">
        <w:rPr>
          <w:szCs w:val="20"/>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rPr>
        <w:t>Zo kan een kwaliteitsvolle vakgroepwerking echt renderen en heeft dit effect op de leerresultaten van de leerlingen.</w:t>
      </w:r>
    </w:p>
    <w:p w14:paraId="07C55651" w14:textId="77777777" w:rsidR="005E1B88" w:rsidRPr="00551239" w:rsidRDefault="005E1B88" w:rsidP="005E1B88">
      <w:pPr>
        <w:jc w:val="both"/>
        <w:rPr>
          <w:szCs w:val="20"/>
        </w:rPr>
      </w:pPr>
    </w:p>
    <w:p w14:paraId="388D0FCF" w14:textId="77777777" w:rsidR="005E1B88" w:rsidRPr="00551239" w:rsidRDefault="005E1B88" w:rsidP="005E1B88">
      <w:pPr>
        <w:jc w:val="both"/>
        <w:rPr>
          <w:szCs w:val="20"/>
        </w:rPr>
      </w:pPr>
      <w:r w:rsidRPr="00551239">
        <w:rPr>
          <w:szCs w:val="20"/>
        </w:rPr>
        <w:t xml:space="preserve">Meer informatie vindt u in de </w:t>
      </w:r>
      <w:r w:rsidRPr="00551239">
        <w:rPr>
          <w:b/>
          <w:i/>
          <w:szCs w:val="20"/>
        </w:rPr>
        <w:t>Leidraad kwaliteitsvolle vakgroepwerking</w:t>
      </w:r>
      <w:r w:rsidRPr="00551239">
        <w:rPr>
          <w:szCs w:val="20"/>
        </w:rPr>
        <w:t>, op het extranet van OVSG</w:t>
      </w:r>
      <w:r w:rsidRPr="00551239">
        <w:rPr>
          <w:b/>
          <w:i/>
          <w:szCs w:val="20"/>
        </w:rPr>
        <w:t>,</w:t>
      </w:r>
      <w:r w:rsidRPr="00551239">
        <w:rPr>
          <w:rFonts w:cs="Arial"/>
          <w:color w:val="000000"/>
          <w:szCs w:val="20"/>
        </w:rPr>
        <w:t xml:space="preserve"> </w:t>
      </w:r>
      <w:hyperlink r:id="rId29" w:history="1">
        <w:r w:rsidRPr="00551239">
          <w:rPr>
            <w:rStyle w:val="Hyperlink"/>
            <w:rFonts w:cs="Arial"/>
            <w:szCs w:val="20"/>
          </w:rPr>
          <w:t>http://extranet.ovsg.be/</w:t>
        </w:r>
      </w:hyperlink>
      <w:r w:rsidRPr="00551239">
        <w:rPr>
          <w:rFonts w:cs="Arial"/>
          <w:color w:val="000000"/>
          <w:szCs w:val="20"/>
        </w:rPr>
        <w:t xml:space="preserve"> (rubriek ‘Publicaties’).</w:t>
      </w:r>
    </w:p>
    <w:p w14:paraId="16A43C63" w14:textId="77777777" w:rsidR="005E1B88" w:rsidRPr="00551239" w:rsidRDefault="005E1B88" w:rsidP="005E1B88">
      <w:pPr>
        <w:jc w:val="both"/>
        <w:rPr>
          <w:szCs w:val="20"/>
        </w:rPr>
      </w:pPr>
    </w:p>
    <w:p w14:paraId="35AD60AE" w14:textId="77777777" w:rsidR="005E1B88" w:rsidRPr="00551239" w:rsidRDefault="005E1B88" w:rsidP="005E1B88">
      <w:pPr>
        <w:rPr>
          <w:rFonts w:cs="Arial"/>
          <w:i/>
          <w:szCs w:val="20"/>
        </w:rPr>
      </w:pPr>
    </w:p>
    <w:p w14:paraId="5762CE53" w14:textId="77777777" w:rsidR="005E1B88" w:rsidRPr="002814FA" w:rsidRDefault="005E1B88" w:rsidP="005E1B88">
      <w:pPr>
        <w:pStyle w:val="Kop1"/>
      </w:pPr>
      <w:bookmarkStart w:id="90" w:name="_Toc247095094"/>
      <w:bookmarkStart w:id="91" w:name="_Toc247095402"/>
      <w:bookmarkStart w:id="92" w:name="_Toc247095481"/>
      <w:bookmarkStart w:id="93" w:name="_Toc247095515"/>
      <w:bookmarkStart w:id="94" w:name="_Toc247095620"/>
      <w:bookmarkStart w:id="95" w:name="_Toc339443821"/>
      <w:bookmarkStart w:id="96" w:name="_Toc472607223"/>
      <w:r w:rsidRPr="002814FA">
        <w:lastRenderedPageBreak/>
        <w:t>Evaluatie</w:t>
      </w:r>
      <w:bookmarkEnd w:id="90"/>
      <w:bookmarkEnd w:id="91"/>
      <w:bookmarkEnd w:id="92"/>
      <w:bookmarkEnd w:id="93"/>
      <w:bookmarkEnd w:id="94"/>
      <w:bookmarkEnd w:id="95"/>
      <w:bookmarkEnd w:id="96"/>
      <w:r w:rsidRPr="002814FA">
        <w:t xml:space="preserve"> </w:t>
      </w:r>
    </w:p>
    <w:p w14:paraId="04921B33" w14:textId="77777777" w:rsidR="005E1B88" w:rsidRPr="00551239" w:rsidRDefault="005E1B88" w:rsidP="005E1B88">
      <w:pPr>
        <w:rPr>
          <w:b/>
          <w:szCs w:val="20"/>
        </w:rPr>
      </w:pPr>
      <w:r w:rsidRPr="00551239">
        <w:rPr>
          <w:b/>
          <w:szCs w:val="20"/>
        </w:rPr>
        <w:t>Waarom evalueren?</w:t>
      </w:r>
    </w:p>
    <w:p w14:paraId="742A2D38" w14:textId="77777777" w:rsidR="005E1B88" w:rsidRPr="00551239" w:rsidRDefault="005E1B88" w:rsidP="005E1B88">
      <w:pPr>
        <w:rPr>
          <w:b/>
          <w:szCs w:val="20"/>
        </w:rPr>
      </w:pPr>
    </w:p>
    <w:p w14:paraId="1115B84E" w14:textId="77777777" w:rsidR="005E1B88" w:rsidRPr="00551239" w:rsidRDefault="005E1B88" w:rsidP="005E1B88">
      <w:pPr>
        <w:jc w:val="both"/>
        <w:rPr>
          <w:szCs w:val="20"/>
          <w:lang w:eastAsia="nl-BE"/>
        </w:rPr>
      </w:pPr>
      <w:r w:rsidRPr="00551239">
        <w:rPr>
          <w:szCs w:val="20"/>
          <w:lang w:eastAsia="nl-BE"/>
        </w:rPr>
        <w:t>Evaluatie kan zeer verschillende functies hebben:</w:t>
      </w:r>
    </w:p>
    <w:p w14:paraId="094C3EAA" w14:textId="77777777" w:rsidR="005E1B88" w:rsidRPr="00551239" w:rsidRDefault="005E1B88" w:rsidP="0075266F">
      <w:pPr>
        <w:numPr>
          <w:ilvl w:val="0"/>
          <w:numId w:val="18"/>
        </w:numPr>
        <w:jc w:val="both"/>
        <w:rPr>
          <w:szCs w:val="20"/>
          <w:lang w:eastAsia="nl-BE"/>
        </w:rPr>
      </w:pPr>
      <w:r w:rsidRPr="00551239">
        <w:rPr>
          <w:szCs w:val="20"/>
          <w:lang w:eastAsia="nl-BE"/>
        </w:rPr>
        <w:t>formatief;</w:t>
      </w:r>
    </w:p>
    <w:p w14:paraId="4D0CA752" w14:textId="77777777" w:rsidR="005E1B88" w:rsidRPr="00551239" w:rsidRDefault="005E1B88" w:rsidP="0075266F">
      <w:pPr>
        <w:numPr>
          <w:ilvl w:val="0"/>
          <w:numId w:val="18"/>
        </w:numPr>
        <w:jc w:val="both"/>
        <w:rPr>
          <w:szCs w:val="20"/>
          <w:lang w:eastAsia="nl-BE"/>
        </w:rPr>
      </w:pPr>
      <w:r w:rsidRPr="00551239">
        <w:rPr>
          <w:szCs w:val="20"/>
          <w:lang w:eastAsia="nl-BE"/>
        </w:rPr>
        <w:t>summatief.</w:t>
      </w:r>
    </w:p>
    <w:p w14:paraId="797BCB07" w14:textId="77777777" w:rsidR="005E1B88" w:rsidRPr="00551239" w:rsidRDefault="005E1B88" w:rsidP="005E1B88">
      <w:pPr>
        <w:ind w:left="360"/>
        <w:jc w:val="both"/>
        <w:rPr>
          <w:szCs w:val="20"/>
          <w:lang w:eastAsia="nl-BE"/>
        </w:rPr>
      </w:pPr>
    </w:p>
    <w:p w14:paraId="1D28CE5F" w14:textId="77777777"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14:paraId="4181CBAF" w14:textId="77777777"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14:paraId="2B6FC2C1" w14:textId="77777777" w:rsidR="005E1B88" w:rsidRPr="00551239" w:rsidRDefault="005E1B88" w:rsidP="005E1B88">
      <w:pPr>
        <w:rPr>
          <w:b/>
          <w:szCs w:val="20"/>
          <w:lang w:eastAsia="nl-BE"/>
        </w:rPr>
      </w:pPr>
    </w:p>
    <w:p w14:paraId="798F3935" w14:textId="77777777" w:rsidR="005E1B88" w:rsidRPr="00551239" w:rsidRDefault="005E1B88" w:rsidP="005E1B88">
      <w:pPr>
        <w:rPr>
          <w:b/>
          <w:szCs w:val="20"/>
          <w:lang w:eastAsia="nl-BE"/>
        </w:rPr>
      </w:pPr>
    </w:p>
    <w:p w14:paraId="069290F5" w14:textId="77777777" w:rsidR="005E1B88" w:rsidRPr="00551239" w:rsidRDefault="005E1B88" w:rsidP="005E1B88">
      <w:pPr>
        <w:rPr>
          <w:b/>
          <w:szCs w:val="20"/>
        </w:rPr>
      </w:pPr>
      <w:r w:rsidRPr="00551239">
        <w:rPr>
          <w:b/>
          <w:szCs w:val="20"/>
        </w:rPr>
        <w:t>Wat evalueren?</w:t>
      </w:r>
    </w:p>
    <w:p w14:paraId="3FCFAD4B" w14:textId="77777777" w:rsidR="005E1B88" w:rsidRPr="00551239" w:rsidRDefault="005E1B88" w:rsidP="005E1B88">
      <w:pPr>
        <w:rPr>
          <w:b/>
          <w:szCs w:val="20"/>
        </w:rPr>
      </w:pPr>
    </w:p>
    <w:p w14:paraId="1D37E91F" w14:textId="77777777"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04F6F9B2" w14:textId="77777777" w:rsidR="005E1B88" w:rsidRPr="00551239" w:rsidRDefault="005E1B88" w:rsidP="005E1B88">
      <w:pPr>
        <w:jc w:val="both"/>
        <w:rPr>
          <w:i/>
          <w:iCs/>
          <w:szCs w:val="20"/>
        </w:rPr>
      </w:pPr>
    </w:p>
    <w:p w14:paraId="11D5D452" w14:textId="77777777" w:rsidR="005E1B88" w:rsidRPr="00551239" w:rsidRDefault="005E1B88" w:rsidP="005E1B88">
      <w:pPr>
        <w:jc w:val="both"/>
        <w:rPr>
          <w:i/>
          <w:iCs/>
          <w:szCs w:val="20"/>
        </w:rPr>
      </w:pPr>
      <w:r w:rsidRPr="00551239">
        <w:rPr>
          <w:i/>
          <w:iCs/>
          <w:szCs w:val="20"/>
        </w:rPr>
        <w:t>Procesevaluatie</w:t>
      </w:r>
    </w:p>
    <w:p w14:paraId="533EF92C" w14:textId="77777777"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31E9ED58" w14:textId="77777777" w:rsidR="005E1B88" w:rsidRPr="00551239" w:rsidRDefault="005E1B88" w:rsidP="005E1B88">
      <w:pPr>
        <w:jc w:val="both"/>
        <w:rPr>
          <w:szCs w:val="20"/>
        </w:rPr>
      </w:pPr>
    </w:p>
    <w:p w14:paraId="76431312" w14:textId="77777777" w:rsidR="005E1B88" w:rsidRPr="00551239" w:rsidRDefault="005E1B88" w:rsidP="005E1B88">
      <w:pPr>
        <w:jc w:val="both"/>
        <w:rPr>
          <w:szCs w:val="20"/>
        </w:rPr>
      </w:pPr>
      <w:r w:rsidRPr="00551239">
        <w:rPr>
          <w:i/>
          <w:iCs/>
          <w:szCs w:val="20"/>
        </w:rPr>
        <w:t>Productevaluatie</w:t>
      </w:r>
    </w:p>
    <w:p w14:paraId="063F8C09" w14:textId="77777777"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14:paraId="4EEBD75C" w14:textId="77777777" w:rsidR="005E1B88" w:rsidRPr="00551239" w:rsidRDefault="005E1B88" w:rsidP="005E1B88">
      <w:pPr>
        <w:jc w:val="both"/>
        <w:rPr>
          <w:szCs w:val="20"/>
        </w:rPr>
      </w:pPr>
    </w:p>
    <w:p w14:paraId="48B1D710" w14:textId="77777777" w:rsidR="005E1B88" w:rsidRPr="00551239" w:rsidRDefault="005E1B88" w:rsidP="005E1B88">
      <w:pPr>
        <w:jc w:val="both"/>
        <w:rPr>
          <w:szCs w:val="20"/>
        </w:rPr>
      </w:pPr>
    </w:p>
    <w:p w14:paraId="69945734" w14:textId="77777777" w:rsidR="005E1B88" w:rsidRPr="00551239" w:rsidRDefault="005E1B88" w:rsidP="005E1B88">
      <w:pPr>
        <w:rPr>
          <w:b/>
          <w:szCs w:val="20"/>
        </w:rPr>
      </w:pPr>
      <w:r w:rsidRPr="00551239">
        <w:rPr>
          <w:b/>
          <w:szCs w:val="20"/>
        </w:rPr>
        <w:t>Wie evalueert?</w:t>
      </w:r>
    </w:p>
    <w:p w14:paraId="7AE25049" w14:textId="77777777" w:rsidR="005E1B88" w:rsidRPr="00551239" w:rsidRDefault="005E1B88" w:rsidP="005E1B88">
      <w:pPr>
        <w:rPr>
          <w:b/>
          <w:szCs w:val="20"/>
        </w:rPr>
      </w:pPr>
    </w:p>
    <w:p w14:paraId="572EFE06" w14:textId="77777777"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40D40F9C" w14:textId="77777777" w:rsidR="005E1B88" w:rsidRPr="00551239" w:rsidRDefault="005E1B88" w:rsidP="005E1B88">
      <w:pPr>
        <w:jc w:val="both"/>
        <w:rPr>
          <w:szCs w:val="20"/>
        </w:rPr>
      </w:pPr>
    </w:p>
    <w:p w14:paraId="2267AEF0" w14:textId="77777777"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7EAEE9CD" w14:textId="77777777" w:rsidR="005E1B88" w:rsidRPr="00551239" w:rsidRDefault="005E1B88" w:rsidP="005E1B88">
      <w:pPr>
        <w:jc w:val="both"/>
        <w:rPr>
          <w:szCs w:val="20"/>
        </w:rPr>
      </w:pPr>
    </w:p>
    <w:p w14:paraId="174C5BA8" w14:textId="77777777"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14:paraId="6764EB02" w14:textId="77777777" w:rsidR="005E1B88" w:rsidRPr="00551239" w:rsidRDefault="005E1B88" w:rsidP="005E1B88">
      <w:pPr>
        <w:jc w:val="both"/>
        <w:rPr>
          <w:szCs w:val="20"/>
        </w:rPr>
      </w:pPr>
    </w:p>
    <w:p w14:paraId="2598A7A9" w14:textId="77777777" w:rsidR="005E1B88" w:rsidRPr="00551239" w:rsidRDefault="005E1B88" w:rsidP="005E1B88">
      <w:pPr>
        <w:jc w:val="both"/>
        <w:rPr>
          <w:szCs w:val="20"/>
        </w:rPr>
      </w:pPr>
    </w:p>
    <w:p w14:paraId="6C64C281" w14:textId="77777777" w:rsidR="005E1B88" w:rsidRPr="00551239" w:rsidRDefault="005E1B88" w:rsidP="005E1B88">
      <w:pPr>
        <w:rPr>
          <w:b/>
          <w:szCs w:val="20"/>
        </w:rPr>
      </w:pPr>
      <w:r w:rsidRPr="00551239">
        <w:rPr>
          <w:b/>
          <w:szCs w:val="20"/>
        </w:rPr>
        <w:lastRenderedPageBreak/>
        <w:t>Hoe evalueren?</w:t>
      </w:r>
    </w:p>
    <w:p w14:paraId="7086ACF8" w14:textId="77777777" w:rsidR="005E1B88" w:rsidRPr="00551239" w:rsidRDefault="005E1B88" w:rsidP="005E1B88">
      <w:pPr>
        <w:rPr>
          <w:b/>
          <w:szCs w:val="20"/>
        </w:rPr>
      </w:pPr>
    </w:p>
    <w:p w14:paraId="79A6ABB0" w14:textId="77777777"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14:paraId="0A157A0C" w14:textId="77777777" w:rsidR="005E1B88" w:rsidRPr="00551239" w:rsidRDefault="005E1B88" w:rsidP="005E1B88">
      <w:pPr>
        <w:jc w:val="both"/>
        <w:rPr>
          <w:szCs w:val="20"/>
        </w:rPr>
      </w:pPr>
    </w:p>
    <w:p w14:paraId="74F7E29E" w14:textId="77777777"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30" w:history="1">
        <w:r w:rsidRPr="00551239">
          <w:rPr>
            <w:rStyle w:val="Hyperlink"/>
            <w:rFonts w:cs="Arial"/>
            <w:szCs w:val="20"/>
          </w:rPr>
          <w:t>http://extranet.ovsg.be/</w:t>
        </w:r>
      </w:hyperlink>
      <w:r w:rsidRPr="00551239">
        <w:rPr>
          <w:rFonts w:cs="Arial"/>
          <w:color w:val="000000"/>
          <w:szCs w:val="20"/>
        </w:rPr>
        <w:t xml:space="preserve"> (rubriek ‘Publicaties’).</w:t>
      </w:r>
    </w:p>
    <w:p w14:paraId="64BDB371" w14:textId="77777777" w:rsidR="005E1B88" w:rsidRPr="004319B3" w:rsidRDefault="005E1B88" w:rsidP="005E1B88">
      <w:pPr>
        <w:pStyle w:val="Kop1"/>
      </w:pPr>
      <w:bookmarkStart w:id="97" w:name="_Toc247095095"/>
      <w:bookmarkStart w:id="98" w:name="_Toc247095403"/>
      <w:bookmarkStart w:id="99" w:name="_Toc247095482"/>
      <w:bookmarkStart w:id="100" w:name="_Toc247095516"/>
      <w:bookmarkStart w:id="101" w:name="_Toc247095621"/>
      <w:bookmarkStart w:id="102" w:name="_Toc339443822"/>
      <w:bookmarkStart w:id="103" w:name="_Toc472607224"/>
      <w:r w:rsidRPr="004319B3">
        <w:lastRenderedPageBreak/>
        <w:t>Minimale materiële vereisten</w:t>
      </w:r>
      <w:bookmarkEnd w:id="97"/>
      <w:bookmarkEnd w:id="98"/>
      <w:bookmarkEnd w:id="99"/>
      <w:bookmarkEnd w:id="100"/>
      <w:bookmarkEnd w:id="101"/>
      <w:bookmarkEnd w:id="102"/>
      <w:bookmarkEnd w:id="103"/>
      <w:r w:rsidRPr="004319B3">
        <w:t xml:space="preserve"> </w:t>
      </w:r>
    </w:p>
    <w:p w14:paraId="05E64266" w14:textId="77777777" w:rsidR="007475E3" w:rsidRDefault="007475E3" w:rsidP="005E1B88">
      <w:pPr>
        <w:rPr>
          <w:rFonts w:cs="Arial"/>
          <w:szCs w:val="20"/>
        </w:rPr>
      </w:pPr>
    </w:p>
    <w:p w14:paraId="331CFED9" w14:textId="77777777" w:rsidR="002D26DF" w:rsidRPr="007475E3" w:rsidRDefault="002D26DF" w:rsidP="002D26DF">
      <w:pPr>
        <w:pStyle w:val="Platteteksteersteinspringing2"/>
        <w:spacing w:after="0"/>
        <w:ind w:left="0" w:firstLine="0"/>
        <w:rPr>
          <w:rFonts w:cs="Arial"/>
          <w:b/>
          <w:i/>
          <w:color w:val="4F81BD" w:themeColor="accent1"/>
          <w:szCs w:val="20"/>
          <w:u w:val="single"/>
        </w:rPr>
      </w:pPr>
      <w:r w:rsidRPr="007475E3">
        <w:rPr>
          <w:rFonts w:cs="Arial"/>
          <w:b/>
          <w:i/>
          <w:color w:val="4F81BD" w:themeColor="accent1"/>
          <w:szCs w:val="20"/>
          <w:u w:val="single"/>
        </w:rPr>
        <w:t xml:space="preserve">Veiligheid en welzijn op school </w:t>
      </w:r>
    </w:p>
    <w:p w14:paraId="7A698B91" w14:textId="77777777" w:rsidR="002D26DF" w:rsidRPr="007475E3" w:rsidRDefault="002D26DF" w:rsidP="002D26DF">
      <w:pPr>
        <w:pStyle w:val="Platteteksteersteinspringing2"/>
        <w:spacing w:after="0"/>
        <w:ind w:left="0" w:firstLine="0"/>
        <w:rPr>
          <w:rFonts w:cs="Arial"/>
          <w:b/>
          <w:i/>
          <w:color w:val="4F81BD" w:themeColor="accent1"/>
          <w:szCs w:val="20"/>
          <w:u w:val="single"/>
        </w:rPr>
      </w:pPr>
    </w:p>
    <w:p w14:paraId="36427BC6" w14:textId="77777777" w:rsidR="007475E3" w:rsidRPr="007475E3" w:rsidRDefault="007475E3" w:rsidP="007475E3">
      <w:pPr>
        <w:pStyle w:val="Platteteksteersteinspringing2"/>
        <w:spacing w:after="0"/>
        <w:ind w:left="0" w:firstLine="0"/>
        <w:rPr>
          <w:rFonts w:cs="Arial"/>
          <w:szCs w:val="20"/>
          <w:lang w:eastAsia="nl-BE"/>
        </w:rPr>
      </w:pPr>
      <w:r w:rsidRPr="007475E3">
        <w:rPr>
          <w:rFonts w:cs="Arial"/>
          <w:szCs w:val="20"/>
        </w:rPr>
        <w:t xml:space="preserve">Raadpleeg hiervoor  </w:t>
      </w:r>
      <w:hyperlink r:id="rId31" w:history="1">
        <w:r w:rsidRPr="007475E3">
          <w:rPr>
            <w:rStyle w:val="Hyperlink"/>
            <w:rFonts w:cs="Arial"/>
            <w:szCs w:val="20"/>
          </w:rPr>
          <w:t>www.onderwijsinspectie.be/controle-van-de-erkenningsvoorwaarden-bewoonbaarheid-veiligheid-en-hygiëne</w:t>
        </w:r>
      </w:hyperlink>
      <w:r w:rsidRPr="007475E3">
        <w:rPr>
          <w:rFonts w:cs="Arial"/>
          <w:szCs w:val="20"/>
        </w:rPr>
        <w:t xml:space="preserve"> waar men de c</w:t>
      </w:r>
      <w:r w:rsidRPr="007475E3">
        <w:rPr>
          <w:rFonts w:cs="Arial"/>
          <w:szCs w:val="20"/>
          <w:lang w:eastAsia="nl-BE"/>
        </w:rPr>
        <w:t xml:space="preserve">ontrole op ‘Bewoonbaarheid, Veiligheid en Hygiëne’ kan nagaan aan de hand van van de </w:t>
      </w:r>
      <w:hyperlink r:id="rId32" w:history="1">
        <w:r w:rsidRPr="007475E3">
          <w:rPr>
            <w:rStyle w:val="Hyperlink"/>
            <w:rFonts w:cs="Arial"/>
            <w:szCs w:val="20"/>
            <w:lang w:eastAsia="nl-BE"/>
          </w:rPr>
          <w:t>vragenlijst</w:t>
        </w:r>
      </w:hyperlink>
      <w:r w:rsidRPr="007475E3">
        <w:rPr>
          <w:rFonts w:cs="Arial"/>
          <w:szCs w:val="20"/>
          <w:lang w:eastAsia="nl-BE"/>
        </w:rPr>
        <w:t xml:space="preserve"> en het </w:t>
      </w:r>
      <w:hyperlink r:id="rId33" w:history="1">
        <w:r w:rsidRPr="007475E3">
          <w:rPr>
            <w:rStyle w:val="Hyperlink"/>
            <w:rFonts w:cs="Arial"/>
            <w:szCs w:val="20"/>
            <w:lang w:eastAsia="nl-BE"/>
          </w:rPr>
          <w:t>instrument</w:t>
        </w:r>
      </w:hyperlink>
      <w:r w:rsidRPr="007475E3">
        <w:rPr>
          <w:rFonts w:cs="Arial"/>
          <w:szCs w:val="20"/>
          <w:lang w:eastAsia="nl-BE"/>
        </w:rPr>
        <w:t xml:space="preserve"> voor de controle van de erkenningsvoorwaarde bewoonbaarheid, veiligheid en hygiëne. De variabelen zijn:</w:t>
      </w:r>
    </w:p>
    <w:p w14:paraId="2F93397E" w14:textId="77777777" w:rsidR="007475E3" w:rsidRPr="007475E3" w:rsidRDefault="007475E3" w:rsidP="0075266F">
      <w:pPr>
        <w:pStyle w:val="Platteteksteersteinspringing2"/>
        <w:numPr>
          <w:ilvl w:val="0"/>
          <w:numId w:val="24"/>
        </w:numPr>
        <w:spacing w:after="0"/>
        <w:rPr>
          <w:rFonts w:cs="Arial"/>
          <w:szCs w:val="20"/>
          <w:lang w:eastAsia="nl-BE"/>
        </w:rPr>
      </w:pPr>
      <w:r w:rsidRPr="007475E3">
        <w:rPr>
          <w:rFonts w:cs="Arial"/>
          <w:szCs w:val="20"/>
          <w:lang w:eastAsia="nl-BE"/>
        </w:rPr>
        <w:t>de organisatie van het welzijnsbeleid</w:t>
      </w:r>
    </w:p>
    <w:p w14:paraId="3E115317" w14:textId="77777777" w:rsidR="007475E3" w:rsidRPr="007475E3" w:rsidRDefault="007475E3" w:rsidP="0075266F">
      <w:pPr>
        <w:pStyle w:val="Platteteksteersteinspringing2"/>
        <w:numPr>
          <w:ilvl w:val="0"/>
          <w:numId w:val="24"/>
        </w:numPr>
        <w:spacing w:after="0"/>
        <w:rPr>
          <w:rFonts w:cs="Arial"/>
          <w:szCs w:val="20"/>
          <w:lang w:eastAsia="nl-BE"/>
        </w:rPr>
      </w:pPr>
      <w:r w:rsidRPr="007475E3">
        <w:rPr>
          <w:rFonts w:cs="Arial"/>
          <w:szCs w:val="20"/>
          <w:lang w:eastAsia="nl-BE"/>
        </w:rPr>
        <w:t>de veiligheid van de werk- en leeromgeving (bv. de veiligheid van toestellen, de aanwezigheid van beschermingsmiddelen, …)</w:t>
      </w:r>
    </w:p>
    <w:p w14:paraId="39AD7BA9" w14:textId="77777777" w:rsidR="007475E3" w:rsidRPr="007475E3" w:rsidRDefault="007475E3" w:rsidP="0075266F">
      <w:pPr>
        <w:pStyle w:val="Platteteksteersteinspringing2"/>
        <w:numPr>
          <w:ilvl w:val="0"/>
          <w:numId w:val="24"/>
        </w:numPr>
        <w:spacing w:after="0"/>
        <w:rPr>
          <w:rFonts w:cs="Arial"/>
          <w:szCs w:val="20"/>
          <w:lang w:eastAsia="nl-BE"/>
        </w:rPr>
      </w:pPr>
      <w:r w:rsidRPr="007475E3">
        <w:rPr>
          <w:rFonts w:cs="Arial"/>
          <w:szCs w:val="20"/>
          <w:lang w:eastAsia="nl-BE"/>
        </w:rPr>
        <w:t>gezondheid en hygiëne</w:t>
      </w:r>
    </w:p>
    <w:p w14:paraId="4F6DE839" w14:textId="77777777" w:rsidR="007475E3" w:rsidRPr="007475E3" w:rsidRDefault="007475E3" w:rsidP="0075266F">
      <w:pPr>
        <w:pStyle w:val="Platteteksteersteinspringing2"/>
        <w:numPr>
          <w:ilvl w:val="0"/>
          <w:numId w:val="24"/>
        </w:numPr>
        <w:spacing w:after="0"/>
        <w:rPr>
          <w:rFonts w:cs="Arial"/>
          <w:szCs w:val="20"/>
          <w:lang w:eastAsia="nl-BE"/>
        </w:rPr>
      </w:pPr>
      <w:r w:rsidRPr="007475E3">
        <w:rPr>
          <w:rFonts w:cs="Arial"/>
          <w:szCs w:val="20"/>
          <w:lang w:eastAsia="nl-BE"/>
        </w:rPr>
        <w:t>milieu (bv. omgaan met producten met gevaarlijke eigenschappen)</w:t>
      </w:r>
    </w:p>
    <w:p w14:paraId="4672A6C7" w14:textId="77777777" w:rsidR="007475E3" w:rsidRPr="007475E3" w:rsidRDefault="007475E3" w:rsidP="007475E3">
      <w:pPr>
        <w:pStyle w:val="Platteteksteersteinspringing2"/>
        <w:spacing w:after="0"/>
        <w:ind w:left="0" w:firstLine="0"/>
        <w:rPr>
          <w:rFonts w:cs="Arial"/>
          <w:bCs/>
          <w:iCs/>
          <w:szCs w:val="20"/>
          <w:lang w:eastAsia="nl-BE"/>
        </w:rPr>
      </w:pPr>
    </w:p>
    <w:p w14:paraId="3774F27D" w14:textId="77777777" w:rsidR="007475E3" w:rsidRPr="007475E3" w:rsidRDefault="007475E3" w:rsidP="007475E3">
      <w:pPr>
        <w:pStyle w:val="Lijst"/>
        <w:rPr>
          <w:rFonts w:cs="Arial"/>
          <w:szCs w:val="20"/>
        </w:rPr>
      </w:pPr>
      <w:r w:rsidRPr="007475E3">
        <w:rPr>
          <w:rFonts w:cs="Arial"/>
          <w:szCs w:val="20"/>
        </w:rPr>
        <w:t>Voor deze laatste variabele gelden o.a. een aantal basisvereisten:</w:t>
      </w:r>
    </w:p>
    <w:p w14:paraId="1C878938" w14:textId="77777777" w:rsidR="007475E3" w:rsidRPr="007475E3" w:rsidRDefault="007475E3" w:rsidP="0075266F">
      <w:pPr>
        <w:pStyle w:val="Lijstalinea"/>
        <w:numPr>
          <w:ilvl w:val="0"/>
          <w:numId w:val="25"/>
        </w:numPr>
        <w:autoSpaceDE w:val="0"/>
        <w:autoSpaceDN w:val="0"/>
        <w:adjustRightInd w:val="0"/>
        <w:rPr>
          <w:rFonts w:cs="Arial"/>
          <w:sz w:val="20"/>
          <w:lang w:eastAsia="nl-BE"/>
        </w:rPr>
      </w:pPr>
      <w:r w:rsidRPr="007475E3">
        <w:rPr>
          <w:rFonts w:cs="Arial"/>
          <w:sz w:val="20"/>
          <w:lang w:eastAsia="nl-BE"/>
        </w:rPr>
        <w:t>producten met gevaarlijke eigenschappen zijn voorzien van een genormeerd etiket met de voorgeschreven informatie en zijn reglementair opgeslagen.</w:t>
      </w:r>
    </w:p>
    <w:p w14:paraId="16A7DAB9" w14:textId="77777777" w:rsidR="007475E3" w:rsidRPr="007475E3" w:rsidRDefault="007475E3" w:rsidP="0075266F">
      <w:pPr>
        <w:pStyle w:val="Lijstalinea"/>
        <w:numPr>
          <w:ilvl w:val="0"/>
          <w:numId w:val="25"/>
        </w:numPr>
        <w:autoSpaceDE w:val="0"/>
        <w:autoSpaceDN w:val="0"/>
        <w:adjustRightInd w:val="0"/>
        <w:rPr>
          <w:rFonts w:cs="Arial"/>
          <w:sz w:val="20"/>
          <w:lang w:eastAsia="nl-BE"/>
        </w:rPr>
      </w:pPr>
      <w:r w:rsidRPr="007475E3">
        <w:rPr>
          <w:rFonts w:cs="Arial"/>
          <w:sz w:val="20"/>
          <w:lang w:eastAsia="nl-BE"/>
        </w:rPr>
        <w:t>er is een geactualiseerde inventaris van de producten met gevaarlijke eigenschappen.</w:t>
      </w:r>
    </w:p>
    <w:p w14:paraId="407EB995" w14:textId="77777777" w:rsidR="007475E3" w:rsidRPr="007475E3" w:rsidRDefault="007475E3" w:rsidP="0075266F">
      <w:pPr>
        <w:pStyle w:val="Lijstalinea"/>
        <w:numPr>
          <w:ilvl w:val="0"/>
          <w:numId w:val="25"/>
        </w:numPr>
        <w:autoSpaceDE w:val="0"/>
        <w:autoSpaceDN w:val="0"/>
        <w:adjustRightInd w:val="0"/>
        <w:rPr>
          <w:rFonts w:cs="Arial"/>
          <w:sz w:val="20"/>
        </w:rPr>
      </w:pPr>
      <w:r w:rsidRPr="007475E3">
        <w:rPr>
          <w:rFonts w:cs="Arial"/>
          <w:sz w:val="20"/>
          <w:lang w:eastAsia="nl-BE"/>
        </w:rPr>
        <w:t>de instelling beschikt, indien vereist, over een milieumelding.</w:t>
      </w:r>
    </w:p>
    <w:p w14:paraId="58A262D1" w14:textId="0D281008" w:rsidR="007475E3" w:rsidRDefault="007475E3" w:rsidP="007475E3">
      <w:pPr>
        <w:pStyle w:val="Lijst"/>
        <w:rPr>
          <w:rFonts w:asciiTheme="minorHAnsi" w:hAnsiTheme="minorHAnsi" w:cstheme="minorHAnsi"/>
          <w:sz w:val="22"/>
          <w:szCs w:val="22"/>
        </w:rPr>
      </w:pPr>
    </w:p>
    <w:p w14:paraId="6B98B0EC" w14:textId="77777777" w:rsidR="007475E3" w:rsidRDefault="007475E3" w:rsidP="007475E3">
      <w:pPr>
        <w:pStyle w:val="Lijst"/>
      </w:pPr>
      <w:r w:rsidRPr="00AC5784">
        <w:rPr>
          <w:b/>
          <w:color w:val="4F81BD" w:themeColor="accent1"/>
          <w:u w:val="single"/>
        </w:rPr>
        <w:t>De wetenschapsklas/het labo</w:t>
      </w:r>
      <w:r>
        <w:t xml:space="preserve"> </w:t>
      </w:r>
    </w:p>
    <w:p w14:paraId="22E085D0" w14:textId="77777777" w:rsidR="007475E3" w:rsidRPr="00095F94" w:rsidRDefault="007475E3" w:rsidP="007475E3">
      <w:pPr>
        <w:pStyle w:val="Lijst"/>
        <w:rPr>
          <w:rFonts w:asciiTheme="minorHAnsi" w:hAnsiTheme="minorHAnsi" w:cstheme="minorHAnsi"/>
          <w:sz w:val="22"/>
          <w:szCs w:val="22"/>
        </w:rPr>
      </w:pPr>
    </w:p>
    <w:p w14:paraId="1A7A4A0A" w14:textId="77777777" w:rsidR="007475E3" w:rsidRPr="00D53D2D" w:rsidRDefault="007475E3" w:rsidP="007475E3">
      <w:pPr>
        <w:pStyle w:val="Lijst"/>
        <w:rPr>
          <w:rFonts w:cs="Arial"/>
          <w:szCs w:val="20"/>
        </w:rPr>
      </w:pPr>
      <w:r w:rsidRPr="00D53D2D">
        <w:rPr>
          <w:rFonts w:cs="Arial"/>
          <w:szCs w:val="20"/>
        </w:rPr>
        <w:t xml:space="preserve">Het vaklokaal is conform de eisen gesteld in </w:t>
      </w:r>
    </w:p>
    <w:p w14:paraId="6077346D" w14:textId="77777777" w:rsidR="007475E3" w:rsidRPr="00D53D2D" w:rsidRDefault="007475E3" w:rsidP="0075266F">
      <w:pPr>
        <w:pStyle w:val="Lijstopsomteken2"/>
        <w:numPr>
          <w:ilvl w:val="0"/>
          <w:numId w:val="26"/>
        </w:numPr>
        <w:tabs>
          <w:tab w:val="left" w:pos="708"/>
        </w:tabs>
        <w:rPr>
          <w:rFonts w:cs="Arial"/>
          <w:szCs w:val="20"/>
        </w:rPr>
      </w:pPr>
      <w:r w:rsidRPr="00D53D2D">
        <w:rPr>
          <w:rFonts w:cs="Arial"/>
          <w:szCs w:val="20"/>
        </w:rPr>
        <w:t>de Welzijnswet (betreft het welzijn van de werknemers bij de uitvoering van hun werk);</w:t>
      </w:r>
    </w:p>
    <w:p w14:paraId="58232EC9" w14:textId="77777777" w:rsidR="007475E3" w:rsidRPr="00D53D2D" w:rsidRDefault="007475E3" w:rsidP="0075266F">
      <w:pPr>
        <w:pStyle w:val="Lijstopsomteken2"/>
        <w:numPr>
          <w:ilvl w:val="0"/>
          <w:numId w:val="26"/>
        </w:numPr>
        <w:tabs>
          <w:tab w:val="left" w:pos="708"/>
        </w:tabs>
        <w:rPr>
          <w:rFonts w:cs="Arial"/>
          <w:szCs w:val="20"/>
        </w:rPr>
      </w:pPr>
      <w:r w:rsidRPr="00D53D2D">
        <w:rPr>
          <w:rFonts w:cs="Arial"/>
          <w:szCs w:val="20"/>
        </w:rPr>
        <w:t>de Codex (omvat de uitvoeringsbesluiten van de Welzijnswet, zal op termijn het ARAB vervangen);</w:t>
      </w:r>
    </w:p>
    <w:p w14:paraId="58C6B227" w14:textId="77777777" w:rsidR="007475E3" w:rsidRPr="00D53D2D" w:rsidRDefault="007475E3" w:rsidP="0075266F">
      <w:pPr>
        <w:pStyle w:val="Lijstopsomteken2"/>
        <w:numPr>
          <w:ilvl w:val="0"/>
          <w:numId w:val="26"/>
        </w:numPr>
        <w:tabs>
          <w:tab w:val="left" w:pos="708"/>
        </w:tabs>
        <w:rPr>
          <w:rFonts w:cs="Arial"/>
          <w:szCs w:val="20"/>
        </w:rPr>
      </w:pPr>
      <w:r w:rsidRPr="00D53D2D">
        <w:rPr>
          <w:rFonts w:cs="Arial"/>
          <w:szCs w:val="20"/>
        </w:rPr>
        <w:t>het Algemeen Reglement voor de Arbeidsbescherming (ARAB);</w:t>
      </w:r>
    </w:p>
    <w:p w14:paraId="59AD79E7" w14:textId="77777777" w:rsidR="007475E3" w:rsidRPr="00D53D2D" w:rsidRDefault="007475E3" w:rsidP="0075266F">
      <w:pPr>
        <w:pStyle w:val="Lijstopsomteken2"/>
        <w:numPr>
          <w:ilvl w:val="0"/>
          <w:numId w:val="26"/>
        </w:numPr>
        <w:tabs>
          <w:tab w:val="left" w:pos="708"/>
        </w:tabs>
        <w:rPr>
          <w:rFonts w:cs="Arial"/>
          <w:szCs w:val="20"/>
        </w:rPr>
      </w:pPr>
      <w:r w:rsidRPr="00D53D2D">
        <w:rPr>
          <w:rFonts w:cs="Arial"/>
          <w:szCs w:val="20"/>
        </w:rPr>
        <w:t>het Algemeen Reglement op Elektrische Installaties (AREI);</w:t>
      </w:r>
    </w:p>
    <w:p w14:paraId="6F2A76CB" w14:textId="77777777" w:rsidR="007475E3" w:rsidRPr="00D53D2D" w:rsidRDefault="007475E3" w:rsidP="007475E3">
      <w:pPr>
        <w:pStyle w:val="Plattetekst"/>
        <w:spacing w:after="0"/>
        <w:rPr>
          <w:rFonts w:cs="Arial"/>
          <w:szCs w:val="20"/>
        </w:rPr>
      </w:pPr>
    </w:p>
    <w:p w14:paraId="4B1C4ED2" w14:textId="77777777" w:rsidR="007475E3" w:rsidRPr="00D53D2D" w:rsidRDefault="007475E3" w:rsidP="007475E3">
      <w:pPr>
        <w:pStyle w:val="Plattetekst"/>
        <w:spacing w:after="0"/>
        <w:rPr>
          <w:rFonts w:cs="Arial"/>
          <w:szCs w:val="20"/>
        </w:rPr>
      </w:pPr>
      <w:r w:rsidRPr="00D53D2D">
        <w:rPr>
          <w:rFonts w:cs="Arial"/>
          <w:szCs w:val="20"/>
        </w:rPr>
        <w:t>en houdt rekening met</w:t>
      </w:r>
    </w:p>
    <w:p w14:paraId="1808988C" w14:textId="77777777" w:rsidR="007475E3" w:rsidRPr="00D53D2D" w:rsidRDefault="007475E3" w:rsidP="0075266F">
      <w:pPr>
        <w:pStyle w:val="Lijstopsomteken2"/>
        <w:numPr>
          <w:ilvl w:val="0"/>
          <w:numId w:val="27"/>
        </w:numPr>
        <w:tabs>
          <w:tab w:val="left" w:pos="708"/>
        </w:tabs>
        <w:rPr>
          <w:rFonts w:cs="Arial"/>
          <w:szCs w:val="20"/>
        </w:rPr>
      </w:pPr>
      <w:r w:rsidRPr="00D53D2D">
        <w:rPr>
          <w:rFonts w:cs="Arial"/>
          <w:szCs w:val="20"/>
        </w:rPr>
        <w:t>het Vlaams Reglement betreffende de Milieuvergunning ( VLAREM 1 en VLAREM 2) en</w:t>
      </w:r>
    </w:p>
    <w:p w14:paraId="1CD0E690" w14:textId="77777777" w:rsidR="007475E3" w:rsidRPr="00D53D2D" w:rsidRDefault="007475E3" w:rsidP="0075266F">
      <w:pPr>
        <w:pStyle w:val="Lijstopsomteken2"/>
        <w:numPr>
          <w:ilvl w:val="0"/>
          <w:numId w:val="27"/>
        </w:numPr>
        <w:tabs>
          <w:tab w:val="left" w:pos="708"/>
        </w:tabs>
        <w:rPr>
          <w:rFonts w:cs="Arial"/>
          <w:szCs w:val="20"/>
        </w:rPr>
      </w:pPr>
      <w:r w:rsidRPr="00D53D2D">
        <w:rPr>
          <w:rFonts w:cs="Arial"/>
          <w:szCs w:val="20"/>
        </w:rPr>
        <w:t>het Vlaams Reglement inzake Afvalvoorkoming (VLAREA).</w:t>
      </w:r>
    </w:p>
    <w:p w14:paraId="1529E287" w14:textId="77777777" w:rsidR="007475E3" w:rsidRPr="00D53D2D" w:rsidRDefault="007475E3" w:rsidP="007475E3">
      <w:pPr>
        <w:ind w:firstLine="708"/>
        <w:rPr>
          <w:rFonts w:cs="Arial"/>
          <w:szCs w:val="20"/>
        </w:rPr>
      </w:pPr>
      <w:r w:rsidRPr="00D53D2D">
        <w:rPr>
          <w:rFonts w:cs="Arial"/>
          <w:szCs w:val="20"/>
        </w:rPr>
        <w:t xml:space="preserve">Meer informatie: </w:t>
      </w:r>
      <w:hyperlink r:id="rId34" w:history="1">
        <w:r w:rsidRPr="00D53D2D">
          <w:rPr>
            <w:rStyle w:val="Hyperlink"/>
            <w:rFonts w:cs="Arial"/>
            <w:szCs w:val="20"/>
          </w:rPr>
          <w:t>Vlarempel, Milieuwetgeving voor Vlaamse Scholen</w:t>
        </w:r>
      </w:hyperlink>
      <w:r w:rsidRPr="00D53D2D">
        <w:rPr>
          <w:rFonts w:cs="Arial"/>
          <w:szCs w:val="20"/>
        </w:rPr>
        <w:t>.</w:t>
      </w:r>
    </w:p>
    <w:p w14:paraId="1AD376AA" w14:textId="77777777" w:rsidR="007475E3" w:rsidRPr="00D53D2D" w:rsidRDefault="007475E3" w:rsidP="007475E3">
      <w:pPr>
        <w:pStyle w:val="Platteteksteersteinspringing2"/>
        <w:spacing w:after="0"/>
        <w:ind w:left="0" w:firstLine="0"/>
        <w:rPr>
          <w:rFonts w:cs="Arial"/>
          <w:szCs w:val="20"/>
        </w:rPr>
      </w:pPr>
    </w:p>
    <w:p w14:paraId="02E42213" w14:textId="164C3D49" w:rsidR="007475E3" w:rsidRDefault="007475E3" w:rsidP="007475E3">
      <w:pPr>
        <w:pStyle w:val="Platteteksteersteinspringing2"/>
        <w:spacing w:after="0"/>
        <w:ind w:left="0" w:firstLine="0"/>
        <w:rPr>
          <w:rFonts w:cs="Arial"/>
          <w:szCs w:val="20"/>
        </w:rPr>
      </w:pPr>
      <w:r w:rsidRPr="00D53D2D">
        <w:rPr>
          <w:rFonts w:cs="Arial"/>
          <w:szCs w:val="20"/>
        </w:rPr>
        <w:t>In het vaklokaal zijn er projectie- en mulitimediamogelijkheden en minstens één pc met internetaansluiting beschikbaar.</w:t>
      </w:r>
    </w:p>
    <w:p w14:paraId="05D7D099" w14:textId="3F38CC6A" w:rsidR="000B0268" w:rsidRDefault="000B0268" w:rsidP="007475E3">
      <w:pPr>
        <w:pStyle w:val="Platteteksteersteinspringing2"/>
        <w:spacing w:after="0"/>
        <w:ind w:left="0" w:firstLine="0"/>
        <w:rPr>
          <w:rFonts w:cs="Arial"/>
          <w:szCs w:val="20"/>
        </w:rPr>
      </w:pPr>
    </w:p>
    <w:p w14:paraId="75F111D0" w14:textId="77777777" w:rsidR="000B0268" w:rsidRPr="00497290" w:rsidRDefault="000B0268" w:rsidP="000B0268">
      <w:pPr>
        <w:jc w:val="both"/>
        <w:rPr>
          <w:color w:val="000000"/>
          <w:u w:val="single"/>
        </w:rPr>
      </w:pPr>
      <w:r w:rsidRPr="00497290">
        <w:rPr>
          <w:color w:val="000000"/>
          <w:u w:val="single"/>
        </w:rPr>
        <w:t>Materiaal per leerlingengroep</w:t>
      </w:r>
    </w:p>
    <w:p w14:paraId="3C454390" w14:textId="77777777" w:rsidR="000B0268" w:rsidRPr="00497290" w:rsidRDefault="000B0268" w:rsidP="000B0268">
      <w:pPr>
        <w:rPr>
          <w:color w:val="000000"/>
        </w:rPr>
      </w:pPr>
    </w:p>
    <w:p w14:paraId="483DAD79" w14:textId="77777777" w:rsidR="000B0268" w:rsidRPr="00497290" w:rsidRDefault="000B0268" w:rsidP="0075266F">
      <w:pPr>
        <w:numPr>
          <w:ilvl w:val="0"/>
          <w:numId w:val="29"/>
        </w:numPr>
        <w:ind w:left="426"/>
        <w:rPr>
          <w:color w:val="000000"/>
        </w:rPr>
      </w:pPr>
      <w:r w:rsidRPr="00497290">
        <w:rPr>
          <w:color w:val="000000"/>
        </w:rPr>
        <w:t xml:space="preserve">loep </w:t>
      </w:r>
    </w:p>
    <w:p w14:paraId="0134E3B6" w14:textId="77777777" w:rsidR="000B0268" w:rsidRPr="00497290" w:rsidRDefault="000B0268" w:rsidP="0075266F">
      <w:pPr>
        <w:numPr>
          <w:ilvl w:val="0"/>
          <w:numId w:val="29"/>
        </w:numPr>
        <w:ind w:left="426"/>
        <w:rPr>
          <w:color w:val="000000"/>
        </w:rPr>
      </w:pPr>
      <w:r w:rsidRPr="00497290">
        <w:rPr>
          <w:color w:val="000000"/>
        </w:rPr>
        <w:t>microscoop</w:t>
      </w:r>
    </w:p>
    <w:p w14:paraId="65106E0B" w14:textId="77777777" w:rsidR="000B0268" w:rsidRPr="00497290" w:rsidRDefault="000B0268" w:rsidP="0075266F">
      <w:pPr>
        <w:numPr>
          <w:ilvl w:val="0"/>
          <w:numId w:val="29"/>
        </w:numPr>
        <w:ind w:left="426"/>
        <w:rPr>
          <w:color w:val="000000"/>
        </w:rPr>
      </w:pPr>
      <w:r w:rsidRPr="00497290">
        <w:rPr>
          <w:color w:val="000000"/>
        </w:rPr>
        <w:t>draag- en dekglaasjes</w:t>
      </w:r>
    </w:p>
    <w:p w14:paraId="425A8D4A" w14:textId="77777777" w:rsidR="000B0268" w:rsidRPr="00497290" w:rsidRDefault="000B0268" w:rsidP="0075266F">
      <w:pPr>
        <w:numPr>
          <w:ilvl w:val="0"/>
          <w:numId w:val="29"/>
        </w:numPr>
        <w:ind w:left="426"/>
        <w:rPr>
          <w:color w:val="000000"/>
        </w:rPr>
      </w:pPr>
      <w:r w:rsidRPr="00497290">
        <w:rPr>
          <w:color w:val="000000"/>
        </w:rPr>
        <w:t>pipetten</w:t>
      </w:r>
    </w:p>
    <w:p w14:paraId="26EB2767" w14:textId="77777777" w:rsidR="000B0268" w:rsidRPr="00497290" w:rsidRDefault="000B0268" w:rsidP="0075266F">
      <w:pPr>
        <w:numPr>
          <w:ilvl w:val="0"/>
          <w:numId w:val="29"/>
        </w:numPr>
        <w:ind w:left="426"/>
        <w:rPr>
          <w:color w:val="000000"/>
        </w:rPr>
      </w:pPr>
      <w:r w:rsidRPr="00497290">
        <w:rPr>
          <w:color w:val="000000"/>
        </w:rPr>
        <w:t>driepikkel, tang , bunsenbrander of verwarmingselement, vuurvast gaas</w:t>
      </w:r>
    </w:p>
    <w:p w14:paraId="265353E4" w14:textId="77777777" w:rsidR="000B0268" w:rsidRPr="00497290" w:rsidRDefault="000B0268" w:rsidP="0075266F">
      <w:pPr>
        <w:numPr>
          <w:ilvl w:val="0"/>
          <w:numId w:val="29"/>
        </w:numPr>
        <w:ind w:left="426"/>
        <w:rPr>
          <w:color w:val="000000"/>
        </w:rPr>
      </w:pPr>
      <w:r w:rsidRPr="00497290">
        <w:rPr>
          <w:color w:val="000000"/>
        </w:rPr>
        <w:t>statief met noten en klemmen</w:t>
      </w:r>
    </w:p>
    <w:p w14:paraId="65C61184" w14:textId="77777777" w:rsidR="000B0268" w:rsidRPr="00497290" w:rsidRDefault="000B0268" w:rsidP="0075266F">
      <w:pPr>
        <w:numPr>
          <w:ilvl w:val="0"/>
          <w:numId w:val="29"/>
        </w:numPr>
        <w:ind w:left="426"/>
        <w:rPr>
          <w:color w:val="000000"/>
        </w:rPr>
      </w:pPr>
      <w:r w:rsidRPr="00497290">
        <w:rPr>
          <w:color w:val="000000"/>
        </w:rPr>
        <w:t>glaswerk en stoppen</w:t>
      </w:r>
    </w:p>
    <w:p w14:paraId="7A9ADDED" w14:textId="77777777" w:rsidR="000B0268" w:rsidRPr="00497290" w:rsidRDefault="000B0268" w:rsidP="0075266F">
      <w:pPr>
        <w:numPr>
          <w:ilvl w:val="0"/>
          <w:numId w:val="29"/>
        </w:numPr>
        <w:ind w:left="426"/>
        <w:rPr>
          <w:color w:val="000000"/>
        </w:rPr>
      </w:pPr>
      <w:r w:rsidRPr="00497290">
        <w:rPr>
          <w:color w:val="000000"/>
        </w:rPr>
        <w:t>thermometers</w:t>
      </w:r>
    </w:p>
    <w:p w14:paraId="2240B94C" w14:textId="77777777" w:rsidR="000B0268" w:rsidRPr="00497290" w:rsidRDefault="000B0268" w:rsidP="0075266F">
      <w:pPr>
        <w:numPr>
          <w:ilvl w:val="0"/>
          <w:numId w:val="29"/>
        </w:numPr>
        <w:ind w:left="426"/>
        <w:rPr>
          <w:color w:val="000000"/>
        </w:rPr>
      </w:pPr>
      <w:r w:rsidRPr="00497290">
        <w:rPr>
          <w:color w:val="000000"/>
        </w:rPr>
        <w:t>petrischalen</w:t>
      </w:r>
    </w:p>
    <w:p w14:paraId="2811572D" w14:textId="77777777" w:rsidR="000B0268" w:rsidRPr="00497290" w:rsidRDefault="000B0268" w:rsidP="0075266F">
      <w:pPr>
        <w:numPr>
          <w:ilvl w:val="0"/>
          <w:numId w:val="29"/>
        </w:numPr>
        <w:ind w:left="426"/>
        <w:rPr>
          <w:color w:val="000000"/>
        </w:rPr>
      </w:pPr>
      <w:r w:rsidRPr="00497290">
        <w:rPr>
          <w:color w:val="000000"/>
        </w:rPr>
        <w:t>filterpapier</w:t>
      </w:r>
    </w:p>
    <w:p w14:paraId="03B4BFF8" w14:textId="77777777" w:rsidR="000B0268" w:rsidRPr="000B0268" w:rsidRDefault="000B0268" w:rsidP="000B0268">
      <w:pPr>
        <w:jc w:val="both"/>
      </w:pPr>
    </w:p>
    <w:p w14:paraId="4835460A" w14:textId="77777777" w:rsidR="000B0268" w:rsidRPr="0055283A" w:rsidRDefault="000B0268" w:rsidP="000B0268">
      <w:pPr>
        <w:jc w:val="both"/>
        <w:rPr>
          <w:color w:val="000000"/>
          <w:u w:val="single"/>
        </w:rPr>
      </w:pPr>
      <w:r w:rsidRPr="0055283A">
        <w:rPr>
          <w:color w:val="000000"/>
          <w:u w:val="single"/>
        </w:rPr>
        <w:t>Materiaal voor demonstratieproeven</w:t>
      </w:r>
    </w:p>
    <w:p w14:paraId="3ECCC945" w14:textId="77777777" w:rsidR="000B0268" w:rsidRPr="0055283A" w:rsidRDefault="000B0268" w:rsidP="000B0268">
      <w:pPr>
        <w:rPr>
          <w:color w:val="000000"/>
        </w:rPr>
      </w:pPr>
    </w:p>
    <w:p w14:paraId="51523B86" w14:textId="77777777" w:rsidR="000B0268" w:rsidRPr="0055283A" w:rsidRDefault="000B0268" w:rsidP="0075266F">
      <w:pPr>
        <w:numPr>
          <w:ilvl w:val="0"/>
          <w:numId w:val="30"/>
        </w:numPr>
        <w:ind w:left="426"/>
        <w:rPr>
          <w:color w:val="000000"/>
        </w:rPr>
      </w:pPr>
      <w:r w:rsidRPr="0055283A">
        <w:rPr>
          <w:color w:val="000000"/>
        </w:rPr>
        <w:t>Koelkast, diepvriezer</w:t>
      </w:r>
    </w:p>
    <w:p w14:paraId="5AC26D41" w14:textId="77777777" w:rsidR="000B0268" w:rsidRPr="0055283A" w:rsidRDefault="000B0268" w:rsidP="0075266F">
      <w:pPr>
        <w:numPr>
          <w:ilvl w:val="0"/>
          <w:numId w:val="30"/>
        </w:numPr>
        <w:ind w:left="426"/>
        <w:rPr>
          <w:color w:val="000000"/>
        </w:rPr>
      </w:pPr>
      <w:r w:rsidRPr="0055283A">
        <w:rPr>
          <w:color w:val="000000"/>
        </w:rPr>
        <w:t>digitale balans (0.1g)</w:t>
      </w:r>
    </w:p>
    <w:p w14:paraId="6FE62DD4" w14:textId="77777777" w:rsidR="000B0268" w:rsidRPr="0055283A" w:rsidRDefault="000B0268" w:rsidP="0075266F">
      <w:pPr>
        <w:numPr>
          <w:ilvl w:val="0"/>
          <w:numId w:val="30"/>
        </w:numPr>
        <w:ind w:left="426"/>
        <w:rPr>
          <w:color w:val="000000"/>
        </w:rPr>
      </w:pPr>
      <w:r w:rsidRPr="0055283A">
        <w:rPr>
          <w:color w:val="000000"/>
        </w:rPr>
        <w:t>torso mens + hoofd</w:t>
      </w:r>
    </w:p>
    <w:p w14:paraId="6C790856" w14:textId="77777777" w:rsidR="000B0268" w:rsidRPr="0055283A" w:rsidRDefault="000B0268" w:rsidP="0075266F">
      <w:pPr>
        <w:numPr>
          <w:ilvl w:val="0"/>
          <w:numId w:val="30"/>
        </w:numPr>
        <w:ind w:left="426"/>
        <w:rPr>
          <w:color w:val="000000"/>
        </w:rPr>
      </w:pPr>
      <w:r w:rsidRPr="0055283A">
        <w:rPr>
          <w:color w:val="000000"/>
        </w:rPr>
        <w:t>micropreparaten of modellen van mitose, meiose, klievingsdelingen</w:t>
      </w:r>
    </w:p>
    <w:p w14:paraId="7A41C1DA" w14:textId="77777777" w:rsidR="000B0268" w:rsidRPr="0055283A" w:rsidRDefault="000B0268" w:rsidP="0075266F">
      <w:pPr>
        <w:numPr>
          <w:ilvl w:val="0"/>
          <w:numId w:val="30"/>
        </w:numPr>
        <w:ind w:left="426"/>
        <w:rPr>
          <w:color w:val="000000"/>
        </w:rPr>
      </w:pPr>
      <w:r w:rsidRPr="0055283A">
        <w:rPr>
          <w:color w:val="000000"/>
        </w:rPr>
        <w:t>transparanten, cd-roms, videotapes.</w:t>
      </w:r>
    </w:p>
    <w:p w14:paraId="47B6B6B7" w14:textId="77777777" w:rsidR="000B0268" w:rsidRPr="000B0268" w:rsidRDefault="000B0268" w:rsidP="000B0268">
      <w:pPr>
        <w:rPr>
          <w:u w:val="single"/>
        </w:rPr>
      </w:pPr>
    </w:p>
    <w:p w14:paraId="478C6152" w14:textId="23F2CB90" w:rsidR="000B0268" w:rsidRPr="0055283A" w:rsidRDefault="000B0268" w:rsidP="000B0268">
      <w:pPr>
        <w:rPr>
          <w:color w:val="000000"/>
          <w:u w:val="single"/>
        </w:rPr>
      </w:pPr>
      <w:r w:rsidRPr="0055283A">
        <w:rPr>
          <w:color w:val="000000"/>
          <w:u w:val="single"/>
        </w:rPr>
        <w:lastRenderedPageBreak/>
        <w:t>Veiligheidsmateriaal</w:t>
      </w:r>
    </w:p>
    <w:p w14:paraId="6F7E74A2" w14:textId="77777777" w:rsidR="000B0268" w:rsidRDefault="000B0268" w:rsidP="000B0268">
      <w:pPr>
        <w:rPr>
          <w:color w:val="000000"/>
        </w:rPr>
      </w:pPr>
    </w:p>
    <w:p w14:paraId="614D4FA1" w14:textId="77777777" w:rsidR="000B0268" w:rsidRPr="0055283A" w:rsidRDefault="000B0268" w:rsidP="0075266F">
      <w:pPr>
        <w:numPr>
          <w:ilvl w:val="0"/>
          <w:numId w:val="31"/>
        </w:numPr>
        <w:ind w:left="426"/>
        <w:rPr>
          <w:color w:val="000000"/>
        </w:rPr>
      </w:pPr>
      <w:r w:rsidRPr="0055283A">
        <w:rPr>
          <w:color w:val="000000"/>
        </w:rPr>
        <w:t>blustoestel</w:t>
      </w:r>
    </w:p>
    <w:p w14:paraId="6DF4B92A" w14:textId="77777777" w:rsidR="000B0268" w:rsidRPr="0055283A" w:rsidRDefault="000B0268" w:rsidP="0075266F">
      <w:pPr>
        <w:numPr>
          <w:ilvl w:val="0"/>
          <w:numId w:val="31"/>
        </w:numPr>
        <w:ind w:left="426"/>
        <w:rPr>
          <w:color w:val="000000"/>
        </w:rPr>
      </w:pPr>
      <w:r w:rsidRPr="0055283A">
        <w:rPr>
          <w:color w:val="000000"/>
        </w:rPr>
        <w:t>branddeken</w:t>
      </w:r>
    </w:p>
    <w:p w14:paraId="60706CC1" w14:textId="77777777" w:rsidR="000B0268" w:rsidRPr="0055283A" w:rsidRDefault="000B0268" w:rsidP="0075266F">
      <w:pPr>
        <w:numPr>
          <w:ilvl w:val="0"/>
          <w:numId w:val="31"/>
        </w:numPr>
        <w:ind w:left="426"/>
        <w:rPr>
          <w:color w:val="000000"/>
        </w:rPr>
      </w:pPr>
      <w:r w:rsidRPr="0055283A">
        <w:rPr>
          <w:color w:val="000000"/>
        </w:rPr>
        <w:t>veiligheidskast voor gevaarlijke producten (kan met chemie gedeeld worden)</w:t>
      </w:r>
    </w:p>
    <w:p w14:paraId="5409028D" w14:textId="77777777" w:rsidR="000B0268" w:rsidRPr="0055283A" w:rsidRDefault="000B0268" w:rsidP="0075266F">
      <w:pPr>
        <w:numPr>
          <w:ilvl w:val="0"/>
          <w:numId w:val="31"/>
        </w:numPr>
        <w:ind w:left="426"/>
        <w:rPr>
          <w:color w:val="000000"/>
        </w:rPr>
      </w:pPr>
      <w:r w:rsidRPr="0055283A">
        <w:rPr>
          <w:color w:val="000000"/>
        </w:rPr>
        <w:t>metalen vuilnisbak</w:t>
      </w:r>
    </w:p>
    <w:p w14:paraId="78B3BE46" w14:textId="77777777" w:rsidR="000B0268" w:rsidRPr="0055283A" w:rsidRDefault="000B0268" w:rsidP="0075266F">
      <w:pPr>
        <w:numPr>
          <w:ilvl w:val="0"/>
          <w:numId w:val="31"/>
        </w:numPr>
        <w:ind w:left="426"/>
        <w:rPr>
          <w:color w:val="000000"/>
        </w:rPr>
      </w:pPr>
      <w:r w:rsidRPr="0055283A">
        <w:rPr>
          <w:color w:val="000000"/>
        </w:rPr>
        <w:t>veiligheidsbrillen</w:t>
      </w:r>
    </w:p>
    <w:p w14:paraId="22978894" w14:textId="77777777" w:rsidR="000B0268" w:rsidRPr="0055283A" w:rsidRDefault="000B0268" w:rsidP="0075266F">
      <w:pPr>
        <w:numPr>
          <w:ilvl w:val="0"/>
          <w:numId w:val="31"/>
        </w:numPr>
        <w:ind w:left="426"/>
        <w:rPr>
          <w:color w:val="000000"/>
        </w:rPr>
      </w:pPr>
      <w:r w:rsidRPr="0055283A">
        <w:rPr>
          <w:color w:val="000000"/>
        </w:rPr>
        <w:t>handschoenen</w:t>
      </w:r>
    </w:p>
    <w:p w14:paraId="2A5F6711" w14:textId="77777777" w:rsidR="000B0268" w:rsidRPr="0055283A" w:rsidRDefault="000B0268" w:rsidP="0075266F">
      <w:pPr>
        <w:numPr>
          <w:ilvl w:val="0"/>
          <w:numId w:val="31"/>
        </w:numPr>
        <w:ind w:left="426"/>
        <w:rPr>
          <w:color w:val="000000"/>
        </w:rPr>
      </w:pPr>
      <w:r w:rsidRPr="0055283A">
        <w:rPr>
          <w:color w:val="000000"/>
        </w:rPr>
        <w:t>EHBO-set met oogdouche of oogwasfles</w:t>
      </w:r>
    </w:p>
    <w:p w14:paraId="2901ADBA" w14:textId="77777777" w:rsidR="000B0268" w:rsidRPr="0055283A" w:rsidRDefault="000B0268" w:rsidP="000B0268">
      <w:pPr>
        <w:rPr>
          <w:color w:val="000000"/>
        </w:rPr>
      </w:pPr>
    </w:p>
    <w:p w14:paraId="4072750A" w14:textId="77777777" w:rsidR="000B0268" w:rsidRPr="0055283A" w:rsidRDefault="000B0268" w:rsidP="000B0268">
      <w:pPr>
        <w:rPr>
          <w:color w:val="000000"/>
        </w:rPr>
      </w:pPr>
      <w:r w:rsidRPr="0055283A">
        <w:rPr>
          <w:color w:val="000000"/>
        </w:rPr>
        <w:t>Deze lijst betreft de basisuitrusting om de doelstellingen te kunnen bereiken; naargelang van de accenten die de leerkracht legt, zal het materiaal moeten aangevuld worden.</w:t>
      </w:r>
    </w:p>
    <w:p w14:paraId="0106CB77" w14:textId="77777777" w:rsidR="000B0268" w:rsidRPr="00D53D2D" w:rsidRDefault="000B0268" w:rsidP="007475E3">
      <w:pPr>
        <w:pStyle w:val="Platteteksteersteinspringing2"/>
        <w:spacing w:after="0"/>
        <w:ind w:left="0" w:firstLine="0"/>
        <w:rPr>
          <w:rFonts w:cs="Arial"/>
          <w:szCs w:val="20"/>
        </w:rPr>
      </w:pPr>
    </w:p>
    <w:p w14:paraId="6BF990F0" w14:textId="77777777" w:rsidR="005E1B88" w:rsidRPr="002B4DF2" w:rsidRDefault="005E1B88" w:rsidP="005E1B88">
      <w:pPr>
        <w:pStyle w:val="Kop1"/>
      </w:pPr>
      <w:bookmarkStart w:id="104" w:name="_Toc247095097"/>
      <w:bookmarkStart w:id="105" w:name="_Toc247095405"/>
      <w:bookmarkStart w:id="106" w:name="_Toc247095484"/>
      <w:bookmarkStart w:id="107" w:name="_Toc247095518"/>
      <w:bookmarkStart w:id="108" w:name="_Toc247095623"/>
      <w:bookmarkStart w:id="109" w:name="_Toc339443824"/>
      <w:bookmarkStart w:id="110" w:name="_Toc472607225"/>
      <w:r w:rsidRPr="002B4DF2">
        <w:lastRenderedPageBreak/>
        <w:t>Bijlagen</w:t>
      </w:r>
      <w:bookmarkEnd w:id="104"/>
      <w:bookmarkEnd w:id="105"/>
      <w:bookmarkEnd w:id="106"/>
      <w:bookmarkEnd w:id="107"/>
      <w:bookmarkEnd w:id="108"/>
      <w:bookmarkEnd w:id="109"/>
      <w:bookmarkEnd w:id="110"/>
    </w:p>
    <w:p w14:paraId="603A37F4" w14:textId="77777777" w:rsidR="00B45B77" w:rsidRPr="00551239" w:rsidRDefault="00B45B77" w:rsidP="00B45B77">
      <w:pPr>
        <w:rPr>
          <w:rFonts w:cs="Arial"/>
        </w:rPr>
      </w:pPr>
      <w:bookmarkStart w:id="111" w:name="_Toc247095098"/>
      <w:bookmarkStart w:id="112" w:name="_Toc247095406"/>
      <w:bookmarkStart w:id="113" w:name="_Toc247095485"/>
      <w:bookmarkStart w:id="114" w:name="_Toc247095519"/>
      <w:bookmarkStart w:id="115" w:name="_Toc247095624"/>
      <w:r w:rsidRPr="00551239">
        <w:rPr>
          <w:rFonts w:cs="Arial"/>
          <w:szCs w:val="20"/>
        </w:rPr>
        <w:t>De vakoverschrijdende eindtermen vindt u op de website van het</w:t>
      </w:r>
      <w:r>
        <w:rPr>
          <w:rFonts w:cs="Arial"/>
          <w:szCs w:val="20"/>
        </w:rPr>
        <w:t xml:space="preserve"> departement Onderwijs Vlaanderen</w:t>
      </w:r>
      <w:r w:rsidRPr="00551239">
        <w:rPr>
          <w:rFonts w:cs="Arial"/>
          <w:szCs w:val="20"/>
        </w:rPr>
        <w:t xml:space="preserve"> </w:t>
      </w:r>
      <w:hyperlink r:id="rId35" w:history="1">
        <w:r w:rsidRPr="00742304">
          <w:rPr>
            <w:rStyle w:val="Hyperlink"/>
          </w:rPr>
          <w:t>http://www.ond.vlaanderen.be/curriculum/</w:t>
        </w:r>
      </w:hyperlink>
      <w:r>
        <w:t xml:space="preserve"> </w:t>
      </w:r>
    </w:p>
    <w:p w14:paraId="348173B8" w14:textId="77777777" w:rsidR="00B45B77" w:rsidRDefault="00B45B77" w:rsidP="005E1B88">
      <w:pPr>
        <w:pStyle w:val="Titel"/>
        <w:rPr>
          <w:lang w:val="nl-NL"/>
        </w:rPr>
      </w:pPr>
    </w:p>
    <w:p w14:paraId="654118C8" w14:textId="77777777" w:rsidR="005E1B88" w:rsidRPr="0008529B" w:rsidRDefault="005E1B88" w:rsidP="005E1B88">
      <w:pPr>
        <w:pStyle w:val="Titel"/>
        <w:rPr>
          <w:lang w:val="nl-BE"/>
        </w:rPr>
      </w:pPr>
      <w:r w:rsidRPr="001469CC">
        <w:rPr>
          <w:lang w:val="nl-NL"/>
        </w:rPr>
        <w:br w:type="page"/>
      </w:r>
      <w:bookmarkStart w:id="116" w:name="_Toc339443825"/>
      <w:bookmarkStart w:id="117" w:name="_Toc472607226"/>
      <w:r w:rsidRPr="0008529B">
        <w:rPr>
          <w:lang w:val="nl-BE"/>
        </w:rPr>
        <w:lastRenderedPageBreak/>
        <w:t>Colofon</w:t>
      </w:r>
      <w:bookmarkEnd w:id="111"/>
      <w:bookmarkEnd w:id="112"/>
      <w:bookmarkEnd w:id="113"/>
      <w:bookmarkEnd w:id="114"/>
      <w:bookmarkEnd w:id="115"/>
      <w:bookmarkEnd w:id="116"/>
      <w:bookmarkEnd w:id="117"/>
    </w:p>
    <w:p w14:paraId="0D60A0AD" w14:textId="486837DA" w:rsidR="005E1B88" w:rsidRPr="005C73D7" w:rsidRDefault="005E1B88" w:rsidP="005E1B88">
      <w:pPr>
        <w:tabs>
          <w:tab w:val="left" w:pos="284"/>
          <w:tab w:val="left" w:pos="567"/>
        </w:tabs>
        <w:jc w:val="both"/>
        <w:rPr>
          <w:rFonts w:cs="Arial"/>
          <w:szCs w:val="20"/>
        </w:rPr>
      </w:pPr>
      <w:r w:rsidRPr="00551239">
        <w:rPr>
          <w:rFonts w:cs="Arial"/>
          <w:szCs w:val="20"/>
        </w:rPr>
        <w:t xml:space="preserve">Dit leerplan werd ontwikkeld door de leerplancommissie </w:t>
      </w:r>
      <w:r w:rsidR="00170FCF">
        <w:rPr>
          <w:rFonts w:cs="Arial"/>
          <w:szCs w:val="20"/>
        </w:rPr>
        <w:t>B</w:t>
      </w:r>
      <w:r w:rsidR="00823A88">
        <w:rPr>
          <w:rFonts w:cs="Arial"/>
          <w:szCs w:val="20"/>
        </w:rPr>
        <w:t>iologie</w:t>
      </w:r>
      <w:r w:rsidR="00304E8C">
        <w:rPr>
          <w:rFonts w:cs="Arial"/>
          <w:szCs w:val="20"/>
        </w:rPr>
        <w:t xml:space="preserve"> </w:t>
      </w:r>
      <w:r w:rsidR="007475E3">
        <w:rPr>
          <w:rFonts w:cs="Arial"/>
          <w:szCs w:val="20"/>
        </w:rPr>
        <w:t>derde</w:t>
      </w:r>
      <w:r w:rsidR="00304E8C">
        <w:rPr>
          <w:rFonts w:cs="Arial"/>
          <w:szCs w:val="20"/>
        </w:rPr>
        <w:t xml:space="preserve"> graad tso</w:t>
      </w:r>
      <w:r w:rsidR="005C73D7">
        <w:rPr>
          <w:rFonts w:cs="Arial"/>
          <w:szCs w:val="20"/>
        </w:rPr>
        <w:t xml:space="preserve"> </w:t>
      </w:r>
      <w:r w:rsidR="008F0702">
        <w:rPr>
          <w:rFonts w:cs="Arial"/>
          <w:szCs w:val="20"/>
        </w:rPr>
        <w:t>Topsport</w:t>
      </w:r>
      <w:r w:rsidR="007475E3">
        <w:rPr>
          <w:rFonts w:cs="Arial"/>
          <w:szCs w:val="20"/>
        </w:rPr>
        <w:t xml:space="preserve"> </w:t>
      </w:r>
      <w:r w:rsidRPr="00551239">
        <w:rPr>
          <w:rFonts w:cs="Arial"/>
          <w:szCs w:val="20"/>
        </w:rPr>
        <w:t>van OVSG</w:t>
      </w:r>
      <w:r w:rsidR="00536BE0">
        <w:rPr>
          <w:rFonts w:cs="Arial"/>
          <w:szCs w:val="20"/>
        </w:rPr>
        <w:t xml:space="preserve"> met medewerking van de inrichtende macht Antwerpen</w:t>
      </w:r>
      <w:r w:rsidR="007475E3">
        <w:rPr>
          <w:rFonts w:cs="Arial"/>
          <w:szCs w:val="20"/>
        </w:rPr>
        <w:t>.</w:t>
      </w:r>
    </w:p>
    <w:p w14:paraId="4F00D587" w14:textId="77777777" w:rsidR="00635B93" w:rsidRPr="0008529B" w:rsidRDefault="00635B93" w:rsidP="005E1B88">
      <w:pPr>
        <w:pStyle w:val="Titel"/>
        <w:rPr>
          <w:szCs w:val="20"/>
          <w:lang w:val="nl-BE"/>
        </w:rPr>
      </w:pPr>
    </w:p>
    <w:sectPr w:rsidR="00635B93" w:rsidRPr="0008529B" w:rsidSect="005E1B88">
      <w:headerReference w:type="even" r:id="rId36"/>
      <w:headerReference w:type="default" r:id="rId37"/>
      <w:head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7171" w14:textId="77777777" w:rsidR="001D0516" w:rsidRDefault="001D0516">
      <w:r>
        <w:separator/>
      </w:r>
    </w:p>
  </w:endnote>
  <w:endnote w:type="continuationSeparator" w:id="0">
    <w:p w14:paraId="2AC098C6" w14:textId="77777777" w:rsidR="001D0516" w:rsidRDefault="001D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Vet">
    <w:panose1 w:val="020B07040202020202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48DC" w14:textId="69D10268" w:rsidR="00AB0BDF" w:rsidRPr="009B409E" w:rsidRDefault="00AB0BDF" w:rsidP="009B409E">
    <w:pPr>
      <w:pStyle w:val="Voettekst"/>
      <w:rPr>
        <w:rStyle w:val="Paginanummer"/>
        <w:szCs w:val="18"/>
      </w:rPr>
    </w:pPr>
    <w:r>
      <w:rPr>
        <w:sz w:val="18"/>
        <w:szCs w:val="18"/>
      </w:rPr>
      <w:t>Pedagogische b</w:t>
    </w:r>
    <w:r w:rsidRPr="009B409E">
      <w:rPr>
        <w:sz w:val="18"/>
        <w:szCs w:val="18"/>
      </w:rPr>
      <w:t>egeleidingsdienst OVSG</w:t>
    </w:r>
    <w:r w:rsidRPr="009B409E">
      <w:rPr>
        <w:sz w:val="18"/>
        <w:szCs w:val="18"/>
      </w:rPr>
      <w:tab/>
    </w:r>
    <w:r w:rsidRPr="009B409E">
      <w:rPr>
        <w:sz w:val="18"/>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3F39C9">
      <w:rPr>
        <w:rStyle w:val="Paginanummer"/>
        <w:noProof/>
        <w:szCs w:val="18"/>
      </w:rPr>
      <w:t>2</w:t>
    </w:r>
    <w:r w:rsidRPr="009B409E">
      <w:rPr>
        <w:rStyle w:val="Paginanummer"/>
        <w:szCs w:val="18"/>
      </w:rPr>
      <w:fldChar w:fldCharType="end"/>
    </w:r>
  </w:p>
  <w:p w14:paraId="11E5F318" w14:textId="5C9A252D" w:rsidR="00AB0BDF" w:rsidRPr="009B409E" w:rsidRDefault="008F0702" w:rsidP="009B409E">
    <w:pPr>
      <w:pStyle w:val="Voettekst"/>
      <w:rPr>
        <w:sz w:val="18"/>
        <w:szCs w:val="18"/>
      </w:rPr>
    </w:pPr>
    <w:r>
      <w:rPr>
        <w:sz w:val="18"/>
        <w:szCs w:val="18"/>
      </w:rPr>
      <w:t xml:space="preserve">Topsport derde graad TSO </w:t>
    </w:r>
    <w:r>
      <w:rPr>
        <w:sz w:val="18"/>
        <w:szCs w:val="18"/>
      </w:rPr>
      <w:tab/>
    </w:r>
    <w:r>
      <w:rPr>
        <w:sz w:val="18"/>
        <w:szCs w:val="18"/>
      </w:rPr>
      <w:tab/>
      <w:t>AV</w:t>
    </w:r>
    <w:r w:rsidR="00AB0BDF">
      <w:rPr>
        <w:sz w:val="18"/>
        <w:szCs w:val="18"/>
      </w:rPr>
      <w:t xml:space="preserve"> Biologie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78B5" w14:textId="1DA272F4" w:rsidR="00AB0BDF" w:rsidRDefault="00AB0BDF" w:rsidP="00CB3865">
    <w:pPr>
      <w:pStyle w:val="Voettekst"/>
      <w:tabs>
        <w:tab w:val="right" w:pos="15300"/>
      </w:tabs>
      <w:ind w:right="360"/>
      <w:rPr>
        <w:rStyle w:val="Paginanummer"/>
      </w:rPr>
    </w:pPr>
    <w:r w:rsidRPr="00341241">
      <w:rPr>
        <w:sz w:val="18"/>
        <w:szCs w:val="18"/>
      </w:rPr>
      <w:t>Pedagogische Begeleidingsdienst OVSG</w:t>
    </w:r>
    <w:r>
      <w:rPr>
        <w:sz w:val="18"/>
        <w:szCs w:val="18"/>
      </w:rPr>
      <w:tab/>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3F39C9">
      <w:rPr>
        <w:rStyle w:val="Paginanummer"/>
        <w:noProof/>
      </w:rPr>
      <w:t>21</w:t>
    </w:r>
    <w:r>
      <w:rPr>
        <w:rStyle w:val="Paginanummer"/>
      </w:rPr>
      <w:fldChar w:fldCharType="end"/>
    </w:r>
  </w:p>
  <w:p w14:paraId="16ACA048" w14:textId="3DB47011" w:rsidR="00AB0BDF" w:rsidRPr="00341241" w:rsidRDefault="00AA2659" w:rsidP="00CB3865">
    <w:pPr>
      <w:pStyle w:val="Voettekst"/>
      <w:tabs>
        <w:tab w:val="right" w:pos="15300"/>
      </w:tabs>
      <w:ind w:right="360"/>
      <w:rPr>
        <w:sz w:val="18"/>
        <w:szCs w:val="18"/>
      </w:rPr>
    </w:pPr>
    <w:r>
      <w:rPr>
        <w:sz w:val="18"/>
        <w:szCs w:val="18"/>
      </w:rPr>
      <w:t>Topsport - derde graad TSO</w:t>
    </w:r>
    <w:r>
      <w:rPr>
        <w:sz w:val="18"/>
        <w:szCs w:val="18"/>
      </w:rPr>
      <w:tab/>
    </w:r>
    <w:r>
      <w:rPr>
        <w:sz w:val="18"/>
        <w:szCs w:val="18"/>
      </w:rPr>
      <w:tab/>
    </w:r>
    <w:r>
      <w:rPr>
        <w:sz w:val="18"/>
        <w:szCs w:val="18"/>
      </w:rPr>
      <w:tab/>
      <w:t>AV B</w:t>
    </w:r>
    <w:r w:rsidR="00AB0BDF">
      <w:rPr>
        <w:sz w:val="18"/>
        <w:szCs w:val="18"/>
      </w:rPr>
      <w:t>iologie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334B" w14:textId="77777777" w:rsidR="00AB0BDF" w:rsidRDefault="00AB0B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98A761" w14:textId="77777777" w:rsidR="00AB0BDF" w:rsidRDefault="00AB0BDF">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3497" w14:textId="29E8E680" w:rsidR="00AB0BDF" w:rsidRPr="00341241" w:rsidRDefault="00AB0BDF" w:rsidP="00A80F53">
    <w:pPr>
      <w:pStyle w:val="Voettekst"/>
      <w:tabs>
        <w:tab w:val="clear" w:pos="9072"/>
        <w:tab w:val="right" w:pos="15309"/>
      </w:tabs>
      <w:ind w:right="360"/>
      <w:rPr>
        <w:sz w:val="18"/>
        <w:szCs w:val="18"/>
      </w:rPr>
    </w:pPr>
    <w:r>
      <w:rPr>
        <w:sz w:val="18"/>
        <w:szCs w:val="18"/>
      </w:rPr>
      <w:t>Pedagogische b</w:t>
    </w:r>
    <w:r w:rsidRPr="00341241">
      <w:rPr>
        <w:sz w:val="18"/>
        <w:szCs w:val="18"/>
      </w:rPr>
      <w:t>egeleidingsdienst OVSG</w:t>
    </w:r>
    <w:r>
      <w:rPr>
        <w:sz w:val="18"/>
        <w:szCs w:val="18"/>
      </w:rPr>
      <w:tab/>
    </w:r>
    <w:r>
      <w:rPr>
        <w:sz w:val="18"/>
        <w:szCs w:val="18"/>
      </w:rPr>
      <w:tab/>
    </w:r>
    <w:r>
      <w:rPr>
        <w:rStyle w:val="Paginanummer"/>
      </w:rPr>
      <w:fldChar w:fldCharType="begin"/>
    </w:r>
    <w:r>
      <w:rPr>
        <w:rStyle w:val="Paginanummer"/>
      </w:rPr>
      <w:instrText xml:space="preserve"> PAGE </w:instrText>
    </w:r>
    <w:r>
      <w:rPr>
        <w:rStyle w:val="Paginanummer"/>
      </w:rPr>
      <w:fldChar w:fldCharType="separate"/>
    </w:r>
    <w:r w:rsidR="003F39C9">
      <w:rPr>
        <w:rStyle w:val="Paginanummer"/>
        <w:noProof/>
      </w:rPr>
      <w:t>33</w:t>
    </w:r>
    <w:r>
      <w:rPr>
        <w:rStyle w:val="Paginanummer"/>
      </w:rPr>
      <w:fldChar w:fldCharType="end"/>
    </w:r>
  </w:p>
  <w:p w14:paraId="6CC25B2C" w14:textId="131D777F" w:rsidR="00AB0BDF" w:rsidRPr="00341241" w:rsidRDefault="00123631" w:rsidP="005839DC">
    <w:pPr>
      <w:pStyle w:val="Voettekst"/>
      <w:tabs>
        <w:tab w:val="clear" w:pos="9072"/>
        <w:tab w:val="right" w:pos="15309"/>
      </w:tabs>
      <w:ind w:right="360"/>
      <w:rPr>
        <w:sz w:val="18"/>
        <w:szCs w:val="18"/>
      </w:rPr>
    </w:pPr>
    <w:r>
      <w:rPr>
        <w:sz w:val="18"/>
        <w:szCs w:val="18"/>
      </w:rPr>
      <w:t>Topsport derde graad TSO</w:t>
    </w:r>
    <w:r>
      <w:rPr>
        <w:sz w:val="18"/>
        <w:szCs w:val="18"/>
      </w:rPr>
      <w:tab/>
    </w:r>
    <w:r>
      <w:rPr>
        <w:sz w:val="18"/>
        <w:szCs w:val="18"/>
      </w:rPr>
      <w:tab/>
      <w:t>AV</w:t>
    </w:r>
    <w:r w:rsidR="00AB0BDF">
      <w:rPr>
        <w:sz w:val="18"/>
        <w:szCs w:val="18"/>
      </w:rPr>
      <w:t xml:space="preserve"> </w:t>
    </w:r>
    <w:r>
      <w:rPr>
        <w:sz w:val="18"/>
        <w:szCs w:val="18"/>
      </w:rPr>
      <w:t>B</w:t>
    </w:r>
    <w:r w:rsidR="00AB0BDF">
      <w:rPr>
        <w:sz w:val="18"/>
        <w:szCs w:val="18"/>
      </w:rPr>
      <w:t>iologie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5C1A" w14:textId="77777777" w:rsidR="001D0516" w:rsidRDefault="001D0516">
      <w:r>
        <w:separator/>
      </w:r>
    </w:p>
  </w:footnote>
  <w:footnote w:type="continuationSeparator" w:id="0">
    <w:p w14:paraId="47D854D5" w14:textId="77777777" w:rsidR="001D0516" w:rsidRDefault="001D0516">
      <w:r>
        <w:continuationSeparator/>
      </w:r>
    </w:p>
  </w:footnote>
  <w:footnote w:id="1">
    <w:p w14:paraId="2763B07F" w14:textId="77777777" w:rsidR="00AB0BDF" w:rsidRPr="001253A6" w:rsidRDefault="00AB0BDF" w:rsidP="005E1B88">
      <w:pPr>
        <w:pStyle w:val="Voetnoottekst"/>
      </w:pPr>
      <w:r>
        <w:rPr>
          <w:rStyle w:val="Voetnootmarkering"/>
        </w:rPr>
        <w:footnoteRef/>
      </w:r>
      <w:r>
        <w:t xml:space="preserve"> </w:t>
      </w:r>
      <w:r w:rsidRPr="001253A6">
        <w:rPr>
          <w:sz w:val="16"/>
          <w:szCs w:val="16"/>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D82B" w14:textId="191F0697" w:rsidR="00AB0BDF" w:rsidRDefault="00AB0BDF">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FB70" w14:textId="102C6A48" w:rsidR="00AB0BDF" w:rsidRDefault="00AB0BDF">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C7F1" w14:textId="12F6009C" w:rsidR="00AB0BDF" w:rsidRDefault="00AB0BDF">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B491" w14:textId="5B52BD13" w:rsidR="00AB0BDF" w:rsidRDefault="00AB0B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5893" w14:textId="564C9044" w:rsidR="00AB0BDF" w:rsidRDefault="00AB0B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BB48" w14:textId="7B0F683E" w:rsidR="00AB0BDF" w:rsidRDefault="00AB0BD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7A13" w14:textId="19B39247" w:rsidR="00AB0BDF" w:rsidRDefault="00AB0BD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A298" w14:textId="18FF74FA" w:rsidR="00AB0BDF" w:rsidRDefault="00AB0BDF">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CDB5" w14:textId="5247707F" w:rsidR="00AB0BDF" w:rsidRDefault="00AB0BD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CC21" w14:textId="36F9A64B" w:rsidR="00AB0BDF" w:rsidRDefault="00AB0BDF">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7870" w14:textId="226D6F47" w:rsidR="00AB0BDF" w:rsidRDefault="00AB0BDF">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DFD9" w14:textId="1B3763BA" w:rsidR="00AB0BDF" w:rsidRDefault="00AB0B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1D7386"/>
    <w:multiLevelType w:val="hybridMultilevel"/>
    <w:tmpl w:val="E5CA2FE8"/>
    <w:lvl w:ilvl="0" w:tplc="7632DFDE">
      <w:start w:val="1"/>
      <w:numFmt w:val="bullet"/>
      <w:lvlText w:val=""/>
      <w:lvlJc w:val="left"/>
      <w:pPr>
        <w:tabs>
          <w:tab w:val="num" w:pos="720"/>
        </w:tabs>
        <w:ind w:left="720" w:hanging="360"/>
      </w:pPr>
      <w:rPr>
        <w:rFonts w:ascii="Symbol" w:hAnsi="Symbol" w:hint="default"/>
        <w:sz w:val="20"/>
      </w:rPr>
    </w:lvl>
    <w:lvl w:ilvl="1" w:tplc="F124B9E0">
      <w:start w:val="1"/>
      <w:numFmt w:val="bullet"/>
      <w:lvlText w:val="o"/>
      <w:lvlJc w:val="left"/>
      <w:pPr>
        <w:tabs>
          <w:tab w:val="num" w:pos="1440"/>
        </w:tabs>
        <w:ind w:left="1440" w:hanging="360"/>
      </w:pPr>
      <w:rPr>
        <w:rFonts w:ascii="Courier New" w:hAnsi="Courier New" w:cs="Times New Roman" w:hint="default"/>
        <w:sz w:val="20"/>
      </w:rPr>
    </w:lvl>
    <w:lvl w:ilvl="2" w:tplc="740C79D2">
      <w:start w:val="1"/>
      <w:numFmt w:val="bullet"/>
      <w:lvlText w:val=""/>
      <w:lvlJc w:val="left"/>
      <w:pPr>
        <w:tabs>
          <w:tab w:val="num" w:pos="2160"/>
        </w:tabs>
        <w:ind w:left="2160" w:hanging="360"/>
      </w:pPr>
      <w:rPr>
        <w:rFonts w:ascii="Wingdings" w:hAnsi="Wingdings" w:hint="default"/>
        <w:sz w:val="20"/>
      </w:rPr>
    </w:lvl>
    <w:lvl w:ilvl="3" w:tplc="FA04219A">
      <w:start w:val="1"/>
      <w:numFmt w:val="bullet"/>
      <w:lvlText w:val=""/>
      <w:lvlJc w:val="left"/>
      <w:pPr>
        <w:tabs>
          <w:tab w:val="num" w:pos="2880"/>
        </w:tabs>
        <w:ind w:left="2880" w:hanging="360"/>
      </w:pPr>
      <w:rPr>
        <w:rFonts w:ascii="Wingdings" w:hAnsi="Wingdings" w:hint="default"/>
        <w:sz w:val="20"/>
      </w:rPr>
    </w:lvl>
    <w:lvl w:ilvl="4" w:tplc="65724890">
      <w:start w:val="1"/>
      <w:numFmt w:val="bullet"/>
      <w:lvlText w:val=""/>
      <w:lvlJc w:val="left"/>
      <w:pPr>
        <w:tabs>
          <w:tab w:val="num" w:pos="3600"/>
        </w:tabs>
        <w:ind w:left="3600" w:hanging="360"/>
      </w:pPr>
      <w:rPr>
        <w:rFonts w:ascii="Wingdings" w:hAnsi="Wingdings" w:hint="default"/>
        <w:sz w:val="20"/>
      </w:rPr>
    </w:lvl>
    <w:lvl w:ilvl="5" w:tplc="434C1D34">
      <w:start w:val="1"/>
      <w:numFmt w:val="bullet"/>
      <w:lvlText w:val=""/>
      <w:lvlJc w:val="left"/>
      <w:pPr>
        <w:tabs>
          <w:tab w:val="num" w:pos="4320"/>
        </w:tabs>
        <w:ind w:left="4320" w:hanging="360"/>
      </w:pPr>
      <w:rPr>
        <w:rFonts w:ascii="Wingdings" w:hAnsi="Wingdings" w:hint="default"/>
        <w:sz w:val="20"/>
      </w:rPr>
    </w:lvl>
    <w:lvl w:ilvl="6" w:tplc="94260932">
      <w:start w:val="1"/>
      <w:numFmt w:val="bullet"/>
      <w:lvlText w:val=""/>
      <w:lvlJc w:val="left"/>
      <w:pPr>
        <w:tabs>
          <w:tab w:val="num" w:pos="5040"/>
        </w:tabs>
        <w:ind w:left="5040" w:hanging="360"/>
      </w:pPr>
      <w:rPr>
        <w:rFonts w:ascii="Wingdings" w:hAnsi="Wingdings" w:hint="default"/>
        <w:sz w:val="20"/>
      </w:rPr>
    </w:lvl>
    <w:lvl w:ilvl="7" w:tplc="0A2C8310">
      <w:start w:val="1"/>
      <w:numFmt w:val="bullet"/>
      <w:lvlText w:val=""/>
      <w:lvlJc w:val="left"/>
      <w:pPr>
        <w:tabs>
          <w:tab w:val="num" w:pos="5760"/>
        </w:tabs>
        <w:ind w:left="5760" w:hanging="360"/>
      </w:pPr>
      <w:rPr>
        <w:rFonts w:ascii="Wingdings" w:hAnsi="Wingdings" w:hint="default"/>
        <w:sz w:val="20"/>
      </w:rPr>
    </w:lvl>
    <w:lvl w:ilvl="8" w:tplc="9CF00BEE">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9C0F14"/>
    <w:multiLevelType w:val="hybridMultilevel"/>
    <w:tmpl w:val="27D815F8"/>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5EF5C11"/>
    <w:multiLevelType w:val="hybridMultilevel"/>
    <w:tmpl w:val="598A6E38"/>
    <w:lvl w:ilvl="0" w:tplc="B50CFA3E">
      <w:start w:val="1"/>
      <w:numFmt w:val="decimal"/>
      <w:pStyle w:val="VAK1NummerDoelstellin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0F863E7A"/>
    <w:multiLevelType w:val="hybridMultilevel"/>
    <w:tmpl w:val="15328E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114E7"/>
    <w:multiLevelType w:val="hybridMultilevel"/>
    <w:tmpl w:val="0CBA8332"/>
    <w:lvl w:ilvl="0" w:tplc="15D60180">
      <w:start w:val="3"/>
      <w:numFmt w:val="bullet"/>
      <w:lvlText w:val="-"/>
      <w:lvlJc w:val="left"/>
      <w:pPr>
        <w:tabs>
          <w:tab w:val="num" w:pos="644"/>
        </w:tabs>
        <w:ind w:left="644" w:hanging="360"/>
      </w:pPr>
      <w:rPr>
        <w:rFonts w:ascii="Times New Roman" w:eastAsia="Times New Roman" w:hAnsi="Times New Roman"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D974861"/>
    <w:multiLevelType w:val="hybridMultilevel"/>
    <w:tmpl w:val="FE0808AA"/>
    <w:lvl w:ilvl="0" w:tplc="C15455A2">
      <w:start w:val="1"/>
      <w:numFmt w:val="decimal"/>
      <w:pStyle w:val="VAK3NummerDoelstelling"/>
      <w:lvlText w:val="%1."/>
      <w:lvlJc w:val="left"/>
      <w:pPr>
        <w:tabs>
          <w:tab w:val="num" w:pos="284"/>
        </w:tabs>
        <w:ind w:left="340" w:hanging="340"/>
      </w:pPr>
      <w:rPr>
        <w:rFonts w:ascii="Arial Vet" w:hAnsi="Arial Vet" w:hint="default"/>
        <w:b/>
        <w:i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hint="default"/>
      </w:rPr>
    </w:lvl>
    <w:lvl w:ilvl="5">
      <w:start w:val="1"/>
      <w:numFmt w:val="none"/>
      <w:lvlText w:val=""/>
      <w:lvlJc w:val="left"/>
      <w:pPr>
        <w:tabs>
          <w:tab w:val="num" w:pos="3119"/>
        </w:tabs>
        <w:ind w:left="3119" w:hanging="567"/>
      </w:pPr>
      <w:rPr>
        <w:rFonts w:hint="default"/>
      </w:rPr>
    </w:lvl>
    <w:lvl w:ilvl="6">
      <w:start w:val="1"/>
      <w:numFmt w:val="none"/>
      <w:lvlText w:val=""/>
      <w:lvlJc w:val="left"/>
      <w:pPr>
        <w:tabs>
          <w:tab w:val="num" w:pos="3686"/>
        </w:tabs>
        <w:ind w:left="3686" w:hanging="567"/>
      </w:pPr>
      <w:rPr>
        <w:rFonts w:hint="default"/>
      </w:rPr>
    </w:lvl>
    <w:lvl w:ilvl="7">
      <w:start w:val="1"/>
      <w:numFmt w:val="none"/>
      <w:lvlText w:val=""/>
      <w:lvlJc w:val="left"/>
      <w:pPr>
        <w:tabs>
          <w:tab w:val="num" w:pos="4253"/>
        </w:tabs>
        <w:ind w:left="4253" w:hanging="567"/>
      </w:pPr>
      <w:rPr>
        <w:rFonts w:hint="default"/>
      </w:rPr>
    </w:lvl>
    <w:lvl w:ilvl="8">
      <w:start w:val="1"/>
      <w:numFmt w:val="none"/>
      <w:lvlText w:val=""/>
      <w:lvlJc w:val="left"/>
      <w:pPr>
        <w:tabs>
          <w:tab w:val="num" w:pos="4820"/>
        </w:tabs>
        <w:ind w:left="4820" w:hanging="567"/>
      </w:pPr>
      <w:rPr>
        <w:rFonts w:hint="default"/>
      </w:rPr>
    </w:lvl>
  </w:abstractNum>
  <w:abstractNum w:abstractNumId="23" w15:restartNumberingAfterBreak="0">
    <w:nsid w:val="395113BF"/>
    <w:multiLevelType w:val="hybridMultilevel"/>
    <w:tmpl w:val="346C7E12"/>
    <w:lvl w:ilvl="0" w:tplc="D8F260B2">
      <w:start w:val="1"/>
      <w:numFmt w:val="decimal"/>
      <w:pStyle w:val="VAK2NummerDoelstelling"/>
      <w:lvlText w:val="%1."/>
      <w:lvlJc w:val="left"/>
      <w:pPr>
        <w:tabs>
          <w:tab w:val="num" w:pos="994"/>
        </w:tabs>
        <w:ind w:left="1050" w:hanging="340"/>
      </w:pPr>
      <w:rPr>
        <w:rFonts w:ascii="Arial Vet" w:hAnsi="Arial Vet" w:hint="default"/>
        <w:b/>
        <w:i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start w:val="1"/>
      <w:numFmt w:val="bullet"/>
      <w:lvlText w:val="o"/>
      <w:lvlJc w:val="left"/>
      <w:pPr>
        <w:ind w:left="2143" w:hanging="360"/>
      </w:pPr>
      <w:rPr>
        <w:rFonts w:ascii="Courier New" w:hAnsi="Courier New" w:cs="Courier New" w:hint="default"/>
      </w:rPr>
    </w:lvl>
    <w:lvl w:ilvl="2" w:tplc="08130005">
      <w:start w:val="1"/>
      <w:numFmt w:val="bullet"/>
      <w:lvlText w:val=""/>
      <w:lvlJc w:val="left"/>
      <w:pPr>
        <w:ind w:left="2863" w:hanging="360"/>
      </w:pPr>
      <w:rPr>
        <w:rFonts w:ascii="Wingdings" w:hAnsi="Wingdings" w:hint="default"/>
      </w:rPr>
    </w:lvl>
    <w:lvl w:ilvl="3" w:tplc="08130001">
      <w:start w:val="1"/>
      <w:numFmt w:val="bullet"/>
      <w:lvlText w:val=""/>
      <w:lvlJc w:val="left"/>
      <w:pPr>
        <w:ind w:left="3583" w:hanging="360"/>
      </w:pPr>
      <w:rPr>
        <w:rFonts w:ascii="Symbol" w:hAnsi="Symbol" w:hint="default"/>
      </w:rPr>
    </w:lvl>
    <w:lvl w:ilvl="4" w:tplc="08130003">
      <w:start w:val="1"/>
      <w:numFmt w:val="bullet"/>
      <w:lvlText w:val="o"/>
      <w:lvlJc w:val="left"/>
      <w:pPr>
        <w:ind w:left="4303" w:hanging="360"/>
      </w:pPr>
      <w:rPr>
        <w:rFonts w:ascii="Courier New" w:hAnsi="Courier New" w:cs="Courier New" w:hint="default"/>
      </w:rPr>
    </w:lvl>
    <w:lvl w:ilvl="5" w:tplc="08130005">
      <w:start w:val="1"/>
      <w:numFmt w:val="bullet"/>
      <w:lvlText w:val=""/>
      <w:lvlJc w:val="left"/>
      <w:pPr>
        <w:ind w:left="5023" w:hanging="360"/>
      </w:pPr>
      <w:rPr>
        <w:rFonts w:ascii="Wingdings" w:hAnsi="Wingdings" w:hint="default"/>
      </w:rPr>
    </w:lvl>
    <w:lvl w:ilvl="6" w:tplc="08130001">
      <w:start w:val="1"/>
      <w:numFmt w:val="bullet"/>
      <w:lvlText w:val=""/>
      <w:lvlJc w:val="left"/>
      <w:pPr>
        <w:ind w:left="5743" w:hanging="360"/>
      </w:pPr>
      <w:rPr>
        <w:rFonts w:ascii="Symbol" w:hAnsi="Symbol" w:hint="default"/>
      </w:rPr>
    </w:lvl>
    <w:lvl w:ilvl="7" w:tplc="08130003">
      <w:start w:val="1"/>
      <w:numFmt w:val="bullet"/>
      <w:lvlText w:val="o"/>
      <w:lvlJc w:val="left"/>
      <w:pPr>
        <w:ind w:left="6463" w:hanging="360"/>
      </w:pPr>
      <w:rPr>
        <w:rFonts w:ascii="Courier New" w:hAnsi="Courier New" w:cs="Courier New" w:hint="default"/>
      </w:rPr>
    </w:lvl>
    <w:lvl w:ilvl="8" w:tplc="08130005">
      <w:start w:val="1"/>
      <w:numFmt w:val="bullet"/>
      <w:lvlText w:val=""/>
      <w:lvlJc w:val="left"/>
      <w:pPr>
        <w:ind w:left="7183" w:hanging="360"/>
      </w:pPr>
      <w:rPr>
        <w:rFonts w:ascii="Wingdings" w:hAnsi="Wingdings" w:hint="default"/>
      </w:rPr>
    </w:lvl>
  </w:abstractNum>
  <w:abstractNum w:abstractNumId="25"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0913C5"/>
    <w:multiLevelType w:val="hybridMultilevel"/>
    <w:tmpl w:val="30F80A46"/>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C114095"/>
    <w:multiLevelType w:val="multilevel"/>
    <w:tmpl w:val="FE12C4EE"/>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3573AE0"/>
    <w:multiLevelType w:val="hybridMultilevel"/>
    <w:tmpl w:val="E5CA2FE8"/>
    <w:lvl w:ilvl="0" w:tplc="3EB4FA08">
      <w:start w:val="1"/>
      <w:numFmt w:val="bullet"/>
      <w:lvlText w:val=""/>
      <w:lvlJc w:val="left"/>
      <w:pPr>
        <w:tabs>
          <w:tab w:val="num" w:pos="720"/>
        </w:tabs>
        <w:ind w:left="720" w:hanging="360"/>
      </w:pPr>
      <w:rPr>
        <w:rFonts w:ascii="Symbol" w:hAnsi="Symbol" w:hint="default"/>
        <w:sz w:val="20"/>
      </w:rPr>
    </w:lvl>
    <w:lvl w:ilvl="1" w:tplc="F124B9E0">
      <w:start w:val="1"/>
      <w:numFmt w:val="bullet"/>
      <w:lvlText w:val="o"/>
      <w:lvlJc w:val="left"/>
      <w:pPr>
        <w:tabs>
          <w:tab w:val="num" w:pos="1440"/>
        </w:tabs>
        <w:ind w:left="1440" w:hanging="360"/>
      </w:pPr>
      <w:rPr>
        <w:rFonts w:ascii="Courier New" w:hAnsi="Courier New" w:cs="Times New Roman" w:hint="default"/>
        <w:sz w:val="20"/>
      </w:rPr>
    </w:lvl>
    <w:lvl w:ilvl="2" w:tplc="740C79D2">
      <w:start w:val="1"/>
      <w:numFmt w:val="bullet"/>
      <w:lvlText w:val=""/>
      <w:lvlJc w:val="left"/>
      <w:pPr>
        <w:tabs>
          <w:tab w:val="num" w:pos="2160"/>
        </w:tabs>
        <w:ind w:left="2160" w:hanging="360"/>
      </w:pPr>
      <w:rPr>
        <w:rFonts w:ascii="Wingdings" w:hAnsi="Wingdings" w:hint="default"/>
        <w:sz w:val="20"/>
      </w:rPr>
    </w:lvl>
    <w:lvl w:ilvl="3" w:tplc="FA04219A">
      <w:start w:val="1"/>
      <w:numFmt w:val="bullet"/>
      <w:lvlText w:val=""/>
      <w:lvlJc w:val="left"/>
      <w:pPr>
        <w:tabs>
          <w:tab w:val="num" w:pos="2880"/>
        </w:tabs>
        <w:ind w:left="2880" w:hanging="360"/>
      </w:pPr>
      <w:rPr>
        <w:rFonts w:ascii="Wingdings" w:hAnsi="Wingdings" w:hint="default"/>
        <w:sz w:val="20"/>
      </w:rPr>
    </w:lvl>
    <w:lvl w:ilvl="4" w:tplc="65724890">
      <w:start w:val="1"/>
      <w:numFmt w:val="bullet"/>
      <w:lvlText w:val=""/>
      <w:lvlJc w:val="left"/>
      <w:pPr>
        <w:tabs>
          <w:tab w:val="num" w:pos="3600"/>
        </w:tabs>
        <w:ind w:left="3600" w:hanging="360"/>
      </w:pPr>
      <w:rPr>
        <w:rFonts w:ascii="Wingdings" w:hAnsi="Wingdings" w:hint="default"/>
        <w:sz w:val="20"/>
      </w:rPr>
    </w:lvl>
    <w:lvl w:ilvl="5" w:tplc="434C1D34">
      <w:start w:val="1"/>
      <w:numFmt w:val="bullet"/>
      <w:lvlText w:val=""/>
      <w:lvlJc w:val="left"/>
      <w:pPr>
        <w:tabs>
          <w:tab w:val="num" w:pos="4320"/>
        </w:tabs>
        <w:ind w:left="4320" w:hanging="360"/>
      </w:pPr>
      <w:rPr>
        <w:rFonts w:ascii="Wingdings" w:hAnsi="Wingdings" w:hint="default"/>
        <w:sz w:val="20"/>
      </w:rPr>
    </w:lvl>
    <w:lvl w:ilvl="6" w:tplc="94260932">
      <w:start w:val="1"/>
      <w:numFmt w:val="bullet"/>
      <w:lvlText w:val=""/>
      <w:lvlJc w:val="left"/>
      <w:pPr>
        <w:tabs>
          <w:tab w:val="num" w:pos="5040"/>
        </w:tabs>
        <w:ind w:left="5040" w:hanging="360"/>
      </w:pPr>
      <w:rPr>
        <w:rFonts w:ascii="Wingdings" w:hAnsi="Wingdings" w:hint="default"/>
        <w:sz w:val="20"/>
      </w:rPr>
    </w:lvl>
    <w:lvl w:ilvl="7" w:tplc="0A2C8310">
      <w:start w:val="1"/>
      <w:numFmt w:val="bullet"/>
      <w:lvlText w:val=""/>
      <w:lvlJc w:val="left"/>
      <w:pPr>
        <w:tabs>
          <w:tab w:val="num" w:pos="5760"/>
        </w:tabs>
        <w:ind w:left="5760" w:hanging="360"/>
      </w:pPr>
      <w:rPr>
        <w:rFonts w:ascii="Wingdings" w:hAnsi="Wingdings" w:hint="default"/>
        <w:sz w:val="20"/>
      </w:rPr>
    </w:lvl>
    <w:lvl w:ilvl="8" w:tplc="9CF00BEE">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2"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35" w15:restartNumberingAfterBreak="0">
    <w:nsid w:val="78AC3623"/>
    <w:multiLevelType w:val="hybridMultilevel"/>
    <w:tmpl w:val="34CE1C7E"/>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710367"/>
    <w:multiLevelType w:val="hybridMultilevel"/>
    <w:tmpl w:val="C96CD550"/>
    <w:lvl w:ilvl="0" w:tplc="DB42F2B2">
      <w:start w:val="243"/>
      <w:numFmt w:val="decimal"/>
      <w:pStyle w:val="VAK5NummerDoelstelling"/>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32"/>
  </w:num>
  <w:num w:numId="14">
    <w:abstractNumId w:val="20"/>
  </w:num>
  <w:num w:numId="15">
    <w:abstractNumId w:val="33"/>
  </w:num>
  <w:num w:numId="16">
    <w:abstractNumId w:val="13"/>
  </w:num>
  <w:num w:numId="17">
    <w:abstractNumId w:val="31"/>
  </w:num>
  <w:num w:numId="18">
    <w:abstractNumId w:val="2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0"/>
  </w:num>
  <w:num w:numId="23">
    <w:abstractNumId w:val="30"/>
  </w:num>
  <w:num w:numId="24">
    <w:abstractNumId w:val="24"/>
  </w:num>
  <w:num w:numId="25">
    <w:abstractNumId w:val="27"/>
  </w:num>
  <w:num w:numId="26">
    <w:abstractNumId w:val="19"/>
  </w:num>
  <w:num w:numId="27">
    <w:abstractNumId w:val="29"/>
  </w:num>
  <w:num w:numId="28">
    <w:abstractNumId w:val="22"/>
  </w:num>
  <w:num w:numId="29">
    <w:abstractNumId w:val="35"/>
  </w:num>
  <w:num w:numId="30">
    <w:abstractNumId w:val="11"/>
  </w:num>
  <w:num w:numId="31">
    <w:abstractNumId w:val="26"/>
  </w:num>
  <w:num w:numId="32">
    <w:abstractNumId w:val="23"/>
  </w:num>
  <w:num w:numId="33">
    <w:abstractNumId w:val="21"/>
  </w:num>
  <w:num w:numId="34">
    <w:abstractNumId w:val="36"/>
  </w:num>
  <w:num w:numId="35">
    <w:abstractNumId w:val="12"/>
  </w:num>
  <w:num w:numId="36">
    <w:abstractNumId w:val="14"/>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nl-BE" w:vendorID="1" w:dllVersion="512"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B3D"/>
    <w:rsid w:val="000102BE"/>
    <w:rsid w:val="0001247E"/>
    <w:rsid w:val="00017AC4"/>
    <w:rsid w:val="00021448"/>
    <w:rsid w:val="00027890"/>
    <w:rsid w:val="00041479"/>
    <w:rsid w:val="00052D7F"/>
    <w:rsid w:val="00053077"/>
    <w:rsid w:val="00053879"/>
    <w:rsid w:val="0006308E"/>
    <w:rsid w:val="00066646"/>
    <w:rsid w:val="0007558C"/>
    <w:rsid w:val="00076784"/>
    <w:rsid w:val="000827D6"/>
    <w:rsid w:val="0008529B"/>
    <w:rsid w:val="00085E99"/>
    <w:rsid w:val="00086B3C"/>
    <w:rsid w:val="00091482"/>
    <w:rsid w:val="00091E28"/>
    <w:rsid w:val="00092F8A"/>
    <w:rsid w:val="0009386A"/>
    <w:rsid w:val="00094F4C"/>
    <w:rsid w:val="000A6BB3"/>
    <w:rsid w:val="000B0268"/>
    <w:rsid w:val="000B0662"/>
    <w:rsid w:val="000B2F0E"/>
    <w:rsid w:val="000B7139"/>
    <w:rsid w:val="000C499D"/>
    <w:rsid w:val="000C5FDB"/>
    <w:rsid w:val="000F5917"/>
    <w:rsid w:val="000F71C4"/>
    <w:rsid w:val="00100196"/>
    <w:rsid w:val="00113462"/>
    <w:rsid w:val="001221E9"/>
    <w:rsid w:val="00123631"/>
    <w:rsid w:val="001254C7"/>
    <w:rsid w:val="00126796"/>
    <w:rsid w:val="00132A31"/>
    <w:rsid w:val="00145D62"/>
    <w:rsid w:val="001469CC"/>
    <w:rsid w:val="001556C6"/>
    <w:rsid w:val="00164834"/>
    <w:rsid w:val="00164F50"/>
    <w:rsid w:val="00170FCF"/>
    <w:rsid w:val="00180C77"/>
    <w:rsid w:val="0019550A"/>
    <w:rsid w:val="001956D3"/>
    <w:rsid w:val="001B2568"/>
    <w:rsid w:val="001B2C0F"/>
    <w:rsid w:val="001B6549"/>
    <w:rsid w:val="001C4D3C"/>
    <w:rsid w:val="001D0516"/>
    <w:rsid w:val="001D1FA4"/>
    <w:rsid w:val="001D39A8"/>
    <w:rsid w:val="001E55AF"/>
    <w:rsid w:val="001F4768"/>
    <w:rsid w:val="001F5365"/>
    <w:rsid w:val="00200DFF"/>
    <w:rsid w:val="0020189A"/>
    <w:rsid w:val="00202812"/>
    <w:rsid w:val="00204CB1"/>
    <w:rsid w:val="00214CD1"/>
    <w:rsid w:val="00220EE8"/>
    <w:rsid w:val="00222192"/>
    <w:rsid w:val="0022489F"/>
    <w:rsid w:val="00225C0C"/>
    <w:rsid w:val="00236B78"/>
    <w:rsid w:val="00236FA3"/>
    <w:rsid w:val="00240AA6"/>
    <w:rsid w:val="00242570"/>
    <w:rsid w:val="0024548F"/>
    <w:rsid w:val="002466BD"/>
    <w:rsid w:val="00246B7D"/>
    <w:rsid w:val="002478A8"/>
    <w:rsid w:val="00251087"/>
    <w:rsid w:val="00252A03"/>
    <w:rsid w:val="00256EC9"/>
    <w:rsid w:val="00272226"/>
    <w:rsid w:val="002722DA"/>
    <w:rsid w:val="00277AF8"/>
    <w:rsid w:val="002814FA"/>
    <w:rsid w:val="002834BC"/>
    <w:rsid w:val="00284F14"/>
    <w:rsid w:val="00287A3F"/>
    <w:rsid w:val="00292BA8"/>
    <w:rsid w:val="002A2AE1"/>
    <w:rsid w:val="002A2C18"/>
    <w:rsid w:val="002A2E9F"/>
    <w:rsid w:val="002A6327"/>
    <w:rsid w:val="002B3F28"/>
    <w:rsid w:val="002B4DF2"/>
    <w:rsid w:val="002C6589"/>
    <w:rsid w:val="002D26DF"/>
    <w:rsid w:val="002D3998"/>
    <w:rsid w:val="002D4AF2"/>
    <w:rsid w:val="002D6850"/>
    <w:rsid w:val="002E0438"/>
    <w:rsid w:val="002E10A1"/>
    <w:rsid w:val="002E32DF"/>
    <w:rsid w:val="002E3D4A"/>
    <w:rsid w:val="002E4F84"/>
    <w:rsid w:val="002E53A6"/>
    <w:rsid w:val="002E5427"/>
    <w:rsid w:val="002F47E1"/>
    <w:rsid w:val="00304E8C"/>
    <w:rsid w:val="003054C9"/>
    <w:rsid w:val="00314433"/>
    <w:rsid w:val="0032053B"/>
    <w:rsid w:val="00324E75"/>
    <w:rsid w:val="003341D7"/>
    <w:rsid w:val="00335378"/>
    <w:rsid w:val="0033635B"/>
    <w:rsid w:val="00341241"/>
    <w:rsid w:val="003451FF"/>
    <w:rsid w:val="00373D0F"/>
    <w:rsid w:val="003776BC"/>
    <w:rsid w:val="003834E3"/>
    <w:rsid w:val="00383C5B"/>
    <w:rsid w:val="003943B4"/>
    <w:rsid w:val="00394FE5"/>
    <w:rsid w:val="003A4911"/>
    <w:rsid w:val="003B0963"/>
    <w:rsid w:val="003D2F94"/>
    <w:rsid w:val="003D3479"/>
    <w:rsid w:val="003D730F"/>
    <w:rsid w:val="003E54FB"/>
    <w:rsid w:val="003F39C9"/>
    <w:rsid w:val="00402532"/>
    <w:rsid w:val="00402BEC"/>
    <w:rsid w:val="00405DE9"/>
    <w:rsid w:val="00412C8C"/>
    <w:rsid w:val="0041655F"/>
    <w:rsid w:val="00417544"/>
    <w:rsid w:val="00421286"/>
    <w:rsid w:val="004228DD"/>
    <w:rsid w:val="004319B3"/>
    <w:rsid w:val="00433E23"/>
    <w:rsid w:val="00434125"/>
    <w:rsid w:val="00440996"/>
    <w:rsid w:val="0044603B"/>
    <w:rsid w:val="00455DED"/>
    <w:rsid w:val="00456C8B"/>
    <w:rsid w:val="004752B1"/>
    <w:rsid w:val="00481D73"/>
    <w:rsid w:val="00481FFC"/>
    <w:rsid w:val="00485781"/>
    <w:rsid w:val="004A5500"/>
    <w:rsid w:val="004A5BA8"/>
    <w:rsid w:val="004A6E8C"/>
    <w:rsid w:val="004B4459"/>
    <w:rsid w:val="004B5C49"/>
    <w:rsid w:val="004B653D"/>
    <w:rsid w:val="004B7EED"/>
    <w:rsid w:val="004C4C4A"/>
    <w:rsid w:val="004C5B30"/>
    <w:rsid w:val="004D05D2"/>
    <w:rsid w:val="004D73A0"/>
    <w:rsid w:val="004E1D32"/>
    <w:rsid w:val="004E2BB4"/>
    <w:rsid w:val="004E3F5B"/>
    <w:rsid w:val="004E4B22"/>
    <w:rsid w:val="004E4F26"/>
    <w:rsid w:val="004E6146"/>
    <w:rsid w:val="00500957"/>
    <w:rsid w:val="00505D09"/>
    <w:rsid w:val="00506972"/>
    <w:rsid w:val="0051300C"/>
    <w:rsid w:val="005144F8"/>
    <w:rsid w:val="005145A7"/>
    <w:rsid w:val="0052210C"/>
    <w:rsid w:val="005230C9"/>
    <w:rsid w:val="00525784"/>
    <w:rsid w:val="00526775"/>
    <w:rsid w:val="00530168"/>
    <w:rsid w:val="00530DEA"/>
    <w:rsid w:val="0053467A"/>
    <w:rsid w:val="00536BE0"/>
    <w:rsid w:val="0054017A"/>
    <w:rsid w:val="00545C6B"/>
    <w:rsid w:val="00550CA7"/>
    <w:rsid w:val="00551239"/>
    <w:rsid w:val="00561950"/>
    <w:rsid w:val="0057168A"/>
    <w:rsid w:val="00580132"/>
    <w:rsid w:val="005839DC"/>
    <w:rsid w:val="00584D31"/>
    <w:rsid w:val="00585D28"/>
    <w:rsid w:val="00586103"/>
    <w:rsid w:val="00587992"/>
    <w:rsid w:val="00587ED9"/>
    <w:rsid w:val="00591AD1"/>
    <w:rsid w:val="00594C82"/>
    <w:rsid w:val="005A4A85"/>
    <w:rsid w:val="005A6376"/>
    <w:rsid w:val="005B6B0F"/>
    <w:rsid w:val="005C169D"/>
    <w:rsid w:val="005C6B81"/>
    <w:rsid w:val="005C73D7"/>
    <w:rsid w:val="005D3915"/>
    <w:rsid w:val="005E1B88"/>
    <w:rsid w:val="005E397C"/>
    <w:rsid w:val="005E3EDB"/>
    <w:rsid w:val="005E4913"/>
    <w:rsid w:val="005E4B49"/>
    <w:rsid w:val="005E6DD7"/>
    <w:rsid w:val="005F391B"/>
    <w:rsid w:val="00601B8F"/>
    <w:rsid w:val="00606B53"/>
    <w:rsid w:val="00611CD7"/>
    <w:rsid w:val="00616FFF"/>
    <w:rsid w:val="00617BC9"/>
    <w:rsid w:val="00622770"/>
    <w:rsid w:val="006247AF"/>
    <w:rsid w:val="00632BD6"/>
    <w:rsid w:val="00633691"/>
    <w:rsid w:val="0063406E"/>
    <w:rsid w:val="006346A7"/>
    <w:rsid w:val="00635985"/>
    <w:rsid w:val="00635B93"/>
    <w:rsid w:val="00641769"/>
    <w:rsid w:val="0064702B"/>
    <w:rsid w:val="00650387"/>
    <w:rsid w:val="006540CF"/>
    <w:rsid w:val="006552B6"/>
    <w:rsid w:val="006642B4"/>
    <w:rsid w:val="006705D5"/>
    <w:rsid w:val="0067689A"/>
    <w:rsid w:val="00682024"/>
    <w:rsid w:val="00685024"/>
    <w:rsid w:val="00693E53"/>
    <w:rsid w:val="00694C18"/>
    <w:rsid w:val="006A1779"/>
    <w:rsid w:val="006A2B83"/>
    <w:rsid w:val="006A6C4A"/>
    <w:rsid w:val="006A7690"/>
    <w:rsid w:val="006A7712"/>
    <w:rsid w:val="006B0EBB"/>
    <w:rsid w:val="006B3366"/>
    <w:rsid w:val="006C2B11"/>
    <w:rsid w:val="006C6FA8"/>
    <w:rsid w:val="006D5D6A"/>
    <w:rsid w:val="006D70BB"/>
    <w:rsid w:val="006E044A"/>
    <w:rsid w:val="006F3947"/>
    <w:rsid w:val="006F79C0"/>
    <w:rsid w:val="007034C7"/>
    <w:rsid w:val="007044C1"/>
    <w:rsid w:val="007116B7"/>
    <w:rsid w:val="00713D4E"/>
    <w:rsid w:val="00715881"/>
    <w:rsid w:val="00715A43"/>
    <w:rsid w:val="00717598"/>
    <w:rsid w:val="007243E5"/>
    <w:rsid w:val="00724F3B"/>
    <w:rsid w:val="00725BE6"/>
    <w:rsid w:val="007261F6"/>
    <w:rsid w:val="00726E1A"/>
    <w:rsid w:val="00744C4B"/>
    <w:rsid w:val="00746949"/>
    <w:rsid w:val="007475E3"/>
    <w:rsid w:val="0075266F"/>
    <w:rsid w:val="00762914"/>
    <w:rsid w:val="00766798"/>
    <w:rsid w:val="00771CCC"/>
    <w:rsid w:val="00772605"/>
    <w:rsid w:val="0077260F"/>
    <w:rsid w:val="00777600"/>
    <w:rsid w:val="0078122A"/>
    <w:rsid w:val="00793E50"/>
    <w:rsid w:val="00796F1D"/>
    <w:rsid w:val="007A0A29"/>
    <w:rsid w:val="007A3B57"/>
    <w:rsid w:val="007B042E"/>
    <w:rsid w:val="007B7E70"/>
    <w:rsid w:val="007C04BF"/>
    <w:rsid w:val="007D196B"/>
    <w:rsid w:val="007E061B"/>
    <w:rsid w:val="007E6FDD"/>
    <w:rsid w:val="007F06E8"/>
    <w:rsid w:val="007F18EA"/>
    <w:rsid w:val="007F1ADE"/>
    <w:rsid w:val="007F4F77"/>
    <w:rsid w:val="007F547C"/>
    <w:rsid w:val="0081497F"/>
    <w:rsid w:val="0082138A"/>
    <w:rsid w:val="0082173C"/>
    <w:rsid w:val="00823A88"/>
    <w:rsid w:val="00826D45"/>
    <w:rsid w:val="008271D0"/>
    <w:rsid w:val="008305FB"/>
    <w:rsid w:val="00831EC3"/>
    <w:rsid w:val="008325C7"/>
    <w:rsid w:val="008377AD"/>
    <w:rsid w:val="00840AB6"/>
    <w:rsid w:val="008414D5"/>
    <w:rsid w:val="00841E29"/>
    <w:rsid w:val="0084309D"/>
    <w:rsid w:val="0084659C"/>
    <w:rsid w:val="0085762A"/>
    <w:rsid w:val="00861926"/>
    <w:rsid w:val="00861B11"/>
    <w:rsid w:val="00865A1E"/>
    <w:rsid w:val="008663A0"/>
    <w:rsid w:val="00870C43"/>
    <w:rsid w:val="008745BC"/>
    <w:rsid w:val="00881818"/>
    <w:rsid w:val="008951F5"/>
    <w:rsid w:val="00895870"/>
    <w:rsid w:val="008A264C"/>
    <w:rsid w:val="008A46CB"/>
    <w:rsid w:val="008A5135"/>
    <w:rsid w:val="008A5CA7"/>
    <w:rsid w:val="008B2745"/>
    <w:rsid w:val="008B6A1E"/>
    <w:rsid w:val="008C2A4E"/>
    <w:rsid w:val="008C359F"/>
    <w:rsid w:val="008D7ECF"/>
    <w:rsid w:val="008E3B5C"/>
    <w:rsid w:val="008E5657"/>
    <w:rsid w:val="008E6ED2"/>
    <w:rsid w:val="008F0702"/>
    <w:rsid w:val="008F241D"/>
    <w:rsid w:val="008F2572"/>
    <w:rsid w:val="008F511D"/>
    <w:rsid w:val="008F620A"/>
    <w:rsid w:val="00905E89"/>
    <w:rsid w:val="0090648F"/>
    <w:rsid w:val="009107B5"/>
    <w:rsid w:val="00911A27"/>
    <w:rsid w:val="009143E9"/>
    <w:rsid w:val="00916644"/>
    <w:rsid w:val="00920C87"/>
    <w:rsid w:val="00930585"/>
    <w:rsid w:val="00931439"/>
    <w:rsid w:val="00932C5C"/>
    <w:rsid w:val="00945A37"/>
    <w:rsid w:val="0095398C"/>
    <w:rsid w:val="0095729B"/>
    <w:rsid w:val="00960FC6"/>
    <w:rsid w:val="00962312"/>
    <w:rsid w:val="00963FCF"/>
    <w:rsid w:val="0096672E"/>
    <w:rsid w:val="009875D5"/>
    <w:rsid w:val="00993316"/>
    <w:rsid w:val="009936FC"/>
    <w:rsid w:val="009937DC"/>
    <w:rsid w:val="009A47C0"/>
    <w:rsid w:val="009A61A7"/>
    <w:rsid w:val="009B409E"/>
    <w:rsid w:val="009B62B2"/>
    <w:rsid w:val="009B654F"/>
    <w:rsid w:val="009C0DD2"/>
    <w:rsid w:val="009C33CC"/>
    <w:rsid w:val="009C6473"/>
    <w:rsid w:val="009D6BE7"/>
    <w:rsid w:val="009E0466"/>
    <w:rsid w:val="009E2A2D"/>
    <w:rsid w:val="009E607F"/>
    <w:rsid w:val="009F5713"/>
    <w:rsid w:val="009F602E"/>
    <w:rsid w:val="009F69F3"/>
    <w:rsid w:val="009F78AD"/>
    <w:rsid w:val="00A00BE3"/>
    <w:rsid w:val="00A03195"/>
    <w:rsid w:val="00A1559E"/>
    <w:rsid w:val="00A16856"/>
    <w:rsid w:val="00A174CC"/>
    <w:rsid w:val="00A20BB1"/>
    <w:rsid w:val="00A24281"/>
    <w:rsid w:val="00A273D2"/>
    <w:rsid w:val="00A31FC4"/>
    <w:rsid w:val="00A328A1"/>
    <w:rsid w:val="00A33612"/>
    <w:rsid w:val="00A36888"/>
    <w:rsid w:val="00A40254"/>
    <w:rsid w:val="00A40B4C"/>
    <w:rsid w:val="00A46922"/>
    <w:rsid w:val="00A54190"/>
    <w:rsid w:val="00A54BEF"/>
    <w:rsid w:val="00A57754"/>
    <w:rsid w:val="00A605CA"/>
    <w:rsid w:val="00A62E23"/>
    <w:rsid w:val="00A6359F"/>
    <w:rsid w:val="00A66439"/>
    <w:rsid w:val="00A80F53"/>
    <w:rsid w:val="00A8121F"/>
    <w:rsid w:val="00A8154B"/>
    <w:rsid w:val="00A833D6"/>
    <w:rsid w:val="00A91A38"/>
    <w:rsid w:val="00A95B24"/>
    <w:rsid w:val="00A96F10"/>
    <w:rsid w:val="00A97854"/>
    <w:rsid w:val="00AA05FB"/>
    <w:rsid w:val="00AA1C8B"/>
    <w:rsid w:val="00AA2659"/>
    <w:rsid w:val="00AA3E84"/>
    <w:rsid w:val="00AA6663"/>
    <w:rsid w:val="00AA7E6C"/>
    <w:rsid w:val="00AA7F6D"/>
    <w:rsid w:val="00AB0BDF"/>
    <w:rsid w:val="00AB5E5B"/>
    <w:rsid w:val="00AB759F"/>
    <w:rsid w:val="00AB7B10"/>
    <w:rsid w:val="00AC6678"/>
    <w:rsid w:val="00AE5106"/>
    <w:rsid w:val="00AE5693"/>
    <w:rsid w:val="00AF4EE7"/>
    <w:rsid w:val="00AF61D1"/>
    <w:rsid w:val="00B16ECE"/>
    <w:rsid w:val="00B22EEE"/>
    <w:rsid w:val="00B2696D"/>
    <w:rsid w:val="00B345F6"/>
    <w:rsid w:val="00B4221A"/>
    <w:rsid w:val="00B43B6D"/>
    <w:rsid w:val="00B45B77"/>
    <w:rsid w:val="00B4780A"/>
    <w:rsid w:val="00B50CDA"/>
    <w:rsid w:val="00B55BB6"/>
    <w:rsid w:val="00B65612"/>
    <w:rsid w:val="00B731C5"/>
    <w:rsid w:val="00B7433F"/>
    <w:rsid w:val="00B77CC6"/>
    <w:rsid w:val="00B80A2E"/>
    <w:rsid w:val="00B87C38"/>
    <w:rsid w:val="00B95CB5"/>
    <w:rsid w:val="00BA0C4C"/>
    <w:rsid w:val="00BC2D66"/>
    <w:rsid w:val="00BC6107"/>
    <w:rsid w:val="00BD11A8"/>
    <w:rsid w:val="00BD32A4"/>
    <w:rsid w:val="00BD42C3"/>
    <w:rsid w:val="00BD78CB"/>
    <w:rsid w:val="00BE6CDF"/>
    <w:rsid w:val="00BE6EFB"/>
    <w:rsid w:val="00BE71BD"/>
    <w:rsid w:val="00C02875"/>
    <w:rsid w:val="00C043F7"/>
    <w:rsid w:val="00C051B6"/>
    <w:rsid w:val="00C23C4A"/>
    <w:rsid w:val="00C30BC5"/>
    <w:rsid w:val="00C425A1"/>
    <w:rsid w:val="00C46425"/>
    <w:rsid w:val="00C51116"/>
    <w:rsid w:val="00C56312"/>
    <w:rsid w:val="00C6675A"/>
    <w:rsid w:val="00C66B4E"/>
    <w:rsid w:val="00C67582"/>
    <w:rsid w:val="00C724FB"/>
    <w:rsid w:val="00C83512"/>
    <w:rsid w:val="00C94C48"/>
    <w:rsid w:val="00CA0D85"/>
    <w:rsid w:val="00CA1C50"/>
    <w:rsid w:val="00CA28EA"/>
    <w:rsid w:val="00CA6766"/>
    <w:rsid w:val="00CB1829"/>
    <w:rsid w:val="00CB3865"/>
    <w:rsid w:val="00CB6C89"/>
    <w:rsid w:val="00CB6E5B"/>
    <w:rsid w:val="00CC1660"/>
    <w:rsid w:val="00CC34C7"/>
    <w:rsid w:val="00CC373D"/>
    <w:rsid w:val="00CE1257"/>
    <w:rsid w:val="00CE362C"/>
    <w:rsid w:val="00CE3F3B"/>
    <w:rsid w:val="00CE4579"/>
    <w:rsid w:val="00CE4F2E"/>
    <w:rsid w:val="00CF7DEB"/>
    <w:rsid w:val="00D0138B"/>
    <w:rsid w:val="00D0676D"/>
    <w:rsid w:val="00D1428C"/>
    <w:rsid w:val="00D14A48"/>
    <w:rsid w:val="00D160EE"/>
    <w:rsid w:val="00D2105D"/>
    <w:rsid w:val="00D221B9"/>
    <w:rsid w:val="00D3105F"/>
    <w:rsid w:val="00D348A1"/>
    <w:rsid w:val="00D40412"/>
    <w:rsid w:val="00D413A0"/>
    <w:rsid w:val="00D5133E"/>
    <w:rsid w:val="00D52574"/>
    <w:rsid w:val="00D53D2D"/>
    <w:rsid w:val="00D565FB"/>
    <w:rsid w:val="00D60A0A"/>
    <w:rsid w:val="00D65342"/>
    <w:rsid w:val="00D84398"/>
    <w:rsid w:val="00DA182D"/>
    <w:rsid w:val="00DA69A8"/>
    <w:rsid w:val="00DB61CB"/>
    <w:rsid w:val="00DB7CB9"/>
    <w:rsid w:val="00DC0AD1"/>
    <w:rsid w:val="00DD4845"/>
    <w:rsid w:val="00DD4868"/>
    <w:rsid w:val="00DD55AF"/>
    <w:rsid w:val="00DD6AFB"/>
    <w:rsid w:val="00DE1FD6"/>
    <w:rsid w:val="00DE4DAE"/>
    <w:rsid w:val="00DE5DD2"/>
    <w:rsid w:val="00DE6892"/>
    <w:rsid w:val="00DF3955"/>
    <w:rsid w:val="00DF4461"/>
    <w:rsid w:val="00E00CE6"/>
    <w:rsid w:val="00E04DDE"/>
    <w:rsid w:val="00E0510D"/>
    <w:rsid w:val="00E05ED1"/>
    <w:rsid w:val="00E06049"/>
    <w:rsid w:val="00E068AB"/>
    <w:rsid w:val="00E108A2"/>
    <w:rsid w:val="00E12799"/>
    <w:rsid w:val="00E12F4E"/>
    <w:rsid w:val="00E133A0"/>
    <w:rsid w:val="00E14BB2"/>
    <w:rsid w:val="00E1589C"/>
    <w:rsid w:val="00E160D7"/>
    <w:rsid w:val="00E210DB"/>
    <w:rsid w:val="00E23607"/>
    <w:rsid w:val="00E276CC"/>
    <w:rsid w:val="00E308B0"/>
    <w:rsid w:val="00E31520"/>
    <w:rsid w:val="00E40C82"/>
    <w:rsid w:val="00E43187"/>
    <w:rsid w:val="00E62B77"/>
    <w:rsid w:val="00E719B4"/>
    <w:rsid w:val="00E74E72"/>
    <w:rsid w:val="00E77D38"/>
    <w:rsid w:val="00E8026E"/>
    <w:rsid w:val="00E84D15"/>
    <w:rsid w:val="00E92A92"/>
    <w:rsid w:val="00E94281"/>
    <w:rsid w:val="00E94B69"/>
    <w:rsid w:val="00E95289"/>
    <w:rsid w:val="00E975BD"/>
    <w:rsid w:val="00EB2695"/>
    <w:rsid w:val="00EB2D09"/>
    <w:rsid w:val="00EB3800"/>
    <w:rsid w:val="00EB411B"/>
    <w:rsid w:val="00EC1D29"/>
    <w:rsid w:val="00EC54F1"/>
    <w:rsid w:val="00EC6394"/>
    <w:rsid w:val="00ED7BEF"/>
    <w:rsid w:val="00EE291E"/>
    <w:rsid w:val="00EE511F"/>
    <w:rsid w:val="00EF3CD8"/>
    <w:rsid w:val="00EF3F9A"/>
    <w:rsid w:val="00EF5337"/>
    <w:rsid w:val="00F0314A"/>
    <w:rsid w:val="00F120F7"/>
    <w:rsid w:val="00F13124"/>
    <w:rsid w:val="00F22F7A"/>
    <w:rsid w:val="00F4346F"/>
    <w:rsid w:val="00F45013"/>
    <w:rsid w:val="00F45AFB"/>
    <w:rsid w:val="00F46F32"/>
    <w:rsid w:val="00F47B7A"/>
    <w:rsid w:val="00F505F4"/>
    <w:rsid w:val="00F511A6"/>
    <w:rsid w:val="00F547F9"/>
    <w:rsid w:val="00F61969"/>
    <w:rsid w:val="00F626D9"/>
    <w:rsid w:val="00F64206"/>
    <w:rsid w:val="00F65327"/>
    <w:rsid w:val="00F666FE"/>
    <w:rsid w:val="00F70B47"/>
    <w:rsid w:val="00F72D1B"/>
    <w:rsid w:val="00F82C9E"/>
    <w:rsid w:val="00F8570A"/>
    <w:rsid w:val="00F87480"/>
    <w:rsid w:val="00FA000B"/>
    <w:rsid w:val="00FB1EAF"/>
    <w:rsid w:val="00FB7486"/>
    <w:rsid w:val="00FC441F"/>
    <w:rsid w:val="00FC5DB5"/>
    <w:rsid w:val="00FD247C"/>
    <w:rsid w:val="00FD5821"/>
    <w:rsid w:val="00FD5858"/>
    <w:rsid w:val="00FF3F92"/>
    <w:rsid w:val="00FF5664"/>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A2676C"/>
  <w15:docId w15:val="{23A38BCE-0C39-45BC-BFFE-88E2EE3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E1589C"/>
    <w:rPr>
      <w:rFonts w:ascii="Arial" w:hAnsi="Arial"/>
      <w:szCs w:val="24"/>
      <w:lang w:eastAsia="nl-NL"/>
    </w:rPr>
  </w:style>
  <w:style w:type="paragraph" w:styleId="Kop1">
    <w:name w:val="heading 1"/>
    <w:basedOn w:val="Standaard"/>
    <w:next w:val="Standaard"/>
    <w:link w:val="Kop1Char"/>
    <w:autoRedefine/>
    <w:qFormat/>
    <w:rsid w:val="00D65342"/>
    <w:pPr>
      <w:keepNext/>
      <w:pageBreakBefore/>
      <w:numPr>
        <w:numId w:val="20"/>
      </w:numPr>
      <w:spacing w:after="360"/>
      <w:outlineLvl w:val="0"/>
    </w:pPr>
    <w:rPr>
      <w:rFonts w:cs="Arial"/>
      <w:b/>
      <w:bCs/>
      <w:kern w:val="32"/>
      <w:sz w:val="28"/>
      <w:szCs w:val="28"/>
    </w:rPr>
  </w:style>
  <w:style w:type="paragraph" w:styleId="Kop2">
    <w:name w:val="heading 2"/>
    <w:basedOn w:val="Standaard"/>
    <w:next w:val="Standaard"/>
    <w:link w:val="Kop2Char"/>
    <w:autoRedefine/>
    <w:qFormat/>
    <w:rsid w:val="00123631"/>
    <w:pPr>
      <w:keepNext/>
      <w:numPr>
        <w:ilvl w:val="1"/>
        <w:numId w:val="20"/>
      </w:numPr>
      <w:spacing w:before="120" w:after="120"/>
      <w:ind w:left="0" w:firstLine="0"/>
      <w:outlineLvl w:val="1"/>
    </w:pPr>
    <w:rPr>
      <w:rFonts w:cs="Arial"/>
      <w:b/>
      <w:bCs/>
      <w:iCs/>
      <w:szCs w:val="20"/>
    </w:rPr>
  </w:style>
  <w:style w:type="paragraph" w:styleId="Kop3">
    <w:name w:val="heading 3"/>
    <w:basedOn w:val="Standaard"/>
    <w:next w:val="Standaard"/>
    <w:link w:val="Kop3Char"/>
    <w:qFormat/>
    <w:rsid w:val="0077260F"/>
    <w:pPr>
      <w:keepNext/>
      <w:numPr>
        <w:ilvl w:val="2"/>
        <w:numId w:val="20"/>
      </w:numPr>
      <w:spacing w:before="60" w:after="60"/>
      <w:outlineLvl w:val="2"/>
    </w:pPr>
    <w:rPr>
      <w:rFonts w:cs="Arial"/>
      <w:bCs/>
      <w:i/>
      <w:szCs w:val="26"/>
    </w:rPr>
  </w:style>
  <w:style w:type="paragraph" w:styleId="Kop4">
    <w:name w:val="heading 4"/>
    <w:basedOn w:val="Standaard"/>
    <w:next w:val="Standaard"/>
    <w:link w:val="Kop4Char"/>
    <w:qFormat/>
    <w:rsid w:val="00CB6C89"/>
    <w:pPr>
      <w:keepNext/>
      <w:widowControl w:val="0"/>
      <w:numPr>
        <w:ilvl w:val="3"/>
        <w:numId w:val="20"/>
      </w:numPr>
      <w:spacing w:before="80" w:after="80"/>
      <w:outlineLvl w:val="3"/>
    </w:pPr>
    <w:rPr>
      <w:rFonts w:cs="Arial"/>
      <w:b/>
      <w:bCs/>
      <w:sz w:val="28"/>
      <w:szCs w:val="20"/>
    </w:rPr>
  </w:style>
  <w:style w:type="paragraph" w:styleId="Kop5">
    <w:name w:val="heading 5"/>
    <w:basedOn w:val="Standaard"/>
    <w:next w:val="Standaard"/>
    <w:link w:val="Kop5Char"/>
    <w:qFormat/>
    <w:rsid w:val="008414D5"/>
    <w:pPr>
      <w:numPr>
        <w:ilvl w:val="4"/>
        <w:numId w:val="20"/>
      </w:numPr>
      <w:spacing w:before="240" w:after="60"/>
      <w:outlineLvl w:val="4"/>
    </w:pPr>
    <w:rPr>
      <w:b/>
      <w:bCs/>
      <w:i/>
      <w:iCs/>
      <w:sz w:val="26"/>
      <w:szCs w:val="26"/>
    </w:rPr>
  </w:style>
  <w:style w:type="paragraph" w:styleId="Kop6">
    <w:name w:val="heading 6"/>
    <w:basedOn w:val="Standaard"/>
    <w:next w:val="Standaard"/>
    <w:link w:val="Kop6Char"/>
    <w:qFormat/>
    <w:rsid w:val="008414D5"/>
    <w:pPr>
      <w:numPr>
        <w:ilvl w:val="5"/>
        <w:numId w:val="20"/>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8414D5"/>
    <w:pPr>
      <w:numPr>
        <w:ilvl w:val="6"/>
        <w:numId w:val="20"/>
      </w:numPr>
      <w:spacing w:before="240" w:after="60"/>
      <w:outlineLvl w:val="6"/>
    </w:pPr>
    <w:rPr>
      <w:rFonts w:ascii="Times New Roman" w:hAnsi="Times New Roman"/>
      <w:sz w:val="24"/>
    </w:rPr>
  </w:style>
  <w:style w:type="paragraph" w:styleId="Kop8">
    <w:name w:val="heading 8"/>
    <w:basedOn w:val="Standaard"/>
    <w:next w:val="Standaard"/>
    <w:link w:val="Kop8Char"/>
    <w:qFormat/>
    <w:rsid w:val="008414D5"/>
    <w:pPr>
      <w:numPr>
        <w:ilvl w:val="7"/>
        <w:numId w:val="20"/>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8414D5"/>
    <w:pPr>
      <w:numPr>
        <w:ilvl w:val="8"/>
        <w:numId w:val="20"/>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rsid w:val="00123631"/>
    <w:rPr>
      <w:rFonts w:ascii="Arial" w:hAnsi="Arial" w:cs="Arial"/>
      <w:b/>
      <w:bCs/>
      <w:iCs/>
      <w:lang w:eastAsia="nl-NL"/>
    </w:rPr>
  </w:style>
  <w:style w:type="character" w:customStyle="1" w:styleId="Kop3Char">
    <w:name w:val="Kop 3 Char"/>
    <w:basedOn w:val="Standaardalinea-lettertype"/>
    <w:link w:val="Kop3"/>
    <w:rsid w:val="0077260F"/>
    <w:rPr>
      <w:rFonts w:ascii="Arial" w:hAnsi="Arial" w:cs="Arial"/>
      <w:bCs/>
      <w:i/>
      <w:szCs w:val="26"/>
      <w:lang w:eastAsia="nl-NL"/>
    </w:rPr>
  </w:style>
  <w:style w:type="character" w:customStyle="1" w:styleId="Kop4Char">
    <w:name w:val="Kop 4 Char"/>
    <w:basedOn w:val="Standaardalinea-lettertype"/>
    <w:link w:val="Kop4"/>
    <w:rsid w:val="00246CA2"/>
    <w:rPr>
      <w:rFonts w:ascii="Arial" w:hAnsi="Arial" w:cs="Arial"/>
      <w:b/>
      <w:bCs/>
      <w:sz w:val="28"/>
      <w:lang w:eastAsia="nl-NL"/>
    </w:rPr>
  </w:style>
  <w:style w:type="character" w:customStyle="1" w:styleId="Kop5Char">
    <w:name w:val="Kop 5 Char"/>
    <w:basedOn w:val="Standaardalinea-lettertype"/>
    <w:link w:val="Kop5"/>
    <w:rsid w:val="00246CA2"/>
    <w:rPr>
      <w:rFonts w:ascii="Arial" w:hAnsi="Arial"/>
      <w:b/>
      <w:bCs/>
      <w:i/>
      <w:iCs/>
      <w:sz w:val="26"/>
      <w:szCs w:val="26"/>
      <w:lang w:eastAsia="nl-NL"/>
    </w:rPr>
  </w:style>
  <w:style w:type="character" w:customStyle="1" w:styleId="Kop6Char">
    <w:name w:val="Kop 6 Char"/>
    <w:basedOn w:val="Standaardalinea-lettertype"/>
    <w:link w:val="Kop6"/>
    <w:rsid w:val="00246CA2"/>
    <w:rPr>
      <w:b/>
      <w:bCs/>
      <w:szCs w:val="22"/>
      <w:lang w:eastAsia="nl-NL"/>
    </w:rPr>
  </w:style>
  <w:style w:type="character" w:customStyle="1" w:styleId="Kop7Char">
    <w:name w:val="Kop 7 Char"/>
    <w:basedOn w:val="Standaardalinea-lettertype"/>
    <w:link w:val="Kop7"/>
    <w:rsid w:val="00246CA2"/>
    <w:rPr>
      <w:sz w:val="24"/>
      <w:szCs w:val="24"/>
      <w:lang w:eastAsia="nl-NL"/>
    </w:rPr>
  </w:style>
  <w:style w:type="character" w:customStyle="1" w:styleId="Kop8Char">
    <w:name w:val="Kop 8 Char"/>
    <w:basedOn w:val="Standaardalinea-lettertype"/>
    <w:link w:val="Kop8"/>
    <w:rsid w:val="00246CA2"/>
    <w:rPr>
      <w:i/>
      <w:iCs/>
      <w:sz w:val="24"/>
      <w:szCs w:val="24"/>
      <w:lang w:eastAsia="nl-NL"/>
    </w:rPr>
  </w:style>
  <w:style w:type="character" w:customStyle="1" w:styleId="Kop9Char">
    <w:name w:val="Kop 9 Char"/>
    <w:basedOn w:val="Standaardalinea-lettertype"/>
    <w:link w:val="Kop9"/>
    <w:rsid w:val="00246CA2"/>
    <w:rPr>
      <w:rFonts w:ascii="Arial" w:hAnsi="Arial" w:cs="Arial"/>
      <w:szCs w:val="22"/>
      <w:lang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rsid w:val="00246CA2"/>
    <w:rPr>
      <w:rFonts w:ascii="Arial" w:hAnsi="Arial"/>
      <w:sz w:val="22"/>
      <w:szCs w:val="24"/>
      <w:lang w:val="nl-NL" w:eastAsia="nl-NL"/>
    </w:rPr>
  </w:style>
  <w:style w:type="character" w:styleId="Paginanummer">
    <w:name w:val="page number"/>
    <w:basedOn w:val="Standaardalinea-lettertype"/>
    <w:rsid w:val="00CB6C89"/>
    <w:rPr>
      <w:rFonts w:ascii="Arial" w:hAnsi="Arial" w:cs="Times New Roman"/>
      <w:sz w:val="18"/>
    </w:rPr>
  </w:style>
  <w:style w:type="paragraph" w:styleId="Koptekst">
    <w:name w:val="header"/>
    <w:basedOn w:val="Standaard"/>
    <w:link w:val="KoptekstChar"/>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locked/>
    <w:rsid w:val="00AF61D1"/>
    <w:rPr>
      <w:rFonts w:ascii="Arial" w:hAnsi="Arial" w:cs="Times New Roman"/>
      <w:snapToGrid w:val="0"/>
      <w:lang w:val="nl-NL" w:eastAsia="nl-NL"/>
    </w:rPr>
  </w:style>
  <w:style w:type="paragraph" w:styleId="Normaalweb">
    <w:name w:val="Normal (Web)"/>
    <w:basedOn w:val="Standaard"/>
    <w:rsid w:val="00CB6C89"/>
    <w:pPr>
      <w:spacing w:before="100" w:beforeAutospacing="1" w:after="100" w:afterAutospacing="1"/>
    </w:pPr>
    <w:rPr>
      <w:rFonts w:ascii="Times New Roman" w:hAnsi="Times New Roman"/>
    </w:rPr>
  </w:style>
  <w:style w:type="table" w:styleId="Tabelraster">
    <w:name w:val="Table Grid"/>
    <w:basedOn w:val="Standaardtabel"/>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2"/>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433E23"/>
    <w:pPr>
      <w:tabs>
        <w:tab w:val="left" w:pos="360"/>
        <w:tab w:val="right" w:leader="dot" w:pos="9062"/>
      </w:tabs>
      <w:spacing w:before="80" w:after="80"/>
    </w:pPr>
  </w:style>
  <w:style w:type="paragraph" w:styleId="Inhopg2">
    <w:name w:val="toc 2"/>
    <w:basedOn w:val="Standaard"/>
    <w:next w:val="Standaard"/>
    <w:autoRedefine/>
    <w:uiPriority w:val="39"/>
    <w:rsid w:val="00433E23"/>
    <w:pPr>
      <w:widowControl w:val="0"/>
      <w:tabs>
        <w:tab w:val="left" w:pos="360"/>
        <w:tab w:val="left" w:pos="900"/>
        <w:tab w:val="right" w:leader="dot" w:pos="9061"/>
      </w:tabs>
      <w:autoSpaceDE w:val="0"/>
      <w:autoSpaceDN w:val="0"/>
      <w:adjustRightInd w:val="0"/>
      <w:spacing w:before="80" w:after="80"/>
      <w:ind w:left="896" w:hanging="539"/>
    </w:pPr>
    <w:rPr>
      <w:rFonts w:cs="Goudy Old Style"/>
      <w:szCs w:val="22"/>
      <w:lang w:val="en-US"/>
    </w:rPr>
  </w:style>
  <w:style w:type="paragraph" w:styleId="Inhopg3">
    <w:name w:val="toc 3"/>
    <w:basedOn w:val="Standaard"/>
    <w:next w:val="Standaard"/>
    <w:autoRedefine/>
    <w:rsid w:val="00433E23"/>
    <w:pPr>
      <w:widowControl w:val="0"/>
      <w:tabs>
        <w:tab w:val="left" w:pos="1247"/>
        <w:tab w:val="right" w:leader="dot" w:pos="9061"/>
      </w:tabs>
      <w:autoSpaceDE w:val="0"/>
      <w:autoSpaceDN w:val="0"/>
      <w:adjustRightInd w:val="0"/>
      <w:spacing w:before="80" w:after="8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2"/>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1"/>
      </w:numPr>
      <w:autoSpaceDE w:val="0"/>
      <w:autoSpaceDN w:val="0"/>
      <w:adjustRightInd w:val="0"/>
      <w:spacing w:before="80" w:after="80"/>
    </w:pPr>
    <w:rPr>
      <w:rFonts w:cs="Arial"/>
      <w:b/>
      <w:bCs/>
      <w:sz w:val="18"/>
      <w:szCs w:val="18"/>
    </w:rPr>
  </w:style>
  <w:style w:type="table" w:styleId="3D-effectenvoortabel1">
    <w:name w:val="Table 3D effects 1"/>
    <w:basedOn w:val="Standaardtabel"/>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8414D5"/>
  </w:style>
  <w:style w:type="character" w:customStyle="1" w:styleId="AanhefChar">
    <w:name w:val="Aanhef Char"/>
    <w:basedOn w:val="Standaardalinea-lettertype"/>
    <w:link w:val="Aanhef"/>
    <w:semiHidden/>
    <w:rsid w:val="00246CA2"/>
    <w:rPr>
      <w:rFonts w:ascii="Arial" w:hAnsi="Arial"/>
      <w:sz w:val="22"/>
      <w:szCs w:val="24"/>
      <w:lang w:val="nl-NL" w:eastAsia="nl-NL"/>
    </w:rPr>
  </w:style>
  <w:style w:type="paragraph" w:styleId="Adresenvelop">
    <w:name w:val="envelope address"/>
    <w:basedOn w:val="Standaard"/>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semiHidden/>
    <w:rsid w:val="008414D5"/>
    <w:pPr>
      <w:ind w:left="4252"/>
    </w:pPr>
  </w:style>
  <w:style w:type="character" w:customStyle="1" w:styleId="AfsluitingChar">
    <w:name w:val="Afsluiting Char"/>
    <w:basedOn w:val="Standaardalinea-lettertype"/>
    <w:link w:val="Afsluiting"/>
    <w:semiHidden/>
    <w:rsid w:val="00246CA2"/>
    <w:rPr>
      <w:rFonts w:ascii="Arial" w:hAnsi="Arial"/>
      <w:sz w:val="22"/>
      <w:szCs w:val="24"/>
      <w:lang w:val="nl-NL" w:eastAsia="nl-NL"/>
    </w:rPr>
  </w:style>
  <w:style w:type="paragraph" w:styleId="Afzender">
    <w:name w:val="envelope return"/>
    <w:basedOn w:val="Standaard"/>
    <w:semiHidden/>
    <w:rsid w:val="008414D5"/>
    <w:rPr>
      <w:rFonts w:cs="Arial"/>
      <w:szCs w:val="20"/>
    </w:rPr>
  </w:style>
  <w:style w:type="paragraph" w:styleId="Berichtkop">
    <w:name w:val="Message Header"/>
    <w:basedOn w:val="Standaard"/>
    <w:link w:val="BerichtkopChar"/>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semiHidden/>
    <w:rsid w:val="008414D5"/>
    <w:pPr>
      <w:spacing w:after="120"/>
      <w:ind w:left="1440" w:right="1440"/>
    </w:pPr>
  </w:style>
  <w:style w:type="paragraph" w:styleId="Datum">
    <w:name w:val="Date"/>
    <w:basedOn w:val="Standaard"/>
    <w:next w:val="Standaard"/>
    <w:link w:val="DatumChar"/>
    <w:semiHidden/>
    <w:rsid w:val="008414D5"/>
  </w:style>
  <w:style w:type="character" w:customStyle="1" w:styleId="DatumChar">
    <w:name w:val="Datum Char"/>
    <w:basedOn w:val="Standaardalinea-lettertype"/>
    <w:link w:val="Datum"/>
    <w:semiHidden/>
    <w:rsid w:val="00246CA2"/>
    <w:rPr>
      <w:rFonts w:ascii="Arial" w:hAnsi="Arial"/>
      <w:sz w:val="22"/>
      <w:szCs w:val="24"/>
      <w:lang w:val="nl-NL" w:eastAsia="nl-NL"/>
    </w:rPr>
  </w:style>
  <w:style w:type="table" w:styleId="Eenvoudigetabel1">
    <w:name w:val="Table Simple 1"/>
    <w:basedOn w:val="Standaardtabel"/>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8414D5"/>
  </w:style>
  <w:style w:type="character" w:customStyle="1" w:styleId="E-mailhandtekeningChar">
    <w:name w:val="E-mailhandtekening Char"/>
    <w:basedOn w:val="Standaardalinea-lettertype"/>
    <w:link w:val="E-mailhandtekening"/>
    <w:semiHidden/>
    <w:rsid w:val="00246CA2"/>
    <w:rPr>
      <w:rFonts w:ascii="Arial" w:hAnsi="Arial"/>
      <w:sz w:val="22"/>
      <w:szCs w:val="24"/>
      <w:lang w:val="nl-NL" w:eastAsia="nl-NL"/>
    </w:rPr>
  </w:style>
  <w:style w:type="character" w:styleId="GevolgdeHyperlink">
    <w:name w:val="FollowedHyperlink"/>
    <w:basedOn w:val="Standaardalinea-lettertype"/>
    <w:semiHidden/>
    <w:rsid w:val="008414D5"/>
    <w:rPr>
      <w:rFonts w:cs="Times New Roman"/>
      <w:color w:val="800080"/>
      <w:u w:val="single"/>
    </w:rPr>
  </w:style>
  <w:style w:type="paragraph" w:styleId="Handtekening">
    <w:name w:val="Signature"/>
    <w:basedOn w:val="Standaard"/>
    <w:link w:val="HandtekeningChar"/>
    <w:semiHidden/>
    <w:rsid w:val="008414D5"/>
    <w:pPr>
      <w:ind w:left="4252"/>
    </w:pPr>
  </w:style>
  <w:style w:type="character" w:customStyle="1" w:styleId="HandtekeningChar">
    <w:name w:val="Handtekening Char"/>
    <w:basedOn w:val="Standaardalinea-lettertype"/>
    <w:link w:val="Handtekening"/>
    <w:semiHidden/>
    <w:rsid w:val="00246CA2"/>
    <w:rPr>
      <w:rFonts w:ascii="Arial" w:hAnsi="Arial"/>
      <w:sz w:val="22"/>
      <w:szCs w:val="24"/>
      <w:lang w:val="nl-NL" w:eastAsia="nl-NL"/>
    </w:rPr>
  </w:style>
  <w:style w:type="paragraph" w:styleId="HTML-voorafopgemaakt">
    <w:name w:val="HTML Preformatted"/>
    <w:basedOn w:val="Standaard"/>
    <w:link w:val="HTML-voorafopgemaaktChar"/>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semiHidden/>
    <w:rsid w:val="00246CA2"/>
    <w:rPr>
      <w:rFonts w:ascii="Courier New" w:hAnsi="Courier New" w:cs="Courier New"/>
      <w:lang w:val="nl-NL" w:eastAsia="nl-NL"/>
    </w:rPr>
  </w:style>
  <w:style w:type="character" w:styleId="HTMLCode">
    <w:name w:val="HTML Code"/>
    <w:basedOn w:val="Standaardalinea-lettertype"/>
    <w:semiHidden/>
    <w:rsid w:val="008414D5"/>
    <w:rPr>
      <w:rFonts w:ascii="Courier New" w:hAnsi="Courier New" w:cs="Courier New"/>
      <w:sz w:val="20"/>
      <w:szCs w:val="20"/>
    </w:rPr>
  </w:style>
  <w:style w:type="character" w:styleId="HTMLDefinition">
    <w:name w:val="HTML Definition"/>
    <w:basedOn w:val="Standaardalinea-lettertype"/>
    <w:semiHidden/>
    <w:rsid w:val="008414D5"/>
    <w:rPr>
      <w:rFonts w:cs="Times New Roman"/>
      <w:i/>
      <w:iCs/>
    </w:rPr>
  </w:style>
  <w:style w:type="character" w:styleId="HTMLVariable">
    <w:name w:val="HTML Variable"/>
    <w:basedOn w:val="Standaardalinea-lettertype"/>
    <w:semiHidden/>
    <w:rsid w:val="008414D5"/>
    <w:rPr>
      <w:rFonts w:cs="Times New Roman"/>
      <w:i/>
      <w:iCs/>
    </w:rPr>
  </w:style>
  <w:style w:type="character" w:styleId="HTML-acroniem">
    <w:name w:val="HTML Acronym"/>
    <w:basedOn w:val="Standaardalinea-lettertype"/>
    <w:semiHidden/>
    <w:rsid w:val="008414D5"/>
    <w:rPr>
      <w:rFonts w:cs="Times New Roman"/>
    </w:rPr>
  </w:style>
  <w:style w:type="paragraph" w:styleId="HTML-adres">
    <w:name w:val="HTML Address"/>
    <w:basedOn w:val="Standaard"/>
    <w:link w:val="HTML-adresChar"/>
    <w:semiHidden/>
    <w:rsid w:val="008414D5"/>
    <w:rPr>
      <w:i/>
      <w:iCs/>
    </w:rPr>
  </w:style>
  <w:style w:type="character" w:customStyle="1" w:styleId="HTML-adresChar">
    <w:name w:val="HTML-adres Char"/>
    <w:basedOn w:val="Standaardalinea-lettertype"/>
    <w:link w:val="HTML-adres"/>
    <w:semiHidden/>
    <w:rsid w:val="00246CA2"/>
    <w:rPr>
      <w:rFonts w:ascii="Arial" w:hAnsi="Arial"/>
      <w:i/>
      <w:iCs/>
      <w:sz w:val="22"/>
      <w:szCs w:val="24"/>
      <w:lang w:val="nl-NL" w:eastAsia="nl-NL"/>
    </w:rPr>
  </w:style>
  <w:style w:type="character" w:styleId="HTML-citaat">
    <w:name w:val="HTML Cite"/>
    <w:basedOn w:val="Standaardalinea-lettertype"/>
    <w:semiHidden/>
    <w:rsid w:val="008414D5"/>
    <w:rPr>
      <w:rFonts w:cs="Times New Roman"/>
      <w:i/>
      <w:iCs/>
    </w:rPr>
  </w:style>
  <w:style w:type="character" w:styleId="HTML-schrijfmachine">
    <w:name w:val="HTML Typewriter"/>
    <w:basedOn w:val="Standaardalinea-lettertype"/>
    <w:semiHidden/>
    <w:rsid w:val="008414D5"/>
    <w:rPr>
      <w:rFonts w:ascii="Courier New" w:hAnsi="Courier New" w:cs="Courier New"/>
      <w:sz w:val="20"/>
      <w:szCs w:val="20"/>
    </w:rPr>
  </w:style>
  <w:style w:type="character" w:styleId="HTML-toetsenbord">
    <w:name w:val="HTML Keyboard"/>
    <w:basedOn w:val="Standaardalinea-lettertype"/>
    <w:semiHidden/>
    <w:rsid w:val="008414D5"/>
    <w:rPr>
      <w:rFonts w:ascii="Courier New" w:hAnsi="Courier New" w:cs="Courier New"/>
      <w:sz w:val="20"/>
      <w:szCs w:val="20"/>
    </w:rPr>
  </w:style>
  <w:style w:type="character" w:styleId="HTML-voorbeeld">
    <w:name w:val="HTML Sample"/>
    <w:basedOn w:val="Standaardalinea-lettertype"/>
    <w:semiHidden/>
    <w:rsid w:val="008414D5"/>
    <w:rPr>
      <w:rFonts w:ascii="Courier New" w:hAnsi="Courier New" w:cs="Courier New"/>
    </w:rPr>
  </w:style>
  <w:style w:type="table" w:styleId="Klassieketabel1">
    <w:name w:val="Table Classic 1"/>
    <w:basedOn w:val="Standaardtabel"/>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8414D5"/>
    <w:pPr>
      <w:ind w:left="283" w:hanging="283"/>
    </w:pPr>
  </w:style>
  <w:style w:type="paragraph" w:styleId="Lijst2">
    <w:name w:val="List 2"/>
    <w:basedOn w:val="Standaard"/>
    <w:semiHidden/>
    <w:rsid w:val="008414D5"/>
    <w:pPr>
      <w:ind w:left="566" w:hanging="283"/>
    </w:pPr>
  </w:style>
  <w:style w:type="paragraph" w:styleId="Lijst3">
    <w:name w:val="List 3"/>
    <w:basedOn w:val="Standaard"/>
    <w:semiHidden/>
    <w:rsid w:val="008414D5"/>
    <w:pPr>
      <w:ind w:left="849" w:hanging="283"/>
    </w:pPr>
  </w:style>
  <w:style w:type="paragraph" w:styleId="Lijst4">
    <w:name w:val="List 4"/>
    <w:basedOn w:val="Standaard"/>
    <w:semiHidden/>
    <w:rsid w:val="008414D5"/>
    <w:pPr>
      <w:ind w:left="1132" w:hanging="283"/>
    </w:pPr>
  </w:style>
  <w:style w:type="paragraph" w:styleId="Lijst5">
    <w:name w:val="List 5"/>
    <w:basedOn w:val="Standaard"/>
    <w:semiHidden/>
    <w:rsid w:val="008414D5"/>
    <w:pPr>
      <w:ind w:left="1415" w:hanging="283"/>
    </w:pPr>
  </w:style>
  <w:style w:type="paragraph" w:styleId="Lijstopsomteken">
    <w:name w:val="List Bullet"/>
    <w:basedOn w:val="Standaard"/>
    <w:semiHidden/>
    <w:rsid w:val="008414D5"/>
    <w:pPr>
      <w:numPr>
        <w:numId w:val="1"/>
      </w:numPr>
    </w:pPr>
  </w:style>
  <w:style w:type="paragraph" w:styleId="Lijstopsomteken2">
    <w:name w:val="List Bullet 2"/>
    <w:basedOn w:val="Standaard"/>
    <w:semiHidden/>
    <w:rsid w:val="008414D5"/>
    <w:pPr>
      <w:numPr>
        <w:numId w:val="2"/>
      </w:numPr>
    </w:pPr>
  </w:style>
  <w:style w:type="paragraph" w:styleId="Lijstopsomteken3">
    <w:name w:val="List Bullet 3"/>
    <w:basedOn w:val="Standaard"/>
    <w:semiHidden/>
    <w:rsid w:val="008414D5"/>
    <w:pPr>
      <w:numPr>
        <w:numId w:val="3"/>
      </w:numPr>
    </w:pPr>
  </w:style>
  <w:style w:type="paragraph" w:styleId="Lijstopsomteken4">
    <w:name w:val="List Bullet 4"/>
    <w:basedOn w:val="Standaard"/>
    <w:semiHidden/>
    <w:rsid w:val="008414D5"/>
    <w:pPr>
      <w:numPr>
        <w:numId w:val="4"/>
      </w:numPr>
    </w:pPr>
  </w:style>
  <w:style w:type="paragraph" w:styleId="Lijstopsomteken5">
    <w:name w:val="List Bullet 5"/>
    <w:basedOn w:val="Standaard"/>
    <w:semiHidden/>
    <w:rsid w:val="008414D5"/>
    <w:pPr>
      <w:numPr>
        <w:numId w:val="5"/>
      </w:numPr>
    </w:pPr>
  </w:style>
  <w:style w:type="paragraph" w:styleId="Lijstnummering">
    <w:name w:val="List Number"/>
    <w:basedOn w:val="Standaard"/>
    <w:semiHidden/>
    <w:rsid w:val="008414D5"/>
    <w:pPr>
      <w:numPr>
        <w:numId w:val="6"/>
      </w:numPr>
    </w:pPr>
  </w:style>
  <w:style w:type="paragraph" w:styleId="Lijstnummering2">
    <w:name w:val="List Number 2"/>
    <w:basedOn w:val="Standaard"/>
    <w:semiHidden/>
    <w:rsid w:val="008414D5"/>
    <w:pPr>
      <w:numPr>
        <w:numId w:val="7"/>
      </w:numPr>
    </w:pPr>
  </w:style>
  <w:style w:type="paragraph" w:styleId="Lijstnummering3">
    <w:name w:val="List Number 3"/>
    <w:basedOn w:val="Standaard"/>
    <w:semiHidden/>
    <w:rsid w:val="008414D5"/>
    <w:pPr>
      <w:numPr>
        <w:numId w:val="8"/>
      </w:numPr>
    </w:pPr>
  </w:style>
  <w:style w:type="paragraph" w:styleId="Lijstnummering4">
    <w:name w:val="List Number 4"/>
    <w:basedOn w:val="Standaard"/>
    <w:semiHidden/>
    <w:rsid w:val="008414D5"/>
    <w:pPr>
      <w:numPr>
        <w:numId w:val="9"/>
      </w:numPr>
    </w:pPr>
  </w:style>
  <w:style w:type="paragraph" w:styleId="Lijstnummering5">
    <w:name w:val="List Number 5"/>
    <w:basedOn w:val="Standaard"/>
    <w:semiHidden/>
    <w:rsid w:val="008414D5"/>
    <w:pPr>
      <w:numPr>
        <w:numId w:val="10"/>
      </w:numPr>
    </w:pPr>
  </w:style>
  <w:style w:type="paragraph" w:styleId="Lijstvoortzetting">
    <w:name w:val="List Continue"/>
    <w:basedOn w:val="Standaard"/>
    <w:semiHidden/>
    <w:rsid w:val="008414D5"/>
    <w:pPr>
      <w:spacing w:after="120"/>
      <w:ind w:left="283"/>
    </w:pPr>
  </w:style>
  <w:style w:type="paragraph" w:styleId="Lijstvoortzetting2">
    <w:name w:val="List Continue 2"/>
    <w:basedOn w:val="Standaard"/>
    <w:semiHidden/>
    <w:rsid w:val="008414D5"/>
    <w:pPr>
      <w:spacing w:after="120"/>
      <w:ind w:left="566"/>
    </w:pPr>
  </w:style>
  <w:style w:type="paragraph" w:styleId="Lijstvoortzetting3">
    <w:name w:val="List Continue 3"/>
    <w:basedOn w:val="Standaard"/>
    <w:semiHidden/>
    <w:rsid w:val="008414D5"/>
    <w:pPr>
      <w:spacing w:after="120"/>
      <w:ind w:left="849"/>
    </w:pPr>
  </w:style>
  <w:style w:type="paragraph" w:styleId="Lijstvoortzetting4">
    <w:name w:val="List Continue 4"/>
    <w:basedOn w:val="Standaard"/>
    <w:semiHidden/>
    <w:rsid w:val="008414D5"/>
    <w:pPr>
      <w:spacing w:after="120"/>
      <w:ind w:left="1132"/>
    </w:pPr>
  </w:style>
  <w:style w:type="paragraph" w:styleId="Lijstvoortzetting5">
    <w:name w:val="List Continue 5"/>
    <w:basedOn w:val="Standaard"/>
    <w:semiHidden/>
    <w:rsid w:val="008414D5"/>
    <w:pPr>
      <w:spacing w:after="120"/>
      <w:ind w:left="1415"/>
    </w:pPr>
  </w:style>
  <w:style w:type="character" w:styleId="Nadruk">
    <w:name w:val="Emphasis"/>
    <w:basedOn w:val="Standaardalinea-lettertype"/>
    <w:qFormat/>
    <w:rsid w:val="008414D5"/>
    <w:rPr>
      <w:rFonts w:cs="Times New Roman"/>
      <w:i/>
      <w:iCs/>
    </w:rPr>
  </w:style>
  <w:style w:type="paragraph" w:styleId="Notitiekop">
    <w:name w:val="Note Heading"/>
    <w:basedOn w:val="Standaard"/>
    <w:next w:val="Standaard"/>
    <w:link w:val="NotitiekopChar"/>
    <w:semiHidden/>
    <w:rsid w:val="008414D5"/>
  </w:style>
  <w:style w:type="character" w:customStyle="1" w:styleId="NotitiekopChar">
    <w:name w:val="Notitiekop Char"/>
    <w:basedOn w:val="Standaardalinea-lettertype"/>
    <w:link w:val="Notitiekop"/>
    <w:semiHidden/>
    <w:rsid w:val="00246CA2"/>
    <w:rPr>
      <w:rFonts w:ascii="Arial" w:hAnsi="Arial"/>
      <w:sz w:val="22"/>
      <w:szCs w:val="24"/>
      <w:lang w:val="nl-NL" w:eastAsia="nl-NL"/>
    </w:rPr>
  </w:style>
  <w:style w:type="paragraph" w:styleId="Plattetekst">
    <w:name w:val="Body Text"/>
    <w:basedOn w:val="Standaard"/>
    <w:link w:val="PlattetekstChar"/>
    <w:semiHidden/>
    <w:rsid w:val="008414D5"/>
    <w:pPr>
      <w:spacing w:after="120"/>
    </w:pPr>
  </w:style>
  <w:style w:type="character" w:customStyle="1" w:styleId="PlattetekstChar">
    <w:name w:val="Platte tekst Char"/>
    <w:basedOn w:val="Standaardalinea-lettertype"/>
    <w:link w:val="Plattetekst"/>
    <w:semiHidden/>
    <w:rsid w:val="00246CA2"/>
    <w:rPr>
      <w:rFonts w:ascii="Arial" w:hAnsi="Arial"/>
      <w:sz w:val="22"/>
      <w:szCs w:val="24"/>
      <w:lang w:val="nl-NL" w:eastAsia="nl-NL"/>
    </w:rPr>
  </w:style>
  <w:style w:type="paragraph" w:styleId="Plattetekst2">
    <w:name w:val="Body Text 2"/>
    <w:basedOn w:val="Standaard"/>
    <w:link w:val="Plattetekst2Char"/>
    <w:semiHidden/>
    <w:rsid w:val="008414D5"/>
    <w:pPr>
      <w:spacing w:after="120" w:line="480" w:lineRule="auto"/>
    </w:pPr>
  </w:style>
  <w:style w:type="character" w:customStyle="1" w:styleId="Plattetekst2Char">
    <w:name w:val="Platte tekst 2 Char"/>
    <w:basedOn w:val="Standaardalinea-lettertype"/>
    <w:link w:val="Plattetekst2"/>
    <w:semiHidden/>
    <w:rsid w:val="00246CA2"/>
    <w:rPr>
      <w:rFonts w:ascii="Arial" w:hAnsi="Arial"/>
      <w:sz w:val="22"/>
      <w:szCs w:val="24"/>
      <w:lang w:val="nl-NL" w:eastAsia="nl-NL"/>
    </w:rPr>
  </w:style>
  <w:style w:type="paragraph" w:styleId="Plattetekst3">
    <w:name w:val="Body Text 3"/>
    <w:basedOn w:val="Standaard"/>
    <w:link w:val="Plattetekst3Char"/>
    <w:rsid w:val="008414D5"/>
    <w:pPr>
      <w:spacing w:after="120"/>
    </w:pPr>
    <w:rPr>
      <w:sz w:val="16"/>
      <w:szCs w:val="16"/>
    </w:rPr>
  </w:style>
  <w:style w:type="character" w:customStyle="1" w:styleId="Plattetekst3Char">
    <w:name w:val="Platte tekst 3 Char"/>
    <w:basedOn w:val="Standaardalinea-lettertype"/>
    <w:link w:val="Plattetekst3"/>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semiHidden/>
    <w:rsid w:val="008414D5"/>
    <w:pPr>
      <w:ind w:firstLine="210"/>
    </w:pPr>
  </w:style>
  <w:style w:type="character" w:customStyle="1" w:styleId="PlatteteksteersteinspringingChar">
    <w:name w:val="Platte tekst eerste inspringing Char"/>
    <w:basedOn w:val="PlattetekstChar"/>
    <w:link w:val="Platteteksteersteinspringing"/>
    <w:semiHidden/>
    <w:rsid w:val="00246CA2"/>
    <w:rPr>
      <w:rFonts w:ascii="Arial" w:hAnsi="Arial"/>
      <w:sz w:val="22"/>
      <w:szCs w:val="24"/>
      <w:lang w:val="nl-NL" w:eastAsia="nl-NL"/>
    </w:rPr>
  </w:style>
  <w:style w:type="paragraph" w:styleId="Plattetekstinspringen">
    <w:name w:val="Body Text Indent"/>
    <w:basedOn w:val="Standaard"/>
    <w:link w:val="PlattetekstinspringenChar"/>
    <w:semiHidden/>
    <w:rsid w:val="008414D5"/>
    <w:pPr>
      <w:spacing w:after="120"/>
      <w:ind w:left="283"/>
    </w:pPr>
  </w:style>
  <w:style w:type="character" w:customStyle="1" w:styleId="PlattetekstinspringenChar">
    <w:name w:val="Platte tekst inspringen Char"/>
    <w:basedOn w:val="Standaardalinea-lettertype"/>
    <w:link w:val="Plattetekstinspringen"/>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semiHidden/>
    <w:rsid w:val="008414D5"/>
    <w:pPr>
      <w:ind w:firstLine="210"/>
    </w:pPr>
  </w:style>
  <w:style w:type="character" w:customStyle="1" w:styleId="Platteteksteersteinspringing2Char">
    <w:name w:val="Platte tekst eerste inspringing 2 Char"/>
    <w:basedOn w:val="PlattetekstinspringenChar"/>
    <w:link w:val="Platteteksteersteinspringing2"/>
    <w:semiHidden/>
    <w:rsid w:val="00246CA2"/>
    <w:rPr>
      <w:rFonts w:ascii="Arial" w:hAnsi="Arial"/>
      <w:sz w:val="22"/>
      <w:szCs w:val="24"/>
      <w:lang w:val="nl-NL" w:eastAsia="nl-NL"/>
    </w:rPr>
  </w:style>
  <w:style w:type="paragraph" w:styleId="Plattetekstinspringen2">
    <w:name w:val="Body Text Indent 2"/>
    <w:basedOn w:val="Standaard"/>
    <w:link w:val="Plattetekstinspringen2Char"/>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246CA2"/>
    <w:rPr>
      <w:rFonts w:ascii="Arial" w:hAnsi="Arial"/>
      <w:sz w:val="22"/>
      <w:szCs w:val="24"/>
      <w:lang w:val="nl-NL" w:eastAsia="nl-NL"/>
    </w:rPr>
  </w:style>
  <w:style w:type="paragraph" w:styleId="Plattetekstinspringen3">
    <w:name w:val="Body Text Indent 3"/>
    <w:basedOn w:val="Standaard"/>
    <w:link w:val="Plattetekstinspringen3Char"/>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246CA2"/>
    <w:rPr>
      <w:rFonts w:ascii="Arial" w:hAnsi="Arial"/>
      <w:sz w:val="16"/>
      <w:szCs w:val="16"/>
      <w:lang w:val="nl-NL" w:eastAsia="nl-NL"/>
    </w:rPr>
  </w:style>
  <w:style w:type="table" w:styleId="Professioneletabel">
    <w:name w:val="Table Professional"/>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414D5"/>
    <w:rPr>
      <w:rFonts w:cs="Times New Roman"/>
    </w:rPr>
  </w:style>
  <w:style w:type="paragraph" w:styleId="Standaardinspringing">
    <w:name w:val="Normal Indent"/>
    <w:basedOn w:val="Standaard"/>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semiHidden/>
    <w:rsid w:val="00246CA2"/>
    <w:rPr>
      <w:rFonts w:ascii="Courier New" w:hAnsi="Courier New" w:cs="Courier New"/>
      <w:lang w:val="nl-NL" w:eastAsia="nl-NL"/>
    </w:rPr>
  </w:style>
  <w:style w:type="table" w:styleId="Verfijndetabel1">
    <w:name w:val="Table Subtle 1"/>
    <w:basedOn w:val="Standaardtabel"/>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nhideWhenUsed/>
    <w:rsid w:val="00246CA2"/>
    <w:pPr>
      <w:numPr>
        <w:numId w:val="14"/>
      </w:numPr>
    </w:pPr>
  </w:style>
  <w:style w:type="numbering" w:styleId="111111">
    <w:name w:val="Outline List 2"/>
    <w:basedOn w:val="Geenlijst"/>
    <w:unhideWhenUsed/>
    <w:rsid w:val="00246CA2"/>
    <w:pPr>
      <w:numPr>
        <w:numId w:val="13"/>
      </w:numPr>
    </w:pPr>
  </w:style>
  <w:style w:type="numbering" w:styleId="Artikelsectie">
    <w:name w:val="Outline List 3"/>
    <w:basedOn w:val="Geenlijst"/>
    <w:semiHidden/>
    <w:unhideWhenUsed/>
    <w:rsid w:val="00246CA2"/>
    <w:pPr>
      <w:numPr>
        <w:numId w:val="15"/>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vshid2">
    <w:name w:val="vshid2"/>
    <w:basedOn w:val="Standaardalinea-lettertype"/>
    <w:rsid w:val="007A0A29"/>
    <w:rPr>
      <w:vanish/>
      <w:webHidden w:val="0"/>
      <w:specVanish w:val="0"/>
    </w:rPr>
  </w:style>
  <w:style w:type="character" w:customStyle="1" w:styleId="st1">
    <w:name w:val="st1"/>
    <w:basedOn w:val="Standaardalinea-lettertype"/>
    <w:rsid w:val="00A97854"/>
  </w:style>
  <w:style w:type="paragraph" w:customStyle="1" w:styleId="Subtitel">
    <w:name w:val="Subtitel"/>
    <w:basedOn w:val="Standaard"/>
    <w:qFormat/>
    <w:rsid w:val="00E276CC"/>
    <w:pPr>
      <w:spacing w:after="60"/>
      <w:jc w:val="center"/>
      <w:outlineLvl w:val="1"/>
    </w:pPr>
    <w:rPr>
      <w:rFonts w:cs="Arial"/>
      <w:sz w:val="24"/>
      <w:lang w:val="nl-NL"/>
    </w:rPr>
  </w:style>
  <w:style w:type="paragraph" w:customStyle="1" w:styleId="Tekstzonderopmaak1">
    <w:name w:val="Tekst zonder opmaak1"/>
    <w:basedOn w:val="Standaard"/>
    <w:rsid w:val="00E276CC"/>
    <w:pPr>
      <w:overflowPunct w:val="0"/>
      <w:autoSpaceDE w:val="0"/>
      <w:autoSpaceDN w:val="0"/>
      <w:adjustRightInd w:val="0"/>
      <w:textAlignment w:val="baseline"/>
    </w:pPr>
    <w:rPr>
      <w:rFonts w:ascii="Courier New" w:hAnsi="Courier New"/>
      <w:sz w:val="22"/>
      <w:szCs w:val="20"/>
      <w:lang w:val="nl-NL"/>
    </w:rPr>
  </w:style>
  <w:style w:type="paragraph" w:styleId="Index1">
    <w:name w:val="index 1"/>
    <w:basedOn w:val="Standaard"/>
    <w:next w:val="Standaard"/>
    <w:autoRedefine/>
    <w:semiHidden/>
    <w:rsid w:val="00E276CC"/>
    <w:pPr>
      <w:ind w:left="220" w:hanging="220"/>
    </w:pPr>
    <w:rPr>
      <w:sz w:val="22"/>
      <w:lang w:val="nl-NL"/>
    </w:rPr>
  </w:style>
  <w:style w:type="character" w:styleId="Verwijzingopmerking">
    <w:name w:val="annotation reference"/>
    <w:basedOn w:val="Standaardalinea-lettertype"/>
    <w:rsid w:val="00E276CC"/>
    <w:rPr>
      <w:sz w:val="16"/>
      <w:szCs w:val="16"/>
    </w:rPr>
  </w:style>
  <w:style w:type="paragraph" w:styleId="Tekstopmerking">
    <w:name w:val="annotation text"/>
    <w:basedOn w:val="Standaard"/>
    <w:link w:val="TekstopmerkingChar"/>
    <w:rsid w:val="00E276CC"/>
    <w:rPr>
      <w:szCs w:val="20"/>
      <w:lang w:val="nl-NL"/>
    </w:rPr>
  </w:style>
  <w:style w:type="character" w:customStyle="1" w:styleId="TekstopmerkingChar">
    <w:name w:val="Tekst opmerking Char"/>
    <w:basedOn w:val="Standaardalinea-lettertype"/>
    <w:link w:val="Tekstopmerking"/>
    <w:rsid w:val="00E276CC"/>
    <w:rPr>
      <w:rFonts w:ascii="Arial" w:hAnsi="Arial"/>
      <w:lang w:val="nl-NL" w:eastAsia="nl-NL"/>
    </w:rPr>
  </w:style>
  <w:style w:type="paragraph" w:styleId="Onderwerpvanopmerking">
    <w:name w:val="annotation subject"/>
    <w:basedOn w:val="Tekstopmerking"/>
    <w:next w:val="Tekstopmerking"/>
    <w:link w:val="OnderwerpvanopmerkingChar"/>
    <w:rsid w:val="00E276CC"/>
    <w:rPr>
      <w:b/>
      <w:bCs/>
    </w:rPr>
  </w:style>
  <w:style w:type="character" w:customStyle="1" w:styleId="OnderwerpvanopmerkingChar">
    <w:name w:val="Onderwerp van opmerking Char"/>
    <w:basedOn w:val="TekstopmerkingChar"/>
    <w:link w:val="Onderwerpvanopmerking"/>
    <w:rsid w:val="00E276CC"/>
    <w:rPr>
      <w:rFonts w:ascii="Arial" w:hAnsi="Arial"/>
      <w:b/>
      <w:bCs/>
      <w:lang w:val="nl-NL" w:eastAsia="nl-NL"/>
    </w:rPr>
  </w:style>
  <w:style w:type="paragraph" w:customStyle="1" w:styleId="Opsomming">
    <w:name w:val="Opsomming"/>
    <w:basedOn w:val="Standaard"/>
    <w:qFormat/>
    <w:rsid w:val="000F5917"/>
    <w:pPr>
      <w:numPr>
        <w:numId w:val="21"/>
      </w:numPr>
      <w:tabs>
        <w:tab w:val="left" w:pos="1134"/>
      </w:tabs>
      <w:spacing w:line="240" w:lineRule="atLeast"/>
      <w:ind w:left="284" w:hanging="284"/>
      <w:contextualSpacing/>
    </w:pPr>
    <w:rPr>
      <w:rFonts w:asciiTheme="minorHAnsi" w:hAnsiTheme="minorHAnsi"/>
      <w:snapToGrid w:val="0"/>
      <w:color w:val="000000"/>
      <w:sz w:val="22"/>
      <w:szCs w:val="20"/>
    </w:rPr>
  </w:style>
  <w:style w:type="paragraph" w:customStyle="1" w:styleId="Standniveaus">
    <w:name w:val="Stand niveaus"/>
    <w:basedOn w:val="Standaard"/>
    <w:next w:val="Standaard"/>
    <w:rsid w:val="00911A27"/>
    <w:pPr>
      <w:numPr>
        <w:numId w:val="28"/>
      </w:numPr>
      <w:jc w:val="both"/>
    </w:pPr>
    <w:rPr>
      <w:sz w:val="22"/>
      <w:szCs w:val="20"/>
      <w:lang w:val="nl-NL"/>
    </w:rPr>
  </w:style>
  <w:style w:type="paragraph" w:customStyle="1" w:styleId="VAK1NummerDoelstelling">
    <w:name w:val="VAK 1 Nummer Doelstelling"/>
    <w:autoRedefine/>
    <w:rsid w:val="00587992"/>
    <w:pPr>
      <w:numPr>
        <w:numId w:val="35"/>
      </w:numPr>
      <w:spacing w:before="80" w:after="80"/>
    </w:pPr>
    <w:rPr>
      <w:rFonts w:ascii="Arial" w:hAnsi="Arial"/>
      <w:b/>
      <w:bCs/>
      <w:sz w:val="18"/>
      <w:szCs w:val="24"/>
      <w:lang w:eastAsia="nl-NL"/>
    </w:rPr>
  </w:style>
  <w:style w:type="paragraph" w:customStyle="1" w:styleId="VAK2NummerDoelstelling">
    <w:name w:val="VAK 2 Nummer Doelstelling"/>
    <w:autoRedefine/>
    <w:rsid w:val="00CB3865"/>
    <w:pPr>
      <w:numPr>
        <w:numId w:val="32"/>
      </w:numPr>
      <w:tabs>
        <w:tab w:val="clear" w:pos="994"/>
        <w:tab w:val="num" w:pos="284"/>
      </w:tabs>
      <w:spacing w:before="80" w:after="80"/>
      <w:ind w:left="340"/>
    </w:pPr>
    <w:rPr>
      <w:rFonts w:ascii="Arial Vet" w:hAnsi="Arial Vet" w:cs="Arial"/>
      <w:b/>
      <w:bCs/>
      <w:sz w:val="18"/>
      <w:szCs w:val="18"/>
      <w:lang w:eastAsia="nl-NL"/>
    </w:rPr>
  </w:style>
  <w:style w:type="paragraph" w:customStyle="1" w:styleId="VAK3NummerDoelstelling">
    <w:name w:val="VAK 3 Nummer Doelstelling"/>
    <w:autoRedefine/>
    <w:rsid w:val="00CB3865"/>
    <w:pPr>
      <w:numPr>
        <w:numId w:val="33"/>
      </w:numPr>
      <w:spacing w:before="80" w:after="80"/>
    </w:pPr>
    <w:rPr>
      <w:rFonts w:ascii="Arial Vet" w:hAnsi="Arial Vet" w:cs="Arial"/>
      <w:b/>
      <w:bCs/>
      <w:sz w:val="18"/>
      <w:szCs w:val="18"/>
      <w:lang w:eastAsia="nl-NL"/>
    </w:rPr>
  </w:style>
  <w:style w:type="paragraph" w:customStyle="1" w:styleId="VAK4NummerDoelstelling">
    <w:name w:val="VAK 4 Nummer Doelstelling"/>
    <w:autoRedefine/>
    <w:rsid w:val="00CB3865"/>
    <w:pPr>
      <w:spacing w:before="80" w:after="80"/>
    </w:pPr>
    <w:rPr>
      <w:rFonts w:ascii="Arial Vet" w:hAnsi="Arial Vet" w:cs="Arial"/>
      <w:b/>
      <w:bCs/>
      <w:sz w:val="18"/>
      <w:szCs w:val="18"/>
      <w:lang w:eastAsia="nl-NL"/>
    </w:rPr>
  </w:style>
  <w:style w:type="paragraph" w:customStyle="1" w:styleId="VAK5NummerDoelstelling">
    <w:name w:val="VAK 5 Nummer Doelstelling"/>
    <w:autoRedefine/>
    <w:rsid w:val="00CB3865"/>
    <w:pPr>
      <w:numPr>
        <w:numId w:val="34"/>
      </w:numPr>
      <w:spacing w:before="80" w:after="80"/>
    </w:pPr>
    <w:rPr>
      <w:rFonts w:ascii="Arial Vet" w:hAnsi="Arial Vet" w:cs="Arial"/>
      <w:b/>
      <w:bCs/>
      <w:sz w:val="18"/>
      <w:szCs w:val="18"/>
      <w:lang w:eastAsia="nl-NL"/>
    </w:rPr>
  </w:style>
  <w:style w:type="paragraph" w:customStyle="1" w:styleId="Lijstalinea1">
    <w:name w:val="Lijstalinea1"/>
    <w:basedOn w:val="Standaard"/>
    <w:rsid w:val="00CB3865"/>
    <w:pPr>
      <w:ind w:left="720"/>
    </w:pPr>
    <w:rPr>
      <w:sz w:val="22"/>
    </w:rPr>
  </w:style>
  <w:style w:type="character" w:customStyle="1" w:styleId="SubtitelChar">
    <w:name w:val="Subtitel Char"/>
    <w:rsid w:val="00CB3865"/>
    <w:rPr>
      <w:rFonts w:ascii="Arial" w:hAnsi="Arial" w:cs="Arial"/>
      <w:sz w:val="24"/>
      <w:szCs w:val="24"/>
      <w:lang w:eastAsia="nl-NL"/>
    </w:rPr>
  </w:style>
  <w:style w:type="paragraph" w:customStyle="1" w:styleId="Default">
    <w:name w:val="Default"/>
    <w:rsid w:val="00CB3865"/>
    <w:pPr>
      <w:autoSpaceDE w:val="0"/>
      <w:autoSpaceDN w:val="0"/>
      <w:adjustRightInd w:val="0"/>
    </w:pPr>
    <w:rPr>
      <w:rFonts w:ascii="Arial" w:hAnsi="Arial" w:cs="Arial"/>
      <w:color w:val="000000"/>
      <w:sz w:val="24"/>
      <w:szCs w:val="24"/>
    </w:rPr>
  </w:style>
  <w:style w:type="paragraph" w:customStyle="1" w:styleId="Tekstzonderopmaak11">
    <w:name w:val="Tekst zonder opmaak11"/>
    <w:basedOn w:val="Standaard"/>
    <w:rsid w:val="00CB3865"/>
    <w:pPr>
      <w:overflowPunct w:val="0"/>
      <w:autoSpaceDE w:val="0"/>
      <w:autoSpaceDN w:val="0"/>
      <w:adjustRightInd w:val="0"/>
      <w:textAlignment w:val="baseline"/>
    </w:pPr>
    <w:rPr>
      <w:rFonts w:ascii="Courier New" w:hAnsi="Courier New"/>
      <w:sz w:val="22"/>
      <w:szCs w:val="20"/>
    </w:rPr>
  </w:style>
  <w:style w:type="paragraph" w:customStyle="1" w:styleId="Lijstalinea2">
    <w:name w:val="Lijstalinea2"/>
    <w:basedOn w:val="Standaard"/>
    <w:rsid w:val="00CB3865"/>
    <w:pPr>
      <w:ind w:left="720"/>
    </w:pPr>
    <w:rPr>
      <w:sz w:val="22"/>
    </w:rPr>
  </w:style>
  <w:style w:type="paragraph" w:customStyle="1" w:styleId="Kopvaninhoudsopgave1">
    <w:name w:val="Kop van inhoudsopgave1"/>
    <w:basedOn w:val="Kop1"/>
    <w:next w:val="Standaard"/>
    <w:rsid w:val="00CB3865"/>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numbering" w:customStyle="1" w:styleId="ArticleSection">
    <w:name w:val="Article / Section"/>
    <w:rsid w:val="00CB3865"/>
  </w:style>
  <w:style w:type="character" w:customStyle="1" w:styleId="LijstalineaChar">
    <w:name w:val="Lijstalinea Char"/>
    <w:basedOn w:val="Standaardalinea-lettertype"/>
    <w:link w:val="Lijstalinea"/>
    <w:uiPriority w:val="34"/>
    <w:locked/>
    <w:rsid w:val="00123631"/>
    <w:rPr>
      <w:rFonts w:ascii="Arial" w:hAnsi="Arial"/>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124">
      <w:bodyDiv w:val="1"/>
      <w:marLeft w:val="0"/>
      <w:marRight w:val="0"/>
      <w:marTop w:val="0"/>
      <w:marBottom w:val="0"/>
      <w:divBdr>
        <w:top w:val="none" w:sz="0" w:space="0" w:color="auto"/>
        <w:left w:val="none" w:sz="0" w:space="0" w:color="auto"/>
        <w:bottom w:val="none" w:sz="0" w:space="0" w:color="auto"/>
        <w:right w:val="none" w:sz="0" w:space="0" w:color="auto"/>
      </w:divBdr>
      <w:divsChild>
        <w:div w:id="1709181">
          <w:marLeft w:val="0"/>
          <w:marRight w:val="0"/>
          <w:marTop w:val="0"/>
          <w:marBottom w:val="0"/>
          <w:divBdr>
            <w:top w:val="none" w:sz="0" w:space="0" w:color="auto"/>
            <w:left w:val="none" w:sz="0" w:space="0" w:color="auto"/>
            <w:bottom w:val="none" w:sz="0" w:space="0" w:color="auto"/>
            <w:right w:val="none" w:sz="0" w:space="0" w:color="auto"/>
          </w:divBdr>
          <w:divsChild>
            <w:div w:id="12342455">
              <w:marLeft w:val="0"/>
              <w:marRight w:val="0"/>
              <w:marTop w:val="0"/>
              <w:marBottom w:val="0"/>
              <w:divBdr>
                <w:top w:val="none" w:sz="0" w:space="0" w:color="auto"/>
                <w:left w:val="none" w:sz="0" w:space="0" w:color="auto"/>
                <w:bottom w:val="none" w:sz="0" w:space="0" w:color="auto"/>
                <w:right w:val="none" w:sz="0" w:space="0" w:color="auto"/>
              </w:divBdr>
              <w:divsChild>
                <w:div w:id="891384913">
                  <w:marLeft w:val="0"/>
                  <w:marRight w:val="0"/>
                  <w:marTop w:val="0"/>
                  <w:marBottom w:val="0"/>
                  <w:divBdr>
                    <w:top w:val="none" w:sz="0" w:space="0" w:color="auto"/>
                    <w:left w:val="none" w:sz="0" w:space="0" w:color="auto"/>
                    <w:bottom w:val="none" w:sz="0" w:space="0" w:color="auto"/>
                    <w:right w:val="none" w:sz="0" w:space="0" w:color="auto"/>
                  </w:divBdr>
                  <w:divsChild>
                    <w:div w:id="524488069">
                      <w:marLeft w:val="0"/>
                      <w:marRight w:val="0"/>
                      <w:marTop w:val="0"/>
                      <w:marBottom w:val="0"/>
                      <w:divBdr>
                        <w:top w:val="none" w:sz="0" w:space="0" w:color="auto"/>
                        <w:left w:val="none" w:sz="0" w:space="0" w:color="auto"/>
                        <w:bottom w:val="none" w:sz="0" w:space="0" w:color="auto"/>
                        <w:right w:val="none" w:sz="0" w:space="0" w:color="auto"/>
                      </w:divBdr>
                      <w:divsChild>
                        <w:div w:id="861749964">
                          <w:marLeft w:val="0"/>
                          <w:marRight w:val="0"/>
                          <w:marTop w:val="0"/>
                          <w:marBottom w:val="0"/>
                          <w:divBdr>
                            <w:top w:val="none" w:sz="0" w:space="0" w:color="auto"/>
                            <w:left w:val="none" w:sz="0" w:space="0" w:color="auto"/>
                            <w:bottom w:val="none" w:sz="0" w:space="0" w:color="auto"/>
                            <w:right w:val="none" w:sz="0" w:space="0" w:color="auto"/>
                          </w:divBdr>
                          <w:divsChild>
                            <w:div w:id="1804928499">
                              <w:marLeft w:val="0"/>
                              <w:marRight w:val="0"/>
                              <w:marTop w:val="0"/>
                              <w:marBottom w:val="0"/>
                              <w:divBdr>
                                <w:top w:val="none" w:sz="0" w:space="0" w:color="auto"/>
                                <w:left w:val="none" w:sz="0" w:space="0" w:color="auto"/>
                                <w:bottom w:val="none" w:sz="0" w:space="0" w:color="auto"/>
                                <w:right w:val="none" w:sz="0" w:space="0" w:color="auto"/>
                              </w:divBdr>
                              <w:divsChild>
                                <w:div w:id="210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83017">
      <w:bodyDiv w:val="1"/>
      <w:marLeft w:val="0"/>
      <w:marRight w:val="0"/>
      <w:marTop w:val="0"/>
      <w:marBottom w:val="0"/>
      <w:divBdr>
        <w:top w:val="none" w:sz="0" w:space="0" w:color="auto"/>
        <w:left w:val="none" w:sz="0" w:space="0" w:color="auto"/>
        <w:bottom w:val="none" w:sz="0" w:space="0" w:color="auto"/>
        <w:right w:val="none" w:sz="0" w:space="0" w:color="auto"/>
      </w:divBdr>
    </w:div>
    <w:div w:id="619994872">
      <w:bodyDiv w:val="1"/>
      <w:marLeft w:val="0"/>
      <w:marRight w:val="0"/>
      <w:marTop w:val="0"/>
      <w:marBottom w:val="0"/>
      <w:divBdr>
        <w:top w:val="none" w:sz="0" w:space="0" w:color="auto"/>
        <w:left w:val="none" w:sz="0" w:space="0" w:color="auto"/>
        <w:bottom w:val="none" w:sz="0" w:space="0" w:color="auto"/>
        <w:right w:val="none" w:sz="0" w:space="0" w:color="auto"/>
      </w:divBdr>
    </w:div>
    <w:div w:id="805852430">
      <w:bodyDiv w:val="1"/>
      <w:marLeft w:val="0"/>
      <w:marRight w:val="0"/>
      <w:marTop w:val="0"/>
      <w:marBottom w:val="0"/>
      <w:divBdr>
        <w:top w:val="none" w:sz="0" w:space="0" w:color="auto"/>
        <w:left w:val="none" w:sz="0" w:space="0" w:color="auto"/>
        <w:bottom w:val="none" w:sz="0" w:space="0" w:color="auto"/>
        <w:right w:val="none" w:sz="0" w:space="0" w:color="auto"/>
      </w:divBdr>
    </w:div>
    <w:div w:id="1287389828">
      <w:bodyDiv w:val="1"/>
      <w:marLeft w:val="0"/>
      <w:marRight w:val="0"/>
      <w:marTop w:val="0"/>
      <w:marBottom w:val="0"/>
      <w:divBdr>
        <w:top w:val="none" w:sz="0" w:space="0" w:color="auto"/>
        <w:left w:val="none" w:sz="0" w:space="0" w:color="auto"/>
        <w:bottom w:val="none" w:sz="0" w:space="0" w:color="auto"/>
        <w:right w:val="none" w:sz="0" w:space="0" w:color="auto"/>
      </w:divBdr>
    </w:div>
    <w:div w:id="1487817648">
      <w:bodyDiv w:val="1"/>
      <w:marLeft w:val="0"/>
      <w:marRight w:val="0"/>
      <w:marTop w:val="0"/>
      <w:marBottom w:val="0"/>
      <w:divBdr>
        <w:top w:val="none" w:sz="0" w:space="0" w:color="auto"/>
        <w:left w:val="none" w:sz="0" w:space="0" w:color="auto"/>
        <w:bottom w:val="none" w:sz="0" w:space="0" w:color="auto"/>
        <w:right w:val="none" w:sz="0" w:space="0" w:color="auto"/>
      </w:divBdr>
    </w:div>
    <w:div w:id="1697269733">
      <w:bodyDiv w:val="1"/>
      <w:marLeft w:val="0"/>
      <w:marRight w:val="0"/>
      <w:marTop w:val="0"/>
      <w:marBottom w:val="0"/>
      <w:divBdr>
        <w:top w:val="none" w:sz="0" w:space="0" w:color="auto"/>
        <w:left w:val="none" w:sz="0" w:space="0" w:color="auto"/>
        <w:bottom w:val="none" w:sz="0" w:space="0" w:color="auto"/>
        <w:right w:val="none" w:sz="0" w:space="0" w:color="auto"/>
      </w:divBdr>
    </w:div>
    <w:div w:id="1858735282">
      <w:bodyDiv w:val="1"/>
      <w:marLeft w:val="105"/>
      <w:marRight w:val="105"/>
      <w:marTop w:val="0"/>
      <w:marBottom w:val="0"/>
      <w:divBdr>
        <w:top w:val="none" w:sz="0" w:space="0" w:color="auto"/>
        <w:left w:val="none" w:sz="0" w:space="0" w:color="auto"/>
        <w:bottom w:val="none" w:sz="0" w:space="0" w:color="auto"/>
        <w:right w:val="none" w:sz="0" w:space="0" w:color="auto"/>
      </w:divBdr>
      <w:divsChild>
        <w:div w:id="1641881802">
          <w:marLeft w:val="0"/>
          <w:marRight w:val="0"/>
          <w:marTop w:val="0"/>
          <w:marBottom w:val="0"/>
          <w:divBdr>
            <w:top w:val="none" w:sz="0" w:space="0" w:color="auto"/>
            <w:left w:val="none" w:sz="0" w:space="0" w:color="auto"/>
            <w:bottom w:val="none" w:sz="0" w:space="0" w:color="auto"/>
            <w:right w:val="none" w:sz="0" w:space="0" w:color="auto"/>
          </w:divBdr>
          <w:divsChild>
            <w:div w:id="865289186">
              <w:marLeft w:val="0"/>
              <w:marRight w:val="0"/>
              <w:marTop w:val="0"/>
              <w:marBottom w:val="0"/>
              <w:divBdr>
                <w:top w:val="none" w:sz="0" w:space="0" w:color="auto"/>
                <w:left w:val="none" w:sz="0" w:space="0" w:color="auto"/>
                <w:bottom w:val="none" w:sz="0" w:space="0" w:color="auto"/>
                <w:right w:val="none" w:sz="0" w:space="0" w:color="auto"/>
              </w:divBdr>
              <w:divsChild>
                <w:div w:id="1490293309">
                  <w:marLeft w:val="0"/>
                  <w:marRight w:val="0"/>
                  <w:marTop w:val="0"/>
                  <w:marBottom w:val="450"/>
                  <w:divBdr>
                    <w:top w:val="none" w:sz="0" w:space="0" w:color="auto"/>
                    <w:left w:val="none" w:sz="0" w:space="0" w:color="auto"/>
                    <w:bottom w:val="none" w:sz="0" w:space="0" w:color="auto"/>
                    <w:right w:val="none" w:sz="0" w:space="0" w:color="auto"/>
                  </w:divBdr>
                  <w:divsChild>
                    <w:div w:id="1079908126">
                      <w:marLeft w:val="0"/>
                      <w:marRight w:val="0"/>
                      <w:marTop w:val="0"/>
                      <w:marBottom w:val="0"/>
                      <w:divBdr>
                        <w:top w:val="none" w:sz="0" w:space="0" w:color="auto"/>
                        <w:left w:val="none" w:sz="0" w:space="0" w:color="auto"/>
                        <w:bottom w:val="none" w:sz="0" w:space="0" w:color="auto"/>
                        <w:right w:val="none" w:sz="0" w:space="0" w:color="auto"/>
                      </w:divBdr>
                      <w:divsChild>
                        <w:div w:id="984697119">
                          <w:marLeft w:val="0"/>
                          <w:marRight w:val="0"/>
                          <w:marTop w:val="0"/>
                          <w:marBottom w:val="0"/>
                          <w:divBdr>
                            <w:top w:val="none" w:sz="0" w:space="0" w:color="auto"/>
                            <w:left w:val="none" w:sz="0" w:space="0" w:color="auto"/>
                            <w:bottom w:val="none" w:sz="0" w:space="0" w:color="auto"/>
                            <w:right w:val="none" w:sz="0" w:space="0" w:color="auto"/>
                          </w:divBdr>
                          <w:divsChild>
                            <w:div w:id="1891067132">
                              <w:marLeft w:val="150"/>
                              <w:marRight w:val="0"/>
                              <w:marTop w:val="0"/>
                              <w:marBottom w:val="0"/>
                              <w:divBdr>
                                <w:top w:val="single" w:sz="6" w:space="11" w:color="FFFFFF"/>
                                <w:left w:val="none" w:sz="0" w:space="0" w:color="auto"/>
                                <w:bottom w:val="none" w:sz="0" w:space="0" w:color="auto"/>
                                <w:right w:val="none" w:sz="0" w:space="0" w:color="auto"/>
                              </w:divBdr>
                              <w:divsChild>
                                <w:div w:id="773212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ovsg.be" TargetMode="Externa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www.vlaanderen.be/nl/publicaties/detail/vlarempel-milieuwetgeving-voor-vlaamse-schol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egeleiding.so@ovsg.be" TargetMode="External"/><Relationship Id="rId25" Type="http://schemas.openxmlformats.org/officeDocument/2006/relationships/footer" Target="footer4.xml"/><Relationship Id="rId33" Type="http://schemas.openxmlformats.org/officeDocument/2006/relationships/hyperlink" Target="http://www.onderwijsinspectie.be/sites/default/files/atoms/files/instrument_controle_bvh.pdf"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data-onderwijs.vlaanderen.be/edulex/document.aspx?docid=9418" TargetMode="External"/><Relationship Id="rId29" Type="http://schemas.openxmlformats.org/officeDocument/2006/relationships/hyperlink" Target="http://extranet.ovs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yperlink" Target="http://www.onderwijsinspectie.be/sites/default/files/atoms/files/Controlelijst_BVH_4.pdf" TargetMode="Externa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yperlink" Target="http://extranet.ovsg.be/" TargetMode="Externa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www.ovsg.be" TargetMode="External"/><Relationship Id="rId31" Type="http://schemas.openxmlformats.org/officeDocument/2006/relationships/hyperlink" Target="http://www.onderwijsinspectie.be/controle-van-de-erkenningsvoorwaarden-bewoonbaarheid-veiligheid-en-hygi&#235;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yperlink" Target="http://extranet.ovsg.be/" TargetMode="External"/><Relationship Id="rId30" Type="http://schemas.openxmlformats.org/officeDocument/2006/relationships/hyperlink" Target="http://extranet.ovsg.be/" TargetMode="External"/><Relationship Id="rId35" Type="http://schemas.openxmlformats.org/officeDocument/2006/relationships/hyperlink" Target="http://www.ond.vlaanderen.be/curriculu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4E91-0797-46BE-8C29-20110F6A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8535</Words>
  <Characters>46943</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55368</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subject/>
  <dc:creator>Luk Segers</dc:creator>
  <cp:keywords/>
  <dc:description/>
  <cp:lastModifiedBy>Nathalie Carteus</cp:lastModifiedBy>
  <cp:revision>6</cp:revision>
  <cp:lastPrinted>2010-03-29T10:50:00Z</cp:lastPrinted>
  <dcterms:created xsi:type="dcterms:W3CDTF">2017-01-27T13:05:00Z</dcterms:created>
  <dcterms:modified xsi:type="dcterms:W3CDTF">2017-04-28T08:25:00Z</dcterms:modified>
</cp:coreProperties>
</file>