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7.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rPr>
        <w:id w:val="1587569872"/>
        <w:docPartObj>
          <w:docPartGallery w:val="Cover Pages"/>
          <w:docPartUnique/>
        </w:docPartObj>
      </w:sdtPr>
      <w:sdtEndPr>
        <w:rPr>
          <w:b/>
          <w:noProof w:val="0"/>
        </w:rPr>
      </w:sdtEndPr>
      <w:sdtContent>
        <w:p w:rsidR="00F85A89" w:rsidRDefault="00182E15">
          <w:pPr>
            <w:rPr>
              <w:noProof/>
            </w:rPr>
          </w:pPr>
          <w:r w:rsidRPr="00182E15">
            <w:rPr>
              <w:noProof/>
              <w:lang w:val="nl-BE" w:eastAsia="nl-BE"/>
            </w:rPr>
            <w:drawing>
              <wp:anchor distT="0" distB="0" distL="114300" distR="114300" simplePos="0" relativeHeight="251659264" behindDoc="0" locked="0" layoutInCell="1" allowOverlap="1" wp14:anchorId="5BA9EEB9" wp14:editId="2138114A">
                <wp:simplePos x="0" y="0"/>
                <wp:positionH relativeFrom="page">
                  <wp:posOffset>4784090</wp:posOffset>
                </wp:positionH>
                <wp:positionV relativeFrom="page">
                  <wp:posOffset>481965</wp:posOffset>
                </wp:positionV>
                <wp:extent cx="2310765" cy="568325"/>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0765" cy="568325"/>
                        </a:xfrm>
                        <a:prstGeom prst="rect">
                          <a:avLst/>
                        </a:prstGeom>
                      </pic:spPr>
                    </pic:pic>
                  </a:graphicData>
                </a:graphic>
                <wp14:sizeRelH relativeFrom="margin">
                  <wp14:pctWidth>0</wp14:pctWidth>
                </wp14:sizeRelH>
                <wp14:sizeRelV relativeFrom="margin">
                  <wp14:pctHeight>0</wp14:pctHeight>
                </wp14:sizeRelV>
              </wp:anchor>
            </w:drawing>
          </w:r>
          <w:r w:rsidRPr="00182E15">
            <w:rPr>
              <w:noProof/>
              <w:lang w:val="nl-BE" w:eastAsia="nl-BE"/>
            </w:rPr>
            <w:drawing>
              <wp:anchor distT="0" distB="0" distL="114300" distR="114300" simplePos="0" relativeHeight="251660288" behindDoc="0" locked="0" layoutInCell="1" allowOverlap="1" wp14:anchorId="27B70345" wp14:editId="33053F37">
                <wp:simplePos x="0" y="0"/>
                <wp:positionH relativeFrom="margin">
                  <wp:posOffset>1524635</wp:posOffset>
                </wp:positionH>
                <wp:positionV relativeFrom="paragraph">
                  <wp:posOffset>-480695</wp:posOffset>
                </wp:positionV>
                <wp:extent cx="2244090" cy="683895"/>
                <wp:effectExtent l="0" t="0" r="381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V_logo_D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4090" cy="683895"/>
                        </a:xfrm>
                        <a:prstGeom prst="rect">
                          <a:avLst/>
                        </a:prstGeom>
                      </pic:spPr>
                    </pic:pic>
                  </a:graphicData>
                </a:graphic>
                <wp14:sizeRelH relativeFrom="page">
                  <wp14:pctWidth>0</wp14:pctWidth>
                </wp14:sizeRelH>
                <wp14:sizeRelV relativeFrom="page">
                  <wp14:pctHeight>0</wp14:pctHeight>
                </wp14:sizeRelV>
              </wp:anchor>
            </w:drawing>
          </w:r>
          <w:r w:rsidRPr="00182E15">
            <w:rPr>
              <w:noProof/>
              <w:lang w:val="nl-BE" w:eastAsia="nl-BE"/>
            </w:rPr>
            <w:drawing>
              <wp:anchor distT="0" distB="0" distL="114300" distR="114300" simplePos="0" relativeHeight="251661312" behindDoc="0" locked="0" layoutInCell="1" allowOverlap="1" wp14:anchorId="01404EB8" wp14:editId="1B188BB0">
                <wp:simplePos x="0" y="0"/>
                <wp:positionH relativeFrom="column">
                  <wp:posOffset>-273132</wp:posOffset>
                </wp:positionH>
                <wp:positionV relativeFrom="paragraph">
                  <wp:posOffset>-626160</wp:posOffset>
                </wp:positionV>
                <wp:extent cx="1720215" cy="8274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vs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0215" cy="827405"/>
                        </a:xfrm>
                        <a:prstGeom prst="rect">
                          <a:avLst/>
                        </a:prstGeom>
                      </pic:spPr>
                    </pic:pic>
                  </a:graphicData>
                </a:graphic>
                <wp14:sizeRelH relativeFrom="page">
                  <wp14:pctWidth>0</wp14:pctWidth>
                </wp14:sizeRelH>
                <wp14:sizeRelV relativeFrom="page">
                  <wp14:pctHeight>0</wp14:pctHeight>
                </wp14:sizeRelV>
              </wp:anchor>
            </w:drawing>
          </w:r>
        </w:p>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F85A89" w:rsidTr="003530D5">
            <w:trPr>
              <w:trHeight w:hRule="exact" w:val="3686"/>
            </w:trPr>
            <w:sdt>
              <w:sdtPr>
                <w:rPr>
                  <w:rStyle w:val="documenttitelChar"/>
                  <w:b/>
                  <w:color w:val="00859F" w:themeColor="accent1" w:themeShade="BF"/>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documenttitelChar"/>
                </w:rPr>
              </w:sdtEndPr>
              <w:sdtContent>
                <w:tc>
                  <w:tcPr>
                    <w:tcW w:w="5000" w:type="pct"/>
                    <w:vAlign w:val="bottom"/>
                  </w:tcPr>
                  <w:p w:rsidR="00F85A89" w:rsidRPr="00182E15" w:rsidRDefault="00CA63C1" w:rsidP="00A66816">
                    <w:pPr>
                      <w:pStyle w:val="documenttitel"/>
                      <w:framePr w:hSpace="0" w:wrap="auto" w:vAnchor="margin" w:xAlign="left" w:yAlign="inline"/>
                      <w:suppressOverlap w:val="0"/>
                      <w:rPr>
                        <w:color w:val="00859F" w:themeColor="accent1" w:themeShade="BF"/>
                      </w:rPr>
                    </w:pPr>
                    <w:r w:rsidRPr="00182E15">
                      <w:rPr>
                        <w:rStyle w:val="documenttitelChar"/>
                        <w:b/>
                        <w:color w:val="00859F" w:themeColor="accent1" w:themeShade="BF"/>
                        <w:lang w:val="nl-BE"/>
                      </w:rPr>
                      <w:t>LEERPLAN</w:t>
                    </w:r>
                    <w:r w:rsidRPr="00182E15">
                      <w:rPr>
                        <w:rStyle w:val="documenttitelChar"/>
                        <w:b/>
                        <w:color w:val="00859F" w:themeColor="accent1" w:themeShade="BF"/>
                        <w:lang w:val="nl-BE"/>
                      </w:rPr>
                      <w:br/>
                    </w:r>
                    <w:r w:rsidRPr="00182E15">
                      <w:rPr>
                        <w:rStyle w:val="documenttitelChar"/>
                        <w:b/>
                        <w:color w:val="00859F" w:themeColor="accent1" w:themeShade="BF"/>
                      </w:rPr>
                      <w:t>SECUNDAIR ONDERWIJS</w:t>
                    </w:r>
                  </w:p>
                </w:tc>
              </w:sdtContent>
            </w:sdt>
          </w:tr>
          <w:tr w:rsidR="00F85A89" w:rsidTr="00CD00DC">
            <w:trPr>
              <w:trHeight w:hRule="exact" w:val="7224"/>
            </w:trPr>
            <w:tc>
              <w:tcPr>
                <w:tcW w:w="5000" w:type="pct"/>
              </w:tcPr>
              <w:p w:rsidR="00A503A0" w:rsidRPr="00182E15" w:rsidRDefault="00A503A0" w:rsidP="00A503A0">
                <w:pPr>
                  <w:pStyle w:val="Geenafstand"/>
                  <w:rPr>
                    <w:rFonts w:asciiTheme="majorHAnsi" w:eastAsiaTheme="majorEastAsia" w:hAnsiTheme="majorHAnsi" w:cstheme="majorBidi"/>
                    <w:color w:val="00859F" w:themeColor="accent1" w:themeShade="BF"/>
                    <w:sz w:val="44"/>
                    <w:szCs w:val="44"/>
                  </w:rPr>
                </w:pPr>
                <w:r w:rsidRPr="00182E15">
                  <w:rPr>
                    <w:rFonts w:asciiTheme="majorHAnsi" w:eastAsiaTheme="majorEastAsia" w:hAnsiTheme="majorHAnsi" w:cstheme="majorBidi"/>
                    <w:b/>
                    <w:color w:val="00859F" w:themeColor="accent1" w:themeShade="BF"/>
                    <w:sz w:val="44"/>
                    <w:szCs w:val="44"/>
                  </w:rPr>
                  <w:t>Vak</w:t>
                </w:r>
                <w:r w:rsidR="007E1936">
                  <w:rPr>
                    <w:rFonts w:asciiTheme="majorHAnsi" w:eastAsiaTheme="majorEastAsia" w:hAnsiTheme="majorHAnsi" w:cstheme="majorBidi"/>
                    <w:b/>
                    <w:color w:val="00859F" w:themeColor="accent1" w:themeShade="BF"/>
                    <w:sz w:val="44"/>
                    <w:szCs w:val="44"/>
                  </w:rPr>
                  <w:t>ken</w:t>
                </w:r>
                <w:r w:rsidRPr="00182E15">
                  <w:rPr>
                    <w:rFonts w:asciiTheme="majorHAnsi" w:eastAsiaTheme="majorEastAsia" w:hAnsiTheme="majorHAnsi" w:cstheme="majorBidi"/>
                    <w:b/>
                    <w:color w:val="00859F" w:themeColor="accent1" w:themeShade="BF"/>
                    <w:sz w:val="44"/>
                    <w:szCs w:val="44"/>
                  </w:rPr>
                  <w:t>:</w:t>
                </w:r>
                <w:r w:rsidRPr="00182E15">
                  <w:rPr>
                    <w:rFonts w:asciiTheme="majorHAnsi" w:eastAsiaTheme="majorEastAsia" w:hAnsiTheme="majorHAnsi" w:cstheme="majorBidi"/>
                    <w:color w:val="00859F" w:themeColor="accent1" w:themeShade="BF"/>
                    <w:sz w:val="44"/>
                    <w:szCs w:val="44"/>
                  </w:rPr>
                  <w:t xml:space="preserve"> </w:t>
                </w:r>
                <w:r w:rsidR="00CD00DC" w:rsidRPr="00182E15">
                  <w:rPr>
                    <w:rFonts w:asciiTheme="majorHAnsi" w:eastAsiaTheme="majorEastAsia" w:hAnsiTheme="majorHAnsi" w:cstheme="majorBidi"/>
                    <w:color w:val="00859F" w:themeColor="accent1" w:themeShade="BF"/>
                    <w:sz w:val="44"/>
                    <w:szCs w:val="44"/>
                  </w:rPr>
                  <w:t xml:space="preserve">AV/PV/TV /Tandtechniek/Toegepaste biologie/ Toegepaste chemie/Toegepaste psychologie/ Kantoortechnieken (incl. stage) (34 </w:t>
                </w:r>
                <w:r w:rsidRPr="00182E15">
                  <w:rPr>
                    <w:rFonts w:asciiTheme="majorHAnsi" w:eastAsiaTheme="majorEastAsia" w:hAnsiTheme="majorHAnsi" w:cstheme="majorBidi"/>
                    <w:color w:val="00859F" w:themeColor="accent1" w:themeShade="BF"/>
                    <w:sz w:val="44"/>
                    <w:szCs w:val="44"/>
                  </w:rPr>
                  <w:t>lt/w</w:t>
                </w:r>
                <w:r w:rsidR="00CD00DC" w:rsidRPr="00182E15">
                  <w:rPr>
                    <w:rFonts w:asciiTheme="majorHAnsi" w:eastAsiaTheme="majorEastAsia" w:hAnsiTheme="majorHAnsi" w:cstheme="majorBidi"/>
                    <w:color w:val="00859F" w:themeColor="accent1" w:themeShade="BF"/>
                    <w:sz w:val="44"/>
                    <w:szCs w:val="44"/>
                  </w:rPr>
                  <w:t>)</w:t>
                </w:r>
              </w:p>
              <w:p w:rsidR="00A503A0" w:rsidRPr="00182E15" w:rsidRDefault="00CD00DC" w:rsidP="00A503A0">
                <w:pPr>
                  <w:pStyle w:val="Geenafstand"/>
                  <w:rPr>
                    <w:rFonts w:asciiTheme="majorHAnsi" w:eastAsiaTheme="majorEastAsia" w:hAnsiTheme="majorHAnsi" w:cstheme="majorBidi"/>
                    <w:color w:val="00859F" w:themeColor="accent1" w:themeShade="BF"/>
                    <w:sz w:val="44"/>
                    <w:szCs w:val="44"/>
                  </w:rPr>
                </w:pPr>
                <w:r w:rsidRPr="00182E15">
                  <w:rPr>
                    <w:rFonts w:asciiTheme="majorHAnsi" w:eastAsiaTheme="majorEastAsia" w:hAnsiTheme="majorHAnsi" w:cstheme="majorBidi"/>
                    <w:color w:val="00859F" w:themeColor="accent1" w:themeShade="BF"/>
                    <w:sz w:val="44"/>
                    <w:szCs w:val="44"/>
                  </w:rPr>
                  <w:t>Specifiek gedeelte</w:t>
                </w:r>
              </w:p>
              <w:p w:rsidR="00CD00DC" w:rsidRPr="00182E15" w:rsidRDefault="00CD00DC" w:rsidP="00A503A0">
                <w:pPr>
                  <w:pStyle w:val="Geenafstand"/>
                  <w:rPr>
                    <w:rFonts w:asciiTheme="majorHAnsi" w:eastAsiaTheme="majorEastAsia" w:hAnsiTheme="majorHAnsi" w:cstheme="majorBidi"/>
                    <w:color w:val="00859F" w:themeColor="accent1" w:themeShade="BF"/>
                    <w:sz w:val="44"/>
                    <w:szCs w:val="44"/>
                  </w:rPr>
                </w:pPr>
              </w:p>
              <w:p w:rsidR="00A503A0" w:rsidRPr="00182E15" w:rsidRDefault="00A503A0" w:rsidP="00A503A0">
                <w:pPr>
                  <w:pStyle w:val="Geenafstand"/>
                  <w:rPr>
                    <w:rFonts w:asciiTheme="majorHAnsi" w:eastAsiaTheme="majorEastAsia" w:hAnsiTheme="majorHAnsi" w:cstheme="majorBidi"/>
                    <w:color w:val="00859F" w:themeColor="accent1" w:themeShade="BF"/>
                    <w:sz w:val="44"/>
                    <w:szCs w:val="44"/>
                  </w:rPr>
                </w:pPr>
                <w:r w:rsidRPr="00182E15">
                  <w:rPr>
                    <w:rFonts w:asciiTheme="majorHAnsi" w:eastAsiaTheme="majorEastAsia" w:hAnsiTheme="majorHAnsi" w:cstheme="majorBidi"/>
                    <w:b/>
                    <w:color w:val="00859F" w:themeColor="accent1" w:themeShade="BF"/>
                    <w:sz w:val="44"/>
                    <w:szCs w:val="44"/>
                  </w:rPr>
                  <w:t xml:space="preserve">Studierichting: </w:t>
                </w:r>
                <w:r w:rsidR="00CD00DC" w:rsidRPr="00182E15">
                  <w:rPr>
                    <w:rFonts w:asciiTheme="majorHAnsi" w:eastAsiaTheme="majorEastAsia" w:hAnsiTheme="majorHAnsi" w:cstheme="majorBidi"/>
                    <w:color w:val="00859F" w:themeColor="accent1" w:themeShade="BF"/>
                    <w:sz w:val="44"/>
                    <w:szCs w:val="44"/>
                  </w:rPr>
                  <w:t>Tandartsassistentie</w:t>
                </w:r>
              </w:p>
              <w:p w:rsidR="00A503A0" w:rsidRPr="00182E15" w:rsidRDefault="00A503A0" w:rsidP="00A503A0">
                <w:pPr>
                  <w:pStyle w:val="Geenafstand"/>
                  <w:rPr>
                    <w:rFonts w:asciiTheme="majorHAnsi" w:eastAsiaTheme="majorEastAsia" w:hAnsiTheme="majorHAnsi" w:cstheme="majorBidi"/>
                    <w:color w:val="00859F" w:themeColor="accent1" w:themeShade="BF"/>
                    <w:sz w:val="44"/>
                    <w:szCs w:val="44"/>
                  </w:rPr>
                </w:pPr>
                <w:r w:rsidRPr="00182E15">
                  <w:rPr>
                    <w:rFonts w:asciiTheme="majorHAnsi" w:eastAsiaTheme="majorEastAsia" w:hAnsiTheme="majorHAnsi" w:cstheme="majorBidi"/>
                    <w:b/>
                    <w:color w:val="00859F" w:themeColor="accent1" w:themeShade="BF"/>
                    <w:sz w:val="44"/>
                    <w:szCs w:val="44"/>
                  </w:rPr>
                  <w:t xml:space="preserve">Studiegebied: </w:t>
                </w:r>
                <w:r w:rsidR="00CD00DC" w:rsidRPr="00182E15">
                  <w:rPr>
                    <w:rFonts w:asciiTheme="majorHAnsi" w:eastAsiaTheme="majorEastAsia" w:hAnsiTheme="majorHAnsi" w:cstheme="majorBidi"/>
                    <w:color w:val="00859F" w:themeColor="accent1" w:themeShade="BF"/>
                    <w:sz w:val="44"/>
                    <w:szCs w:val="44"/>
                  </w:rPr>
                  <w:t>Personenzorg</w:t>
                </w:r>
              </w:p>
              <w:p w:rsidR="00A503A0" w:rsidRPr="00182E15" w:rsidRDefault="00A503A0" w:rsidP="00A503A0">
                <w:pPr>
                  <w:pStyle w:val="Geenafstand"/>
                  <w:rPr>
                    <w:rFonts w:asciiTheme="majorHAnsi" w:eastAsiaTheme="majorEastAsia" w:hAnsiTheme="majorHAnsi" w:cstheme="majorBidi"/>
                    <w:color w:val="00859F" w:themeColor="accent1" w:themeShade="BF"/>
                    <w:sz w:val="44"/>
                    <w:szCs w:val="44"/>
                  </w:rPr>
                </w:pPr>
                <w:r w:rsidRPr="00182E15">
                  <w:rPr>
                    <w:rFonts w:asciiTheme="majorHAnsi" w:eastAsiaTheme="majorEastAsia" w:hAnsiTheme="majorHAnsi" w:cstheme="majorBidi"/>
                    <w:b/>
                    <w:color w:val="00859F" w:themeColor="accent1" w:themeShade="BF"/>
                    <w:sz w:val="44"/>
                    <w:szCs w:val="44"/>
                  </w:rPr>
                  <w:t xml:space="preserve">Onderwijsvorm: </w:t>
                </w:r>
                <w:r w:rsidR="00CD00DC" w:rsidRPr="00182E15">
                  <w:rPr>
                    <w:rFonts w:asciiTheme="majorHAnsi" w:eastAsiaTheme="majorEastAsia" w:hAnsiTheme="majorHAnsi" w:cstheme="majorBidi"/>
                    <w:color w:val="00859F" w:themeColor="accent1" w:themeShade="BF"/>
                    <w:sz w:val="44"/>
                    <w:szCs w:val="44"/>
                  </w:rPr>
                  <w:t>TSO</w:t>
                </w:r>
              </w:p>
              <w:p w:rsidR="00A503A0" w:rsidRPr="00182E15" w:rsidRDefault="00A503A0" w:rsidP="00A503A0">
                <w:pPr>
                  <w:pStyle w:val="Geenafstand"/>
                  <w:rPr>
                    <w:rFonts w:asciiTheme="majorHAnsi" w:eastAsiaTheme="majorEastAsia" w:hAnsiTheme="majorHAnsi" w:cstheme="majorBidi"/>
                    <w:b/>
                    <w:color w:val="00859F" w:themeColor="accent1" w:themeShade="BF"/>
                    <w:sz w:val="44"/>
                    <w:szCs w:val="44"/>
                  </w:rPr>
                </w:pPr>
                <w:r w:rsidRPr="00182E15">
                  <w:rPr>
                    <w:rFonts w:asciiTheme="majorHAnsi" w:eastAsiaTheme="majorEastAsia" w:hAnsiTheme="majorHAnsi" w:cstheme="majorBidi"/>
                    <w:b/>
                    <w:color w:val="00859F" w:themeColor="accent1" w:themeShade="BF"/>
                    <w:sz w:val="44"/>
                    <w:szCs w:val="44"/>
                  </w:rPr>
                  <w:t>Graad</w:t>
                </w:r>
                <w:r w:rsidRPr="00182E15">
                  <w:rPr>
                    <w:rFonts w:asciiTheme="majorHAnsi" w:eastAsiaTheme="majorEastAsia" w:hAnsiTheme="majorHAnsi" w:cstheme="majorBidi"/>
                    <w:b/>
                    <w:color w:val="00859F" w:themeColor="accent1" w:themeShade="BF"/>
                    <w:sz w:val="44"/>
                    <w:szCs w:val="44"/>
                  </w:rPr>
                  <w:tab/>
                  <w:t xml:space="preserve">: </w:t>
                </w:r>
                <w:r w:rsidR="00CD00DC" w:rsidRPr="00182E15">
                  <w:rPr>
                    <w:rFonts w:asciiTheme="majorHAnsi" w:eastAsiaTheme="majorEastAsia" w:hAnsiTheme="majorHAnsi" w:cstheme="majorBidi"/>
                    <w:color w:val="00859F" w:themeColor="accent1" w:themeShade="BF"/>
                    <w:sz w:val="44"/>
                    <w:szCs w:val="44"/>
                  </w:rPr>
                  <w:t xml:space="preserve">derde </w:t>
                </w:r>
                <w:r w:rsidRPr="00182E15">
                  <w:rPr>
                    <w:rFonts w:asciiTheme="majorHAnsi" w:eastAsiaTheme="majorEastAsia" w:hAnsiTheme="majorHAnsi" w:cstheme="majorBidi"/>
                    <w:color w:val="00859F" w:themeColor="accent1" w:themeShade="BF"/>
                    <w:sz w:val="44"/>
                    <w:szCs w:val="44"/>
                  </w:rPr>
                  <w:t>graad</w:t>
                </w:r>
              </w:p>
              <w:p w:rsidR="00A503A0" w:rsidRPr="00182E15" w:rsidRDefault="00A503A0" w:rsidP="00A503A0">
                <w:pPr>
                  <w:pStyle w:val="Geenafstand"/>
                  <w:rPr>
                    <w:rFonts w:asciiTheme="majorHAnsi" w:eastAsiaTheme="majorEastAsia" w:hAnsiTheme="majorHAnsi" w:cstheme="majorBidi"/>
                    <w:b/>
                    <w:color w:val="00859F" w:themeColor="accent1" w:themeShade="BF"/>
                    <w:sz w:val="44"/>
                    <w:szCs w:val="44"/>
                  </w:rPr>
                </w:pPr>
                <w:r w:rsidRPr="00182E15">
                  <w:rPr>
                    <w:rFonts w:asciiTheme="majorHAnsi" w:eastAsiaTheme="majorEastAsia" w:hAnsiTheme="majorHAnsi" w:cstheme="majorBidi"/>
                    <w:b/>
                    <w:color w:val="00859F" w:themeColor="accent1" w:themeShade="BF"/>
                    <w:sz w:val="44"/>
                    <w:szCs w:val="44"/>
                  </w:rPr>
                  <w:t xml:space="preserve">Leerjaar: </w:t>
                </w:r>
                <w:r w:rsidR="00CD00DC" w:rsidRPr="00182E15">
                  <w:rPr>
                    <w:rFonts w:asciiTheme="majorHAnsi" w:eastAsiaTheme="majorEastAsia" w:hAnsiTheme="majorHAnsi" w:cstheme="majorBidi"/>
                    <w:color w:val="00859F" w:themeColor="accent1" w:themeShade="BF"/>
                    <w:sz w:val="44"/>
                    <w:szCs w:val="44"/>
                  </w:rPr>
                  <w:t>Se-n-Se</w:t>
                </w:r>
              </w:p>
              <w:p w:rsidR="00A503A0" w:rsidRPr="00182E15" w:rsidRDefault="00A503A0" w:rsidP="00A503A0">
                <w:pPr>
                  <w:pStyle w:val="Geenafstand"/>
                  <w:rPr>
                    <w:rFonts w:asciiTheme="majorHAnsi" w:eastAsiaTheme="majorEastAsia" w:hAnsiTheme="majorHAnsi" w:cstheme="majorBidi"/>
                    <w:b/>
                    <w:color w:val="00859F" w:themeColor="accent1" w:themeShade="BF"/>
                    <w:sz w:val="44"/>
                    <w:szCs w:val="44"/>
                  </w:rPr>
                </w:pPr>
                <w:r w:rsidRPr="00182E15">
                  <w:rPr>
                    <w:rFonts w:asciiTheme="majorHAnsi" w:eastAsiaTheme="majorEastAsia" w:hAnsiTheme="majorHAnsi" w:cstheme="majorBidi"/>
                    <w:b/>
                    <w:color w:val="00859F" w:themeColor="accent1" w:themeShade="BF"/>
                    <w:sz w:val="44"/>
                    <w:szCs w:val="44"/>
                  </w:rPr>
                  <w:t>Leerplannummer:</w:t>
                </w:r>
                <w:r w:rsidRPr="00182E15">
                  <w:rPr>
                    <w:rFonts w:asciiTheme="majorHAnsi" w:eastAsiaTheme="majorEastAsia" w:hAnsiTheme="majorHAnsi" w:cstheme="majorBidi"/>
                    <w:color w:val="00859F" w:themeColor="accent1" w:themeShade="BF"/>
                    <w:sz w:val="44"/>
                    <w:szCs w:val="44"/>
                  </w:rPr>
                  <w:t xml:space="preserve"> </w:t>
                </w:r>
                <w:r w:rsidR="00EE0AC5">
                  <w:rPr>
                    <w:rFonts w:asciiTheme="majorHAnsi" w:eastAsiaTheme="majorEastAsia" w:hAnsiTheme="majorHAnsi" w:cstheme="majorBidi"/>
                    <w:color w:val="00859F" w:themeColor="accent1" w:themeShade="BF"/>
                    <w:sz w:val="44"/>
                    <w:szCs w:val="44"/>
                  </w:rPr>
                  <w:t xml:space="preserve">OO-2019-011 </w:t>
                </w:r>
              </w:p>
              <w:p w:rsidR="00F24F4A" w:rsidRPr="00182E15" w:rsidRDefault="00A503A0" w:rsidP="0067593E">
                <w:pPr>
                  <w:pStyle w:val="Geenafstand"/>
                  <w:rPr>
                    <w:rFonts w:asciiTheme="majorHAnsi" w:eastAsiaTheme="majorEastAsia" w:hAnsiTheme="majorHAnsi" w:cstheme="majorBidi"/>
                    <w:color w:val="00859F" w:themeColor="accent1" w:themeShade="BF"/>
                    <w:sz w:val="44"/>
                    <w:szCs w:val="44"/>
                  </w:rPr>
                </w:pPr>
                <w:r w:rsidRPr="00182E15">
                  <w:rPr>
                    <w:rFonts w:asciiTheme="majorHAnsi" w:eastAsiaTheme="majorEastAsia" w:hAnsiTheme="majorHAnsi" w:cstheme="majorBidi"/>
                    <w:b/>
                    <w:color w:val="00859F" w:themeColor="accent1" w:themeShade="BF"/>
                    <w:sz w:val="44"/>
                    <w:szCs w:val="44"/>
                  </w:rPr>
                  <w:t>Nummer inspectie:</w:t>
                </w:r>
                <w:r w:rsidRPr="00182E15">
                  <w:rPr>
                    <w:rFonts w:asciiTheme="majorHAnsi" w:eastAsiaTheme="majorEastAsia" w:hAnsiTheme="majorHAnsi" w:cstheme="majorBidi"/>
                    <w:color w:val="00859F" w:themeColor="accent1" w:themeShade="BF"/>
                    <w:sz w:val="44"/>
                    <w:szCs w:val="44"/>
                  </w:rPr>
                  <w:t xml:space="preserve"> </w:t>
                </w:r>
                <w:bookmarkStart w:id="0" w:name="_GoBack"/>
                <w:r w:rsidR="0067593E" w:rsidRPr="0067593E">
                  <w:rPr>
                    <w:rFonts w:asciiTheme="majorHAnsi" w:eastAsiaTheme="majorEastAsia" w:hAnsiTheme="majorHAnsi" w:cstheme="majorBidi"/>
                    <w:color w:val="00859F" w:themeColor="accent1" w:themeShade="BF"/>
                    <w:sz w:val="44"/>
                    <w:szCs w:val="44"/>
                  </w:rPr>
                  <w:t>2019/1592/6//</w:t>
                </w:r>
                <w:r w:rsidR="0067593E" w:rsidRPr="0067593E">
                  <w:rPr>
                    <w:rFonts w:asciiTheme="majorHAnsi" w:eastAsiaTheme="majorEastAsia" w:hAnsiTheme="majorHAnsi" w:cstheme="majorBidi"/>
                    <w:color w:val="00859F" w:themeColor="accent1" w:themeShade="BF"/>
                    <w:sz w:val="44"/>
                    <w:szCs w:val="44"/>
                  </w:rPr>
                  <w:t xml:space="preserve"> V21</w:t>
                </w:r>
                <w:r w:rsidR="0067593E">
                  <w:rPr>
                    <w:noProof/>
                  </w:rPr>
                  <w:t xml:space="preserve"> </w:t>
                </w:r>
                <w:bookmarkEnd w:id="0"/>
              </w:p>
            </w:tc>
          </w:tr>
        </w:tbl>
        <w:p w:rsidR="00B20823" w:rsidRDefault="00B20823" w:rsidP="00B20823"/>
        <w:p w:rsidR="00A479B2" w:rsidRDefault="00566633">
          <w:pPr>
            <w:spacing w:after="0" w:line="240" w:lineRule="auto"/>
            <w:rPr>
              <w:b/>
            </w:rPr>
          </w:pPr>
        </w:p>
      </w:sdtContent>
    </w:sdt>
    <w:p w:rsidR="00646DE1" w:rsidRDefault="00646DE1">
      <w:pPr>
        <w:spacing w:after="0" w:line="240" w:lineRule="auto"/>
        <w:rPr>
          <w:b/>
        </w:rPr>
        <w:sectPr w:rsidR="00646DE1" w:rsidSect="00F07853">
          <w:headerReference w:type="default" r:id="rId12"/>
          <w:headerReference w:type="first" r:id="rId13"/>
          <w:pgSz w:w="11906" w:h="16838" w:code="9"/>
          <w:pgMar w:top="1418" w:right="1134" w:bottom="1134" w:left="1418" w:header="567" w:footer="567" w:gutter="0"/>
          <w:cols w:space="708"/>
          <w:titlePg/>
          <w:docGrid w:linePitch="360"/>
        </w:sectPr>
      </w:pPr>
    </w:p>
    <w:sdt>
      <w:sdtPr>
        <w:rPr>
          <w:rFonts w:asciiTheme="minorHAnsi" w:eastAsia="Times New Roman" w:hAnsiTheme="minorHAnsi" w:cs="Times New Roman"/>
          <w:b w:val="0"/>
          <w:color w:val="auto"/>
          <w:spacing w:val="0"/>
          <w:kern w:val="0"/>
          <w:sz w:val="22"/>
          <w:szCs w:val="20"/>
        </w:rPr>
        <w:id w:val="1934707"/>
        <w:docPartObj>
          <w:docPartGallery w:val="Table of Contents"/>
          <w:docPartUnique/>
        </w:docPartObj>
      </w:sdtPr>
      <w:sdtEndPr/>
      <w:sdtContent>
        <w:p w:rsidR="00A479B2" w:rsidRPr="00506A42" w:rsidRDefault="00A479B2" w:rsidP="00A479B2">
          <w:pPr>
            <w:pStyle w:val="Titel"/>
          </w:pPr>
          <w:r w:rsidRPr="00506A42">
            <w:t>Inhoud</w:t>
          </w:r>
        </w:p>
        <w:p w:rsidR="00CD6F92" w:rsidRDefault="00A479B2">
          <w:pPr>
            <w:pStyle w:val="Inhopg1"/>
            <w:tabs>
              <w:tab w:val="left" w:pos="442"/>
            </w:tabs>
            <w:rPr>
              <w:rFonts w:eastAsiaTheme="minorEastAsia" w:cstheme="minorBidi"/>
              <w:b w:val="0"/>
              <w:noProof/>
              <w:szCs w:val="22"/>
              <w:lang w:val="nl-BE" w:eastAsia="nl-BE"/>
            </w:rPr>
          </w:pPr>
          <w:r>
            <w:fldChar w:fldCharType="begin"/>
          </w:r>
          <w:r>
            <w:instrText xml:space="preserve"> TOC \o "1-3" \h \z \u </w:instrText>
          </w:r>
          <w:r>
            <w:fldChar w:fldCharType="separate"/>
          </w:r>
          <w:hyperlink w:anchor="_Toc536539731" w:history="1">
            <w:r w:rsidR="00CD6F92" w:rsidRPr="00E94D6F">
              <w:rPr>
                <w:rStyle w:val="Hyperlink"/>
                <w:noProof/>
              </w:rPr>
              <w:t>1.</w:t>
            </w:r>
            <w:r w:rsidR="00CD6F92">
              <w:rPr>
                <w:rFonts w:eastAsiaTheme="minorEastAsia" w:cstheme="minorBidi"/>
                <w:b w:val="0"/>
                <w:noProof/>
                <w:szCs w:val="22"/>
                <w:lang w:val="nl-BE" w:eastAsia="nl-BE"/>
              </w:rPr>
              <w:tab/>
            </w:r>
            <w:r w:rsidR="00CD6F92" w:rsidRPr="00E94D6F">
              <w:rPr>
                <w:rStyle w:val="Hyperlink"/>
                <w:noProof/>
              </w:rPr>
              <w:t>Visie</w:t>
            </w:r>
            <w:r w:rsidR="00CD6F92">
              <w:rPr>
                <w:noProof/>
                <w:webHidden/>
              </w:rPr>
              <w:tab/>
            </w:r>
            <w:r w:rsidR="00CD6F92">
              <w:rPr>
                <w:noProof/>
                <w:webHidden/>
              </w:rPr>
              <w:fldChar w:fldCharType="begin"/>
            </w:r>
            <w:r w:rsidR="00CD6F92">
              <w:rPr>
                <w:noProof/>
                <w:webHidden/>
              </w:rPr>
              <w:instrText xml:space="preserve"> PAGEREF _Toc536539731 \h </w:instrText>
            </w:r>
            <w:r w:rsidR="00CD6F92">
              <w:rPr>
                <w:noProof/>
                <w:webHidden/>
              </w:rPr>
            </w:r>
            <w:r w:rsidR="00CD6F92">
              <w:rPr>
                <w:noProof/>
                <w:webHidden/>
              </w:rPr>
              <w:fldChar w:fldCharType="separate"/>
            </w:r>
            <w:r w:rsidR="00566633">
              <w:rPr>
                <w:noProof/>
                <w:webHidden/>
              </w:rPr>
              <w:t>3</w:t>
            </w:r>
            <w:r w:rsidR="00CD6F92">
              <w:rPr>
                <w:noProof/>
                <w:webHidden/>
              </w:rPr>
              <w:fldChar w:fldCharType="end"/>
            </w:r>
          </w:hyperlink>
        </w:p>
        <w:p w:rsidR="00CD6F92" w:rsidRDefault="00566633">
          <w:pPr>
            <w:pStyle w:val="Inhopg1"/>
            <w:tabs>
              <w:tab w:val="left" w:pos="442"/>
            </w:tabs>
            <w:rPr>
              <w:rFonts w:eastAsiaTheme="minorEastAsia" w:cstheme="minorBidi"/>
              <w:b w:val="0"/>
              <w:noProof/>
              <w:szCs w:val="22"/>
              <w:lang w:val="nl-BE" w:eastAsia="nl-BE"/>
            </w:rPr>
          </w:pPr>
          <w:hyperlink w:anchor="_Toc536539732" w:history="1">
            <w:r w:rsidR="00CD6F92" w:rsidRPr="00E94D6F">
              <w:rPr>
                <w:rStyle w:val="Hyperlink"/>
                <w:noProof/>
              </w:rPr>
              <w:t>2.</w:t>
            </w:r>
            <w:r w:rsidR="00CD6F92">
              <w:rPr>
                <w:rFonts w:eastAsiaTheme="minorEastAsia" w:cstheme="minorBidi"/>
                <w:b w:val="0"/>
                <w:noProof/>
                <w:szCs w:val="22"/>
                <w:lang w:val="nl-BE" w:eastAsia="nl-BE"/>
              </w:rPr>
              <w:tab/>
            </w:r>
            <w:r w:rsidR="00CD6F92" w:rsidRPr="00E94D6F">
              <w:rPr>
                <w:rStyle w:val="Hyperlink"/>
                <w:noProof/>
              </w:rPr>
              <w:t>Beginsituatie</w:t>
            </w:r>
            <w:r w:rsidR="00CD6F92">
              <w:rPr>
                <w:noProof/>
                <w:webHidden/>
              </w:rPr>
              <w:tab/>
            </w:r>
            <w:r w:rsidR="00CD6F92">
              <w:rPr>
                <w:noProof/>
                <w:webHidden/>
              </w:rPr>
              <w:fldChar w:fldCharType="begin"/>
            </w:r>
            <w:r w:rsidR="00CD6F92">
              <w:rPr>
                <w:noProof/>
                <w:webHidden/>
              </w:rPr>
              <w:instrText xml:space="preserve"> PAGEREF _Toc536539732 \h </w:instrText>
            </w:r>
            <w:r w:rsidR="00CD6F92">
              <w:rPr>
                <w:noProof/>
                <w:webHidden/>
              </w:rPr>
            </w:r>
            <w:r w:rsidR="00CD6F92">
              <w:rPr>
                <w:noProof/>
                <w:webHidden/>
              </w:rPr>
              <w:fldChar w:fldCharType="separate"/>
            </w:r>
            <w:r>
              <w:rPr>
                <w:noProof/>
                <w:webHidden/>
              </w:rPr>
              <w:t>6</w:t>
            </w:r>
            <w:r w:rsidR="00CD6F92">
              <w:rPr>
                <w:noProof/>
                <w:webHidden/>
              </w:rPr>
              <w:fldChar w:fldCharType="end"/>
            </w:r>
          </w:hyperlink>
        </w:p>
        <w:p w:rsidR="00CD6F92" w:rsidRDefault="00566633">
          <w:pPr>
            <w:pStyle w:val="Inhopg1"/>
            <w:tabs>
              <w:tab w:val="left" w:pos="442"/>
            </w:tabs>
            <w:rPr>
              <w:rFonts w:eastAsiaTheme="minorEastAsia" w:cstheme="minorBidi"/>
              <w:b w:val="0"/>
              <w:noProof/>
              <w:szCs w:val="22"/>
              <w:lang w:val="nl-BE" w:eastAsia="nl-BE"/>
            </w:rPr>
          </w:pPr>
          <w:hyperlink w:anchor="_Toc536539733" w:history="1">
            <w:r w:rsidR="00CD6F92" w:rsidRPr="00E94D6F">
              <w:rPr>
                <w:rStyle w:val="Hyperlink"/>
                <w:noProof/>
              </w:rPr>
              <w:t>3.</w:t>
            </w:r>
            <w:r w:rsidR="00CD6F92">
              <w:rPr>
                <w:rFonts w:eastAsiaTheme="minorEastAsia" w:cstheme="minorBidi"/>
                <w:b w:val="0"/>
                <w:noProof/>
                <w:szCs w:val="22"/>
                <w:lang w:val="nl-BE" w:eastAsia="nl-BE"/>
              </w:rPr>
              <w:tab/>
            </w:r>
            <w:r w:rsidR="00CD6F92" w:rsidRPr="00E94D6F">
              <w:rPr>
                <w:rStyle w:val="Hyperlink"/>
                <w:noProof/>
              </w:rPr>
              <w:t>Algemene doelstellingen, hoofdcompetenties, subcompetenties en indicatoren</w:t>
            </w:r>
            <w:r w:rsidR="00CD6F92">
              <w:rPr>
                <w:noProof/>
                <w:webHidden/>
              </w:rPr>
              <w:tab/>
            </w:r>
            <w:r w:rsidR="00CD6F92">
              <w:rPr>
                <w:noProof/>
                <w:webHidden/>
              </w:rPr>
              <w:fldChar w:fldCharType="begin"/>
            </w:r>
            <w:r w:rsidR="00CD6F92">
              <w:rPr>
                <w:noProof/>
                <w:webHidden/>
              </w:rPr>
              <w:instrText xml:space="preserve"> PAGEREF _Toc536539733 \h </w:instrText>
            </w:r>
            <w:r w:rsidR="00CD6F92">
              <w:rPr>
                <w:noProof/>
                <w:webHidden/>
              </w:rPr>
            </w:r>
            <w:r w:rsidR="00CD6F92">
              <w:rPr>
                <w:noProof/>
                <w:webHidden/>
              </w:rPr>
              <w:fldChar w:fldCharType="separate"/>
            </w:r>
            <w:r>
              <w:rPr>
                <w:noProof/>
                <w:webHidden/>
              </w:rPr>
              <w:t>7</w:t>
            </w:r>
            <w:r w:rsidR="00CD6F92">
              <w:rPr>
                <w:noProof/>
                <w:webHidden/>
              </w:rPr>
              <w:fldChar w:fldCharType="end"/>
            </w:r>
          </w:hyperlink>
        </w:p>
        <w:p w:rsidR="00CD6F92" w:rsidRDefault="00566633">
          <w:pPr>
            <w:pStyle w:val="Inhopg1"/>
            <w:tabs>
              <w:tab w:val="left" w:pos="442"/>
            </w:tabs>
            <w:rPr>
              <w:rFonts w:eastAsiaTheme="minorEastAsia" w:cstheme="minorBidi"/>
              <w:b w:val="0"/>
              <w:noProof/>
              <w:szCs w:val="22"/>
              <w:lang w:val="nl-BE" w:eastAsia="nl-BE"/>
            </w:rPr>
          </w:pPr>
          <w:hyperlink w:anchor="_Toc536539734" w:history="1">
            <w:r w:rsidR="00CD6F92" w:rsidRPr="00E94D6F">
              <w:rPr>
                <w:rStyle w:val="Hyperlink"/>
                <w:noProof/>
              </w:rPr>
              <w:t>4.</w:t>
            </w:r>
            <w:r w:rsidR="00CD6F92">
              <w:rPr>
                <w:rFonts w:eastAsiaTheme="minorEastAsia" w:cstheme="minorBidi"/>
                <w:b w:val="0"/>
                <w:noProof/>
                <w:szCs w:val="22"/>
                <w:lang w:val="nl-BE" w:eastAsia="nl-BE"/>
              </w:rPr>
              <w:tab/>
            </w:r>
            <w:r w:rsidR="00CD6F92" w:rsidRPr="00E94D6F">
              <w:rPr>
                <w:rStyle w:val="Hyperlink"/>
                <w:noProof/>
              </w:rPr>
              <w:t>Algemene doelstellingen</w:t>
            </w:r>
            <w:r w:rsidR="00CD6F92">
              <w:rPr>
                <w:noProof/>
                <w:webHidden/>
              </w:rPr>
              <w:tab/>
            </w:r>
            <w:r w:rsidR="00CD6F92">
              <w:rPr>
                <w:noProof/>
                <w:webHidden/>
              </w:rPr>
              <w:fldChar w:fldCharType="begin"/>
            </w:r>
            <w:r w:rsidR="00CD6F92">
              <w:rPr>
                <w:noProof/>
                <w:webHidden/>
              </w:rPr>
              <w:instrText xml:space="preserve"> PAGEREF _Toc536539734 \h </w:instrText>
            </w:r>
            <w:r w:rsidR="00CD6F92">
              <w:rPr>
                <w:noProof/>
                <w:webHidden/>
              </w:rPr>
            </w:r>
            <w:r w:rsidR="00CD6F92">
              <w:rPr>
                <w:noProof/>
                <w:webHidden/>
              </w:rPr>
              <w:fldChar w:fldCharType="separate"/>
            </w:r>
            <w:r>
              <w:rPr>
                <w:noProof/>
                <w:webHidden/>
              </w:rPr>
              <w:t>9</w:t>
            </w:r>
            <w:r w:rsidR="00CD6F92">
              <w:rPr>
                <w:noProof/>
                <w:webHidden/>
              </w:rPr>
              <w:fldChar w:fldCharType="end"/>
            </w:r>
          </w:hyperlink>
        </w:p>
        <w:p w:rsidR="00CD6F92" w:rsidRDefault="00566633">
          <w:pPr>
            <w:pStyle w:val="Inhopg1"/>
            <w:tabs>
              <w:tab w:val="left" w:pos="442"/>
            </w:tabs>
            <w:rPr>
              <w:rFonts w:eastAsiaTheme="minorEastAsia" w:cstheme="minorBidi"/>
              <w:b w:val="0"/>
              <w:noProof/>
              <w:szCs w:val="22"/>
              <w:lang w:val="nl-BE" w:eastAsia="nl-BE"/>
            </w:rPr>
          </w:pPr>
          <w:hyperlink w:anchor="_Toc536539735" w:history="1">
            <w:r w:rsidR="00CD6F92" w:rsidRPr="00E94D6F">
              <w:rPr>
                <w:rStyle w:val="Hyperlink"/>
                <w:noProof/>
              </w:rPr>
              <w:t>5.</w:t>
            </w:r>
            <w:r w:rsidR="00CD6F92">
              <w:rPr>
                <w:rFonts w:eastAsiaTheme="minorEastAsia" w:cstheme="minorBidi"/>
                <w:b w:val="0"/>
                <w:noProof/>
                <w:szCs w:val="22"/>
                <w:lang w:val="nl-BE" w:eastAsia="nl-BE"/>
              </w:rPr>
              <w:tab/>
            </w:r>
            <w:r w:rsidR="00CD6F92" w:rsidRPr="00E94D6F">
              <w:rPr>
                <w:rStyle w:val="Hyperlink"/>
                <w:noProof/>
              </w:rPr>
              <w:t>Competenties</w:t>
            </w:r>
            <w:r w:rsidR="00CD6F92">
              <w:rPr>
                <w:noProof/>
                <w:webHidden/>
              </w:rPr>
              <w:tab/>
            </w:r>
            <w:r w:rsidR="00CD6F92">
              <w:rPr>
                <w:noProof/>
                <w:webHidden/>
              </w:rPr>
              <w:fldChar w:fldCharType="begin"/>
            </w:r>
            <w:r w:rsidR="00CD6F92">
              <w:rPr>
                <w:noProof/>
                <w:webHidden/>
              </w:rPr>
              <w:instrText xml:space="preserve"> PAGEREF _Toc536539735 \h </w:instrText>
            </w:r>
            <w:r w:rsidR="00CD6F92">
              <w:rPr>
                <w:noProof/>
                <w:webHidden/>
              </w:rPr>
            </w:r>
            <w:r w:rsidR="00CD6F92">
              <w:rPr>
                <w:noProof/>
                <w:webHidden/>
              </w:rPr>
              <w:fldChar w:fldCharType="separate"/>
            </w:r>
            <w:r>
              <w:rPr>
                <w:noProof/>
                <w:webHidden/>
              </w:rPr>
              <w:t>12</w:t>
            </w:r>
            <w:r w:rsidR="00CD6F92">
              <w:rPr>
                <w:noProof/>
                <w:webHidden/>
              </w:rPr>
              <w:fldChar w:fldCharType="end"/>
            </w:r>
          </w:hyperlink>
        </w:p>
        <w:p w:rsidR="00CD6F92" w:rsidRDefault="00566633">
          <w:pPr>
            <w:pStyle w:val="Inhopg2"/>
            <w:tabs>
              <w:tab w:val="left" w:pos="880"/>
              <w:tab w:val="right" w:pos="9344"/>
            </w:tabs>
            <w:rPr>
              <w:rFonts w:eastAsiaTheme="minorEastAsia" w:cstheme="minorBidi"/>
              <w:noProof/>
              <w:szCs w:val="22"/>
              <w:lang w:val="nl-BE" w:eastAsia="nl-BE"/>
            </w:rPr>
          </w:pPr>
          <w:hyperlink w:anchor="_Toc536539736" w:history="1">
            <w:r w:rsidR="00CD6F92" w:rsidRPr="00E94D6F">
              <w:rPr>
                <w:rStyle w:val="Hyperlink"/>
                <w:noProof/>
              </w:rPr>
              <w:t>5.1.</w:t>
            </w:r>
            <w:r w:rsidR="00CD6F92">
              <w:rPr>
                <w:rFonts w:eastAsiaTheme="minorEastAsia" w:cstheme="minorBidi"/>
                <w:noProof/>
                <w:szCs w:val="22"/>
                <w:lang w:val="nl-BE" w:eastAsia="nl-BE"/>
              </w:rPr>
              <w:tab/>
            </w:r>
            <w:r w:rsidR="00CD6F92" w:rsidRPr="00E94D6F">
              <w:rPr>
                <w:rStyle w:val="Hyperlink"/>
                <w:noProof/>
              </w:rPr>
              <w:t>Competentie 1: Omgaan met patiënten, collega’s en externen binnen de beroepssituatie</w:t>
            </w:r>
            <w:r w:rsidR="00CD6F92">
              <w:rPr>
                <w:noProof/>
                <w:webHidden/>
              </w:rPr>
              <w:tab/>
            </w:r>
            <w:r w:rsidR="00CD6F92">
              <w:rPr>
                <w:noProof/>
                <w:webHidden/>
              </w:rPr>
              <w:fldChar w:fldCharType="begin"/>
            </w:r>
            <w:r w:rsidR="00CD6F92">
              <w:rPr>
                <w:noProof/>
                <w:webHidden/>
              </w:rPr>
              <w:instrText xml:space="preserve"> PAGEREF _Toc536539736 \h </w:instrText>
            </w:r>
            <w:r w:rsidR="00CD6F92">
              <w:rPr>
                <w:noProof/>
                <w:webHidden/>
              </w:rPr>
            </w:r>
            <w:r w:rsidR="00CD6F92">
              <w:rPr>
                <w:noProof/>
                <w:webHidden/>
              </w:rPr>
              <w:fldChar w:fldCharType="separate"/>
            </w:r>
            <w:r>
              <w:rPr>
                <w:noProof/>
                <w:webHidden/>
              </w:rPr>
              <w:t>12</w:t>
            </w:r>
            <w:r w:rsidR="00CD6F92">
              <w:rPr>
                <w:noProof/>
                <w:webHidden/>
              </w:rPr>
              <w:fldChar w:fldCharType="end"/>
            </w:r>
          </w:hyperlink>
        </w:p>
        <w:p w:rsidR="00CD6F92" w:rsidRDefault="00566633">
          <w:pPr>
            <w:pStyle w:val="Inhopg2"/>
            <w:tabs>
              <w:tab w:val="left" w:pos="880"/>
              <w:tab w:val="right" w:pos="9344"/>
            </w:tabs>
            <w:rPr>
              <w:rFonts w:eastAsiaTheme="minorEastAsia" w:cstheme="minorBidi"/>
              <w:noProof/>
              <w:szCs w:val="22"/>
              <w:lang w:val="nl-BE" w:eastAsia="nl-BE"/>
            </w:rPr>
          </w:pPr>
          <w:hyperlink w:anchor="_Toc536539737" w:history="1">
            <w:r w:rsidR="00CD6F92" w:rsidRPr="00E94D6F">
              <w:rPr>
                <w:rStyle w:val="Hyperlink"/>
                <w:noProof/>
              </w:rPr>
              <w:t>5.2.</w:t>
            </w:r>
            <w:r w:rsidR="00CD6F92">
              <w:rPr>
                <w:rFonts w:eastAsiaTheme="minorEastAsia" w:cstheme="minorBidi"/>
                <w:noProof/>
                <w:szCs w:val="22"/>
                <w:lang w:val="nl-BE" w:eastAsia="nl-BE"/>
              </w:rPr>
              <w:tab/>
            </w:r>
            <w:r w:rsidR="00CD6F92" w:rsidRPr="00E94D6F">
              <w:rPr>
                <w:rStyle w:val="Hyperlink"/>
                <w:noProof/>
              </w:rPr>
              <w:t>Competentie 2: Assistentie aan de tandarts/specialist</w:t>
            </w:r>
            <w:r w:rsidR="00CD6F92">
              <w:rPr>
                <w:noProof/>
                <w:webHidden/>
              </w:rPr>
              <w:tab/>
            </w:r>
            <w:r w:rsidR="00CD6F92">
              <w:rPr>
                <w:noProof/>
                <w:webHidden/>
              </w:rPr>
              <w:fldChar w:fldCharType="begin"/>
            </w:r>
            <w:r w:rsidR="00CD6F92">
              <w:rPr>
                <w:noProof/>
                <w:webHidden/>
              </w:rPr>
              <w:instrText xml:space="preserve"> PAGEREF _Toc536539737 \h </w:instrText>
            </w:r>
            <w:r w:rsidR="00CD6F92">
              <w:rPr>
                <w:noProof/>
                <w:webHidden/>
              </w:rPr>
            </w:r>
            <w:r w:rsidR="00CD6F92">
              <w:rPr>
                <w:noProof/>
                <w:webHidden/>
              </w:rPr>
              <w:fldChar w:fldCharType="separate"/>
            </w:r>
            <w:r>
              <w:rPr>
                <w:noProof/>
                <w:webHidden/>
              </w:rPr>
              <w:t>22</w:t>
            </w:r>
            <w:r w:rsidR="00CD6F92">
              <w:rPr>
                <w:noProof/>
                <w:webHidden/>
              </w:rPr>
              <w:fldChar w:fldCharType="end"/>
            </w:r>
          </w:hyperlink>
        </w:p>
        <w:p w:rsidR="00CD6F92" w:rsidRDefault="00566633">
          <w:pPr>
            <w:pStyle w:val="Inhopg2"/>
            <w:tabs>
              <w:tab w:val="left" w:pos="880"/>
              <w:tab w:val="right" w:pos="9344"/>
            </w:tabs>
            <w:rPr>
              <w:rFonts w:eastAsiaTheme="minorEastAsia" w:cstheme="minorBidi"/>
              <w:noProof/>
              <w:szCs w:val="22"/>
              <w:lang w:val="nl-BE" w:eastAsia="nl-BE"/>
            </w:rPr>
          </w:pPr>
          <w:hyperlink w:anchor="_Toc536539738" w:history="1">
            <w:r w:rsidR="00CD6F92" w:rsidRPr="00E94D6F">
              <w:rPr>
                <w:rStyle w:val="Hyperlink"/>
                <w:noProof/>
              </w:rPr>
              <w:t>5.3.</w:t>
            </w:r>
            <w:r w:rsidR="00CD6F92">
              <w:rPr>
                <w:rFonts w:eastAsiaTheme="minorEastAsia" w:cstheme="minorBidi"/>
                <w:noProof/>
                <w:szCs w:val="22"/>
                <w:lang w:val="nl-BE" w:eastAsia="nl-BE"/>
              </w:rPr>
              <w:tab/>
            </w:r>
            <w:r w:rsidR="00CD6F92" w:rsidRPr="00E94D6F">
              <w:rPr>
                <w:rStyle w:val="Hyperlink"/>
                <w:noProof/>
              </w:rPr>
              <w:t>Competentie 3: Competentie m.b.t. hygiëne, veiligheid en milieu</w:t>
            </w:r>
            <w:r w:rsidR="00CD6F92">
              <w:rPr>
                <w:noProof/>
                <w:webHidden/>
              </w:rPr>
              <w:tab/>
            </w:r>
            <w:r w:rsidR="00CD6F92">
              <w:rPr>
                <w:noProof/>
                <w:webHidden/>
              </w:rPr>
              <w:fldChar w:fldCharType="begin"/>
            </w:r>
            <w:r w:rsidR="00CD6F92">
              <w:rPr>
                <w:noProof/>
                <w:webHidden/>
              </w:rPr>
              <w:instrText xml:space="preserve"> PAGEREF _Toc536539738 \h </w:instrText>
            </w:r>
            <w:r w:rsidR="00CD6F92">
              <w:rPr>
                <w:noProof/>
                <w:webHidden/>
              </w:rPr>
            </w:r>
            <w:r w:rsidR="00CD6F92">
              <w:rPr>
                <w:noProof/>
                <w:webHidden/>
              </w:rPr>
              <w:fldChar w:fldCharType="separate"/>
            </w:r>
            <w:r>
              <w:rPr>
                <w:noProof/>
                <w:webHidden/>
              </w:rPr>
              <w:t>30</w:t>
            </w:r>
            <w:r w:rsidR="00CD6F92">
              <w:rPr>
                <w:noProof/>
                <w:webHidden/>
              </w:rPr>
              <w:fldChar w:fldCharType="end"/>
            </w:r>
          </w:hyperlink>
        </w:p>
        <w:p w:rsidR="00CD6F92" w:rsidRDefault="00566633">
          <w:pPr>
            <w:pStyle w:val="Inhopg2"/>
            <w:tabs>
              <w:tab w:val="left" w:pos="880"/>
              <w:tab w:val="right" w:pos="9344"/>
            </w:tabs>
            <w:rPr>
              <w:rFonts w:eastAsiaTheme="minorEastAsia" w:cstheme="minorBidi"/>
              <w:noProof/>
              <w:szCs w:val="22"/>
              <w:lang w:val="nl-BE" w:eastAsia="nl-BE"/>
            </w:rPr>
          </w:pPr>
          <w:hyperlink w:anchor="_Toc536539739" w:history="1">
            <w:r w:rsidR="00CD6F92" w:rsidRPr="00E94D6F">
              <w:rPr>
                <w:rStyle w:val="Hyperlink"/>
                <w:noProof/>
              </w:rPr>
              <w:t>5.4.</w:t>
            </w:r>
            <w:r w:rsidR="00CD6F92">
              <w:rPr>
                <w:rFonts w:eastAsiaTheme="minorEastAsia" w:cstheme="minorBidi"/>
                <w:noProof/>
                <w:szCs w:val="22"/>
                <w:lang w:val="nl-BE" w:eastAsia="nl-BE"/>
              </w:rPr>
              <w:tab/>
            </w:r>
            <w:r w:rsidR="00CD6F92" w:rsidRPr="00E94D6F">
              <w:rPr>
                <w:rStyle w:val="Hyperlink"/>
                <w:noProof/>
              </w:rPr>
              <w:t>Competentie 4: Competentie m.b.t. planning, organisatie en administratie</w:t>
            </w:r>
            <w:r w:rsidR="00CD6F92">
              <w:rPr>
                <w:noProof/>
                <w:webHidden/>
              </w:rPr>
              <w:tab/>
            </w:r>
            <w:r w:rsidR="00CD6F92">
              <w:rPr>
                <w:noProof/>
                <w:webHidden/>
              </w:rPr>
              <w:fldChar w:fldCharType="begin"/>
            </w:r>
            <w:r w:rsidR="00CD6F92">
              <w:rPr>
                <w:noProof/>
                <w:webHidden/>
              </w:rPr>
              <w:instrText xml:space="preserve"> PAGEREF _Toc536539739 \h </w:instrText>
            </w:r>
            <w:r w:rsidR="00CD6F92">
              <w:rPr>
                <w:noProof/>
                <w:webHidden/>
              </w:rPr>
            </w:r>
            <w:r w:rsidR="00CD6F92">
              <w:rPr>
                <w:noProof/>
                <w:webHidden/>
              </w:rPr>
              <w:fldChar w:fldCharType="separate"/>
            </w:r>
            <w:r>
              <w:rPr>
                <w:noProof/>
                <w:webHidden/>
              </w:rPr>
              <w:t>34</w:t>
            </w:r>
            <w:r w:rsidR="00CD6F92">
              <w:rPr>
                <w:noProof/>
                <w:webHidden/>
              </w:rPr>
              <w:fldChar w:fldCharType="end"/>
            </w:r>
          </w:hyperlink>
        </w:p>
        <w:p w:rsidR="00CD6F92" w:rsidRDefault="00566633">
          <w:pPr>
            <w:pStyle w:val="Inhopg2"/>
            <w:tabs>
              <w:tab w:val="left" w:pos="880"/>
              <w:tab w:val="right" w:pos="9344"/>
            </w:tabs>
            <w:rPr>
              <w:rFonts w:eastAsiaTheme="minorEastAsia" w:cstheme="minorBidi"/>
              <w:noProof/>
              <w:szCs w:val="22"/>
              <w:lang w:val="nl-BE" w:eastAsia="nl-BE"/>
            </w:rPr>
          </w:pPr>
          <w:hyperlink w:anchor="_Toc536539740" w:history="1">
            <w:r w:rsidR="00CD6F92" w:rsidRPr="00E94D6F">
              <w:rPr>
                <w:rStyle w:val="Hyperlink"/>
                <w:noProof/>
              </w:rPr>
              <w:t>5.5.</w:t>
            </w:r>
            <w:r w:rsidR="00CD6F92">
              <w:rPr>
                <w:rFonts w:eastAsiaTheme="minorEastAsia" w:cstheme="minorBidi"/>
                <w:noProof/>
                <w:szCs w:val="22"/>
                <w:lang w:val="nl-BE" w:eastAsia="nl-BE"/>
              </w:rPr>
              <w:tab/>
            </w:r>
            <w:r w:rsidR="00CD6F92" w:rsidRPr="00E94D6F">
              <w:rPr>
                <w:rStyle w:val="Hyperlink"/>
                <w:noProof/>
              </w:rPr>
              <w:t>Competentie 5: Competentie m.b.t. deskundigheid</w:t>
            </w:r>
            <w:r w:rsidR="00CD6F92">
              <w:rPr>
                <w:noProof/>
                <w:webHidden/>
              </w:rPr>
              <w:tab/>
            </w:r>
            <w:r w:rsidR="00CD6F92">
              <w:rPr>
                <w:noProof/>
                <w:webHidden/>
              </w:rPr>
              <w:fldChar w:fldCharType="begin"/>
            </w:r>
            <w:r w:rsidR="00CD6F92">
              <w:rPr>
                <w:noProof/>
                <w:webHidden/>
              </w:rPr>
              <w:instrText xml:space="preserve"> PAGEREF _Toc536539740 \h </w:instrText>
            </w:r>
            <w:r w:rsidR="00CD6F92">
              <w:rPr>
                <w:noProof/>
                <w:webHidden/>
              </w:rPr>
            </w:r>
            <w:r w:rsidR="00CD6F92">
              <w:rPr>
                <w:noProof/>
                <w:webHidden/>
              </w:rPr>
              <w:fldChar w:fldCharType="separate"/>
            </w:r>
            <w:r>
              <w:rPr>
                <w:noProof/>
                <w:webHidden/>
              </w:rPr>
              <w:t>41</w:t>
            </w:r>
            <w:r w:rsidR="00CD6F92">
              <w:rPr>
                <w:noProof/>
                <w:webHidden/>
              </w:rPr>
              <w:fldChar w:fldCharType="end"/>
            </w:r>
          </w:hyperlink>
        </w:p>
        <w:p w:rsidR="00CD6F92" w:rsidRDefault="00566633">
          <w:pPr>
            <w:pStyle w:val="Inhopg1"/>
            <w:tabs>
              <w:tab w:val="left" w:pos="442"/>
            </w:tabs>
            <w:rPr>
              <w:rFonts w:eastAsiaTheme="minorEastAsia" w:cstheme="minorBidi"/>
              <w:b w:val="0"/>
              <w:noProof/>
              <w:szCs w:val="22"/>
              <w:lang w:val="nl-BE" w:eastAsia="nl-BE"/>
            </w:rPr>
          </w:pPr>
          <w:hyperlink w:anchor="_Toc536539741" w:history="1">
            <w:r w:rsidR="00CD6F92" w:rsidRPr="00E94D6F">
              <w:rPr>
                <w:rStyle w:val="Hyperlink"/>
                <w:noProof/>
              </w:rPr>
              <w:t>6.</w:t>
            </w:r>
            <w:r w:rsidR="00CD6F92">
              <w:rPr>
                <w:rFonts w:eastAsiaTheme="minorEastAsia" w:cstheme="minorBidi"/>
                <w:b w:val="0"/>
                <w:noProof/>
                <w:szCs w:val="22"/>
                <w:lang w:val="nl-BE" w:eastAsia="nl-BE"/>
              </w:rPr>
              <w:tab/>
            </w:r>
            <w:r w:rsidR="00CD6F92" w:rsidRPr="00E94D6F">
              <w:rPr>
                <w:rStyle w:val="Hyperlink"/>
                <w:noProof/>
              </w:rPr>
              <w:t>Algemene pedagogisch-didactische wenken</w:t>
            </w:r>
            <w:r w:rsidR="00CD6F92">
              <w:rPr>
                <w:noProof/>
                <w:webHidden/>
              </w:rPr>
              <w:tab/>
            </w:r>
            <w:r w:rsidR="00CD6F92">
              <w:rPr>
                <w:noProof/>
                <w:webHidden/>
              </w:rPr>
              <w:fldChar w:fldCharType="begin"/>
            </w:r>
            <w:r w:rsidR="00CD6F92">
              <w:rPr>
                <w:noProof/>
                <w:webHidden/>
              </w:rPr>
              <w:instrText xml:space="preserve"> PAGEREF _Toc536539741 \h </w:instrText>
            </w:r>
            <w:r w:rsidR="00CD6F92">
              <w:rPr>
                <w:noProof/>
                <w:webHidden/>
              </w:rPr>
            </w:r>
            <w:r w:rsidR="00CD6F92">
              <w:rPr>
                <w:noProof/>
                <w:webHidden/>
              </w:rPr>
              <w:fldChar w:fldCharType="separate"/>
            </w:r>
            <w:r>
              <w:rPr>
                <w:noProof/>
                <w:webHidden/>
              </w:rPr>
              <w:t>45</w:t>
            </w:r>
            <w:r w:rsidR="00CD6F92">
              <w:rPr>
                <w:noProof/>
                <w:webHidden/>
              </w:rPr>
              <w:fldChar w:fldCharType="end"/>
            </w:r>
          </w:hyperlink>
        </w:p>
        <w:p w:rsidR="00CD6F92" w:rsidRDefault="00566633">
          <w:pPr>
            <w:pStyle w:val="Inhopg2"/>
            <w:tabs>
              <w:tab w:val="left" w:pos="880"/>
              <w:tab w:val="right" w:pos="9344"/>
            </w:tabs>
            <w:rPr>
              <w:rFonts w:eastAsiaTheme="minorEastAsia" w:cstheme="minorBidi"/>
              <w:noProof/>
              <w:szCs w:val="22"/>
              <w:lang w:val="nl-BE" w:eastAsia="nl-BE"/>
            </w:rPr>
          </w:pPr>
          <w:hyperlink w:anchor="_Toc536539742" w:history="1">
            <w:r w:rsidR="00CD6F92" w:rsidRPr="00E94D6F">
              <w:rPr>
                <w:rStyle w:val="Hyperlink"/>
                <w:noProof/>
              </w:rPr>
              <w:t>6.1.</w:t>
            </w:r>
            <w:r w:rsidR="00CD6F92">
              <w:rPr>
                <w:rFonts w:eastAsiaTheme="minorEastAsia" w:cstheme="minorBidi"/>
                <w:noProof/>
                <w:szCs w:val="22"/>
                <w:lang w:val="nl-BE" w:eastAsia="nl-BE"/>
              </w:rPr>
              <w:tab/>
            </w:r>
            <w:r w:rsidR="00CD6F92" w:rsidRPr="00E94D6F">
              <w:rPr>
                <w:rStyle w:val="Hyperlink"/>
                <w:noProof/>
              </w:rPr>
              <w:t>Competentiematrix</w:t>
            </w:r>
            <w:r w:rsidR="00CD6F92">
              <w:rPr>
                <w:noProof/>
                <w:webHidden/>
              </w:rPr>
              <w:tab/>
            </w:r>
            <w:r w:rsidR="00CD6F92">
              <w:rPr>
                <w:noProof/>
                <w:webHidden/>
              </w:rPr>
              <w:fldChar w:fldCharType="begin"/>
            </w:r>
            <w:r w:rsidR="00CD6F92">
              <w:rPr>
                <w:noProof/>
                <w:webHidden/>
              </w:rPr>
              <w:instrText xml:space="preserve"> PAGEREF _Toc536539742 \h </w:instrText>
            </w:r>
            <w:r w:rsidR="00CD6F92">
              <w:rPr>
                <w:noProof/>
                <w:webHidden/>
              </w:rPr>
            </w:r>
            <w:r w:rsidR="00CD6F92">
              <w:rPr>
                <w:noProof/>
                <w:webHidden/>
              </w:rPr>
              <w:fldChar w:fldCharType="separate"/>
            </w:r>
            <w:r>
              <w:rPr>
                <w:noProof/>
                <w:webHidden/>
              </w:rPr>
              <w:t>45</w:t>
            </w:r>
            <w:r w:rsidR="00CD6F92">
              <w:rPr>
                <w:noProof/>
                <w:webHidden/>
              </w:rPr>
              <w:fldChar w:fldCharType="end"/>
            </w:r>
          </w:hyperlink>
        </w:p>
        <w:p w:rsidR="00CD6F92" w:rsidRDefault="00566633">
          <w:pPr>
            <w:pStyle w:val="Inhopg1"/>
            <w:tabs>
              <w:tab w:val="left" w:pos="442"/>
            </w:tabs>
            <w:rPr>
              <w:rFonts w:eastAsiaTheme="minorEastAsia" w:cstheme="minorBidi"/>
              <w:b w:val="0"/>
              <w:noProof/>
              <w:szCs w:val="22"/>
              <w:lang w:val="nl-BE" w:eastAsia="nl-BE"/>
            </w:rPr>
          </w:pPr>
          <w:hyperlink w:anchor="_Toc536539743" w:history="1">
            <w:r w:rsidR="00CD6F92" w:rsidRPr="00E94D6F">
              <w:rPr>
                <w:rStyle w:val="Hyperlink"/>
                <w:noProof/>
              </w:rPr>
              <w:t>7.</w:t>
            </w:r>
            <w:r w:rsidR="00CD6F92">
              <w:rPr>
                <w:rFonts w:eastAsiaTheme="minorEastAsia" w:cstheme="minorBidi"/>
                <w:b w:val="0"/>
                <w:noProof/>
                <w:szCs w:val="22"/>
                <w:lang w:val="nl-BE" w:eastAsia="nl-BE"/>
              </w:rPr>
              <w:tab/>
            </w:r>
            <w:r w:rsidR="00CD6F92" w:rsidRPr="00E94D6F">
              <w:rPr>
                <w:rStyle w:val="Hyperlink"/>
                <w:noProof/>
              </w:rPr>
              <w:t>Feedbackrooster competentiegerichte opdracht</w:t>
            </w:r>
            <w:r w:rsidR="00CD6F92">
              <w:rPr>
                <w:noProof/>
                <w:webHidden/>
              </w:rPr>
              <w:tab/>
            </w:r>
            <w:r w:rsidR="00CD6F92">
              <w:rPr>
                <w:noProof/>
                <w:webHidden/>
              </w:rPr>
              <w:fldChar w:fldCharType="begin"/>
            </w:r>
            <w:r w:rsidR="00CD6F92">
              <w:rPr>
                <w:noProof/>
                <w:webHidden/>
              </w:rPr>
              <w:instrText xml:space="preserve"> PAGEREF _Toc536539743 \h </w:instrText>
            </w:r>
            <w:r w:rsidR="00CD6F92">
              <w:rPr>
                <w:noProof/>
                <w:webHidden/>
              </w:rPr>
            </w:r>
            <w:r w:rsidR="00CD6F92">
              <w:rPr>
                <w:noProof/>
                <w:webHidden/>
              </w:rPr>
              <w:fldChar w:fldCharType="separate"/>
            </w:r>
            <w:r>
              <w:rPr>
                <w:noProof/>
                <w:webHidden/>
              </w:rPr>
              <w:t>49</w:t>
            </w:r>
            <w:r w:rsidR="00CD6F92">
              <w:rPr>
                <w:noProof/>
                <w:webHidden/>
              </w:rPr>
              <w:fldChar w:fldCharType="end"/>
            </w:r>
          </w:hyperlink>
        </w:p>
        <w:p w:rsidR="00CD6F92" w:rsidRDefault="00566633">
          <w:pPr>
            <w:pStyle w:val="Inhopg1"/>
            <w:tabs>
              <w:tab w:val="left" w:pos="442"/>
            </w:tabs>
            <w:rPr>
              <w:rFonts w:eastAsiaTheme="minorEastAsia" w:cstheme="minorBidi"/>
              <w:b w:val="0"/>
              <w:noProof/>
              <w:szCs w:val="22"/>
              <w:lang w:val="nl-BE" w:eastAsia="nl-BE"/>
            </w:rPr>
          </w:pPr>
          <w:hyperlink w:anchor="_Toc536539744" w:history="1">
            <w:r w:rsidR="00CD6F92" w:rsidRPr="00E94D6F">
              <w:rPr>
                <w:rStyle w:val="Hyperlink"/>
                <w:noProof/>
              </w:rPr>
              <w:t>8.</w:t>
            </w:r>
            <w:r w:rsidR="00CD6F92">
              <w:rPr>
                <w:rFonts w:eastAsiaTheme="minorEastAsia" w:cstheme="minorBidi"/>
                <w:b w:val="0"/>
                <w:noProof/>
                <w:szCs w:val="22"/>
                <w:lang w:val="nl-BE" w:eastAsia="nl-BE"/>
              </w:rPr>
              <w:tab/>
            </w:r>
            <w:r w:rsidR="00CD6F92" w:rsidRPr="00E94D6F">
              <w:rPr>
                <w:rStyle w:val="Hyperlink"/>
                <w:noProof/>
              </w:rPr>
              <w:t>Minimale materiële vereisten</w:t>
            </w:r>
            <w:r w:rsidR="00CD6F92">
              <w:rPr>
                <w:noProof/>
                <w:webHidden/>
              </w:rPr>
              <w:tab/>
            </w:r>
            <w:r w:rsidR="00CD6F92">
              <w:rPr>
                <w:noProof/>
                <w:webHidden/>
              </w:rPr>
              <w:fldChar w:fldCharType="begin"/>
            </w:r>
            <w:r w:rsidR="00CD6F92">
              <w:rPr>
                <w:noProof/>
                <w:webHidden/>
              </w:rPr>
              <w:instrText xml:space="preserve"> PAGEREF _Toc536539744 \h </w:instrText>
            </w:r>
            <w:r w:rsidR="00CD6F92">
              <w:rPr>
                <w:noProof/>
                <w:webHidden/>
              </w:rPr>
            </w:r>
            <w:r w:rsidR="00CD6F92">
              <w:rPr>
                <w:noProof/>
                <w:webHidden/>
              </w:rPr>
              <w:fldChar w:fldCharType="separate"/>
            </w:r>
            <w:r>
              <w:rPr>
                <w:noProof/>
                <w:webHidden/>
              </w:rPr>
              <w:t>51</w:t>
            </w:r>
            <w:r w:rsidR="00CD6F92">
              <w:rPr>
                <w:noProof/>
                <w:webHidden/>
              </w:rPr>
              <w:fldChar w:fldCharType="end"/>
            </w:r>
          </w:hyperlink>
        </w:p>
        <w:p w:rsidR="00CD6F92" w:rsidRDefault="00566633">
          <w:pPr>
            <w:pStyle w:val="Inhopg1"/>
            <w:tabs>
              <w:tab w:val="left" w:pos="442"/>
            </w:tabs>
            <w:rPr>
              <w:rFonts w:eastAsiaTheme="minorEastAsia" w:cstheme="minorBidi"/>
              <w:b w:val="0"/>
              <w:noProof/>
              <w:szCs w:val="22"/>
              <w:lang w:val="nl-BE" w:eastAsia="nl-BE"/>
            </w:rPr>
          </w:pPr>
          <w:hyperlink w:anchor="_Toc536539745" w:history="1">
            <w:r w:rsidR="00CD6F92" w:rsidRPr="00E94D6F">
              <w:rPr>
                <w:rStyle w:val="Hyperlink"/>
                <w:noProof/>
              </w:rPr>
              <w:t>9.</w:t>
            </w:r>
            <w:r w:rsidR="00CD6F92">
              <w:rPr>
                <w:rFonts w:eastAsiaTheme="minorEastAsia" w:cstheme="minorBidi"/>
                <w:b w:val="0"/>
                <w:noProof/>
                <w:szCs w:val="22"/>
                <w:lang w:val="nl-BE" w:eastAsia="nl-BE"/>
              </w:rPr>
              <w:tab/>
            </w:r>
            <w:r w:rsidR="00CD6F92" w:rsidRPr="00E94D6F">
              <w:rPr>
                <w:rStyle w:val="Hyperlink"/>
                <w:noProof/>
              </w:rPr>
              <w:t>Evaluatie</w:t>
            </w:r>
            <w:r w:rsidR="00CD6F92">
              <w:rPr>
                <w:noProof/>
                <w:webHidden/>
              </w:rPr>
              <w:tab/>
            </w:r>
            <w:r w:rsidR="00CD6F92">
              <w:rPr>
                <w:noProof/>
                <w:webHidden/>
              </w:rPr>
              <w:fldChar w:fldCharType="begin"/>
            </w:r>
            <w:r w:rsidR="00CD6F92">
              <w:rPr>
                <w:noProof/>
                <w:webHidden/>
              </w:rPr>
              <w:instrText xml:space="preserve"> PAGEREF _Toc536539745 \h </w:instrText>
            </w:r>
            <w:r w:rsidR="00CD6F92">
              <w:rPr>
                <w:noProof/>
                <w:webHidden/>
              </w:rPr>
            </w:r>
            <w:r w:rsidR="00CD6F92">
              <w:rPr>
                <w:noProof/>
                <w:webHidden/>
              </w:rPr>
              <w:fldChar w:fldCharType="separate"/>
            </w:r>
            <w:r>
              <w:rPr>
                <w:noProof/>
                <w:webHidden/>
              </w:rPr>
              <w:t>52</w:t>
            </w:r>
            <w:r w:rsidR="00CD6F92">
              <w:rPr>
                <w:noProof/>
                <w:webHidden/>
              </w:rPr>
              <w:fldChar w:fldCharType="end"/>
            </w:r>
          </w:hyperlink>
        </w:p>
        <w:p w:rsidR="00CD6F92" w:rsidRDefault="00566633">
          <w:pPr>
            <w:pStyle w:val="Inhopg1"/>
            <w:tabs>
              <w:tab w:val="left" w:pos="660"/>
            </w:tabs>
            <w:rPr>
              <w:rFonts w:eastAsiaTheme="minorEastAsia" w:cstheme="minorBidi"/>
              <w:b w:val="0"/>
              <w:noProof/>
              <w:szCs w:val="22"/>
              <w:lang w:val="nl-BE" w:eastAsia="nl-BE"/>
            </w:rPr>
          </w:pPr>
          <w:hyperlink w:anchor="_Toc536539746" w:history="1">
            <w:r w:rsidR="00CD6F92" w:rsidRPr="00E94D6F">
              <w:rPr>
                <w:rStyle w:val="Hyperlink"/>
                <w:noProof/>
              </w:rPr>
              <w:t>10.</w:t>
            </w:r>
            <w:r w:rsidR="00CD6F92">
              <w:rPr>
                <w:rFonts w:eastAsiaTheme="minorEastAsia" w:cstheme="minorBidi"/>
                <w:b w:val="0"/>
                <w:noProof/>
                <w:szCs w:val="22"/>
                <w:lang w:val="nl-BE" w:eastAsia="nl-BE"/>
              </w:rPr>
              <w:tab/>
            </w:r>
            <w:r w:rsidR="00CD6F92" w:rsidRPr="00E94D6F">
              <w:rPr>
                <w:rStyle w:val="Hyperlink"/>
                <w:noProof/>
              </w:rPr>
              <w:t>Bibliografie</w:t>
            </w:r>
            <w:r w:rsidR="00CD6F92">
              <w:rPr>
                <w:noProof/>
                <w:webHidden/>
              </w:rPr>
              <w:tab/>
            </w:r>
            <w:r w:rsidR="00CD6F92">
              <w:rPr>
                <w:noProof/>
                <w:webHidden/>
              </w:rPr>
              <w:fldChar w:fldCharType="begin"/>
            </w:r>
            <w:r w:rsidR="00CD6F92">
              <w:rPr>
                <w:noProof/>
                <w:webHidden/>
              </w:rPr>
              <w:instrText xml:space="preserve"> PAGEREF _Toc536539746 \h </w:instrText>
            </w:r>
            <w:r w:rsidR="00CD6F92">
              <w:rPr>
                <w:noProof/>
                <w:webHidden/>
              </w:rPr>
            </w:r>
            <w:r w:rsidR="00CD6F92">
              <w:rPr>
                <w:noProof/>
                <w:webHidden/>
              </w:rPr>
              <w:fldChar w:fldCharType="separate"/>
            </w:r>
            <w:r>
              <w:rPr>
                <w:noProof/>
                <w:webHidden/>
              </w:rPr>
              <w:t>56</w:t>
            </w:r>
            <w:r w:rsidR="00CD6F92">
              <w:rPr>
                <w:noProof/>
                <w:webHidden/>
              </w:rPr>
              <w:fldChar w:fldCharType="end"/>
            </w:r>
          </w:hyperlink>
        </w:p>
        <w:p w:rsidR="00A479B2" w:rsidRDefault="00A479B2" w:rsidP="00A479B2">
          <w:pPr>
            <w:spacing w:before="120" w:after="0" w:line="240" w:lineRule="auto"/>
          </w:pPr>
          <w:r>
            <w:fldChar w:fldCharType="end"/>
          </w:r>
        </w:p>
      </w:sdtContent>
    </w:sdt>
    <w:p w:rsidR="009F344E" w:rsidRDefault="009F344E">
      <w:pPr>
        <w:spacing w:after="0" w:line="240" w:lineRule="auto"/>
        <w:rPr>
          <w:rFonts w:asciiTheme="majorHAnsi" w:eastAsiaTheme="majorEastAsia" w:hAnsiTheme="majorHAnsi" w:cstheme="majorBidi"/>
          <w:b/>
          <w:color w:val="C3004A" w:themeColor="text2"/>
          <w:spacing w:val="5"/>
          <w:kern w:val="28"/>
          <w:sz w:val="32"/>
          <w:szCs w:val="52"/>
        </w:rPr>
      </w:pPr>
      <w:r>
        <w:br w:type="page"/>
      </w:r>
    </w:p>
    <w:p w:rsidR="00F85A89" w:rsidRDefault="009F344E" w:rsidP="009F344E">
      <w:pPr>
        <w:pStyle w:val="Kop1"/>
      </w:pPr>
      <w:bookmarkStart w:id="1" w:name="_Toc536539731"/>
      <w:r>
        <w:lastRenderedPageBreak/>
        <w:t>Visie</w:t>
      </w:r>
      <w:bookmarkEnd w:id="1"/>
    </w:p>
    <w:p w:rsidR="00F13CB0" w:rsidRPr="00F13CB0" w:rsidRDefault="00F13CB0" w:rsidP="00F13CB0">
      <w:pPr>
        <w:rPr>
          <w:b/>
          <w:lang w:val="nl-BE"/>
        </w:rPr>
      </w:pPr>
      <w:r w:rsidRPr="00F13CB0">
        <w:rPr>
          <w:b/>
          <w:lang w:val="nl-BE"/>
        </w:rPr>
        <w:t>Visie op de studierichting</w:t>
      </w:r>
    </w:p>
    <w:p w:rsidR="00F13CB0" w:rsidRPr="00F13CB0" w:rsidRDefault="00F13CB0" w:rsidP="00F13CB0">
      <w:pPr>
        <w:rPr>
          <w:lang w:val="nl-BE"/>
        </w:rPr>
      </w:pPr>
      <w:r w:rsidRPr="00F13CB0">
        <w:rPr>
          <w:lang w:val="nl-BE"/>
        </w:rPr>
        <w:t>In de studierichting tandartsassistent willen we leerlingen voorbereiden op een job als tandartsassistent.</w:t>
      </w:r>
    </w:p>
    <w:p w:rsidR="00F13CB0" w:rsidRPr="00F13CB0" w:rsidRDefault="00F13CB0" w:rsidP="00F13CB0">
      <w:pPr>
        <w:rPr>
          <w:lang w:val="nl-BE"/>
        </w:rPr>
      </w:pPr>
      <w:r w:rsidRPr="00F13CB0">
        <w:rPr>
          <w:lang w:val="nl-BE"/>
        </w:rPr>
        <w:t>We willen leerlingen binnen de opleiding zo voorbereiden dat zij als beginnend beroepsbeoefenaar aan de slag kunnen. We verwijzen naar een ‘beginnend beroepsbeoefenaar’ waarmee we willen benadrukken dat leerlingen zich – eens zij tot de arbeidsmarkt zijn toegetreden – blijvend zullen moeten professionaliseren en hun handelen kritisch in vraag blijven stellen.</w:t>
      </w:r>
    </w:p>
    <w:p w:rsidR="00F13CB0" w:rsidRPr="00F13CB0" w:rsidRDefault="00F13CB0" w:rsidP="00F13CB0">
      <w:pPr>
        <w:rPr>
          <w:lang w:val="nl-BE"/>
        </w:rPr>
      </w:pPr>
      <w:r w:rsidRPr="00F13CB0">
        <w:rPr>
          <w:lang w:val="nl-BE"/>
        </w:rPr>
        <w:t>In dit leerplan hebben we getracht om – op basis van de beroepskwalificatie tandartsassistent (2012)- competenties uit te werken die leerlingen voorbereiden op:</w:t>
      </w:r>
    </w:p>
    <w:p w:rsidR="00F13CB0" w:rsidRPr="00F13CB0" w:rsidRDefault="00F13CB0" w:rsidP="00F13CB0">
      <w:pPr>
        <w:pStyle w:val="Genummerdelijst"/>
        <w:ind w:left="567" w:hanging="567"/>
      </w:pPr>
      <w:r w:rsidRPr="00F13CB0">
        <w:t>1.</w:t>
      </w:r>
      <w:r w:rsidRPr="00F13CB0">
        <w:tab/>
        <w:t>het instaan voor het voorbereiden van medisch-technische ele</w:t>
      </w:r>
      <w:r>
        <w:t>menten op de handelingen van de</w:t>
      </w:r>
      <w:r>
        <w:br/>
      </w:r>
      <w:r w:rsidRPr="00F13CB0">
        <w:t>arts;</w:t>
      </w:r>
    </w:p>
    <w:p w:rsidR="00F13CB0" w:rsidRPr="00F13CB0" w:rsidRDefault="00F13CB0" w:rsidP="00F13CB0">
      <w:pPr>
        <w:pStyle w:val="Genummerdelijst"/>
      </w:pPr>
      <w:r w:rsidRPr="00F13CB0">
        <w:t>2.</w:t>
      </w:r>
      <w:r w:rsidRPr="00F13CB0">
        <w:tab/>
        <w:t>het bieden van technische ondersteuning aan de arts bij de verzorging;</w:t>
      </w:r>
    </w:p>
    <w:p w:rsidR="00F13CB0" w:rsidRPr="00F13CB0" w:rsidRDefault="00F13CB0" w:rsidP="00F13CB0">
      <w:pPr>
        <w:pStyle w:val="Genummerdelijst"/>
      </w:pPr>
      <w:r w:rsidRPr="00F13CB0">
        <w:t>3.</w:t>
      </w:r>
      <w:r w:rsidRPr="00F13CB0">
        <w:tab/>
        <w:t>het verzorgen van de medisch-administratieve opvolging van de patiëntendossiers.</w:t>
      </w:r>
    </w:p>
    <w:p w:rsidR="00F13CB0" w:rsidRPr="00F13CB0" w:rsidRDefault="00F13CB0" w:rsidP="00F13CB0">
      <w:pPr>
        <w:rPr>
          <w:lang w:val="nl-BE"/>
        </w:rPr>
      </w:pPr>
    </w:p>
    <w:p w:rsidR="00F13CB0" w:rsidRPr="00F13CB0" w:rsidRDefault="00F13CB0" w:rsidP="00F13CB0">
      <w:pPr>
        <w:rPr>
          <w:lang w:val="nl-BE"/>
        </w:rPr>
      </w:pPr>
      <w:r w:rsidRPr="00F13CB0">
        <w:rPr>
          <w:lang w:val="nl-BE"/>
        </w:rPr>
        <w:t>Naast het uitvoeren van het administratieve en logistieke beheer van de organisatie en het ondersteunen van de medische behandeling van de patiënten aan de stoel, hebben we in dit leerplan ook expliciet de aandacht willen vestigen op het belang van infectiepreventie en communicatieve vaardigheden.</w:t>
      </w:r>
    </w:p>
    <w:p w:rsidR="00F13CB0" w:rsidRPr="00F13CB0" w:rsidRDefault="00F13CB0" w:rsidP="00F13CB0">
      <w:pPr>
        <w:rPr>
          <w:lang w:val="nl-BE"/>
        </w:rPr>
      </w:pPr>
      <w:r w:rsidRPr="00F13CB0">
        <w:rPr>
          <w:lang w:val="nl-BE"/>
        </w:rPr>
        <w:t>In dit leerplan werd de volledige beroepskwalificatie tandartsassistent opgenomen, zij het hertaald en anders geclusterd volgens de inzichten van de leerplancommissie. Daarnaast werden een aantal (sub)competenties en algemene doelstellingen / vakgebonden attitudes geëxpliciteerd / toegevoegd die ons inziens niet mogen ontbreken in de opleiding.</w:t>
      </w:r>
    </w:p>
    <w:p w:rsidR="00F13CB0" w:rsidRPr="00F13CB0" w:rsidRDefault="00F13CB0" w:rsidP="00F13CB0">
      <w:pPr>
        <w:rPr>
          <w:lang w:val="nl-BE"/>
        </w:rPr>
      </w:pPr>
      <w:r w:rsidRPr="00F13CB0">
        <w:rPr>
          <w:lang w:val="nl-BE"/>
        </w:rPr>
        <w:t>Tot slot willen we erop wijzen dat we naast het verwerven van een aantal beroepsspecifieke hoofd- en subcompetenties, enorm veel belang hechten aan het ontwikkelen van generieke beroepsgerichte competenties of algemene doelstellingen. Als tandartsassistent werken we immers samen met een tandarts/specialist, collega’s, patiënten en derden/externen, waarbij het uitbouwen van een professionele relatie cruciaal is.</w:t>
      </w:r>
    </w:p>
    <w:p w:rsidR="00F13CB0" w:rsidRPr="00F13CB0" w:rsidRDefault="00F13CB0" w:rsidP="00F13CB0">
      <w:pPr>
        <w:rPr>
          <w:b/>
          <w:lang w:val="nl-BE"/>
        </w:rPr>
      </w:pPr>
      <w:r w:rsidRPr="00F13CB0">
        <w:rPr>
          <w:b/>
          <w:lang w:val="nl-BE"/>
        </w:rPr>
        <w:t>Visie op het leerplan</w:t>
      </w:r>
    </w:p>
    <w:p w:rsidR="00F13CB0" w:rsidRPr="00F13CB0" w:rsidRDefault="00F13CB0" w:rsidP="00F13CB0">
      <w:pPr>
        <w:rPr>
          <w:lang w:val="nl-BE"/>
        </w:rPr>
      </w:pPr>
      <w:r w:rsidRPr="00F13CB0">
        <w:rPr>
          <w:lang w:val="nl-BE"/>
        </w:rPr>
        <w:t xml:space="preserve">Dit leerplan is uitgewerkt in samenwerking met vertegenwoordigers van de sector en leraren van de verschillende vakken uit alle scholen die de opleiding binnen het GO! momenteel aanbieden. </w:t>
      </w:r>
    </w:p>
    <w:p w:rsidR="00F13CB0" w:rsidRPr="00F13CB0" w:rsidRDefault="00F13CB0" w:rsidP="00F13CB0">
      <w:pPr>
        <w:rPr>
          <w:lang w:val="nl-BE"/>
        </w:rPr>
      </w:pPr>
      <w:r w:rsidRPr="00F13CB0">
        <w:rPr>
          <w:lang w:val="nl-BE"/>
        </w:rPr>
        <w:t xml:space="preserve">Bij de opbouw van dit leerplan hebben we gekozen voor het uitwerken van een geïntegreerd en competentiegericht leerplan omdat we weg willen van de van elkaar te scheiden vakken en leerplandoelen, weg willen van de losse leerinhouden en leraren bewust willen maken dat kennis, vaardigheden en attitudes in betekenisvolle contexten met elkaar verweven zijn. </w:t>
      </w:r>
    </w:p>
    <w:p w:rsidR="00613A2E" w:rsidRDefault="00F13CB0" w:rsidP="00F13CB0">
      <w:pPr>
        <w:rPr>
          <w:lang w:val="nl-BE"/>
        </w:rPr>
      </w:pPr>
      <w:r w:rsidRPr="00F13CB0">
        <w:rPr>
          <w:lang w:val="nl-BE"/>
        </w:rPr>
        <w:t>Kennis en vaardigheden staan immers niet op zich: het gaat om de kennis en de vaardigheden die nodig zijn voor het kwalitatief uitvoeren van hun taken in het latere beroepenveld. Kennis kan een voorwaarde zijn om competent te zijn in het uitvoeren van een taak/ beroep, maar is tegelijkertijd een onvoldoende voorwaarde om als beroepsbeoefenaar te functioneren. Er moet efficiënt en effectief gebruik gemaakt worden van deze kennis.</w:t>
      </w:r>
    </w:p>
    <w:p w:rsidR="00613A2E" w:rsidRDefault="00613A2E">
      <w:pPr>
        <w:spacing w:after="0" w:line="240" w:lineRule="auto"/>
        <w:rPr>
          <w:lang w:val="nl-BE"/>
        </w:rPr>
      </w:pPr>
      <w:r>
        <w:rPr>
          <w:lang w:val="nl-BE"/>
        </w:rPr>
        <w:br w:type="page"/>
      </w:r>
    </w:p>
    <w:p w:rsidR="00613A2E" w:rsidRPr="00337120" w:rsidRDefault="00613A2E" w:rsidP="00613A2E">
      <w:pPr>
        <w:rPr>
          <w:lang w:val="nl-BE"/>
        </w:rPr>
      </w:pPr>
      <w:r w:rsidRPr="00337120">
        <w:rPr>
          <w:lang w:val="nl-BE"/>
        </w:rPr>
        <w:lastRenderedPageBreak/>
        <w:t xml:space="preserve">Het leerplan bestaat uit 2 luiken: de algemene doelstellingen en de (sub)competenties. Hoewel deze 2 luiken met elkaar moeten verweven worden, hebben we ze bewust apart beschreven: enerzijds omdat de algemene doelstellingen met alle (sub)competenties kunnen verweven worden (en ze anders telkens herhaald worden), anderzijds om het belang van beiden te benadrukken (zowel naar aanleren, bijspijkeren als evalueren). </w:t>
      </w:r>
    </w:p>
    <w:p w:rsidR="00613A2E" w:rsidRPr="00337120" w:rsidRDefault="00613A2E" w:rsidP="00613A2E">
      <w:pPr>
        <w:rPr>
          <w:lang w:val="nl-BE"/>
        </w:rPr>
      </w:pPr>
      <w:r w:rsidRPr="00337120">
        <w:rPr>
          <w:lang w:val="nl-BE"/>
        </w:rPr>
        <w:t xml:space="preserve">Naast de algemene doelstellingen is het leerplan opgebouwd rond 5 hoofdcompetenties: </w:t>
      </w:r>
    </w:p>
    <w:p w:rsidR="00613A2E" w:rsidRPr="00613A2E" w:rsidRDefault="00613A2E" w:rsidP="00613A2E">
      <w:pPr>
        <w:pStyle w:val="Opsomming"/>
      </w:pPr>
      <w:r w:rsidRPr="00613A2E">
        <w:t>omgaan met patiënten, collega’s en externen binnen de beroepssituatie;</w:t>
      </w:r>
    </w:p>
    <w:p w:rsidR="00613A2E" w:rsidRPr="00613A2E" w:rsidRDefault="00613A2E" w:rsidP="00613A2E">
      <w:pPr>
        <w:pStyle w:val="Opsomming"/>
      </w:pPr>
      <w:r w:rsidRPr="00613A2E">
        <w:t>assistentie aan de tandarts/ specialist;</w:t>
      </w:r>
    </w:p>
    <w:p w:rsidR="00613A2E" w:rsidRPr="00613A2E" w:rsidRDefault="00613A2E" w:rsidP="00613A2E">
      <w:pPr>
        <w:pStyle w:val="Opsomming"/>
      </w:pPr>
      <w:r w:rsidRPr="00613A2E">
        <w:t>competentie m.b.t. hygiëne, veiligheid en milieu;</w:t>
      </w:r>
    </w:p>
    <w:p w:rsidR="00613A2E" w:rsidRPr="00613A2E" w:rsidRDefault="00613A2E" w:rsidP="00613A2E">
      <w:pPr>
        <w:pStyle w:val="Opsomming"/>
      </w:pPr>
      <w:r w:rsidRPr="00613A2E">
        <w:t>competentie m.b.t. planning, organisatie en administratie;</w:t>
      </w:r>
    </w:p>
    <w:p w:rsidR="00613A2E" w:rsidRPr="00613A2E" w:rsidRDefault="00613A2E" w:rsidP="00613A2E">
      <w:pPr>
        <w:pStyle w:val="Opsomming"/>
      </w:pPr>
      <w:r w:rsidRPr="00613A2E">
        <w:t>competentie m.b.t. deskundigheid.</w:t>
      </w:r>
    </w:p>
    <w:p w:rsidR="00613A2E" w:rsidRPr="00613A2E" w:rsidRDefault="00613A2E" w:rsidP="00613A2E">
      <w:pPr>
        <w:pStyle w:val="Geenafstand"/>
      </w:pPr>
    </w:p>
    <w:p w:rsidR="00613A2E" w:rsidRPr="00337120" w:rsidRDefault="00613A2E" w:rsidP="00613A2E">
      <w:pPr>
        <w:rPr>
          <w:lang w:val="nl-BE"/>
        </w:rPr>
      </w:pPr>
      <w:r w:rsidRPr="00337120">
        <w:rPr>
          <w:lang w:val="nl-BE"/>
        </w:rPr>
        <w:t xml:space="preserve">Elke hoofdcompetentie hebben we onderverdeeld in subcompetenties die nodig zijn om de hoofdcompetentie te realiseren. </w:t>
      </w:r>
    </w:p>
    <w:p w:rsidR="00613A2E" w:rsidRPr="00337120" w:rsidRDefault="00613A2E" w:rsidP="00613A2E">
      <w:pPr>
        <w:rPr>
          <w:lang w:val="nl-BE"/>
        </w:rPr>
      </w:pPr>
      <w:r w:rsidRPr="00337120">
        <w:rPr>
          <w:lang w:val="nl-BE"/>
        </w:rPr>
        <w:t xml:space="preserve">Voor elke subcompetentie hebben we tenslotte een 4-punten-schaal met indicatoren uitgewerkt die de opbouw van de subcompetentie weergeeft en waarin het te bereiken niveau wordt gesitueerd: gaande van begin, op weg, bereikt en excellent (D1). Deze 4-punten-schaal moet leraren over de verschillende scholen heen een kader geven om te oordelen in welke mate een leerling een subcompetentie bereikt heeft. We verwachten van onze leerlingen dat ze op het einde van hun opleiding voor de subcompetenties het niveau ‘bereikt’ halen (en indien dit niet het geval is voor alle subcompetenties zal de delibererende klassenraad oordelen of een leerling geslaagd is of niet), maar we willen leerlingen via hun leraren ook aangeven hoe ze – in het kader van levenslang leren- hun competenties verder kunnen ontwikkelen eens ze tot de arbeidswereld zijn toegetreden. </w:t>
      </w:r>
    </w:p>
    <w:p w:rsidR="00613A2E" w:rsidRPr="00337120" w:rsidRDefault="00613A2E" w:rsidP="00613A2E">
      <w:pPr>
        <w:rPr>
          <w:lang w:val="nl-BE"/>
        </w:rPr>
      </w:pPr>
      <w:r w:rsidRPr="00337120">
        <w:rPr>
          <w:lang w:val="nl-BE"/>
        </w:rPr>
        <w:t xml:space="preserve">Centraal binnen dit leerplan staat het werken aan algemene doelstellingen en (sub)competenties. </w:t>
      </w:r>
    </w:p>
    <w:p w:rsidR="00613A2E" w:rsidRPr="00337120" w:rsidRDefault="00613A2E" w:rsidP="00613A2E">
      <w:pPr>
        <w:rPr>
          <w:lang w:val="nl-BE"/>
        </w:rPr>
      </w:pPr>
      <w:r w:rsidRPr="00337120">
        <w:rPr>
          <w:lang w:val="nl-BE"/>
        </w:rPr>
        <w:t xml:space="preserve">Aangezien dit leerplan gerealiseerd wordt door verschillende leraren samen, vanuit verschillende invalshoeken (de vroegere vakken), is het belangrijk om binnen deze horizontale vakgroep in overleg met de directie formele afspraken te maken over wie aan welke algemene doelstellingen en (sub)competenties zal werken. </w:t>
      </w:r>
    </w:p>
    <w:p w:rsidR="00613A2E" w:rsidRPr="00337120" w:rsidRDefault="00613A2E" w:rsidP="00613A2E">
      <w:pPr>
        <w:rPr>
          <w:lang w:val="nl-BE"/>
        </w:rPr>
      </w:pPr>
      <w:r w:rsidRPr="00337120">
        <w:rPr>
          <w:lang w:val="nl-BE"/>
        </w:rPr>
        <w:t>Om scholen hierbij enige houvast te geven werd bij de pedagogisch</w:t>
      </w:r>
      <w:r>
        <w:rPr>
          <w:lang w:val="nl-BE"/>
        </w:rPr>
        <w:t>-</w:t>
      </w:r>
      <w:r w:rsidRPr="00337120">
        <w:rPr>
          <w:lang w:val="nl-BE"/>
        </w:rPr>
        <w:t xml:space="preserve">didactische wenken in een competentiematrix aangegeven welke subcompetenties vanuit welke invalshoek minimaal dienen aan bod te komen. Het is evenwel aangewezen om vanuit meerdere invalshoeken informatie te verzamelen over het realiseren van bepaalde subcompetenties, omdat dit de waarde van deze informatie versterkt. </w:t>
      </w:r>
    </w:p>
    <w:p w:rsidR="00613A2E" w:rsidRPr="00337120" w:rsidRDefault="00613A2E" w:rsidP="00613A2E">
      <w:pPr>
        <w:rPr>
          <w:lang w:val="nl-BE"/>
        </w:rPr>
      </w:pPr>
      <w:r w:rsidRPr="00337120">
        <w:rPr>
          <w:lang w:val="nl-BE"/>
        </w:rPr>
        <w:t xml:space="preserve">Uiteraard is deze competentiematrix een minimaal referentiekader om enerzijds scholen eenzelfde minimaal kader aan te bieden, maar anderzijds nog voldoende vrijheid en autonomie te laten om eigen accenten in functie van hun leerlingenpopulatie, competenties van het lerarenteam, noden vanuit de sector op te nemen. </w:t>
      </w:r>
    </w:p>
    <w:p w:rsidR="00613A2E" w:rsidRDefault="00613A2E" w:rsidP="00613A2E">
      <w:pPr>
        <w:rPr>
          <w:lang w:val="nl-BE"/>
        </w:rPr>
      </w:pPr>
      <w:r w:rsidRPr="00337120">
        <w:rPr>
          <w:lang w:val="nl-BE"/>
        </w:rPr>
        <w:t>Om leraren – die hier nood aan hebben – nog meer houvast te geven, hebben we binnen het netwerk tandartsassistentie verschillende modellen ontwikkeld om de subcompetenties te clusteren tot zinvolle gehelen en werden de belangrijkste leerinhouden om deze subcompetenties te realiseren in thema’s gekoppeld. Deze modellen staan als servicedocumenten ter beschikking in smartschool.</w:t>
      </w:r>
    </w:p>
    <w:p w:rsidR="00613A2E" w:rsidRDefault="00613A2E">
      <w:pPr>
        <w:spacing w:after="0" w:line="240" w:lineRule="auto"/>
        <w:rPr>
          <w:lang w:val="nl-BE"/>
        </w:rPr>
      </w:pPr>
      <w:r>
        <w:rPr>
          <w:lang w:val="nl-BE"/>
        </w:rPr>
        <w:br w:type="page"/>
      </w:r>
    </w:p>
    <w:p w:rsidR="00613A2E" w:rsidRPr="00337120" w:rsidRDefault="00613A2E" w:rsidP="00613A2E">
      <w:pPr>
        <w:rPr>
          <w:lang w:val="nl-BE"/>
        </w:rPr>
      </w:pPr>
      <w:r w:rsidRPr="00337120">
        <w:rPr>
          <w:lang w:val="nl-BE"/>
        </w:rPr>
        <w:lastRenderedPageBreak/>
        <w:t xml:space="preserve">Hier werd opnieuw gekozen voor </w:t>
      </w:r>
      <w:r>
        <w:rPr>
          <w:lang w:val="nl-BE"/>
        </w:rPr>
        <w:t>een</w:t>
      </w:r>
      <w:r w:rsidRPr="00337120">
        <w:rPr>
          <w:lang w:val="nl-BE"/>
        </w:rPr>
        <w:t xml:space="preserve"> minimale koppeling om leraren over de scholen heen enerzijds de nodige houvast te geven, maar anderzijds voldoende ruimte te laten om schooleigen accenten te leggen en uit te dagen om de maatschappelijke evoluties te integreren in hun lespraktijk.</w:t>
      </w:r>
    </w:p>
    <w:p w:rsidR="00613A2E" w:rsidRPr="00337120" w:rsidRDefault="00613A2E" w:rsidP="00613A2E">
      <w:pPr>
        <w:rPr>
          <w:lang w:val="nl-BE"/>
        </w:rPr>
      </w:pPr>
      <w:r w:rsidRPr="00337120">
        <w:rPr>
          <w:lang w:val="nl-BE"/>
        </w:rPr>
        <w:t>Werken met een geïntegreerd, competentiegericht leerplan vraagt ook een andere manier van lesgeven en evalueren. Daarom hebben we bij de pedagogisch</w:t>
      </w:r>
      <w:r>
        <w:rPr>
          <w:lang w:val="nl-BE"/>
        </w:rPr>
        <w:t>-</w:t>
      </w:r>
      <w:r w:rsidRPr="00337120">
        <w:rPr>
          <w:lang w:val="nl-BE"/>
        </w:rPr>
        <w:t>didactische wenken een model voorgesteld hoe leraren competentiegerichte leerarrangementen kunnen uitwerken en hoe ze vanuit verschillende evaluatiegegevens een uitspraak kunnen doen of een leerling de algemene doelstellingen en (sub)competenties al dan niet bereikt heeft.</w:t>
      </w:r>
    </w:p>
    <w:p w:rsidR="009F344E" w:rsidRDefault="009F344E">
      <w:pPr>
        <w:spacing w:after="0" w:line="240" w:lineRule="auto"/>
      </w:pPr>
      <w:r>
        <w:br w:type="page"/>
      </w:r>
    </w:p>
    <w:p w:rsidR="009F344E" w:rsidRDefault="009F344E" w:rsidP="009F344E">
      <w:pPr>
        <w:pStyle w:val="Kop1"/>
      </w:pPr>
      <w:bookmarkStart w:id="2" w:name="_Toc536539732"/>
      <w:r>
        <w:lastRenderedPageBreak/>
        <w:t>Beginsituatie</w:t>
      </w:r>
      <w:bookmarkEnd w:id="2"/>
    </w:p>
    <w:p w:rsidR="00613A2E" w:rsidRPr="00613A2E" w:rsidRDefault="00613A2E" w:rsidP="00613A2E">
      <w:pPr>
        <w:rPr>
          <w:lang w:val="nl-BE"/>
        </w:rPr>
      </w:pPr>
      <w:r w:rsidRPr="00613A2E">
        <w:rPr>
          <w:lang w:val="nl-BE"/>
        </w:rPr>
        <w:t>De leerlingengroep in de richting tandartsassistentie is enerzijds een homogene groep op vlak van interesse en motivatie, maar anderzijds een heterogene groep op vlak van vooropleiding en leeftijd. Zo kunnen er leerlingen terecht die zijn afgestudeerd in het studiegebied Personenzorg (en reeds een aantal inzichten en vaardigheden ontwikkeld hebben die ook belangrijk zijn in deze studierichting).</w:t>
      </w:r>
    </w:p>
    <w:p w:rsidR="00613A2E" w:rsidRPr="00613A2E" w:rsidRDefault="00613A2E" w:rsidP="00613A2E">
      <w:pPr>
        <w:rPr>
          <w:lang w:val="nl-BE"/>
        </w:rPr>
      </w:pPr>
      <w:r w:rsidRPr="00613A2E">
        <w:rPr>
          <w:lang w:val="nl-BE"/>
        </w:rPr>
        <w:t>Tevens kunnen ook leerlingen die afgestudeerd zijn in een ander studiegebied, leerlingen die terug instromen na een poging in het hoger onderwijs, mensen die zich - na een aantal jaren beroepservaring - willen herscholen en bewust voor een andere carrièrewending verkiezen … in deze richting terecht komen (mits een gunstig gemotiveerde beslissing van de toelatingsklassenraad.</w:t>
      </w:r>
    </w:p>
    <w:p w:rsidR="00613A2E" w:rsidRDefault="00613A2E" w:rsidP="00613A2E">
      <w:pPr>
        <w:rPr>
          <w:lang w:val="nl-BE"/>
        </w:rPr>
      </w:pPr>
      <w:r w:rsidRPr="00613A2E">
        <w:rPr>
          <w:lang w:val="nl-BE"/>
        </w:rPr>
        <w:t>Daarom is het belangrijk om bij het begin van het traject de beginsituatie van elke leerling goed in kaart te brengen, zodoende zicht te krijgen op de leerlingengroep (zodat kan gedifferentieerd worden) en verdere afspraken te kunnen maken m.b.t. het leertraject.</w:t>
      </w:r>
    </w:p>
    <w:p w:rsidR="00613A2E" w:rsidRDefault="00613A2E">
      <w:pPr>
        <w:spacing w:after="0" w:line="240" w:lineRule="auto"/>
        <w:rPr>
          <w:lang w:val="nl-BE"/>
        </w:rPr>
      </w:pPr>
      <w:r>
        <w:rPr>
          <w:lang w:val="nl-BE"/>
        </w:rPr>
        <w:br w:type="page"/>
      </w:r>
    </w:p>
    <w:p w:rsidR="00646DE1" w:rsidRDefault="00613A2E" w:rsidP="00613A2E">
      <w:pPr>
        <w:pStyle w:val="Kop1"/>
      </w:pPr>
      <w:bookmarkStart w:id="3" w:name="_Toc536539733"/>
      <w:r>
        <w:lastRenderedPageBreak/>
        <w:t>Algemene doelstellingen, hoofdcompetenties, subcompetenties en indicatoren</w:t>
      </w:r>
      <w:r w:rsidRPr="00C97D00">
        <w:rPr>
          <w:rStyle w:val="Voetnootmarkering"/>
        </w:rPr>
        <w:footnoteReference w:id="1"/>
      </w:r>
      <w:bookmarkEnd w:id="3"/>
    </w:p>
    <w:p w:rsidR="00613A2E" w:rsidRPr="00E207B7" w:rsidRDefault="00613A2E" w:rsidP="00613A2E">
      <w:pPr>
        <w:rPr>
          <w:lang w:val="nl-BE"/>
        </w:rPr>
      </w:pPr>
      <w:r w:rsidRPr="00E207B7">
        <w:rPr>
          <w:lang w:val="nl-BE"/>
        </w:rPr>
        <w:t>Hoe dient dit kader -</w:t>
      </w:r>
      <w:r>
        <w:rPr>
          <w:lang w:val="nl-BE"/>
        </w:rPr>
        <w:t xml:space="preserve"> </w:t>
      </w:r>
      <w:r w:rsidRPr="00E207B7">
        <w:rPr>
          <w:lang w:val="nl-BE"/>
        </w:rPr>
        <w:t>uitgewerkt in hoofdcompetenties, subcompetenties en indicatoren</w:t>
      </w:r>
      <w:r>
        <w:rPr>
          <w:lang w:val="nl-BE"/>
        </w:rPr>
        <w:t xml:space="preserve"> </w:t>
      </w:r>
      <w:r w:rsidRPr="00E207B7">
        <w:rPr>
          <w:lang w:val="nl-BE"/>
        </w:rPr>
        <w:t>- (in combinatie met de algemene doelstellingen) gelezen te worden?</w:t>
      </w:r>
    </w:p>
    <w:p w:rsidR="00613A2E" w:rsidRPr="00E207B7" w:rsidRDefault="00613A2E" w:rsidP="00613A2E">
      <w:pPr>
        <w:pStyle w:val="Opsomming"/>
        <w:numPr>
          <w:ilvl w:val="0"/>
          <w:numId w:val="1"/>
        </w:numPr>
        <w:ind w:left="284" w:hanging="284"/>
      </w:pPr>
      <w:r w:rsidRPr="00E207B7">
        <w:t xml:space="preserve">Centraal staat het </w:t>
      </w:r>
      <w:r w:rsidRPr="00E207B7">
        <w:rPr>
          <w:b/>
        </w:rPr>
        <w:t>realiseren van de algemene doelstellingen in combinatie met de (sub)competenties</w:t>
      </w:r>
      <w:r w:rsidRPr="00E207B7">
        <w:t>;</w:t>
      </w:r>
    </w:p>
    <w:p w:rsidR="00613A2E" w:rsidRPr="00E207B7" w:rsidRDefault="00613A2E" w:rsidP="00613A2E">
      <w:pPr>
        <w:pStyle w:val="Opsomming"/>
        <w:numPr>
          <w:ilvl w:val="0"/>
          <w:numId w:val="1"/>
        </w:numPr>
        <w:ind w:left="284" w:hanging="284"/>
      </w:pPr>
      <w:r w:rsidRPr="00E207B7">
        <w:t xml:space="preserve">Vanuit het beroepsprofiel en in overleg met de leden van de leerplancommissie werden 5 </w:t>
      </w:r>
      <w:r w:rsidRPr="00E207B7">
        <w:rPr>
          <w:b/>
        </w:rPr>
        <w:t>hoofdcompetenties</w:t>
      </w:r>
      <w:r w:rsidRPr="00E207B7">
        <w:t xml:space="preserve"> gedestilleerd;</w:t>
      </w:r>
    </w:p>
    <w:p w:rsidR="00613A2E" w:rsidRPr="00E207B7" w:rsidRDefault="00613A2E" w:rsidP="00613A2E">
      <w:pPr>
        <w:pStyle w:val="Opsomming"/>
        <w:numPr>
          <w:ilvl w:val="0"/>
          <w:numId w:val="1"/>
        </w:numPr>
        <w:ind w:left="284" w:hanging="284"/>
      </w:pPr>
      <w:r w:rsidRPr="00E207B7">
        <w:t xml:space="preserve">Elke hoofdcompetentie werd geconcretiseerd in </w:t>
      </w:r>
      <w:r w:rsidRPr="00E207B7">
        <w:rPr>
          <w:b/>
        </w:rPr>
        <w:t>diverse subcompetenties</w:t>
      </w:r>
      <w:r w:rsidRPr="00E207B7">
        <w:t>;</w:t>
      </w:r>
    </w:p>
    <w:p w:rsidR="00613A2E" w:rsidRPr="00E207B7" w:rsidRDefault="00613A2E" w:rsidP="00613A2E">
      <w:pPr>
        <w:pStyle w:val="Opsomming"/>
        <w:numPr>
          <w:ilvl w:val="0"/>
          <w:numId w:val="1"/>
        </w:numPr>
        <w:ind w:left="284" w:hanging="284"/>
      </w:pPr>
      <w:r w:rsidRPr="00E207B7">
        <w:t>Wanneer alle subcompetenties worden ‘bereikt’, realiseert een leerling een hoofdcompetentie;</w:t>
      </w:r>
    </w:p>
    <w:p w:rsidR="00613A2E" w:rsidRPr="00E207B7" w:rsidRDefault="00613A2E" w:rsidP="00613A2E">
      <w:pPr>
        <w:pStyle w:val="Opsomming"/>
        <w:numPr>
          <w:ilvl w:val="0"/>
          <w:numId w:val="1"/>
        </w:numPr>
        <w:ind w:left="284" w:hanging="284"/>
      </w:pPr>
      <w:r w:rsidRPr="00E207B7">
        <w:t>Wanneer alle hoofdcompetenties en algemene doelstellingen worden gerealiseerd, realiseert een leerling dit leerplan.</w:t>
      </w:r>
    </w:p>
    <w:p w:rsidR="00613A2E" w:rsidRPr="00E207B7" w:rsidRDefault="00613A2E" w:rsidP="00613A2E">
      <w:pPr>
        <w:pStyle w:val="Geenafstand"/>
        <w:rPr>
          <w:lang w:val="nl-BE"/>
        </w:rPr>
      </w:pPr>
    </w:p>
    <w:p w:rsidR="00613A2E" w:rsidRPr="00E207B7" w:rsidRDefault="00613A2E" w:rsidP="00613A2E">
      <w:pPr>
        <w:rPr>
          <w:lang w:val="nl-BE"/>
        </w:rPr>
      </w:pPr>
      <w:r w:rsidRPr="00E207B7">
        <w:rPr>
          <w:lang w:val="nl-BE"/>
        </w:rPr>
        <w:t xml:space="preserve">Om te kunnen oordelen of de diverse subcompetenties ‘bereikt’ zijn, werd ervoor gekozen om ook expliciet aan te geven wanneer een subcompetentie ‘bereikt’ is, door een leerlijn uit te werken op niveau van de </w:t>
      </w:r>
      <w:r w:rsidRPr="00E207B7">
        <w:rPr>
          <w:b/>
          <w:lang w:val="nl-BE"/>
        </w:rPr>
        <w:t>indicatoren: beginniveau, op weg niveau en bereikt niveau</w:t>
      </w:r>
      <w:r w:rsidRPr="00E207B7">
        <w:rPr>
          <w:lang w:val="nl-BE"/>
        </w:rPr>
        <w:t xml:space="preserve"> (pas wanneer leerlingen dit gedrag stellen, is de subcompetentie bereikt). </w:t>
      </w:r>
    </w:p>
    <w:p w:rsidR="00613A2E" w:rsidRPr="00E207B7" w:rsidRDefault="00613A2E" w:rsidP="00613A2E">
      <w:pPr>
        <w:rPr>
          <w:lang w:val="nl-BE"/>
        </w:rPr>
      </w:pPr>
      <w:r w:rsidRPr="00E207B7">
        <w:rPr>
          <w:lang w:val="nl-BE"/>
        </w:rPr>
        <w:t>We willen via de leerlijn enerzijds aangeven op welke manier leerlingen hun competentie kunnen ontwikkelen om tot het vereiste niveau te komen</w:t>
      </w:r>
      <w:r w:rsidRPr="00C97D00">
        <w:rPr>
          <w:rStyle w:val="Voetnootmarkering"/>
          <w:lang w:val="nl-BE"/>
        </w:rPr>
        <w:footnoteReference w:id="2"/>
      </w:r>
      <w:r w:rsidRPr="00E207B7">
        <w:rPr>
          <w:lang w:val="nl-BE"/>
        </w:rPr>
        <w:t xml:space="preserve"> , zodat een leerling die de competentie nog niet heeft bereikt, een concrete aanwijzing heeft hoe hij zich verder kan ontwikkelen. Anderzijds is het pad om een competentie te bereiken, niet altijd sequentieel en vooraf vast te leggen: waardoor de leerlijn een concrete houvast geeft aan elke leraar bij het nagaan of de subcompetentie wel degelijk is bereikt.</w:t>
      </w:r>
    </w:p>
    <w:p w:rsidR="00613A2E" w:rsidRPr="00E207B7" w:rsidRDefault="00613A2E" w:rsidP="00613A2E">
      <w:pPr>
        <w:rPr>
          <w:lang w:val="nl-BE"/>
        </w:rPr>
      </w:pPr>
      <w:r w:rsidRPr="00E207B7">
        <w:rPr>
          <w:lang w:val="nl-BE"/>
        </w:rPr>
        <w:t xml:space="preserve">In het kader van levenslang leren en het open houden van de piste tot verruiming, verdieping van de subcompetenties werd ook een niveau excellent benoemd – als </w:t>
      </w:r>
      <w:r w:rsidRPr="0080208E">
        <w:rPr>
          <w:b/>
          <w:lang w:val="nl-BE"/>
        </w:rPr>
        <w:t>differentiatie</w:t>
      </w:r>
      <w:r w:rsidRPr="00E207B7">
        <w:rPr>
          <w:lang w:val="nl-BE"/>
        </w:rPr>
        <w:t>. Het is niet de bedoeling dat leerlingen dit niveau halen binnen deze opleiding, maar het geeft leraren de kans om leerlingen die uitblinken in bepaalde subcompetenties hierin te erkennen, en andere leerlingen aan te geven in welke richting ze – eens ze in het arbeidsproces zijn ingeschakeld</w:t>
      </w:r>
      <w:r>
        <w:rPr>
          <w:lang w:val="nl-BE"/>
        </w:rPr>
        <w:t xml:space="preserve"> </w:t>
      </w:r>
      <w:r w:rsidRPr="00E207B7">
        <w:rPr>
          <w:lang w:val="nl-BE"/>
        </w:rPr>
        <w:t>- hun subcompetenties verder kunnen verfijnen, verdiepen, verbreden, optimaliseren.</w:t>
      </w:r>
    </w:p>
    <w:p w:rsidR="00613A2E" w:rsidRPr="00E207B7" w:rsidRDefault="00613A2E" w:rsidP="00613A2E">
      <w:pPr>
        <w:rPr>
          <w:lang w:val="nl-BE"/>
        </w:rPr>
      </w:pPr>
      <w:r w:rsidRPr="00E207B7">
        <w:rPr>
          <w:lang w:val="nl-BE"/>
        </w:rPr>
        <w:t xml:space="preserve">Soms moeten meerdere indicatoren op niveau ‘bereikt’ gehaald worden, om de subcompetentie te realiseren. </w:t>
      </w:r>
    </w:p>
    <w:p w:rsidR="00613A2E" w:rsidRDefault="00613A2E" w:rsidP="00613A2E">
      <w:pPr>
        <w:rPr>
          <w:lang w:val="nl-BE"/>
        </w:rPr>
      </w:pPr>
      <w:r w:rsidRPr="00E207B7">
        <w:rPr>
          <w:lang w:val="nl-BE"/>
        </w:rPr>
        <w:t>Indien op het einde van de opleiding (na voldoende kansen tot inoefenen, bijspijkeren en remediëring) niet alle indicatoren op niveau ‘bereikt’ zichtbaar zijn – bijvoorbeeld een leerling stelt nog een gedrag van een lager niveau- dan zal de vakgroep samen oordelen in welke mate de leerling de subcompetentie bereikt.</w:t>
      </w:r>
    </w:p>
    <w:p w:rsidR="00613A2E" w:rsidRDefault="00613A2E">
      <w:pPr>
        <w:spacing w:after="0" w:line="240" w:lineRule="auto"/>
        <w:rPr>
          <w:lang w:val="nl-BE"/>
        </w:rPr>
      </w:pPr>
      <w:r>
        <w:rPr>
          <w:lang w:val="nl-BE"/>
        </w:rPr>
        <w:br w:type="page"/>
      </w:r>
    </w:p>
    <w:p w:rsidR="00613A2E" w:rsidRPr="00E207B7" w:rsidRDefault="00613A2E" w:rsidP="00613A2E">
      <w:pPr>
        <w:rPr>
          <w:lang w:val="nl-BE"/>
        </w:rPr>
      </w:pPr>
      <w:r w:rsidRPr="00E207B7">
        <w:rPr>
          <w:lang w:val="nl-BE"/>
        </w:rPr>
        <w:lastRenderedPageBreak/>
        <w:t>Indien een leerling op het einde van de opleiding (na voldoende kansen tot inoefenen, bijspijkeren en remediëring) bepaalde (sub)competenties niet ‘bereikt’, bijvoorbeeld omdat een leerling zich nog situeert op het niveau lager ‘op weg’, dan zal de delibererende klassenraad samen oordelen of een leerling de hoofdcompetenties realiseert en al dan niet slaagt voor de opleiding.</w:t>
      </w:r>
    </w:p>
    <w:p w:rsidR="00613A2E" w:rsidRPr="00E207B7" w:rsidRDefault="00613A2E" w:rsidP="00613A2E">
      <w:pPr>
        <w:rPr>
          <w:lang w:val="nl-BE"/>
        </w:rPr>
      </w:pPr>
      <w:r w:rsidRPr="00E207B7">
        <w:rPr>
          <w:lang w:val="nl-BE"/>
        </w:rPr>
        <w:t>In de omschrijving van de algemene doelstellingen, hoofd-/subcompetenties en indicatoren hebben we er bewust voor gekozen om qua formulering ‘</w:t>
      </w:r>
      <w:r w:rsidRPr="0080208E">
        <w:rPr>
          <w:b/>
          <w:lang w:val="nl-BE"/>
        </w:rPr>
        <w:t>de leerlingen kunnen</w:t>
      </w:r>
      <w:r w:rsidRPr="00E207B7">
        <w:rPr>
          <w:lang w:val="nl-BE"/>
        </w:rPr>
        <w:t xml:space="preserve">’ weg te laten. </w:t>
      </w:r>
    </w:p>
    <w:p w:rsidR="00613A2E" w:rsidRDefault="00613A2E" w:rsidP="00613A2E">
      <w:pPr>
        <w:rPr>
          <w:lang w:val="nl-BE"/>
        </w:rPr>
      </w:pPr>
      <w:r w:rsidRPr="00E207B7">
        <w:rPr>
          <w:lang w:val="nl-BE"/>
        </w:rPr>
        <w:t>We hebben ervoor geopteerd om de zinnen zo te formuleren dat voor leraar én leerling duidelijk is welk gedrag een leerling / student dient te stellen. Bovendien wordt op die manier voor een leerling onmiddellijk duidelijk welk gedrag van hem verwacht wordt/uiting is van het bereiken van bepaalde algemene doelstellingen en (sub)competenties, zodat hij/zij actief zijn eigen leerproces in eigen handen kan nemen.</w:t>
      </w:r>
    </w:p>
    <w:p w:rsidR="00613A2E" w:rsidRDefault="00613A2E">
      <w:pPr>
        <w:spacing w:after="0" w:line="240" w:lineRule="auto"/>
        <w:rPr>
          <w:lang w:val="nl-BE"/>
        </w:rPr>
      </w:pPr>
      <w:r>
        <w:rPr>
          <w:lang w:val="nl-BE"/>
        </w:rPr>
        <w:br w:type="page"/>
      </w:r>
    </w:p>
    <w:p w:rsidR="00613A2E" w:rsidRDefault="00613A2E" w:rsidP="00613A2E">
      <w:pPr>
        <w:pStyle w:val="Kop1"/>
      </w:pPr>
      <w:bookmarkStart w:id="4" w:name="_Toc536539734"/>
      <w:r>
        <w:lastRenderedPageBreak/>
        <w:t>Algemene doelstellingen</w:t>
      </w:r>
      <w:bookmarkEnd w:id="4"/>
    </w:p>
    <w:p w:rsidR="00613A2E" w:rsidRPr="0080208E" w:rsidRDefault="00613A2E" w:rsidP="00613A2E">
      <w:pPr>
        <w:rPr>
          <w:lang w:val="nl-BE"/>
        </w:rPr>
      </w:pPr>
      <w:r w:rsidRPr="0080208E">
        <w:rPr>
          <w:lang w:val="nl-BE"/>
        </w:rPr>
        <w:t>Binnen deze opleiding stellen we een aantal algemene doelstellingen en (sub)competenties voorop, die gebaseerd zijn op activiteiten uit de beroepskwalificatie geformuleerd binnen volgende specifieke contexten:</w:t>
      </w:r>
    </w:p>
    <w:p w:rsidR="00613A2E" w:rsidRPr="0080208E" w:rsidRDefault="00613A2E" w:rsidP="00613A2E">
      <w:pPr>
        <w:rPr>
          <w:b/>
          <w:lang w:val="nl-BE"/>
        </w:rPr>
      </w:pPr>
      <w:r w:rsidRPr="0080208E">
        <w:rPr>
          <w:b/>
          <w:lang w:val="nl-BE"/>
        </w:rPr>
        <w:t>Omgevingscontext</w:t>
      </w:r>
    </w:p>
    <w:p w:rsidR="00613A2E" w:rsidRPr="00613A2E" w:rsidRDefault="00613A2E" w:rsidP="00613A2E">
      <w:pPr>
        <w:pStyle w:val="Opsomming2"/>
      </w:pPr>
      <w:r w:rsidRPr="00613A2E">
        <w:t>Het inplannen van onvoorziene hoogdringende oproepen, rekening houdend met de reeds ingeplande patiënten en de mogelijkheden voor de behandelende arts</w:t>
      </w:r>
    </w:p>
    <w:p w:rsidR="00613A2E" w:rsidRPr="00613A2E" w:rsidRDefault="00613A2E" w:rsidP="00613A2E">
      <w:pPr>
        <w:pStyle w:val="Opsomming2"/>
      </w:pPr>
      <w:r w:rsidRPr="00613A2E">
        <w:t>De eigen emoties in alle omstandigheden onder controle houden; het toepassen van de basisregels van EHBO ingeval een patiënt onwel wordt</w:t>
      </w:r>
    </w:p>
    <w:p w:rsidR="00613A2E" w:rsidRPr="00613A2E" w:rsidRDefault="00613A2E" w:rsidP="00613A2E">
      <w:pPr>
        <w:pStyle w:val="Opsomming2"/>
      </w:pPr>
      <w:r w:rsidRPr="00613A2E">
        <w:t>Het in begrijpbare taal, met aangepast taalgebruik en boodschap alsook rekening houdend met de leeftijd en achtergrond van de patiënt, uitleg verschaffen over een behandeling</w:t>
      </w:r>
    </w:p>
    <w:p w:rsidR="00613A2E" w:rsidRPr="00613A2E" w:rsidRDefault="00613A2E" w:rsidP="00613A2E">
      <w:pPr>
        <w:pStyle w:val="Opsomming2"/>
      </w:pPr>
      <w:r w:rsidRPr="00613A2E">
        <w:t>Het opvangen van klachten/onbegrip van patiënten en hier op een professionele manier mee omgaan</w:t>
      </w:r>
    </w:p>
    <w:p w:rsidR="00613A2E" w:rsidRPr="00613A2E" w:rsidRDefault="00613A2E" w:rsidP="00613A2E">
      <w:pPr>
        <w:pStyle w:val="Opsomming2"/>
      </w:pPr>
      <w:r w:rsidRPr="00613A2E">
        <w:t>Het herkennen van de behoeften van de patiënt en aandacht hebben voor de noden en wensen van de patiënt</w:t>
      </w:r>
    </w:p>
    <w:p w:rsidR="00613A2E" w:rsidRPr="00613A2E" w:rsidRDefault="00613A2E" w:rsidP="00613A2E">
      <w:pPr>
        <w:pStyle w:val="Opsomming2"/>
      </w:pPr>
      <w:r w:rsidRPr="00613A2E">
        <w:t>Het dragen van persoonlijke beschermingsmiddelen kan vereist zijn en verschilt naargelang de activiteiten; het dragen van handschoenen tijdens het assisteren aan de stoel en tijdens het hanteren van het instrumentarium; het dragen van een masker, een schort,...</w:t>
      </w:r>
    </w:p>
    <w:p w:rsidR="00613A2E" w:rsidRPr="0080208E" w:rsidRDefault="00613A2E" w:rsidP="00613A2E">
      <w:pPr>
        <w:pStyle w:val="Geenafstand"/>
      </w:pPr>
    </w:p>
    <w:p w:rsidR="00613A2E" w:rsidRPr="0080208E" w:rsidRDefault="00613A2E" w:rsidP="00613A2E">
      <w:pPr>
        <w:rPr>
          <w:b/>
          <w:lang w:val="nl-BE"/>
        </w:rPr>
      </w:pPr>
      <w:r w:rsidRPr="0080208E">
        <w:rPr>
          <w:b/>
          <w:lang w:val="nl-BE"/>
        </w:rPr>
        <w:t>Handelingscontext</w:t>
      </w:r>
    </w:p>
    <w:p w:rsidR="00613A2E" w:rsidRPr="00613A2E" w:rsidRDefault="00613A2E" w:rsidP="00613A2E">
      <w:pPr>
        <w:pStyle w:val="Opsomming2"/>
      </w:pPr>
      <w:r w:rsidRPr="00613A2E">
        <w:t>Het werken met mensen die (dringend) medische hulp vereisen, die pijn lijden, die ontevreden zijn, die met vele vragen zitten en snel geholpen wensen te worden</w:t>
      </w:r>
    </w:p>
    <w:p w:rsidR="00613A2E" w:rsidRPr="00613A2E" w:rsidRDefault="00613A2E" w:rsidP="00613A2E">
      <w:pPr>
        <w:pStyle w:val="Opsomming2"/>
      </w:pPr>
      <w:r w:rsidRPr="00613A2E">
        <w:t>Het vertrouwelijk omgaan met informatie en gegevens van patiënten</w:t>
      </w:r>
    </w:p>
    <w:p w:rsidR="00613A2E" w:rsidRPr="00613A2E" w:rsidRDefault="00613A2E" w:rsidP="00613A2E">
      <w:pPr>
        <w:pStyle w:val="Opsomming2"/>
      </w:pPr>
      <w:r w:rsidRPr="00613A2E">
        <w:t>Het aan de dag leggen van de nodige accuratesse bij het aanmaken en opvolgen van dossiers, alsook bij de controle van medische documenten</w:t>
      </w:r>
    </w:p>
    <w:p w:rsidR="00613A2E" w:rsidRPr="00613A2E" w:rsidRDefault="00613A2E" w:rsidP="00613A2E">
      <w:pPr>
        <w:pStyle w:val="Opsomming2"/>
      </w:pPr>
      <w:r w:rsidRPr="00613A2E">
        <w:t>Het gebruik van risicoproducten (infectiekiemen, werken met ioniserende stralingen,...)</w:t>
      </w:r>
    </w:p>
    <w:p w:rsidR="00613A2E" w:rsidRPr="00613A2E" w:rsidRDefault="00613A2E" w:rsidP="00613A2E">
      <w:pPr>
        <w:pStyle w:val="Opsomming2"/>
      </w:pPr>
      <w:r w:rsidRPr="00613A2E">
        <w:t>Het werken met tandafdrukken die met de nodige voorzichtigheid en vertrouwelijkheid behandeld dienen te worden (zowel i.k.v. b</w:t>
      </w:r>
      <w:r w:rsidR="008F585F">
        <w:t>ij</w:t>
      </w:r>
      <w:r w:rsidRPr="00613A2E">
        <w:t>v. reiniging, als b</w:t>
      </w:r>
      <w:r w:rsidR="008F585F">
        <w:t>ij</w:t>
      </w:r>
      <w:r w:rsidRPr="00613A2E">
        <w:t>v. verzending naar een labo)</w:t>
      </w:r>
    </w:p>
    <w:p w:rsidR="00613A2E" w:rsidRPr="00613A2E" w:rsidRDefault="00613A2E" w:rsidP="00613A2E">
      <w:pPr>
        <w:pStyle w:val="Opsomming2"/>
      </w:pPr>
      <w:r w:rsidRPr="00613A2E">
        <w:t>Het werken met instrumenten en materialen die te allen tijde steriel en voorradig dienen te zijn (instrumenten en materialen die niet gesteriliseerd moeten worden, worden volgens de interne procedure gereinigd)</w:t>
      </w:r>
    </w:p>
    <w:p w:rsidR="00613A2E" w:rsidRPr="0080208E" w:rsidRDefault="00613A2E" w:rsidP="00613A2E">
      <w:pPr>
        <w:pStyle w:val="Geenafstand"/>
      </w:pPr>
    </w:p>
    <w:p w:rsidR="00613A2E" w:rsidRDefault="00613A2E" w:rsidP="00613A2E">
      <w:pPr>
        <w:rPr>
          <w:lang w:val="nl-BE"/>
        </w:rPr>
      </w:pPr>
      <w:r w:rsidRPr="0080208E">
        <w:rPr>
          <w:lang w:val="nl-BE"/>
        </w:rPr>
        <w:t xml:space="preserve">De (leerling) tandartsassistent werkt steeds binnen zijn/haar bevoegdheid en </w:t>
      </w:r>
      <w:r>
        <w:rPr>
          <w:lang w:val="nl-BE"/>
        </w:rPr>
        <w:t xml:space="preserve">het </w:t>
      </w:r>
      <w:r w:rsidRPr="0080208E">
        <w:rPr>
          <w:lang w:val="nl-BE"/>
        </w:rPr>
        <w:t xml:space="preserve">vooropgestelde takenpakket. </w:t>
      </w:r>
    </w:p>
    <w:p w:rsidR="00613A2E" w:rsidRDefault="00613A2E">
      <w:pPr>
        <w:spacing w:after="0" w:line="240" w:lineRule="auto"/>
        <w:rPr>
          <w:lang w:val="nl-BE"/>
        </w:rPr>
      </w:pPr>
      <w:r>
        <w:rPr>
          <w:lang w:val="nl-BE"/>
        </w:rPr>
        <w:br w:type="page"/>
      </w:r>
    </w:p>
    <w:p w:rsidR="00613A2E" w:rsidRPr="0080208E" w:rsidRDefault="00613A2E" w:rsidP="00613A2E">
      <w:pPr>
        <w:rPr>
          <w:b/>
          <w:lang w:val="nl-BE"/>
        </w:rPr>
      </w:pPr>
      <w:r w:rsidRPr="0080208E">
        <w:rPr>
          <w:b/>
          <w:lang w:val="nl-BE"/>
        </w:rPr>
        <w:lastRenderedPageBreak/>
        <w:t>Qua autonomie / bevoegdheid impliceert dit dat de tandartsassistent:</w:t>
      </w:r>
    </w:p>
    <w:p w:rsidR="00613A2E" w:rsidRPr="0080208E" w:rsidRDefault="00613A2E" w:rsidP="00613A2E">
      <w:pPr>
        <w:pStyle w:val="Opsomming2"/>
        <w:numPr>
          <w:ilvl w:val="0"/>
          <w:numId w:val="2"/>
        </w:numPr>
        <w:ind w:left="567"/>
      </w:pPr>
      <w:r w:rsidRPr="0080208E">
        <w:t>zelfstandig is in het beantwoorden van vragen en het begeleiden van patiënten, het inschatten van de duur van de behandelingen en de hoogdringendheid van oproepen i.k.v. de inplanning ervan in de agenda en in het inplannen zelf</w:t>
      </w:r>
    </w:p>
    <w:p w:rsidR="00613A2E" w:rsidRPr="0080208E" w:rsidRDefault="00613A2E" w:rsidP="00613A2E">
      <w:pPr>
        <w:pStyle w:val="Opsomming2"/>
        <w:numPr>
          <w:ilvl w:val="0"/>
          <w:numId w:val="2"/>
        </w:numPr>
        <w:ind w:left="567"/>
      </w:pPr>
      <w:r w:rsidRPr="0080208E">
        <w:t>gebonden is aan interne afspraken, codes en instructies van de arts voor het aanmaken, aanvullen, opvolgen en klasseren van diverse documenten, aan het spreekuur en de richtlijnen van de behandelende arts m.b.t. de geldende prioriteiten voor het inplannen van consultaties en aan interne procedures voor de behandeling en/of het gebruik van instrumenten</w:t>
      </w:r>
    </w:p>
    <w:p w:rsidR="00613A2E" w:rsidRPr="0080208E" w:rsidRDefault="00613A2E" w:rsidP="00613A2E">
      <w:pPr>
        <w:pStyle w:val="Opsomming2"/>
        <w:numPr>
          <w:ilvl w:val="0"/>
          <w:numId w:val="2"/>
        </w:numPr>
        <w:ind w:left="567"/>
      </w:pPr>
      <w:r w:rsidRPr="0080208E">
        <w:t>beroep doet op de arts voor het selecteren van vertegenwoordigers, voor het verkrijgen van gerichte patiënt- en/of dossiergebonden informatie nodig voor de uitvoering van de werkzaamheden, voor de vervanging van versleten toestellen, voor beslissingen inzake bestellingen, voor organisatorische aangelegenheden</w:t>
      </w:r>
    </w:p>
    <w:p w:rsidR="00613A2E" w:rsidRDefault="00613A2E" w:rsidP="00613A2E">
      <w:pPr>
        <w:pStyle w:val="Opsomming2"/>
        <w:numPr>
          <w:ilvl w:val="0"/>
          <w:numId w:val="2"/>
        </w:numPr>
        <w:ind w:left="567"/>
      </w:pPr>
      <w:r w:rsidRPr="0080208E">
        <w:t>steeds werkt in opdracht en onder toezicht van de arts</w:t>
      </w:r>
    </w:p>
    <w:p w:rsidR="00613A2E" w:rsidRPr="0080208E" w:rsidRDefault="00613A2E" w:rsidP="00613A2E">
      <w:pPr>
        <w:pStyle w:val="Geenafstand"/>
      </w:pPr>
    </w:p>
    <w:p w:rsidR="00613A2E" w:rsidRPr="0080208E" w:rsidRDefault="00613A2E" w:rsidP="00613A2E">
      <w:pPr>
        <w:rPr>
          <w:b/>
          <w:lang w:val="nl-BE"/>
        </w:rPr>
      </w:pPr>
      <w:r w:rsidRPr="0080208E">
        <w:rPr>
          <w:b/>
          <w:lang w:val="nl-BE"/>
        </w:rPr>
        <w:t>Qua verantwoordelijkheid situeert het vooropgestelde takenpakket zich rond:</w:t>
      </w:r>
    </w:p>
    <w:p w:rsidR="00613A2E" w:rsidRPr="0080208E" w:rsidRDefault="00613A2E" w:rsidP="00613A2E">
      <w:pPr>
        <w:pStyle w:val="Opsomming2"/>
        <w:numPr>
          <w:ilvl w:val="0"/>
          <w:numId w:val="2"/>
        </w:numPr>
        <w:ind w:left="567"/>
      </w:pPr>
      <w:r w:rsidRPr="0080208E">
        <w:t>ontvangen en doorverwijzen van patiënten naar de wachtkamer, de verzorgingskamer, de onderzoekskamer</w:t>
      </w:r>
      <w:r>
        <w:t xml:space="preserve"> </w:t>
      </w:r>
      <w:r w:rsidRPr="0080208E">
        <w:t>...</w:t>
      </w:r>
    </w:p>
    <w:p w:rsidR="00613A2E" w:rsidRPr="0080208E" w:rsidRDefault="00613A2E" w:rsidP="00613A2E">
      <w:pPr>
        <w:pStyle w:val="Opsomming2"/>
        <w:numPr>
          <w:ilvl w:val="0"/>
          <w:numId w:val="2"/>
        </w:numPr>
        <w:ind w:left="567"/>
      </w:pPr>
      <w:r w:rsidRPr="0080208E">
        <w:t>patiënten en/of de arts informeren met het oog op de interventie</w:t>
      </w:r>
    </w:p>
    <w:p w:rsidR="00613A2E" w:rsidRPr="0080208E" w:rsidRDefault="00613A2E" w:rsidP="00613A2E">
      <w:pPr>
        <w:pStyle w:val="Opsomming2"/>
        <w:numPr>
          <w:ilvl w:val="0"/>
          <w:numId w:val="2"/>
        </w:numPr>
        <w:ind w:left="567"/>
      </w:pPr>
      <w:r w:rsidRPr="0080208E">
        <w:t>afspraken plannen</w:t>
      </w:r>
    </w:p>
    <w:p w:rsidR="00613A2E" w:rsidRPr="0080208E" w:rsidRDefault="00613A2E" w:rsidP="00613A2E">
      <w:pPr>
        <w:pStyle w:val="Opsomming2"/>
        <w:numPr>
          <w:ilvl w:val="0"/>
          <w:numId w:val="2"/>
        </w:numPr>
        <w:ind w:left="567"/>
      </w:pPr>
      <w:r>
        <w:t>medisch-technische gegevens:</w:t>
      </w:r>
      <w:r w:rsidRPr="0080208E">
        <w:t xml:space="preserve"> verzamelen, aanmaken, aanvullen en opvolgen in het medisch-administratief dossier van de patiënt</w:t>
      </w:r>
    </w:p>
    <w:p w:rsidR="00613A2E" w:rsidRPr="0080208E" w:rsidRDefault="00613A2E" w:rsidP="00613A2E">
      <w:pPr>
        <w:pStyle w:val="Opsomming2"/>
        <w:numPr>
          <w:ilvl w:val="0"/>
          <w:numId w:val="2"/>
        </w:numPr>
        <w:ind w:left="567"/>
      </w:pPr>
      <w:r w:rsidRPr="0080208E">
        <w:t>medisch-technische elementen versturen naar de betreffende dienst</w:t>
      </w:r>
    </w:p>
    <w:p w:rsidR="00613A2E" w:rsidRPr="0080208E" w:rsidRDefault="00613A2E" w:rsidP="00613A2E">
      <w:pPr>
        <w:pStyle w:val="Opsomming2"/>
        <w:numPr>
          <w:ilvl w:val="0"/>
          <w:numId w:val="2"/>
        </w:numPr>
        <w:ind w:left="567"/>
      </w:pPr>
      <w:r w:rsidRPr="0080208E">
        <w:t>de werking van de toestellen controleren en storingen van toestellen opvolgen, door informatie-uitwisseling met de onderhoudsdienst en/of verantwoordelijke</w:t>
      </w:r>
    </w:p>
    <w:p w:rsidR="00613A2E" w:rsidRPr="0080208E" w:rsidRDefault="00613A2E" w:rsidP="00613A2E">
      <w:pPr>
        <w:pStyle w:val="Opsomming2"/>
        <w:numPr>
          <w:ilvl w:val="0"/>
          <w:numId w:val="2"/>
        </w:numPr>
        <w:ind w:left="567"/>
      </w:pPr>
      <w:r w:rsidRPr="0080208E">
        <w:t>productvoorraad en doorgegeven bestellingen opvolgen</w:t>
      </w:r>
    </w:p>
    <w:p w:rsidR="00613A2E" w:rsidRPr="0080208E" w:rsidRDefault="00613A2E" w:rsidP="00613A2E">
      <w:pPr>
        <w:pStyle w:val="Geenafstand"/>
        <w:rPr>
          <w:lang w:val="nl-BE"/>
        </w:rPr>
      </w:pPr>
    </w:p>
    <w:p w:rsidR="00613A2E" w:rsidRPr="0080208E" w:rsidRDefault="00613A2E" w:rsidP="00613A2E">
      <w:pPr>
        <w:rPr>
          <w:lang w:val="nl-BE"/>
        </w:rPr>
      </w:pPr>
      <w:r w:rsidRPr="0080208E">
        <w:rPr>
          <w:lang w:val="nl-BE"/>
        </w:rPr>
        <w:t>Naast de concretisering in (sub)competenties hebben we een aantal algemene doelstellingen / vakgebonden attitudes geëxpliciteerd.</w:t>
      </w:r>
    </w:p>
    <w:p w:rsidR="00613A2E" w:rsidRPr="0080208E" w:rsidRDefault="00613A2E" w:rsidP="00613A2E">
      <w:pPr>
        <w:rPr>
          <w:lang w:val="nl-BE"/>
        </w:rPr>
      </w:pPr>
      <w:r w:rsidRPr="0080208E">
        <w:rPr>
          <w:lang w:val="nl-BE"/>
        </w:rPr>
        <w:t>Deze algemene doelstellingen / vakgebonden attitudes dienen ingeoefend, bijgespijkerd en geëvalueerd te worden in combinatie met de (sub)competenties. De rangorde van de algemene doelstellingen / vakgebonden attitudes geeft niets weer over de mate van belangrijkheid: zij staan hier in alfabetische volgorde opgelijst.</w:t>
      </w:r>
    </w:p>
    <w:p w:rsidR="00613A2E" w:rsidRPr="00055048" w:rsidRDefault="00613A2E" w:rsidP="00613A2E">
      <w:pPr>
        <w:rPr>
          <w:b/>
          <w:lang w:val="nl-BE"/>
        </w:rPr>
      </w:pPr>
      <w:r w:rsidRPr="00055048">
        <w:rPr>
          <w:b/>
          <w:lang w:val="nl-BE"/>
        </w:rPr>
        <w:t>AD1 Engagement</w:t>
      </w:r>
    </w:p>
    <w:p w:rsidR="00613A2E" w:rsidRPr="0080208E" w:rsidRDefault="00613A2E" w:rsidP="00613A2E">
      <w:pPr>
        <w:rPr>
          <w:lang w:val="nl-BE"/>
        </w:rPr>
      </w:pPr>
      <w:r w:rsidRPr="00AB059B">
        <w:rPr>
          <w:lang w:val="nl-BE"/>
        </w:rPr>
        <w:t>Je bent betrokken bij je taken. Je</w:t>
      </w:r>
      <w:r w:rsidRPr="0080208E">
        <w:rPr>
          <w:lang w:val="nl-BE"/>
        </w:rPr>
        <w:t xml:space="preserve"> toont enthousiasme en zet je spontaan in voor het welzijn van je patiënten. </w:t>
      </w:r>
    </w:p>
    <w:p w:rsidR="00613A2E" w:rsidRPr="00055048" w:rsidRDefault="00613A2E" w:rsidP="00613A2E">
      <w:pPr>
        <w:rPr>
          <w:b/>
          <w:lang w:val="nl-BE"/>
        </w:rPr>
      </w:pPr>
      <w:r w:rsidRPr="00055048">
        <w:rPr>
          <w:b/>
          <w:lang w:val="nl-BE"/>
        </w:rPr>
        <w:t>AD2 Flexibiliteit</w:t>
      </w:r>
    </w:p>
    <w:p w:rsidR="00613A2E" w:rsidRPr="0080208E" w:rsidRDefault="00613A2E" w:rsidP="00613A2E">
      <w:pPr>
        <w:rPr>
          <w:lang w:val="nl-BE"/>
        </w:rPr>
      </w:pPr>
      <w:r w:rsidRPr="0080208E">
        <w:rPr>
          <w:lang w:val="nl-BE"/>
        </w:rPr>
        <w:t>Je past je handelen en denken aan wanneer een situatie erom vraagt</w:t>
      </w:r>
      <w:r>
        <w:rPr>
          <w:lang w:val="nl-BE"/>
        </w:rPr>
        <w:t>,</w:t>
      </w:r>
      <w:r w:rsidRPr="0080208E">
        <w:rPr>
          <w:lang w:val="nl-BE"/>
        </w:rPr>
        <w:t xml:space="preserve"> ook als deze onverwacht is.</w:t>
      </w:r>
    </w:p>
    <w:p w:rsidR="00613A2E" w:rsidRPr="00055048" w:rsidRDefault="00613A2E" w:rsidP="00613A2E">
      <w:pPr>
        <w:rPr>
          <w:b/>
          <w:lang w:val="nl-BE"/>
        </w:rPr>
      </w:pPr>
      <w:r w:rsidRPr="00055048">
        <w:rPr>
          <w:b/>
          <w:lang w:val="nl-BE"/>
        </w:rPr>
        <w:t>AD3 Initiatiefname</w:t>
      </w:r>
    </w:p>
    <w:p w:rsidR="00613A2E" w:rsidRDefault="00613A2E" w:rsidP="00613A2E">
      <w:pPr>
        <w:rPr>
          <w:lang w:val="nl-BE"/>
        </w:rPr>
      </w:pPr>
      <w:r w:rsidRPr="0080208E">
        <w:rPr>
          <w:lang w:val="nl-BE"/>
        </w:rPr>
        <w:t xml:space="preserve">Je ziet werk en neemt spontaan taken op. </w:t>
      </w:r>
    </w:p>
    <w:p w:rsidR="00613A2E" w:rsidRDefault="00613A2E" w:rsidP="00613A2E">
      <w:pPr>
        <w:spacing w:after="0" w:line="240" w:lineRule="auto"/>
        <w:rPr>
          <w:lang w:val="nl-BE"/>
        </w:rPr>
      </w:pPr>
      <w:r>
        <w:rPr>
          <w:lang w:val="nl-BE"/>
        </w:rPr>
        <w:br w:type="page"/>
      </w:r>
    </w:p>
    <w:p w:rsidR="00613A2E" w:rsidRPr="00055048" w:rsidRDefault="00613A2E" w:rsidP="00613A2E">
      <w:pPr>
        <w:rPr>
          <w:b/>
          <w:lang w:val="nl-BE"/>
        </w:rPr>
      </w:pPr>
      <w:r w:rsidRPr="00055048">
        <w:rPr>
          <w:b/>
          <w:lang w:val="nl-BE"/>
        </w:rPr>
        <w:lastRenderedPageBreak/>
        <w:t>AD4 Leergierigheid</w:t>
      </w:r>
    </w:p>
    <w:p w:rsidR="00613A2E" w:rsidRPr="0080208E" w:rsidRDefault="00613A2E" w:rsidP="00613A2E">
      <w:pPr>
        <w:rPr>
          <w:lang w:val="nl-BE"/>
        </w:rPr>
      </w:pPr>
      <w:r w:rsidRPr="0080208E">
        <w:rPr>
          <w:lang w:val="nl-BE"/>
        </w:rPr>
        <w:t>Je gaat actief op zoek naar nieuwe kennis en vaardigheden en bent bereid te leren van patiënten, collega’s en andere bronnen. Je informeert je over waarom bepaalde handelingen op een bepaald moment worden uitgevoerd. Je gebruikt het theoretisch kader om je handelen te professionaliseren.</w:t>
      </w:r>
    </w:p>
    <w:p w:rsidR="00613A2E" w:rsidRPr="00055048" w:rsidRDefault="00613A2E" w:rsidP="00613A2E">
      <w:pPr>
        <w:rPr>
          <w:b/>
          <w:lang w:val="nl-BE"/>
        </w:rPr>
      </w:pPr>
      <w:r w:rsidRPr="00055048">
        <w:rPr>
          <w:b/>
          <w:lang w:val="nl-BE"/>
        </w:rPr>
        <w:t>AD5 Nauwkeurigheid</w:t>
      </w:r>
    </w:p>
    <w:p w:rsidR="00613A2E" w:rsidRPr="0080208E" w:rsidRDefault="00613A2E" w:rsidP="00613A2E">
      <w:pPr>
        <w:rPr>
          <w:lang w:val="nl-BE"/>
        </w:rPr>
      </w:pPr>
      <w:r w:rsidRPr="0080208E">
        <w:rPr>
          <w:lang w:val="nl-BE"/>
        </w:rPr>
        <w:t xml:space="preserve">Je werkt nauwkeurig. Je kijkt opdrachten en taken na op fouten en stuurt bij. Je let op details. </w:t>
      </w:r>
    </w:p>
    <w:p w:rsidR="00613A2E" w:rsidRPr="00055048" w:rsidRDefault="00613A2E" w:rsidP="00613A2E">
      <w:pPr>
        <w:rPr>
          <w:b/>
          <w:lang w:val="nl-BE"/>
        </w:rPr>
      </w:pPr>
      <w:r w:rsidRPr="00055048">
        <w:rPr>
          <w:b/>
          <w:lang w:val="nl-BE"/>
        </w:rPr>
        <w:t>AD6 Orde</w:t>
      </w:r>
    </w:p>
    <w:p w:rsidR="00613A2E" w:rsidRPr="0080208E" w:rsidRDefault="00613A2E" w:rsidP="00613A2E">
      <w:pPr>
        <w:rPr>
          <w:lang w:val="nl-BE"/>
        </w:rPr>
      </w:pPr>
      <w:r w:rsidRPr="0080208E">
        <w:rPr>
          <w:lang w:val="nl-BE"/>
        </w:rPr>
        <w:t xml:space="preserve">Je werkt net en ordelijk. </w:t>
      </w:r>
    </w:p>
    <w:p w:rsidR="00613A2E" w:rsidRPr="00055048" w:rsidRDefault="00613A2E" w:rsidP="00613A2E">
      <w:pPr>
        <w:rPr>
          <w:b/>
          <w:lang w:val="nl-BE"/>
        </w:rPr>
      </w:pPr>
      <w:r w:rsidRPr="00055048">
        <w:rPr>
          <w:b/>
          <w:lang w:val="nl-BE"/>
        </w:rPr>
        <w:t>AD7 Organisatievermogen</w:t>
      </w:r>
    </w:p>
    <w:p w:rsidR="00613A2E" w:rsidRPr="0080208E" w:rsidRDefault="00613A2E" w:rsidP="00613A2E">
      <w:pPr>
        <w:rPr>
          <w:lang w:val="nl-BE"/>
        </w:rPr>
      </w:pPr>
      <w:r w:rsidRPr="0080208E">
        <w:rPr>
          <w:lang w:val="nl-BE"/>
        </w:rPr>
        <w:t xml:space="preserve">Je plant en ordent zodat de doelen op een efficiënte wijze worden bereikt. Je wendt middelen en tijd efficiënt aan. </w:t>
      </w:r>
    </w:p>
    <w:p w:rsidR="00613A2E" w:rsidRPr="00055048" w:rsidRDefault="00613A2E" w:rsidP="00613A2E">
      <w:pPr>
        <w:rPr>
          <w:b/>
          <w:lang w:val="nl-BE"/>
        </w:rPr>
      </w:pPr>
      <w:r w:rsidRPr="00055048">
        <w:rPr>
          <w:b/>
          <w:lang w:val="nl-BE"/>
        </w:rPr>
        <w:t>AD8 Samenwerken  (cfr. SA2.7, SA2.8, SA5.5)</w:t>
      </w:r>
    </w:p>
    <w:p w:rsidR="00613A2E" w:rsidRPr="0080208E" w:rsidRDefault="00613A2E" w:rsidP="00613A2E">
      <w:pPr>
        <w:rPr>
          <w:lang w:val="nl-BE"/>
        </w:rPr>
      </w:pPr>
      <w:r w:rsidRPr="0080208E">
        <w:rPr>
          <w:lang w:val="nl-BE"/>
        </w:rPr>
        <w:t xml:space="preserve">Je houdt rekening met de gevoelens, behoeften en meningen van anderen. Je toont respect. Je overlegt vooraleer beslissingen te nemen.  Je volgt instructies op. Je draagt je deel bij om resultaat te bekomen. </w:t>
      </w:r>
    </w:p>
    <w:p w:rsidR="00613A2E" w:rsidRPr="00055048" w:rsidRDefault="00613A2E" w:rsidP="00613A2E">
      <w:pPr>
        <w:rPr>
          <w:b/>
          <w:lang w:val="nl-BE"/>
        </w:rPr>
      </w:pPr>
      <w:r w:rsidRPr="00055048">
        <w:rPr>
          <w:b/>
          <w:lang w:val="nl-BE"/>
        </w:rPr>
        <w:t xml:space="preserve">AD9 Stiptheid  </w:t>
      </w:r>
    </w:p>
    <w:p w:rsidR="00613A2E" w:rsidRPr="0080208E" w:rsidRDefault="00613A2E" w:rsidP="00613A2E">
      <w:pPr>
        <w:rPr>
          <w:lang w:val="nl-BE"/>
        </w:rPr>
      </w:pPr>
      <w:r w:rsidRPr="0080208E">
        <w:rPr>
          <w:lang w:val="nl-BE"/>
        </w:rPr>
        <w:t>Je houdt je aan afspraken en regels.</w:t>
      </w:r>
    </w:p>
    <w:p w:rsidR="00613A2E" w:rsidRPr="00055048" w:rsidRDefault="00613A2E" w:rsidP="00613A2E">
      <w:pPr>
        <w:rPr>
          <w:b/>
          <w:lang w:val="en-US"/>
        </w:rPr>
      </w:pPr>
      <w:r w:rsidRPr="00055048">
        <w:rPr>
          <w:b/>
          <w:lang w:val="en-US"/>
        </w:rPr>
        <w:t>AD10 Stressbestendig    (cfr. BA1.5, SA2.8, BA2.15)</w:t>
      </w:r>
    </w:p>
    <w:p w:rsidR="00613A2E" w:rsidRPr="0080208E" w:rsidRDefault="00613A2E" w:rsidP="00613A2E">
      <w:pPr>
        <w:rPr>
          <w:lang w:val="nl-BE"/>
        </w:rPr>
      </w:pPr>
      <w:r w:rsidRPr="0080208E">
        <w:rPr>
          <w:lang w:val="nl-BE"/>
        </w:rPr>
        <w:t>Je blijft effectief presteren bij tegenslag of teleurstelling. Je kan met elke situatie omgaan. Je houdt in alle omstandigheden de eigen emoties onder controle.</w:t>
      </w:r>
    </w:p>
    <w:p w:rsidR="00613A2E" w:rsidRPr="00055048" w:rsidRDefault="00613A2E" w:rsidP="00613A2E">
      <w:pPr>
        <w:rPr>
          <w:b/>
          <w:lang w:val="nl-BE"/>
        </w:rPr>
      </w:pPr>
      <w:r w:rsidRPr="00055048">
        <w:rPr>
          <w:b/>
          <w:lang w:val="nl-BE"/>
        </w:rPr>
        <w:t>AD11 Werktempo</w:t>
      </w:r>
    </w:p>
    <w:p w:rsidR="00613A2E" w:rsidRPr="0080208E" w:rsidRDefault="00613A2E" w:rsidP="00613A2E">
      <w:pPr>
        <w:rPr>
          <w:lang w:val="nl-BE"/>
        </w:rPr>
      </w:pPr>
      <w:r w:rsidRPr="0080208E">
        <w:rPr>
          <w:lang w:val="nl-BE"/>
        </w:rPr>
        <w:t xml:space="preserve">Je werkt door zonder treuzelen en onnodige omwegen. Je werkt taken volledig en tijdig af.  </w:t>
      </w:r>
    </w:p>
    <w:p w:rsidR="00613A2E" w:rsidRPr="00055048" w:rsidRDefault="00613A2E" w:rsidP="00613A2E">
      <w:pPr>
        <w:rPr>
          <w:b/>
          <w:lang w:val="nl-BE"/>
        </w:rPr>
      </w:pPr>
      <w:r w:rsidRPr="00055048">
        <w:rPr>
          <w:b/>
          <w:lang w:val="nl-BE"/>
        </w:rPr>
        <w:t>AD12 Zelfstandigheid</w:t>
      </w:r>
    </w:p>
    <w:p w:rsidR="00613A2E" w:rsidRPr="00613A2E" w:rsidRDefault="00613A2E" w:rsidP="00613A2E">
      <w:pPr>
        <w:rPr>
          <w:lang w:val="nl-BE"/>
        </w:rPr>
      </w:pPr>
      <w:r w:rsidRPr="0080208E">
        <w:rPr>
          <w:lang w:val="nl-BE"/>
        </w:rPr>
        <w:t>Je kan met de nodige instructies aan de slag. Je werkt zonder externe controle je takenpakket af.</w:t>
      </w:r>
    </w:p>
    <w:p w:rsidR="00613A2E" w:rsidRDefault="00613A2E">
      <w:pPr>
        <w:spacing w:after="0" w:line="240" w:lineRule="auto"/>
        <w:rPr>
          <w:lang w:val="nl-BE"/>
        </w:rPr>
      </w:pPr>
    </w:p>
    <w:p w:rsidR="00613A2E" w:rsidRDefault="00613A2E">
      <w:pPr>
        <w:spacing w:after="0" w:line="240" w:lineRule="auto"/>
        <w:rPr>
          <w:lang w:val="nl-BE"/>
        </w:rPr>
        <w:sectPr w:rsidR="00613A2E" w:rsidSect="00646DE1">
          <w:headerReference w:type="default" r:id="rId14"/>
          <w:footerReference w:type="default" r:id="rId15"/>
          <w:pgSz w:w="11906" w:h="16838" w:code="9"/>
          <w:pgMar w:top="1418" w:right="1134" w:bottom="1134" w:left="1418" w:header="567" w:footer="567" w:gutter="0"/>
          <w:cols w:space="708"/>
          <w:docGrid w:linePitch="360"/>
        </w:sectPr>
      </w:pPr>
    </w:p>
    <w:p w:rsidR="009F344E" w:rsidRDefault="00646DE1" w:rsidP="00646DE1">
      <w:pPr>
        <w:pStyle w:val="Kop1"/>
      </w:pPr>
      <w:bookmarkStart w:id="5" w:name="_Toc536539735"/>
      <w:r>
        <w:lastRenderedPageBreak/>
        <w:t>Competenties</w:t>
      </w:r>
      <w:bookmarkEnd w:id="5"/>
      <w:r w:rsidR="008F585F">
        <w:rPr>
          <w:rStyle w:val="Voetnootmarkering"/>
        </w:rPr>
        <w:footnoteReference w:id="3"/>
      </w:r>
    </w:p>
    <w:p w:rsidR="00646DE1" w:rsidRDefault="00E47DD6" w:rsidP="00992816">
      <w:pPr>
        <w:pStyle w:val="Kop2"/>
      </w:pPr>
      <w:bookmarkStart w:id="6" w:name="_Toc536539736"/>
      <w:r>
        <w:t>C</w:t>
      </w:r>
      <w:r w:rsidR="00350A87">
        <w:t>ompetentie 1: Omgaan met patiënten, collega’s en externen binnen de beroepssituatie</w:t>
      </w:r>
      <w:bookmarkEnd w:id="6"/>
    </w:p>
    <w:p w:rsidR="000C1E79" w:rsidRDefault="00350A87" w:rsidP="000C1E79">
      <w:pPr>
        <w:rPr>
          <w:lang w:val="nl-BE"/>
        </w:rPr>
      </w:pPr>
      <w:r w:rsidRPr="00055048">
        <w:rPr>
          <w:lang w:val="nl-BE"/>
        </w:rPr>
        <w:t>Omschrijving: Een beginnend tandartsassistent gaat respectvol en hulpvaardig om met patiënten, collega’s en externen binnen de beroepssituatie en heeft een inlevende, communicatieve en deskundige houding.</w:t>
      </w:r>
    </w:p>
    <w:tbl>
      <w:tblPr>
        <w:tblStyle w:val="GOblauwetabel"/>
        <w:tblW w:w="14342" w:type="dxa"/>
        <w:tblLayout w:type="fixed"/>
        <w:tblLook w:val="04A0" w:firstRow="1" w:lastRow="0" w:firstColumn="1" w:lastColumn="0" w:noHBand="0" w:noVBand="1"/>
      </w:tblPr>
      <w:tblGrid>
        <w:gridCol w:w="1706"/>
        <w:gridCol w:w="1843"/>
        <w:gridCol w:w="20"/>
        <w:gridCol w:w="709"/>
        <w:gridCol w:w="2977"/>
        <w:gridCol w:w="3260"/>
        <w:gridCol w:w="3827"/>
      </w:tblGrid>
      <w:tr w:rsidR="000C1E79" w:rsidRPr="00710D21" w:rsidTr="00182E1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b w:val="0"/>
                <w:lang w:val="en-US"/>
              </w:rPr>
            </w:pPr>
            <w:r w:rsidRPr="00710D21">
              <w:rPr>
                <w:rFonts w:cstheme="minorHAnsi"/>
                <w:lang w:val="en-US"/>
              </w:rPr>
              <w:t>DECR. NR: BA1.1</w:t>
            </w:r>
          </w:p>
          <w:p w:rsidR="000C1E79" w:rsidRPr="00710D21" w:rsidRDefault="000C1E79" w:rsidP="00182E15">
            <w:pPr>
              <w:spacing w:after="0" w:line="240" w:lineRule="auto"/>
              <w:rPr>
                <w:rFonts w:cstheme="minorHAnsi"/>
                <w:b w:val="0"/>
                <w:lang w:val="en-US"/>
              </w:rPr>
            </w:pPr>
            <w:r w:rsidRPr="00710D21">
              <w:rPr>
                <w:rFonts w:cstheme="minorHAnsi"/>
                <w:lang w:val="en-US"/>
              </w:rPr>
              <w:t>PV1</w:t>
            </w:r>
          </w:p>
          <w:p w:rsidR="000C1E79" w:rsidRPr="00710D21" w:rsidRDefault="000C1E79" w:rsidP="00182E15">
            <w:pPr>
              <w:spacing w:after="0" w:line="240" w:lineRule="auto"/>
              <w:rPr>
                <w:rFonts w:cstheme="minorHAnsi"/>
                <w:b w:val="0"/>
                <w:lang w:val="en-US"/>
              </w:rPr>
            </w:pPr>
            <w:r w:rsidRPr="00710D21">
              <w:rPr>
                <w:rFonts w:cstheme="minorHAnsi"/>
                <w:lang w:val="en-US"/>
              </w:rPr>
              <w:t>PV2</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29" w:type="dxa"/>
            <w:gridSpan w:val="2"/>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710D21">
              <w:rPr>
                <w:rFonts w:cstheme="minorHAnsi"/>
                <w:color w:val="FFFFFF" w:themeColor="background1"/>
              </w:rPr>
              <w:t>1.1</w:t>
            </w:r>
          </w:p>
        </w:tc>
        <w:tc>
          <w:tcPr>
            <w:tcW w:w="10064"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Je onthaalt de patiënt en identificeert zijn vraag zowel in de praktijk als aan de telefoon.</w:t>
            </w:r>
          </w:p>
        </w:tc>
      </w:tr>
      <w:tr w:rsidR="000C1E79" w:rsidRPr="00710D21" w:rsidTr="00182E15">
        <w:trPr>
          <w:trHeight w:val="397"/>
        </w:trPr>
        <w:tc>
          <w:tcPr>
            <w:cnfStyle w:val="001000000000" w:firstRow="0" w:lastRow="0" w:firstColumn="1" w:lastColumn="0" w:oddVBand="0" w:evenVBand="0" w:oddHBand="0" w:evenHBand="0" w:firstRowFirstColumn="0" w:firstRowLastColumn="0" w:lastRowFirstColumn="0" w:lastRowLastColumn="0"/>
            <w:tcW w:w="14342" w:type="dxa"/>
            <w:gridSpan w:val="7"/>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182E1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3"/>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182E15">
        <w:trPr>
          <w:trHeight w:val="397"/>
        </w:trPr>
        <w:tc>
          <w:tcPr>
            <w:cnfStyle w:val="001000000000" w:firstRow="0" w:lastRow="0" w:firstColumn="1" w:lastColumn="0" w:oddVBand="0" w:evenVBand="0" w:oddHBand="0" w:evenHBand="0" w:firstRowFirstColumn="0" w:firstRowLastColumn="0" w:lastRowFirstColumn="0" w:lastRowLastColumn="0"/>
            <w:tcW w:w="3569" w:type="dxa"/>
            <w:gridSpan w:val="3"/>
          </w:tcPr>
          <w:p w:rsidR="000C1E79" w:rsidRPr="00710D21" w:rsidRDefault="000C1E79" w:rsidP="00182E15">
            <w:pPr>
              <w:pStyle w:val="tabeltekst"/>
              <w:rPr>
                <w:rFonts w:eastAsia="Times New Roman" w:cstheme="minorHAnsi"/>
                <w:b w:val="0"/>
                <w:bCs/>
                <w:sz w:val="22"/>
                <w:szCs w:val="22"/>
                <w:lang w:eastAsia="nl-NL"/>
              </w:rPr>
            </w:pPr>
            <w:r w:rsidRPr="00710D21">
              <w:rPr>
                <w:rFonts w:eastAsia="Times New Roman" w:cstheme="minorHAnsi"/>
                <w:b w:val="0"/>
                <w:bCs/>
                <w:sz w:val="22"/>
                <w:szCs w:val="22"/>
                <w:lang w:eastAsia="nl-NL"/>
              </w:rPr>
              <w:t>Je beschrijft het begrip vriendelijkheid ten aanzien van patiënten.</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bCs/>
                <w:sz w:val="22"/>
                <w:szCs w:val="22"/>
                <w:lang w:eastAsia="nl-NL"/>
              </w:rPr>
            </w:pPr>
            <w:r w:rsidRPr="00710D21">
              <w:rPr>
                <w:rFonts w:eastAsia="Times New Roman" w:cstheme="minorHAnsi"/>
                <w:bCs/>
                <w:sz w:val="22"/>
                <w:szCs w:val="22"/>
                <w:lang w:eastAsia="nl-NL"/>
              </w:rPr>
              <w:t>Je herkent principes van patiëntvriendelijkheid.</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bCs/>
                <w:sz w:val="22"/>
                <w:szCs w:val="22"/>
                <w:lang w:eastAsia="nl-NL"/>
              </w:rPr>
            </w:pPr>
            <w:r w:rsidRPr="00710D21">
              <w:rPr>
                <w:rFonts w:eastAsia="Times New Roman" w:cstheme="minorHAnsi"/>
                <w:bCs/>
                <w:sz w:val="22"/>
                <w:szCs w:val="22"/>
                <w:lang w:eastAsia="nl-NL"/>
              </w:rPr>
              <w:t>Je ontvangt patiënten vriendelijk en vlot.</w:t>
            </w:r>
          </w:p>
        </w:tc>
        <w:tc>
          <w:tcPr>
            <w:tcW w:w="3827" w:type="dxa"/>
            <w:vMerge w:val="restart"/>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bCs/>
                <w:sz w:val="22"/>
                <w:szCs w:val="22"/>
                <w:lang w:eastAsia="nl-NL"/>
              </w:rPr>
            </w:pPr>
            <w:r w:rsidRPr="00710D21">
              <w:rPr>
                <w:rFonts w:eastAsia="Times New Roman" w:cstheme="minorHAnsi"/>
                <w:bCs/>
                <w:sz w:val="22"/>
                <w:szCs w:val="22"/>
                <w:lang w:eastAsia="nl-NL"/>
              </w:rPr>
              <w:t>Je ontvangt patiënten met een extra dosis spontaniteit en warmte.</w:t>
            </w:r>
          </w:p>
        </w:tc>
      </w:tr>
      <w:tr w:rsidR="000C1E79" w:rsidRPr="00710D21" w:rsidTr="00182E1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3"/>
          </w:tcPr>
          <w:p w:rsidR="000C1E79" w:rsidRPr="00710D21" w:rsidRDefault="000C1E79" w:rsidP="00182E15">
            <w:pPr>
              <w:pStyle w:val="tabeltekst"/>
              <w:rPr>
                <w:rFonts w:eastAsia="Times New Roman" w:cstheme="minorHAnsi"/>
                <w:b w:val="0"/>
                <w:bCs/>
                <w:sz w:val="22"/>
                <w:szCs w:val="22"/>
                <w:lang w:eastAsia="nl-NL"/>
              </w:rPr>
            </w:pPr>
            <w:r w:rsidRPr="00710D21">
              <w:rPr>
                <w:rFonts w:eastAsia="Times New Roman" w:cstheme="minorHAnsi"/>
                <w:b w:val="0"/>
                <w:bCs/>
                <w:sz w:val="22"/>
                <w:szCs w:val="22"/>
                <w:lang w:eastAsia="nl-NL"/>
              </w:rPr>
              <w:t>Je herkent het belang van een eerste indruk.</w:t>
            </w: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eastAsia="Times New Roman" w:cstheme="minorHAnsi"/>
                <w:bCs/>
                <w:sz w:val="22"/>
                <w:szCs w:val="22"/>
                <w:lang w:eastAsia="nl-NL"/>
              </w:rPr>
            </w:pPr>
            <w:r w:rsidRPr="00710D21">
              <w:rPr>
                <w:rFonts w:eastAsia="Times New Roman" w:cstheme="minorHAnsi"/>
                <w:bCs/>
                <w:sz w:val="22"/>
                <w:szCs w:val="22"/>
                <w:lang w:eastAsia="nl-NL"/>
              </w:rPr>
              <w:t>Je herkent het belang van je eigen gedrag, waarden en normen.</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eastAsia="Times New Roman" w:cstheme="minorHAnsi"/>
                <w:bCs/>
                <w:sz w:val="22"/>
                <w:szCs w:val="22"/>
                <w:lang w:eastAsia="nl-NL"/>
              </w:rPr>
            </w:pPr>
            <w:r w:rsidRPr="00710D21">
              <w:rPr>
                <w:rFonts w:eastAsia="Times New Roman" w:cstheme="minorHAnsi"/>
                <w:bCs/>
                <w:sz w:val="22"/>
                <w:szCs w:val="22"/>
                <w:lang w:eastAsia="nl-NL"/>
              </w:rPr>
              <w:t>Je reageert gepast rekening houdend met de waarden en normen van een ander.</w:t>
            </w:r>
          </w:p>
        </w:tc>
        <w:tc>
          <w:tcPr>
            <w:tcW w:w="3827" w:type="dxa"/>
            <w:vMerge/>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eastAsia="Times New Roman" w:cstheme="minorHAnsi"/>
                <w:bCs/>
                <w:sz w:val="22"/>
                <w:szCs w:val="22"/>
                <w:lang w:eastAsia="nl-NL"/>
              </w:rPr>
            </w:pPr>
          </w:p>
        </w:tc>
      </w:tr>
      <w:tr w:rsidR="000C1E79" w:rsidRPr="00710D21" w:rsidTr="00182E15">
        <w:trPr>
          <w:trHeight w:val="397"/>
        </w:trPr>
        <w:tc>
          <w:tcPr>
            <w:cnfStyle w:val="001000000000" w:firstRow="0" w:lastRow="0" w:firstColumn="1" w:lastColumn="0" w:oddVBand="0" w:evenVBand="0" w:oddHBand="0" w:evenHBand="0" w:firstRowFirstColumn="0" w:firstRowLastColumn="0" w:lastRowFirstColumn="0" w:lastRowLastColumn="0"/>
            <w:tcW w:w="3569" w:type="dxa"/>
            <w:gridSpan w:val="3"/>
          </w:tcPr>
          <w:p w:rsidR="000C1E79" w:rsidRPr="00710D21" w:rsidRDefault="000C1E79" w:rsidP="00182E15">
            <w:pPr>
              <w:pStyle w:val="tabeltekst"/>
              <w:rPr>
                <w:rFonts w:eastAsia="Times New Roman" w:cstheme="minorHAnsi"/>
                <w:b w:val="0"/>
                <w:bCs/>
                <w:sz w:val="22"/>
                <w:szCs w:val="22"/>
                <w:lang w:eastAsia="nl-NL"/>
              </w:rPr>
            </w:pPr>
            <w:r w:rsidRPr="00710D21">
              <w:rPr>
                <w:rFonts w:eastAsia="Times New Roman" w:cstheme="minorHAnsi"/>
                <w:b w:val="0"/>
                <w:bCs/>
                <w:sz w:val="22"/>
                <w:szCs w:val="22"/>
                <w:lang w:eastAsia="nl-NL"/>
              </w:rPr>
              <w:t>Je herkent verschillende soorten vragen.</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bCs/>
                <w:sz w:val="22"/>
                <w:szCs w:val="22"/>
                <w:lang w:eastAsia="nl-NL"/>
              </w:rPr>
            </w:pPr>
            <w:r w:rsidRPr="00710D21">
              <w:rPr>
                <w:rFonts w:eastAsia="Times New Roman" w:cstheme="minorHAnsi"/>
                <w:bCs/>
                <w:sz w:val="22"/>
                <w:szCs w:val="22"/>
                <w:lang w:eastAsia="nl-NL"/>
              </w:rPr>
              <w:t>Je durft vragen te stellen aan je patiënt.</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bCs/>
                <w:sz w:val="22"/>
                <w:szCs w:val="22"/>
                <w:lang w:eastAsia="nl-NL"/>
              </w:rPr>
            </w:pPr>
            <w:r w:rsidRPr="00710D21">
              <w:rPr>
                <w:rFonts w:eastAsia="Times New Roman" w:cstheme="minorHAnsi"/>
                <w:bCs/>
                <w:sz w:val="22"/>
                <w:szCs w:val="22"/>
                <w:lang w:eastAsia="nl-NL"/>
              </w:rPr>
              <w:t>Je stelt gepast vragen om informatie te verkrijgen.</w:t>
            </w:r>
          </w:p>
        </w:tc>
        <w:tc>
          <w:tcPr>
            <w:tcW w:w="3827"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bCs/>
                <w:sz w:val="22"/>
                <w:szCs w:val="22"/>
                <w:lang w:eastAsia="nl-NL"/>
              </w:rPr>
            </w:pPr>
            <w:r w:rsidRPr="00710D21">
              <w:rPr>
                <w:rFonts w:eastAsia="Times New Roman" w:cstheme="minorHAnsi"/>
                <w:bCs/>
                <w:sz w:val="22"/>
                <w:szCs w:val="22"/>
                <w:lang w:eastAsia="nl-NL"/>
              </w:rPr>
              <w:t>Je blijft doorvragen bij onduidelijkheden in de informatie.</w:t>
            </w:r>
          </w:p>
        </w:tc>
      </w:tr>
      <w:tr w:rsidR="000C1E79" w:rsidRPr="00710D21" w:rsidTr="00182E1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3"/>
          </w:tcPr>
          <w:p w:rsidR="000C1E79" w:rsidRPr="00710D21" w:rsidRDefault="000C1E79" w:rsidP="00182E15">
            <w:pPr>
              <w:pStyle w:val="tabeltekst"/>
              <w:rPr>
                <w:rFonts w:eastAsia="Times New Roman" w:cstheme="minorHAnsi"/>
                <w:b w:val="0"/>
                <w:bCs/>
                <w:sz w:val="22"/>
                <w:szCs w:val="22"/>
                <w:lang w:eastAsia="nl-NL"/>
              </w:rPr>
            </w:pPr>
            <w:r w:rsidRPr="00710D21">
              <w:rPr>
                <w:rFonts w:eastAsia="Times New Roman" w:cstheme="minorHAnsi"/>
                <w:b w:val="0"/>
                <w:bCs/>
                <w:sz w:val="22"/>
                <w:szCs w:val="22"/>
                <w:lang w:eastAsia="nl-NL"/>
              </w:rPr>
              <w:t>Je benoemt veel voorkomende klachten en pijnsymptomen.</w:t>
            </w: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eastAsia="Times New Roman" w:cstheme="minorHAnsi"/>
                <w:bCs/>
                <w:sz w:val="22"/>
                <w:szCs w:val="22"/>
                <w:lang w:eastAsia="nl-NL"/>
              </w:rPr>
            </w:pPr>
            <w:r w:rsidRPr="00710D21">
              <w:rPr>
                <w:rFonts w:eastAsia="Times New Roman" w:cstheme="minorHAnsi"/>
                <w:bCs/>
                <w:sz w:val="22"/>
                <w:szCs w:val="22"/>
                <w:lang w:eastAsia="nl-NL"/>
              </w:rPr>
              <w:t>Je stelt gerichte vragen om bijkomende informatie over de klachten en pijnsymptomen te bekomen.</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eastAsia="Times New Roman" w:cstheme="minorHAnsi"/>
                <w:bCs/>
                <w:sz w:val="22"/>
                <w:szCs w:val="22"/>
                <w:lang w:eastAsia="nl-NL"/>
              </w:rPr>
            </w:pPr>
            <w:r w:rsidRPr="00710D21">
              <w:rPr>
                <w:rFonts w:eastAsia="Times New Roman" w:cstheme="minorHAnsi"/>
                <w:bCs/>
                <w:sz w:val="22"/>
                <w:szCs w:val="22"/>
                <w:lang w:eastAsia="nl-NL"/>
              </w:rPr>
              <w:t>Je relateert veel voorkomende klachten en pijnsymptomen aan spoedeisendheid.</w:t>
            </w:r>
          </w:p>
        </w:tc>
        <w:tc>
          <w:tcPr>
            <w:tcW w:w="3827"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eastAsia="Times New Roman" w:cstheme="minorHAnsi"/>
                <w:bCs/>
                <w:sz w:val="22"/>
                <w:szCs w:val="22"/>
                <w:lang w:eastAsia="nl-NL"/>
              </w:rPr>
            </w:pPr>
          </w:p>
        </w:tc>
      </w:tr>
    </w:tbl>
    <w:p w:rsidR="000C1E79" w:rsidRDefault="000C1E79" w:rsidP="000C1E79"/>
    <w:p w:rsidR="000C1E79" w:rsidRDefault="000C1E79">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0C1E79" w:rsidRPr="00710D21" w:rsidTr="00182E1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b w:val="0"/>
                <w:lang w:val="en-US"/>
              </w:rPr>
            </w:pPr>
            <w:r w:rsidRPr="00710D21">
              <w:rPr>
                <w:rFonts w:cstheme="minorHAnsi"/>
                <w:lang w:val="en-US"/>
              </w:rPr>
              <w:lastRenderedPageBreak/>
              <w:t xml:space="preserve">DECR. NR: </w:t>
            </w:r>
          </w:p>
          <w:p w:rsidR="000C1E79" w:rsidRPr="00710D21" w:rsidRDefault="000C1E79" w:rsidP="00182E15">
            <w:pPr>
              <w:spacing w:after="0" w:line="240" w:lineRule="auto"/>
              <w:rPr>
                <w:rFonts w:cstheme="minorHAnsi"/>
                <w:lang w:val="en-US"/>
              </w:rPr>
            </w:pPr>
            <w:r w:rsidRPr="00710D21">
              <w:rPr>
                <w:rFonts w:cstheme="minorHAnsi"/>
                <w:lang w:val="en-US"/>
              </w:rPr>
              <w:t>BA1.2</w:t>
            </w:r>
          </w:p>
          <w:p w:rsidR="000C1E79" w:rsidRPr="00710D21" w:rsidRDefault="000C1E79" w:rsidP="00182E15">
            <w:pPr>
              <w:spacing w:after="0" w:line="240" w:lineRule="auto"/>
              <w:rPr>
                <w:rFonts w:cstheme="minorHAnsi"/>
                <w:lang w:val="en-US"/>
              </w:rPr>
            </w:pPr>
            <w:r w:rsidRPr="00710D21">
              <w:rPr>
                <w:rFonts w:cstheme="minorHAnsi"/>
                <w:lang w:val="en-US"/>
              </w:rPr>
              <w:t>BA1.3</w:t>
            </w:r>
          </w:p>
          <w:p w:rsidR="000C1E79" w:rsidRPr="00710D21" w:rsidRDefault="000C1E79" w:rsidP="00182E15">
            <w:pPr>
              <w:spacing w:after="0" w:line="240" w:lineRule="auto"/>
              <w:rPr>
                <w:rFonts w:cstheme="minorHAnsi"/>
                <w:lang w:val="en-US"/>
              </w:rPr>
            </w:pPr>
            <w:r w:rsidRPr="00710D21">
              <w:rPr>
                <w:rFonts w:cstheme="minorHAnsi"/>
                <w:lang w:val="en-US"/>
              </w:rPr>
              <w:t>BA1.7</w:t>
            </w:r>
          </w:p>
          <w:p w:rsidR="000C1E79" w:rsidRPr="00710D21" w:rsidRDefault="000C1E79" w:rsidP="00182E15">
            <w:pPr>
              <w:spacing w:after="0" w:line="240" w:lineRule="auto"/>
              <w:rPr>
                <w:rFonts w:cstheme="minorHAnsi"/>
                <w:lang w:val="fr-BE"/>
              </w:rPr>
            </w:pPr>
            <w:r w:rsidRPr="00710D21">
              <w:rPr>
                <w:rFonts w:cstheme="minorHAnsi"/>
                <w:lang w:val="fr-BE"/>
              </w:rPr>
              <w:t>BA2.12</w:t>
            </w:r>
          </w:p>
          <w:p w:rsidR="000C1E79" w:rsidRPr="00710D21" w:rsidRDefault="000C1E79" w:rsidP="00182E15">
            <w:pPr>
              <w:spacing w:after="0" w:line="240" w:lineRule="auto"/>
              <w:rPr>
                <w:rFonts w:cstheme="minorHAnsi"/>
                <w:lang w:val="fr-BE"/>
              </w:rPr>
            </w:pPr>
            <w:r w:rsidRPr="00710D21">
              <w:rPr>
                <w:rFonts w:cstheme="minorHAnsi"/>
                <w:lang w:val="fr-BE"/>
              </w:rPr>
              <w:t>BA2.14</w:t>
            </w:r>
          </w:p>
          <w:p w:rsidR="000C1E79" w:rsidRPr="00710D21" w:rsidRDefault="000C1E79" w:rsidP="00182E15">
            <w:pPr>
              <w:spacing w:after="0" w:line="240" w:lineRule="auto"/>
              <w:rPr>
                <w:rFonts w:cstheme="minorHAnsi"/>
                <w:lang w:val="fr-BE"/>
              </w:rPr>
            </w:pPr>
            <w:r w:rsidRPr="00710D21">
              <w:rPr>
                <w:rFonts w:cstheme="minorHAnsi"/>
                <w:lang w:val="fr-BE"/>
              </w:rPr>
              <w:t>SA2.3</w:t>
            </w:r>
          </w:p>
          <w:p w:rsidR="000C1E79" w:rsidRPr="00710D21" w:rsidRDefault="000C1E79" w:rsidP="00182E15">
            <w:pPr>
              <w:spacing w:after="0" w:line="240" w:lineRule="auto"/>
              <w:rPr>
                <w:rFonts w:cstheme="minorHAnsi"/>
                <w:lang w:val="fr-BE"/>
              </w:rPr>
            </w:pPr>
            <w:r w:rsidRPr="00710D21">
              <w:rPr>
                <w:rFonts w:cstheme="minorHAnsi"/>
                <w:lang w:val="fr-BE"/>
              </w:rPr>
              <w:t xml:space="preserve">SA4.2 </w:t>
            </w:r>
          </w:p>
          <w:p w:rsidR="000C1E79" w:rsidRPr="00710D21" w:rsidRDefault="000C1E79" w:rsidP="00182E15">
            <w:pPr>
              <w:spacing w:after="0" w:line="240" w:lineRule="auto"/>
              <w:rPr>
                <w:rFonts w:cstheme="minorHAnsi"/>
                <w:lang w:val="fr-BE"/>
              </w:rPr>
            </w:pPr>
            <w:r w:rsidRPr="00710D21">
              <w:rPr>
                <w:rFonts w:cstheme="minorHAnsi"/>
                <w:lang w:val="fr-BE"/>
              </w:rPr>
              <w:t>K4</w:t>
            </w:r>
          </w:p>
          <w:p w:rsidR="000C1E79" w:rsidRPr="00710D21" w:rsidRDefault="000C1E79" w:rsidP="00182E15">
            <w:pPr>
              <w:spacing w:after="0" w:line="240" w:lineRule="auto"/>
              <w:rPr>
                <w:rFonts w:cstheme="minorHAnsi"/>
                <w:b w:val="0"/>
                <w:lang w:val="fr-BE"/>
              </w:rPr>
            </w:pPr>
            <w:r w:rsidRPr="00710D21">
              <w:rPr>
                <w:rFonts w:cstheme="minorHAnsi"/>
                <w:lang w:val="fr-BE"/>
              </w:rPr>
              <w:t>CV1</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09" w:type="dxa"/>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710D21">
              <w:rPr>
                <w:rFonts w:cstheme="minorHAnsi"/>
                <w:color w:val="FFFFFF" w:themeColor="background1"/>
              </w:rPr>
              <w:t>1.2</w:t>
            </w:r>
          </w:p>
        </w:tc>
        <w:tc>
          <w:tcPr>
            <w:tcW w:w="10064"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Je voert een informerend gesprek met de tandarts/specialist en/of de patiënt.</w:t>
            </w:r>
          </w:p>
        </w:tc>
      </w:tr>
      <w:tr w:rsidR="000C1E79" w:rsidRPr="00710D21" w:rsidTr="00182E15">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182E1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182E15">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eastAsia="Times New Roman" w:cstheme="minorHAnsi"/>
                <w:b w:val="0"/>
                <w:bCs/>
                <w:sz w:val="22"/>
                <w:szCs w:val="22"/>
                <w:lang w:eastAsia="nl-NL"/>
              </w:rPr>
            </w:pPr>
            <w:r w:rsidRPr="00710D21">
              <w:rPr>
                <w:rFonts w:eastAsia="Times New Roman" w:cstheme="minorHAnsi"/>
                <w:b w:val="0"/>
                <w:bCs/>
                <w:sz w:val="22"/>
                <w:szCs w:val="22"/>
                <w:lang w:eastAsia="nl-NL"/>
              </w:rPr>
              <w:t>Je beschrijft het belang van een heldere uitleg.</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bCs/>
                <w:sz w:val="22"/>
                <w:szCs w:val="22"/>
                <w:lang w:eastAsia="nl-NL"/>
              </w:rPr>
            </w:pPr>
            <w:r w:rsidRPr="00710D21">
              <w:rPr>
                <w:rFonts w:eastAsia="Times New Roman" w:cstheme="minorHAnsi"/>
                <w:bCs/>
                <w:sz w:val="22"/>
                <w:szCs w:val="22"/>
                <w:lang w:eastAsia="nl-NL"/>
              </w:rPr>
              <w:t xml:space="preserve">Je onderscheidt relevante aspecten in de te geven informatie. </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bCs/>
                <w:sz w:val="22"/>
                <w:szCs w:val="22"/>
                <w:lang w:eastAsia="nl-NL"/>
              </w:rPr>
            </w:pPr>
            <w:r w:rsidRPr="00710D21">
              <w:rPr>
                <w:rFonts w:eastAsia="Times New Roman" w:cstheme="minorHAnsi"/>
                <w:bCs/>
                <w:sz w:val="22"/>
                <w:szCs w:val="22"/>
                <w:lang w:eastAsia="nl-NL"/>
              </w:rPr>
              <w:t>Je informeert de tandarts/specialist en/of je patiënt vlot en begrijpelijk.</w:t>
            </w:r>
          </w:p>
        </w:tc>
        <w:tc>
          <w:tcPr>
            <w:tcW w:w="3827" w:type="dxa"/>
            <w:vMerge w:val="restart"/>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bCs/>
                <w:sz w:val="22"/>
                <w:szCs w:val="22"/>
                <w:lang w:eastAsia="nl-NL"/>
              </w:rPr>
            </w:pPr>
            <w:r w:rsidRPr="00710D21">
              <w:rPr>
                <w:rFonts w:eastAsia="Times New Roman" w:cstheme="minorHAnsi"/>
                <w:bCs/>
                <w:sz w:val="22"/>
                <w:szCs w:val="22"/>
                <w:lang w:eastAsia="nl-NL"/>
              </w:rPr>
              <w:t xml:space="preserve">Je informeert je patiënt helder en duidelijk gestructureerd. </w:t>
            </w:r>
          </w:p>
        </w:tc>
      </w:tr>
      <w:tr w:rsidR="000C1E79" w:rsidRPr="00710D21" w:rsidTr="00182E1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bCs/>
                <w:sz w:val="22"/>
                <w:szCs w:val="22"/>
                <w:lang w:val="nl-NL"/>
              </w:rPr>
            </w:pPr>
            <w:r w:rsidRPr="00710D21">
              <w:rPr>
                <w:rFonts w:cstheme="minorHAnsi"/>
                <w:b w:val="0"/>
                <w:bCs/>
                <w:sz w:val="22"/>
                <w:szCs w:val="22"/>
                <w:lang w:val="nl-NL"/>
              </w:rPr>
              <w:t>Je benoemt de soort informatie die patiënten nodig hebben om een afspraak te maken.</w:t>
            </w: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bCs/>
                <w:sz w:val="22"/>
                <w:szCs w:val="22"/>
                <w:lang w:val="nl-NL"/>
              </w:rPr>
            </w:pPr>
            <w:r w:rsidRPr="00710D21">
              <w:rPr>
                <w:rFonts w:cstheme="minorHAnsi"/>
                <w:bCs/>
                <w:sz w:val="22"/>
                <w:szCs w:val="22"/>
                <w:lang w:val="nl-NL"/>
              </w:rPr>
              <w:t>Je benoemt de verschillende actoren buiten de praktijk.</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710D21">
              <w:rPr>
                <w:rFonts w:cstheme="minorHAnsi"/>
                <w:bCs/>
                <w:sz w:val="22"/>
                <w:szCs w:val="22"/>
                <w:lang w:val="nl-NL"/>
              </w:rPr>
              <w:t>Je ondersteunt de patiënt bij het maken van afspraken met derden / externen buiten de praktijk</w:t>
            </w:r>
          </w:p>
        </w:tc>
        <w:tc>
          <w:tcPr>
            <w:tcW w:w="3827" w:type="dxa"/>
            <w:vMerge/>
          </w:tcPr>
          <w:p w:rsidR="000C1E79" w:rsidRPr="00710D21" w:rsidRDefault="000C1E79" w:rsidP="00182E15">
            <w:pPr>
              <w:cnfStyle w:val="000000010000" w:firstRow="0" w:lastRow="0" w:firstColumn="0" w:lastColumn="0" w:oddVBand="0" w:evenVBand="0" w:oddHBand="0" w:evenHBand="1" w:firstRowFirstColumn="0" w:firstRowLastColumn="0" w:lastRowFirstColumn="0" w:lastRowLastColumn="0"/>
              <w:rPr>
                <w:rFonts w:cstheme="minorHAnsi"/>
                <w:i/>
              </w:rPr>
            </w:pPr>
          </w:p>
        </w:tc>
      </w:tr>
    </w:tbl>
    <w:p w:rsidR="000C1E79" w:rsidRDefault="000C1E79" w:rsidP="000C1E79"/>
    <w:p w:rsidR="000C1E79" w:rsidRDefault="000C1E79">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0C1E79" w:rsidRPr="00710D21" w:rsidTr="00182E1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lang w:val="en-US"/>
              </w:rPr>
            </w:pPr>
            <w:r w:rsidRPr="00710D21">
              <w:rPr>
                <w:rFonts w:cstheme="minorHAnsi"/>
                <w:lang w:val="en-US"/>
              </w:rPr>
              <w:lastRenderedPageBreak/>
              <w:t xml:space="preserve">DECR. NR: </w:t>
            </w:r>
          </w:p>
          <w:p w:rsidR="000C1E79" w:rsidRPr="00710D21" w:rsidRDefault="000C1E79" w:rsidP="00182E15">
            <w:pPr>
              <w:spacing w:after="0" w:line="240" w:lineRule="auto"/>
              <w:rPr>
                <w:rFonts w:cstheme="minorHAnsi"/>
                <w:lang w:val="en-US"/>
              </w:rPr>
            </w:pPr>
            <w:r w:rsidRPr="00710D21">
              <w:rPr>
                <w:rFonts w:cstheme="minorHAnsi"/>
                <w:lang w:val="en-US"/>
              </w:rPr>
              <w:t>BA1.2</w:t>
            </w:r>
          </w:p>
          <w:p w:rsidR="000C1E79" w:rsidRPr="00710D21" w:rsidRDefault="000C1E79" w:rsidP="00182E15">
            <w:pPr>
              <w:spacing w:after="0" w:line="240" w:lineRule="auto"/>
              <w:rPr>
                <w:rFonts w:cstheme="minorHAnsi"/>
                <w:lang w:val="en-US"/>
              </w:rPr>
            </w:pPr>
            <w:r w:rsidRPr="00710D21">
              <w:rPr>
                <w:rFonts w:cstheme="minorHAnsi"/>
                <w:lang w:val="en-US"/>
              </w:rPr>
              <w:t xml:space="preserve">BA1.5 </w:t>
            </w:r>
          </w:p>
          <w:p w:rsidR="000C1E79" w:rsidRPr="00710D21" w:rsidRDefault="000C1E79" w:rsidP="00182E15">
            <w:pPr>
              <w:spacing w:after="0" w:line="240" w:lineRule="auto"/>
              <w:rPr>
                <w:rFonts w:cstheme="minorHAnsi"/>
                <w:lang w:val="en-US"/>
              </w:rPr>
            </w:pPr>
            <w:r w:rsidRPr="00710D21">
              <w:rPr>
                <w:rFonts w:cstheme="minorHAnsi"/>
                <w:lang w:val="en-US"/>
              </w:rPr>
              <w:t>BA2.10</w:t>
            </w:r>
          </w:p>
          <w:p w:rsidR="000C1E79" w:rsidRPr="00710D21" w:rsidRDefault="000C1E79" w:rsidP="00182E15">
            <w:pPr>
              <w:spacing w:after="0" w:line="240" w:lineRule="auto"/>
              <w:rPr>
                <w:rFonts w:cstheme="minorHAnsi"/>
                <w:lang w:val="en-US"/>
              </w:rPr>
            </w:pPr>
            <w:r w:rsidRPr="00710D21">
              <w:rPr>
                <w:rFonts w:cstheme="minorHAnsi"/>
                <w:lang w:val="en-US"/>
              </w:rPr>
              <w:t>BA6.4</w:t>
            </w:r>
          </w:p>
          <w:p w:rsidR="000C1E79" w:rsidRPr="00710D21" w:rsidRDefault="000C1E79" w:rsidP="00182E15">
            <w:pPr>
              <w:spacing w:after="0" w:line="240" w:lineRule="auto"/>
              <w:rPr>
                <w:rFonts w:cstheme="minorHAnsi"/>
              </w:rPr>
            </w:pPr>
            <w:r w:rsidRPr="00710D21">
              <w:rPr>
                <w:rFonts w:cstheme="minorHAnsi"/>
              </w:rPr>
              <w:t xml:space="preserve">SA2.8 </w:t>
            </w:r>
          </w:p>
          <w:p w:rsidR="000C1E79" w:rsidRPr="00710D21" w:rsidRDefault="000C1E79" w:rsidP="00182E15">
            <w:pPr>
              <w:spacing w:after="0" w:line="240" w:lineRule="auto"/>
              <w:rPr>
                <w:rFonts w:cstheme="minorHAnsi"/>
                <w:lang w:val="nl-BE"/>
              </w:rPr>
            </w:pPr>
            <w:r w:rsidRPr="00710D21">
              <w:rPr>
                <w:rFonts w:cstheme="minorHAnsi"/>
                <w:lang w:val="nl-BE"/>
              </w:rPr>
              <w:t>SA4.3</w:t>
            </w:r>
          </w:p>
          <w:p w:rsidR="000C1E79" w:rsidRPr="00710D21" w:rsidRDefault="000C1E79" w:rsidP="00182E15">
            <w:pPr>
              <w:spacing w:after="0" w:line="240" w:lineRule="auto"/>
              <w:rPr>
                <w:rFonts w:cstheme="minorHAnsi"/>
                <w:b w:val="0"/>
                <w:lang w:val="nl-BE"/>
              </w:rPr>
            </w:pPr>
            <w:r w:rsidRPr="00710D21">
              <w:rPr>
                <w:rFonts w:cstheme="minorHAnsi"/>
                <w:lang w:val="nl-BE"/>
              </w:rPr>
              <w:t>K1</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09" w:type="dxa"/>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710D21">
              <w:rPr>
                <w:rFonts w:cstheme="minorHAnsi"/>
                <w:color w:val="FFFFFF" w:themeColor="background1"/>
              </w:rPr>
              <w:t>1.3</w:t>
            </w:r>
          </w:p>
        </w:tc>
        <w:tc>
          <w:tcPr>
            <w:tcW w:w="10064"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 xml:space="preserve">Je communiceert verbaal en non-verbaal aangepast aan de context. </w:t>
            </w:r>
          </w:p>
        </w:tc>
      </w:tr>
      <w:tr w:rsidR="000C1E79" w:rsidRPr="00710D21" w:rsidTr="00182E15">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182E15">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182E15">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gebruikt algemeen Nederlands in mondelinge en schriftelijke communicatie.</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past je mondelinge en schriftelijke communicatie aan in functie van formele en informele situaties.</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past taal en inhoud, aan de werksituatie en aan je patiënt.</w:t>
            </w:r>
          </w:p>
        </w:tc>
        <w:tc>
          <w:tcPr>
            <w:tcW w:w="3827"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eastAsia="Times New Roman" w:cstheme="minorHAnsi"/>
                <w:bCs/>
                <w:sz w:val="22"/>
                <w:szCs w:val="22"/>
                <w:lang w:eastAsia="nl-NL"/>
              </w:rPr>
              <w:t>Je spreekt met intonatie en variatie in je stem zodat het aangenaam luisteren is.</w:t>
            </w:r>
          </w:p>
        </w:tc>
      </w:tr>
      <w:tr w:rsidR="000C1E79" w:rsidRPr="00710D21" w:rsidTr="00182E1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begrijpt in een eerste contact met een Engelstalige of Franstalige patiënt wat de vraag of de boodschap is.</w:t>
            </w: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eastAsia="Times New Roman" w:cstheme="minorHAnsi"/>
                <w:bCs/>
                <w:sz w:val="22"/>
                <w:szCs w:val="22"/>
                <w:lang w:eastAsia="nl-NL"/>
              </w:rPr>
            </w:pPr>
            <w:r w:rsidRPr="00710D21">
              <w:rPr>
                <w:rFonts w:cstheme="minorHAnsi"/>
                <w:sz w:val="22"/>
                <w:szCs w:val="22"/>
              </w:rPr>
              <w:t>Je gebruikt een aantal standaardzinnen in een vreemde taal (het Frans of Engels) in functie van het maken van de afspraak.</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 xml:space="preserve">Je voert een functioneel basisgesprek met een patiënt in het Frans of Engels. </w:t>
            </w:r>
          </w:p>
        </w:tc>
        <w:tc>
          <w:tcPr>
            <w:tcW w:w="3827"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eastAsia="Times New Roman" w:cstheme="minorHAnsi"/>
                <w:bCs/>
                <w:sz w:val="22"/>
                <w:szCs w:val="22"/>
                <w:lang w:eastAsia="nl-NL"/>
              </w:rPr>
            </w:pPr>
          </w:p>
        </w:tc>
      </w:tr>
      <w:tr w:rsidR="000C1E79" w:rsidRPr="00710D21" w:rsidTr="00182E15">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legt de verschillende factoren die communicatie beïnvloeden uit.</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analyseert de impact van je eigen verbale en non-verbale communicatie op de interactie.</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stemt je verbaal en non-verbaal gedrag af in functie van of, wanneer, met wie en hoe je communiceert met je doelpubliek.</w:t>
            </w:r>
          </w:p>
        </w:tc>
        <w:tc>
          <w:tcPr>
            <w:tcW w:w="3827"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stemt spontaan je verbaal en non-verbaal gedrag af in functie van of, wanneer, met wie en hoe je communiceert met je doelpubliek .</w:t>
            </w:r>
          </w:p>
        </w:tc>
      </w:tr>
      <w:tr w:rsidR="000C1E79" w:rsidRPr="00710D21" w:rsidTr="00182E1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 xml:space="preserve">Je beschrijft het </w:t>
            </w:r>
          </w:p>
          <w:p w:rsidR="000C1E79" w:rsidRPr="00710D21" w:rsidRDefault="000C1E79" w:rsidP="00182E15">
            <w:pPr>
              <w:pStyle w:val="tabeltekst"/>
              <w:rPr>
                <w:rFonts w:cstheme="minorHAnsi"/>
                <w:b w:val="0"/>
                <w:sz w:val="22"/>
                <w:szCs w:val="22"/>
              </w:rPr>
            </w:pPr>
            <w:r w:rsidRPr="00710D21">
              <w:rPr>
                <w:rFonts w:cstheme="minorHAnsi"/>
                <w:b w:val="0"/>
                <w:sz w:val="22"/>
                <w:szCs w:val="22"/>
              </w:rPr>
              <w:t>verloop en de toepassingsprincipes van de verschillende gesprekstechnieken.</w:t>
            </w: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schat in een situatie in welke gesprekstechniek / combinatie van gesprekstechnieken meest aangewezen is volgens de behoeften van de gesprekspartner.</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past de meest aangewezen gesprekstechniek toe binnen een concrete situatie.</w:t>
            </w:r>
          </w:p>
        </w:tc>
        <w:tc>
          <w:tcPr>
            <w:tcW w:w="3827"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beheerst diverse gesprekstechnieken en past ze spontaan toe in de loop van een gesprek.</w:t>
            </w:r>
          </w:p>
        </w:tc>
      </w:tr>
    </w:tbl>
    <w:p w:rsidR="000C1E79" w:rsidRDefault="000C1E79" w:rsidP="000C1E79"/>
    <w:p w:rsidR="000C1E79" w:rsidRDefault="000C1E79">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0C1E79" w:rsidRPr="00710D21"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lang w:val="en-US"/>
              </w:rPr>
            </w:pPr>
            <w:r w:rsidRPr="00710D21">
              <w:rPr>
                <w:rFonts w:cstheme="minorHAnsi"/>
                <w:lang w:val="en-US"/>
              </w:rPr>
              <w:lastRenderedPageBreak/>
              <w:t xml:space="preserve">DECR. NR: </w:t>
            </w:r>
          </w:p>
          <w:p w:rsidR="000C1E79" w:rsidRPr="00710D21" w:rsidRDefault="000C1E79" w:rsidP="00182E15">
            <w:pPr>
              <w:spacing w:after="0" w:line="240" w:lineRule="auto"/>
              <w:rPr>
                <w:rFonts w:cstheme="minorHAnsi"/>
                <w:lang w:val="en-US"/>
              </w:rPr>
            </w:pPr>
            <w:r w:rsidRPr="00710D21">
              <w:rPr>
                <w:rFonts w:cstheme="minorHAnsi"/>
                <w:lang w:val="en-US"/>
              </w:rPr>
              <w:t>BA1.6</w:t>
            </w:r>
          </w:p>
          <w:p w:rsidR="000C1E79" w:rsidRPr="00710D21" w:rsidRDefault="000C1E79" w:rsidP="00182E15">
            <w:pPr>
              <w:spacing w:after="0" w:line="240" w:lineRule="auto"/>
              <w:rPr>
                <w:rFonts w:cstheme="minorHAnsi"/>
                <w:lang w:val="en-US"/>
              </w:rPr>
            </w:pPr>
            <w:r w:rsidRPr="00710D21">
              <w:rPr>
                <w:rFonts w:cstheme="minorHAnsi"/>
                <w:lang w:val="en-US"/>
              </w:rPr>
              <w:t>BA3. 5</w:t>
            </w:r>
          </w:p>
          <w:p w:rsidR="000C1E79" w:rsidRPr="00710D21" w:rsidRDefault="000C1E79" w:rsidP="00182E15">
            <w:pPr>
              <w:spacing w:after="0" w:line="240" w:lineRule="auto"/>
              <w:rPr>
                <w:rFonts w:cstheme="minorHAnsi"/>
                <w:lang w:val="en-US"/>
              </w:rPr>
            </w:pPr>
            <w:r w:rsidRPr="00710D21">
              <w:rPr>
                <w:rFonts w:cstheme="minorHAnsi"/>
                <w:lang w:val="en-US"/>
              </w:rPr>
              <w:t>BA3.6</w:t>
            </w:r>
          </w:p>
          <w:p w:rsidR="000C1E79" w:rsidRPr="00710D21" w:rsidRDefault="000C1E79" w:rsidP="00182E15">
            <w:pPr>
              <w:spacing w:after="0" w:line="240" w:lineRule="auto"/>
              <w:rPr>
                <w:rFonts w:cstheme="minorHAnsi"/>
                <w:lang w:val="en-US"/>
              </w:rPr>
            </w:pPr>
            <w:r w:rsidRPr="00710D21">
              <w:rPr>
                <w:rFonts w:cstheme="minorHAnsi"/>
                <w:lang w:val="en-US"/>
              </w:rPr>
              <w:t>SA2.1</w:t>
            </w:r>
          </w:p>
          <w:p w:rsidR="000C1E79" w:rsidRPr="00710D21" w:rsidRDefault="000C1E79" w:rsidP="00182E15">
            <w:pPr>
              <w:spacing w:after="0" w:line="240" w:lineRule="auto"/>
              <w:rPr>
                <w:rFonts w:cstheme="minorHAnsi"/>
                <w:b w:val="0"/>
                <w:lang w:val="en-US"/>
              </w:rPr>
            </w:pPr>
            <w:r w:rsidRPr="00710D21">
              <w:rPr>
                <w:rFonts w:cstheme="minorHAnsi"/>
                <w:lang w:val="en-US"/>
              </w:rPr>
              <w:t>SA2.6</w:t>
            </w:r>
          </w:p>
          <w:p w:rsidR="000C1E79" w:rsidRPr="00710D21" w:rsidRDefault="000C1E79" w:rsidP="00182E15">
            <w:pPr>
              <w:spacing w:after="0" w:line="240" w:lineRule="auto"/>
              <w:rPr>
                <w:rFonts w:cstheme="minorHAnsi"/>
                <w:lang w:val="nl-BE"/>
              </w:rPr>
            </w:pPr>
            <w:r w:rsidRPr="00710D21">
              <w:rPr>
                <w:rFonts w:cstheme="minorHAnsi"/>
                <w:lang w:val="nl-BE"/>
              </w:rPr>
              <w:t>K1</w:t>
            </w:r>
          </w:p>
          <w:p w:rsidR="000C1E79" w:rsidRPr="00710D21" w:rsidRDefault="000C1E79" w:rsidP="00182E15">
            <w:pPr>
              <w:spacing w:after="0" w:line="240" w:lineRule="auto"/>
              <w:rPr>
                <w:rFonts w:cstheme="minorHAnsi"/>
                <w:b w:val="0"/>
                <w:lang w:val="nl-BE"/>
              </w:rPr>
            </w:pPr>
            <w:r w:rsidRPr="00710D21">
              <w:rPr>
                <w:rFonts w:cstheme="minorHAnsi"/>
                <w:lang w:val="nl-BE"/>
              </w:rPr>
              <w:t>K2</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09" w:type="dxa"/>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710D21">
              <w:rPr>
                <w:rFonts w:cstheme="minorHAnsi"/>
                <w:color w:val="FFFFFF" w:themeColor="background1"/>
              </w:rPr>
              <w:t>1.4</w:t>
            </w:r>
          </w:p>
        </w:tc>
        <w:tc>
          <w:tcPr>
            <w:tcW w:w="10064"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 xml:space="preserve">Je begeleidt je patiënt in de praktijk, met aandacht voor zijn wensen en behoeften. </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benoemt mogelijke behoeften van je patiënt.</w:t>
            </w:r>
          </w:p>
          <w:p w:rsidR="000C1E79" w:rsidRPr="00710D21" w:rsidRDefault="000C1E79" w:rsidP="00182E15">
            <w:pPr>
              <w:pStyle w:val="tabeltekst"/>
              <w:rPr>
                <w:rFonts w:cstheme="minorHAnsi"/>
                <w:b w:val="0"/>
                <w:sz w:val="22"/>
                <w:szCs w:val="22"/>
              </w:rPr>
            </w:pPr>
            <w:r w:rsidRPr="00710D21">
              <w:rPr>
                <w:rFonts w:cstheme="minorHAnsi"/>
                <w:sz w:val="22"/>
                <w:szCs w:val="22"/>
              </w:rPr>
              <w:t xml:space="preserve"> </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bent alert voor kleine signalen en onuitgesproken hulpvragen.</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reageert op signalen die wijzen op een nood bij je patiënt om zijn welzijn te optimaliseren.</w:t>
            </w:r>
          </w:p>
        </w:tc>
        <w:tc>
          <w:tcPr>
            <w:tcW w:w="3827"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anticipeert op de noden van je patiënt om zijn welzijn te optimaliseren.</w:t>
            </w:r>
          </w:p>
        </w:tc>
      </w:tr>
    </w:tbl>
    <w:p w:rsidR="000C1E79" w:rsidRDefault="000C1E79" w:rsidP="000C1E79">
      <w:pPr>
        <w:pStyle w:val="Geenafstand"/>
      </w:pP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0C1E79" w:rsidRPr="00710D21"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b w:val="0"/>
                <w:lang w:val="en-US"/>
              </w:rPr>
            </w:pPr>
            <w:r w:rsidRPr="009B31CD">
              <w:rPr>
                <w:rFonts w:cstheme="minorHAnsi"/>
                <w:lang w:val="en-US"/>
              </w:rPr>
              <w:br w:type="page"/>
            </w:r>
            <w:r w:rsidRPr="00710D21">
              <w:rPr>
                <w:rFonts w:cstheme="minorHAnsi"/>
                <w:lang w:val="en-US"/>
              </w:rPr>
              <w:t xml:space="preserve">DECR. NR: </w:t>
            </w:r>
          </w:p>
          <w:p w:rsidR="000C1E79" w:rsidRPr="00710D21" w:rsidRDefault="000C1E79" w:rsidP="00182E15">
            <w:pPr>
              <w:spacing w:after="0" w:line="240" w:lineRule="auto"/>
              <w:rPr>
                <w:rFonts w:cstheme="minorHAnsi"/>
                <w:lang w:val="en-US"/>
              </w:rPr>
            </w:pPr>
            <w:r w:rsidRPr="00710D21">
              <w:rPr>
                <w:rFonts w:cstheme="minorHAnsi"/>
                <w:lang w:val="en-US"/>
              </w:rPr>
              <w:t>BA1.5</w:t>
            </w:r>
          </w:p>
          <w:p w:rsidR="000C1E79" w:rsidRPr="00710D21" w:rsidRDefault="000C1E79" w:rsidP="00182E15">
            <w:pPr>
              <w:spacing w:after="0" w:line="240" w:lineRule="auto"/>
              <w:rPr>
                <w:rFonts w:cstheme="minorHAnsi"/>
                <w:lang w:val="en-US"/>
              </w:rPr>
            </w:pPr>
            <w:r w:rsidRPr="00710D21">
              <w:rPr>
                <w:rFonts w:cstheme="minorHAnsi"/>
                <w:lang w:val="en-US"/>
              </w:rPr>
              <w:t>BA1.6</w:t>
            </w:r>
          </w:p>
          <w:p w:rsidR="000C1E79" w:rsidRPr="00710D21" w:rsidRDefault="000C1E79" w:rsidP="00182E15">
            <w:pPr>
              <w:spacing w:after="0" w:line="240" w:lineRule="auto"/>
              <w:rPr>
                <w:rFonts w:cstheme="minorHAnsi"/>
                <w:lang w:val="en-US"/>
              </w:rPr>
            </w:pPr>
            <w:r w:rsidRPr="00710D21">
              <w:rPr>
                <w:rFonts w:cstheme="minorHAnsi"/>
                <w:lang w:val="en-US"/>
              </w:rPr>
              <w:t>BA2.10</w:t>
            </w:r>
          </w:p>
          <w:p w:rsidR="000C1E79" w:rsidRPr="00710D21" w:rsidRDefault="000C1E79" w:rsidP="00182E15">
            <w:pPr>
              <w:spacing w:after="0" w:line="240" w:lineRule="auto"/>
              <w:rPr>
                <w:rFonts w:cstheme="minorHAnsi"/>
                <w:lang w:val="en-US"/>
              </w:rPr>
            </w:pPr>
            <w:r w:rsidRPr="00710D21">
              <w:rPr>
                <w:rFonts w:cstheme="minorHAnsi"/>
                <w:lang w:val="en-US"/>
              </w:rPr>
              <w:t>BA2.15</w:t>
            </w:r>
          </w:p>
          <w:p w:rsidR="000C1E79" w:rsidRPr="00710D21" w:rsidRDefault="000C1E79" w:rsidP="00182E15">
            <w:pPr>
              <w:spacing w:after="0" w:line="240" w:lineRule="auto"/>
              <w:rPr>
                <w:rFonts w:cstheme="minorHAnsi"/>
                <w:lang w:val="en-US"/>
              </w:rPr>
            </w:pPr>
            <w:r w:rsidRPr="00710D21">
              <w:rPr>
                <w:rFonts w:cstheme="minorHAnsi"/>
                <w:lang w:val="en-US"/>
              </w:rPr>
              <w:t>BA3.6</w:t>
            </w:r>
          </w:p>
          <w:p w:rsidR="000C1E79" w:rsidRPr="00710D21" w:rsidRDefault="000C1E79" w:rsidP="00182E15">
            <w:pPr>
              <w:spacing w:after="0" w:line="240" w:lineRule="auto"/>
              <w:rPr>
                <w:rFonts w:cstheme="minorHAnsi"/>
                <w:lang w:val="en-US"/>
              </w:rPr>
            </w:pPr>
            <w:r w:rsidRPr="00710D21">
              <w:rPr>
                <w:rFonts w:cstheme="minorHAnsi"/>
                <w:lang w:val="en-US"/>
              </w:rPr>
              <w:t>SA2.8</w:t>
            </w:r>
          </w:p>
          <w:p w:rsidR="000C1E79" w:rsidRPr="00710D21" w:rsidRDefault="000C1E79" w:rsidP="00182E15">
            <w:pPr>
              <w:spacing w:after="0" w:line="240" w:lineRule="auto"/>
              <w:rPr>
                <w:rFonts w:cstheme="minorHAnsi"/>
                <w:b w:val="0"/>
                <w:lang w:val="en-US"/>
              </w:rPr>
            </w:pPr>
            <w:r w:rsidRPr="00710D21">
              <w:rPr>
                <w:rFonts w:cstheme="minorHAnsi"/>
                <w:lang w:val="en-US"/>
              </w:rPr>
              <w:t>K1</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09" w:type="dxa"/>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710D21">
              <w:rPr>
                <w:rFonts w:cstheme="minorHAnsi"/>
                <w:color w:val="FFFFFF" w:themeColor="background1"/>
              </w:rPr>
              <w:t>1.5</w:t>
            </w:r>
          </w:p>
        </w:tc>
        <w:tc>
          <w:tcPr>
            <w:tcW w:w="10064"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Je luistert actief en empathisch.</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geeft het belang aan van een actieve en empathische luisterhouding.</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geeft aan wat kenmerkend is voor een actieve en empathische luisterhouding.</w:t>
            </w:r>
          </w:p>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luistert actief en empathisch in een concrete situatie.</w:t>
            </w:r>
          </w:p>
        </w:tc>
        <w:tc>
          <w:tcPr>
            <w:tcW w:w="3827"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past spontaan actief en empathisch luisteren toe in de gepaste situatie.</w:t>
            </w:r>
          </w:p>
        </w:tc>
      </w:tr>
    </w:tbl>
    <w:p w:rsidR="000C1E79" w:rsidRDefault="000C1E79" w:rsidP="000C1E79">
      <w:pPr>
        <w:pStyle w:val="Geenafstand"/>
      </w:pPr>
    </w:p>
    <w:p w:rsidR="000C1E79" w:rsidRDefault="000C1E79">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15"/>
        <w:gridCol w:w="2971"/>
        <w:gridCol w:w="3260"/>
        <w:gridCol w:w="3827"/>
      </w:tblGrid>
      <w:tr w:rsidR="000C1E79" w:rsidRPr="00710D21"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b w:val="0"/>
                <w:lang w:val="nl-BE"/>
              </w:rPr>
            </w:pPr>
            <w:r w:rsidRPr="00710D21">
              <w:rPr>
                <w:rFonts w:cstheme="minorHAnsi"/>
                <w:lang w:val="nl-BE"/>
              </w:rPr>
              <w:lastRenderedPageBreak/>
              <w:t xml:space="preserve">DECR. NR: </w:t>
            </w:r>
          </w:p>
          <w:p w:rsidR="000C1E79" w:rsidRPr="00710D21" w:rsidRDefault="000C1E79" w:rsidP="00182E15">
            <w:pPr>
              <w:spacing w:after="0" w:line="240" w:lineRule="auto"/>
              <w:rPr>
                <w:rFonts w:cstheme="minorHAnsi"/>
                <w:b w:val="0"/>
                <w:lang w:val="nl-BE"/>
              </w:rPr>
            </w:pPr>
            <w:r w:rsidRPr="00710D21">
              <w:rPr>
                <w:rFonts w:cstheme="minorHAnsi"/>
                <w:lang w:val="nl-BE"/>
              </w:rPr>
              <w:t>K1</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15" w:type="dxa"/>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710D21">
              <w:rPr>
                <w:rFonts w:cstheme="minorHAnsi"/>
                <w:color w:val="FFFFFF" w:themeColor="background1"/>
              </w:rPr>
              <w:t>1.6</w:t>
            </w:r>
          </w:p>
        </w:tc>
        <w:tc>
          <w:tcPr>
            <w:tcW w:w="10058"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Je reageert assertief als de situatie erom vraagt.</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herkent mogelijke manipulatievormen in een gesprek.</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beschrijft mogelijke reactievormen op manipulatietechnieken.</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reageert gepast op manipulatie-technieken van je gesprekspartner.</w:t>
            </w:r>
          </w:p>
        </w:tc>
        <w:tc>
          <w:tcPr>
            <w:tcW w:w="3827"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reageert proactief op manipulatie.</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beschrijft het belang van assertief reageren.</w:t>
            </w: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beschrijft de principes van assertief reageren.</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gedraagt je assertief in een concrete situatie.</w:t>
            </w:r>
          </w:p>
        </w:tc>
        <w:tc>
          <w:tcPr>
            <w:tcW w:w="3827"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past spontaan je gedrag aan in situaties waar assertiviteit  nodig is.</w:t>
            </w:r>
          </w:p>
        </w:tc>
      </w:tr>
    </w:tbl>
    <w:p w:rsidR="000C1E79" w:rsidRDefault="000C1E79" w:rsidP="000C1E79">
      <w:pPr>
        <w:pStyle w:val="Geenafstand"/>
      </w:pP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0C1E79" w:rsidRPr="00710D21"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b w:val="0"/>
                <w:lang w:val="en-US"/>
              </w:rPr>
            </w:pPr>
            <w:r w:rsidRPr="00710D21">
              <w:rPr>
                <w:rFonts w:cstheme="minorHAnsi"/>
                <w:lang w:val="en-US"/>
              </w:rPr>
              <w:t xml:space="preserve">DECR. NR: </w:t>
            </w:r>
          </w:p>
          <w:p w:rsidR="000C1E79" w:rsidRPr="00710D21" w:rsidRDefault="000C1E79" w:rsidP="00182E15">
            <w:pPr>
              <w:spacing w:after="0" w:line="240" w:lineRule="auto"/>
              <w:rPr>
                <w:rFonts w:cstheme="minorHAnsi"/>
                <w:lang w:val="en-US"/>
              </w:rPr>
            </w:pPr>
            <w:r w:rsidRPr="00710D21">
              <w:rPr>
                <w:rFonts w:cstheme="minorHAnsi"/>
                <w:lang w:val="en-US"/>
              </w:rPr>
              <w:t>BA1.5</w:t>
            </w:r>
          </w:p>
          <w:p w:rsidR="000C1E79" w:rsidRPr="00710D21" w:rsidRDefault="000C1E79" w:rsidP="00182E15">
            <w:pPr>
              <w:spacing w:after="0" w:line="240" w:lineRule="auto"/>
              <w:rPr>
                <w:rFonts w:cstheme="minorHAnsi"/>
                <w:lang w:val="en-US"/>
              </w:rPr>
            </w:pPr>
            <w:r w:rsidRPr="00710D21">
              <w:rPr>
                <w:rFonts w:cstheme="minorHAnsi"/>
                <w:lang w:val="en-US"/>
              </w:rPr>
              <w:t>BA1.6</w:t>
            </w:r>
          </w:p>
          <w:p w:rsidR="000C1E79" w:rsidRPr="00710D21" w:rsidRDefault="000C1E79" w:rsidP="00182E15">
            <w:pPr>
              <w:spacing w:after="0" w:line="240" w:lineRule="auto"/>
              <w:rPr>
                <w:rFonts w:cstheme="minorHAnsi"/>
                <w:lang w:val="en-US"/>
              </w:rPr>
            </w:pPr>
            <w:r w:rsidRPr="00710D21">
              <w:rPr>
                <w:rFonts w:cstheme="minorHAnsi"/>
                <w:lang w:val="en-US"/>
              </w:rPr>
              <w:t>BA2.10</w:t>
            </w:r>
          </w:p>
          <w:p w:rsidR="000C1E79" w:rsidRPr="00710D21" w:rsidRDefault="000C1E79" w:rsidP="00182E15">
            <w:pPr>
              <w:spacing w:after="0" w:line="240" w:lineRule="auto"/>
              <w:rPr>
                <w:rFonts w:cstheme="minorHAnsi"/>
                <w:lang w:val="en-US"/>
              </w:rPr>
            </w:pPr>
            <w:r w:rsidRPr="00710D21">
              <w:rPr>
                <w:rFonts w:cstheme="minorHAnsi"/>
                <w:lang w:val="en-US"/>
              </w:rPr>
              <w:t>BA2.15</w:t>
            </w:r>
          </w:p>
          <w:p w:rsidR="000C1E79" w:rsidRPr="00710D21" w:rsidRDefault="000C1E79" w:rsidP="00182E15">
            <w:pPr>
              <w:spacing w:after="0" w:line="240" w:lineRule="auto"/>
              <w:rPr>
                <w:rFonts w:cstheme="minorHAnsi"/>
                <w:b w:val="0"/>
                <w:lang w:val="en-US"/>
              </w:rPr>
            </w:pPr>
            <w:r w:rsidRPr="00710D21">
              <w:rPr>
                <w:rFonts w:cstheme="minorHAnsi"/>
                <w:lang w:val="en-US"/>
              </w:rPr>
              <w:t>K1</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09" w:type="dxa"/>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710D21">
              <w:rPr>
                <w:rFonts w:cstheme="minorHAnsi"/>
                <w:color w:val="FFFFFF" w:themeColor="background1"/>
              </w:rPr>
              <w:t>1.7</w:t>
            </w:r>
          </w:p>
        </w:tc>
        <w:tc>
          <w:tcPr>
            <w:tcW w:w="10064"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Je gaat gepast om met de gevoelens van je patiënt.</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legt het belang van erkennen van gevoelens uit.</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herkent mogelijke gevoelens in het gedrag van een patiënt.</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ondersteunt je patiënt bij de uiting van zijn gevoelens om zijn welzijn te verhogen.</w:t>
            </w:r>
          </w:p>
        </w:tc>
        <w:tc>
          <w:tcPr>
            <w:tcW w:w="3827" w:type="dxa"/>
            <w:vMerge w:val="restart"/>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stelt patiënten die moeilijk hun gevoelens uiten gerust.</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herkent de belangrijkste tekenen van angst.</w:t>
            </w: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beschrijft adequate manieren om te reageren op angst.</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neemt een gepaste houding aan bij angstgevoelens.</w:t>
            </w:r>
          </w:p>
        </w:tc>
        <w:tc>
          <w:tcPr>
            <w:tcW w:w="3827" w:type="dxa"/>
            <w:vMerge/>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bl>
    <w:p w:rsidR="000C1E79" w:rsidRDefault="000C1E79" w:rsidP="000C1E79">
      <w:pPr>
        <w:pStyle w:val="Geenafstand"/>
      </w:pPr>
    </w:p>
    <w:p w:rsidR="000C1E79" w:rsidRDefault="000C1E79">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0C1E79" w:rsidRPr="00710D21"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lang w:val="en-US"/>
              </w:rPr>
            </w:pPr>
            <w:r w:rsidRPr="00710D21">
              <w:rPr>
                <w:rFonts w:cstheme="minorHAnsi"/>
                <w:lang w:val="nl-BE"/>
              </w:rPr>
              <w:lastRenderedPageBreak/>
              <w:br w:type="page"/>
            </w:r>
            <w:r w:rsidRPr="00710D21">
              <w:rPr>
                <w:rFonts w:cstheme="minorHAnsi"/>
                <w:lang w:val="en-US"/>
              </w:rPr>
              <w:t xml:space="preserve">DECR. NR: </w:t>
            </w:r>
          </w:p>
          <w:p w:rsidR="000C1E79" w:rsidRPr="00710D21" w:rsidRDefault="000C1E79" w:rsidP="00182E15">
            <w:pPr>
              <w:spacing w:after="0" w:line="240" w:lineRule="auto"/>
              <w:rPr>
                <w:rFonts w:cstheme="minorHAnsi"/>
                <w:lang w:val="en-US"/>
              </w:rPr>
            </w:pPr>
            <w:r w:rsidRPr="00710D21">
              <w:rPr>
                <w:rFonts w:cstheme="minorHAnsi"/>
                <w:lang w:val="en-US"/>
              </w:rPr>
              <w:t>BA1.4</w:t>
            </w:r>
          </w:p>
          <w:p w:rsidR="000C1E79" w:rsidRPr="00710D21" w:rsidRDefault="000C1E79" w:rsidP="00182E15">
            <w:pPr>
              <w:spacing w:after="0" w:line="240" w:lineRule="auto"/>
              <w:rPr>
                <w:rFonts w:cstheme="minorHAnsi"/>
                <w:lang w:val="en-US"/>
              </w:rPr>
            </w:pPr>
            <w:r w:rsidRPr="00710D21">
              <w:rPr>
                <w:rFonts w:cstheme="minorHAnsi"/>
                <w:lang w:val="en-US"/>
              </w:rPr>
              <w:t>SA8.10</w:t>
            </w:r>
          </w:p>
          <w:p w:rsidR="000C1E79" w:rsidRPr="00710D21" w:rsidRDefault="000C1E79" w:rsidP="00182E15">
            <w:pPr>
              <w:spacing w:after="0" w:line="240" w:lineRule="auto"/>
              <w:rPr>
                <w:rFonts w:cstheme="minorHAnsi"/>
                <w:b w:val="0"/>
                <w:lang w:val="en-US"/>
              </w:rPr>
            </w:pPr>
            <w:r w:rsidRPr="00710D21">
              <w:rPr>
                <w:rFonts w:cstheme="minorHAnsi"/>
                <w:lang w:val="en-US"/>
              </w:rPr>
              <w:t>K1</w:t>
            </w:r>
          </w:p>
          <w:p w:rsidR="000C1E79" w:rsidRPr="00710D21" w:rsidRDefault="000C1E79" w:rsidP="00182E15">
            <w:pPr>
              <w:spacing w:after="0" w:line="240" w:lineRule="auto"/>
              <w:rPr>
                <w:rFonts w:cstheme="minorHAnsi"/>
                <w:b w:val="0"/>
                <w:lang w:val="en-US"/>
              </w:rPr>
            </w:pPr>
            <w:r w:rsidRPr="00710D21">
              <w:rPr>
                <w:rFonts w:cstheme="minorHAnsi"/>
                <w:lang w:val="en-US"/>
              </w:rPr>
              <w:t>CV3</w:t>
            </w:r>
          </w:p>
          <w:p w:rsidR="000C1E79" w:rsidRPr="00710D21" w:rsidRDefault="000C1E79" w:rsidP="00182E15">
            <w:pPr>
              <w:spacing w:after="0" w:line="240" w:lineRule="auto"/>
              <w:rPr>
                <w:rFonts w:cstheme="minorHAnsi"/>
                <w:b w:val="0"/>
                <w:lang w:val="en-US"/>
              </w:rPr>
            </w:pPr>
            <w:r w:rsidRPr="00710D21">
              <w:rPr>
                <w:rFonts w:cstheme="minorHAnsi"/>
                <w:lang w:val="en-US"/>
              </w:rPr>
              <w:t>CV5</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09" w:type="dxa"/>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710D21">
              <w:rPr>
                <w:rFonts w:cstheme="minorHAnsi"/>
                <w:color w:val="FFFFFF" w:themeColor="background1"/>
              </w:rPr>
              <w:t>1.8</w:t>
            </w:r>
          </w:p>
        </w:tc>
        <w:tc>
          <w:tcPr>
            <w:tcW w:w="10064"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Je handelt op een professionele manier vragen, verzoeken en klachten af.</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vMerge w:val="restart"/>
          </w:tcPr>
          <w:p w:rsidR="000C1E79" w:rsidRPr="00710D21" w:rsidRDefault="000C1E79" w:rsidP="00182E15">
            <w:pPr>
              <w:pStyle w:val="tabeltekst"/>
              <w:rPr>
                <w:rFonts w:cstheme="minorHAnsi"/>
                <w:b w:val="0"/>
                <w:sz w:val="22"/>
                <w:szCs w:val="22"/>
              </w:rPr>
            </w:pPr>
            <w:r w:rsidRPr="00710D21">
              <w:rPr>
                <w:rFonts w:cstheme="minorHAnsi"/>
                <w:b w:val="0"/>
                <w:sz w:val="22"/>
                <w:szCs w:val="22"/>
              </w:rPr>
              <w:t>Je verheldert de vraag / het verzoek.</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legt verbanden tussen de aard van de vragen / verzoeken en de richtlijnen of protocollen.</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handelt zelfstandig vragen / verzoeken af op basis van richtlijnen en protocollen.</w:t>
            </w:r>
          </w:p>
        </w:tc>
        <w:tc>
          <w:tcPr>
            <w:tcW w:w="3827"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vMerge/>
          </w:tcPr>
          <w:p w:rsidR="000C1E79" w:rsidRPr="00710D21" w:rsidRDefault="000C1E79" w:rsidP="00182E15">
            <w:pPr>
              <w:pStyle w:val="tabeltekst"/>
              <w:rPr>
                <w:rFonts w:cstheme="minorHAnsi"/>
                <w:b w:val="0"/>
                <w:sz w:val="22"/>
                <w:szCs w:val="22"/>
              </w:rPr>
            </w:pP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schat juist in of doorverwijzen bij de vraag / het verzoek noodzakelijk is.</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handelt, indien gepast, zelfstandig een vraag / verzoek af.</w:t>
            </w:r>
          </w:p>
        </w:tc>
        <w:tc>
          <w:tcPr>
            <w:tcW w:w="3827"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vMerge w:val="restart"/>
          </w:tcPr>
          <w:p w:rsidR="000C1E79" w:rsidRPr="00710D21" w:rsidRDefault="000C1E79" w:rsidP="00182E15">
            <w:pPr>
              <w:pStyle w:val="tabeltekst"/>
              <w:rPr>
                <w:rFonts w:cstheme="minorHAnsi"/>
                <w:b w:val="0"/>
                <w:sz w:val="22"/>
                <w:szCs w:val="22"/>
              </w:rPr>
            </w:pPr>
            <w:r w:rsidRPr="00710D21">
              <w:rPr>
                <w:rFonts w:cstheme="minorHAnsi"/>
                <w:b w:val="0"/>
                <w:sz w:val="22"/>
                <w:szCs w:val="22"/>
              </w:rPr>
              <w:t>Je verheldert de klacht.</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legt verbanden tussen de aard van de klacht en de richtlijnen of protocollen.</w:t>
            </w:r>
          </w:p>
        </w:tc>
        <w:tc>
          <w:tcPr>
            <w:tcW w:w="3260" w:type="dxa"/>
            <w:vMerge w:val="restart"/>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handelt –indien gepast- zelfstandig klachten af op basis van richtlijnen en protocollen.</w:t>
            </w:r>
          </w:p>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827" w:type="dxa"/>
            <w:vMerge w:val="restart"/>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vult richtlijnen en protocollen aan volgens de instructies van de tandarts / specialist.</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vMerge/>
          </w:tcPr>
          <w:p w:rsidR="000C1E79" w:rsidRPr="00710D21" w:rsidRDefault="000C1E79" w:rsidP="00182E15">
            <w:pPr>
              <w:pStyle w:val="tabeltekst"/>
              <w:rPr>
                <w:rFonts w:cstheme="minorHAnsi"/>
                <w:b w:val="0"/>
                <w:sz w:val="22"/>
                <w:szCs w:val="22"/>
              </w:rPr>
            </w:pP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schat juist in of doorverwijzen bij de klacht noodzakelijk is.</w:t>
            </w:r>
          </w:p>
        </w:tc>
        <w:tc>
          <w:tcPr>
            <w:tcW w:w="3260" w:type="dxa"/>
            <w:vMerge/>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c>
          <w:tcPr>
            <w:tcW w:w="3827" w:type="dxa"/>
            <w:vMerge/>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herkent een mogelijk conflict.</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beschrijft verschillende stijlen in de aanpak van een conflict.</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gaat tactvol om met conflictsituaties.</w:t>
            </w:r>
          </w:p>
        </w:tc>
        <w:tc>
          <w:tcPr>
            <w:tcW w:w="3827"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reageert proactief op een nakend conflict.</w:t>
            </w:r>
          </w:p>
        </w:tc>
      </w:tr>
    </w:tbl>
    <w:p w:rsidR="000C1E79" w:rsidRDefault="000C1E79" w:rsidP="000C1E79">
      <w:pPr>
        <w:pStyle w:val="Geenafstand"/>
      </w:pPr>
    </w:p>
    <w:p w:rsidR="000C1E79" w:rsidRDefault="000C1E79">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0C1E79" w:rsidRPr="00710D21"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lang w:val="en-US"/>
              </w:rPr>
            </w:pPr>
            <w:r w:rsidRPr="00710D21">
              <w:rPr>
                <w:rFonts w:cstheme="minorHAnsi"/>
                <w:lang w:val="en-US"/>
              </w:rPr>
              <w:lastRenderedPageBreak/>
              <w:t xml:space="preserve">DECR. NR: </w:t>
            </w:r>
          </w:p>
          <w:p w:rsidR="000C1E79" w:rsidRPr="00710D21" w:rsidRDefault="000C1E79" w:rsidP="00182E15">
            <w:pPr>
              <w:spacing w:after="0" w:line="240" w:lineRule="auto"/>
              <w:rPr>
                <w:rFonts w:cstheme="minorHAnsi"/>
                <w:lang w:val="en-US"/>
              </w:rPr>
            </w:pPr>
            <w:r w:rsidRPr="00710D21">
              <w:rPr>
                <w:rFonts w:cstheme="minorHAnsi"/>
                <w:lang w:val="en-US"/>
              </w:rPr>
              <w:t>BA3. 10</w:t>
            </w:r>
          </w:p>
          <w:p w:rsidR="000C1E79" w:rsidRPr="00710D21" w:rsidRDefault="000C1E79" w:rsidP="00182E15">
            <w:pPr>
              <w:spacing w:after="0" w:line="240" w:lineRule="auto"/>
              <w:rPr>
                <w:rFonts w:cstheme="minorHAnsi"/>
                <w:lang w:val="en-US"/>
              </w:rPr>
            </w:pPr>
            <w:r w:rsidRPr="00710D21">
              <w:rPr>
                <w:rFonts w:cstheme="minorHAnsi"/>
                <w:lang w:val="en-US"/>
              </w:rPr>
              <w:t>BA5.3</w:t>
            </w:r>
          </w:p>
          <w:p w:rsidR="000C1E79" w:rsidRPr="00710D21" w:rsidRDefault="000C1E79" w:rsidP="00182E15">
            <w:pPr>
              <w:spacing w:after="0" w:line="240" w:lineRule="auto"/>
              <w:rPr>
                <w:rFonts w:cstheme="minorHAnsi"/>
                <w:lang w:val="en-US"/>
              </w:rPr>
            </w:pPr>
            <w:r w:rsidRPr="00710D21">
              <w:rPr>
                <w:rFonts w:cstheme="minorHAnsi"/>
                <w:lang w:val="en-US"/>
              </w:rPr>
              <w:t>K1</w:t>
            </w:r>
          </w:p>
          <w:p w:rsidR="000C1E79" w:rsidRPr="00710D21" w:rsidRDefault="000C1E79" w:rsidP="00182E15">
            <w:pPr>
              <w:spacing w:after="0" w:line="240" w:lineRule="auto"/>
              <w:rPr>
                <w:rFonts w:cstheme="minorHAnsi"/>
                <w:lang w:val="en-US"/>
              </w:rPr>
            </w:pPr>
            <w:r w:rsidRPr="00710D21">
              <w:rPr>
                <w:rFonts w:cstheme="minorHAnsi"/>
                <w:lang w:val="en-US"/>
              </w:rPr>
              <w:t>K3</w:t>
            </w:r>
          </w:p>
          <w:p w:rsidR="000C1E79" w:rsidRPr="00710D21" w:rsidRDefault="000C1E79" w:rsidP="00182E15">
            <w:pPr>
              <w:spacing w:after="0" w:line="240" w:lineRule="auto"/>
              <w:rPr>
                <w:rFonts w:cstheme="minorHAnsi"/>
                <w:b w:val="0"/>
                <w:lang w:val="en-US"/>
              </w:rPr>
            </w:pPr>
            <w:r w:rsidRPr="00710D21">
              <w:rPr>
                <w:rFonts w:cstheme="minorHAnsi"/>
                <w:lang w:val="en-US"/>
              </w:rPr>
              <w:t>CV7</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09" w:type="dxa"/>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710D21">
              <w:rPr>
                <w:rFonts w:cstheme="minorHAnsi"/>
                <w:color w:val="FFFFFF" w:themeColor="background1"/>
              </w:rPr>
              <w:t>1.9</w:t>
            </w:r>
          </w:p>
        </w:tc>
        <w:tc>
          <w:tcPr>
            <w:tcW w:w="10064"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Je gaat vertrouwelijk om met informatie over de patiënt.</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beschrijft het belang van discretie bij ‘gevoelige’ onderwerpen in een gesprek.</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herkent ‘gevoelige’ onderwerpen in een gesprek.</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past je communicatie aan bij ‘gevoelige’ onderwerpen.</w:t>
            </w:r>
          </w:p>
        </w:tc>
        <w:tc>
          <w:tcPr>
            <w:tcW w:w="3827" w:type="dxa"/>
          </w:tcPr>
          <w:p w:rsidR="000C1E79" w:rsidRPr="00710D21" w:rsidRDefault="000C1E79" w:rsidP="00182E15">
            <w:pPr>
              <w:cnfStyle w:val="000000000000" w:firstRow="0" w:lastRow="0" w:firstColumn="0" w:lastColumn="0" w:oddVBand="0" w:evenVBand="0" w:oddHBand="0" w:evenHBand="0" w:firstRowFirstColumn="0" w:firstRowLastColumn="0" w:lastRowFirstColumn="0" w:lastRowLastColumn="0"/>
              <w:rPr>
                <w:rFonts w:cstheme="minorHAnsi"/>
                <w:i/>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lang w:val="nl-NL"/>
              </w:rPr>
              <w:t>Je beschrijft het belang van het respecteren van medisch beroepsgeheim en de wet op de privacy.</w:t>
            </w: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herkent onderwerpen die vallen onder medisch beroepsgeheim en de wet op de privacy .</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gaat discreet om met vertrouwelijke informatie in functie van het medisch beroepsgeheim en de wet op de privacy.</w:t>
            </w:r>
          </w:p>
        </w:tc>
        <w:tc>
          <w:tcPr>
            <w:tcW w:w="3827" w:type="dxa"/>
          </w:tcPr>
          <w:p w:rsidR="000C1E79" w:rsidRPr="00710D21" w:rsidRDefault="000C1E79" w:rsidP="00182E15">
            <w:pPr>
              <w:cnfStyle w:val="000000010000" w:firstRow="0" w:lastRow="0" w:firstColumn="0" w:lastColumn="0" w:oddVBand="0" w:evenVBand="0" w:oddHBand="0" w:evenHBand="1" w:firstRowFirstColumn="0" w:firstRowLastColumn="0" w:lastRowFirstColumn="0" w:lastRowLastColumn="0"/>
              <w:rPr>
                <w:rFonts w:cstheme="minorHAnsi"/>
                <w:i/>
              </w:rPr>
            </w:pPr>
          </w:p>
        </w:tc>
      </w:tr>
    </w:tbl>
    <w:p w:rsidR="000C1E79" w:rsidRDefault="000C1E79" w:rsidP="000C1E79">
      <w:pPr>
        <w:pStyle w:val="Geenafstand"/>
      </w:pPr>
    </w:p>
    <w:p w:rsidR="000C1E79" w:rsidRDefault="000C1E79">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0C1E79" w:rsidRPr="00710D21"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b w:val="0"/>
                <w:lang w:val="fr-BE"/>
              </w:rPr>
            </w:pPr>
            <w:r w:rsidRPr="009B31CD">
              <w:rPr>
                <w:rFonts w:cstheme="minorHAnsi"/>
                <w:lang w:val="fr-BE"/>
              </w:rPr>
              <w:lastRenderedPageBreak/>
              <w:br w:type="page"/>
            </w:r>
            <w:r w:rsidRPr="00710D21">
              <w:rPr>
                <w:rFonts w:cstheme="minorHAnsi"/>
                <w:lang w:val="fr-BE"/>
              </w:rPr>
              <w:t xml:space="preserve">DECR. NR: </w:t>
            </w:r>
          </w:p>
          <w:p w:rsidR="000C1E79" w:rsidRPr="00710D21" w:rsidRDefault="000C1E79" w:rsidP="00182E15">
            <w:pPr>
              <w:spacing w:after="0" w:line="240" w:lineRule="auto"/>
              <w:rPr>
                <w:rFonts w:cstheme="minorHAnsi"/>
                <w:lang w:val="fr-BE"/>
              </w:rPr>
            </w:pPr>
            <w:r w:rsidRPr="00710D21">
              <w:rPr>
                <w:rFonts w:cstheme="minorHAnsi"/>
                <w:lang w:val="fr-BE"/>
              </w:rPr>
              <w:t>SA2.7</w:t>
            </w:r>
          </w:p>
          <w:p w:rsidR="000C1E79" w:rsidRPr="00710D21" w:rsidRDefault="000C1E79" w:rsidP="00182E15">
            <w:pPr>
              <w:spacing w:after="0" w:line="240" w:lineRule="auto"/>
              <w:rPr>
                <w:rFonts w:cstheme="minorHAnsi"/>
                <w:b w:val="0"/>
                <w:lang w:val="fr-BE"/>
              </w:rPr>
            </w:pPr>
            <w:r w:rsidRPr="00710D21">
              <w:rPr>
                <w:rFonts w:cstheme="minorHAnsi"/>
                <w:lang w:val="fr-BE"/>
              </w:rPr>
              <w:t>SA4.1</w:t>
            </w:r>
          </w:p>
          <w:p w:rsidR="000C1E79" w:rsidRPr="00710D21" w:rsidRDefault="000C1E79" w:rsidP="00182E15">
            <w:pPr>
              <w:spacing w:after="0" w:line="240" w:lineRule="auto"/>
              <w:rPr>
                <w:rFonts w:cstheme="minorHAnsi"/>
                <w:lang w:val="fr-BE"/>
              </w:rPr>
            </w:pPr>
            <w:r w:rsidRPr="00710D21">
              <w:rPr>
                <w:rFonts w:cstheme="minorHAnsi"/>
                <w:lang w:val="fr-BE"/>
              </w:rPr>
              <w:t>SA4.2</w:t>
            </w:r>
          </w:p>
          <w:p w:rsidR="000C1E79" w:rsidRPr="00710D21" w:rsidRDefault="000C1E79" w:rsidP="00182E15">
            <w:pPr>
              <w:spacing w:after="0" w:line="240" w:lineRule="auto"/>
              <w:rPr>
                <w:rFonts w:cstheme="minorHAnsi"/>
              </w:rPr>
            </w:pPr>
            <w:r w:rsidRPr="00710D21">
              <w:rPr>
                <w:rFonts w:cstheme="minorHAnsi"/>
              </w:rPr>
              <w:t>SA5.5</w:t>
            </w:r>
          </w:p>
          <w:p w:rsidR="000C1E79" w:rsidRPr="00710D21" w:rsidRDefault="000C1E79" w:rsidP="00182E15">
            <w:pPr>
              <w:spacing w:after="0" w:line="240" w:lineRule="auto"/>
              <w:rPr>
                <w:rFonts w:cstheme="minorHAnsi"/>
              </w:rPr>
            </w:pPr>
            <w:r w:rsidRPr="00710D21">
              <w:rPr>
                <w:rFonts w:cstheme="minorHAnsi"/>
              </w:rPr>
              <w:t>K1</w:t>
            </w:r>
          </w:p>
          <w:p w:rsidR="000C1E79" w:rsidRPr="00710D21" w:rsidRDefault="000C1E79" w:rsidP="00182E15">
            <w:pPr>
              <w:spacing w:after="0" w:line="240" w:lineRule="auto"/>
              <w:rPr>
                <w:rFonts w:cstheme="minorHAnsi"/>
              </w:rPr>
            </w:pPr>
            <w:r w:rsidRPr="00710D21">
              <w:rPr>
                <w:rFonts w:cstheme="minorHAnsi"/>
              </w:rPr>
              <w:t>K4</w:t>
            </w:r>
          </w:p>
          <w:p w:rsidR="000C1E79" w:rsidRPr="00710D21" w:rsidRDefault="000C1E79" w:rsidP="00182E15">
            <w:pPr>
              <w:spacing w:after="0" w:line="240" w:lineRule="auto"/>
              <w:rPr>
                <w:rFonts w:cstheme="minorHAnsi"/>
                <w:lang w:val="en-US"/>
              </w:rPr>
            </w:pPr>
            <w:r w:rsidRPr="00710D21">
              <w:rPr>
                <w:rFonts w:cstheme="minorHAnsi"/>
              </w:rPr>
              <w:t>K5</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09" w:type="dxa"/>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710D21">
              <w:rPr>
                <w:rFonts w:cstheme="minorHAnsi"/>
                <w:color w:val="FFFFFF" w:themeColor="background1"/>
              </w:rPr>
              <w:t>1.10</w:t>
            </w:r>
          </w:p>
        </w:tc>
        <w:tc>
          <w:tcPr>
            <w:tcW w:w="10064"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Je geeft advies en voorlichting (op basis van wetenschappelijke kennis) in samenspraak met de tandarts/specialist.</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benoemt de eigenschappen van gezondheid en ziekte.</w:t>
            </w:r>
          </w:p>
        </w:tc>
        <w:tc>
          <w:tcPr>
            <w:tcW w:w="3686" w:type="dxa"/>
            <w:gridSpan w:val="2"/>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benoemt factoren in de leefstijl en voedingsgewoonten die invloed hebben op de gezondheid.</w:t>
            </w:r>
          </w:p>
        </w:tc>
        <w:tc>
          <w:tcPr>
            <w:tcW w:w="3260"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geeft adviezen aan de patiënt voor een gezonde leefstijl en voedingsgewoonte in opdracht van de tandarts/specialist.</w:t>
            </w:r>
          </w:p>
        </w:tc>
        <w:tc>
          <w:tcPr>
            <w:tcW w:w="3827"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benoemt de eigenschappen van een ‘gezonde’ mond.</w:t>
            </w:r>
          </w:p>
        </w:tc>
        <w:tc>
          <w:tcPr>
            <w:tcW w:w="3686" w:type="dxa"/>
            <w:gridSpan w:val="2"/>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 xml:space="preserve">Je benoemt factoren in de leefstijl en voedingsgewoonten die invloed hebben op de mondhygiëne. </w:t>
            </w:r>
          </w:p>
        </w:tc>
        <w:tc>
          <w:tcPr>
            <w:tcW w:w="3260" w:type="dxa"/>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 xml:space="preserve">Je geeft voorlichting over mondhygiëne. </w:t>
            </w:r>
          </w:p>
        </w:tc>
        <w:tc>
          <w:tcPr>
            <w:tcW w:w="3827" w:type="dxa"/>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0C1E79">
            <w:pPr>
              <w:pStyle w:val="tabeltekst"/>
              <w:keepNext w:val="0"/>
              <w:rPr>
                <w:rFonts w:cstheme="minorHAnsi"/>
                <w:b w:val="0"/>
                <w:sz w:val="22"/>
                <w:szCs w:val="22"/>
              </w:rPr>
            </w:pPr>
            <w:r w:rsidRPr="00710D21">
              <w:rPr>
                <w:rFonts w:cstheme="minorHAnsi"/>
                <w:b w:val="0"/>
                <w:sz w:val="22"/>
                <w:szCs w:val="22"/>
              </w:rPr>
              <w:t>Je benoemt de verschillende poetstechnieken.</w:t>
            </w:r>
          </w:p>
        </w:tc>
        <w:tc>
          <w:tcPr>
            <w:tcW w:w="3686" w:type="dxa"/>
            <w:gridSpan w:val="2"/>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beschrijft de voor-en de nadelen van de verschillende poetstechnieken.</w:t>
            </w:r>
          </w:p>
        </w:tc>
        <w:tc>
          <w:tcPr>
            <w:tcW w:w="3260"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instrueert poetstechnieken aangepast aan de noden, de leeftijd en de doelgroep.</w:t>
            </w:r>
          </w:p>
        </w:tc>
        <w:tc>
          <w:tcPr>
            <w:tcW w:w="3827"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instrueert een individuele poetstechniek en (interdentale) middelen in functie van de nood en leeftijd van de patiënt.</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benoemt de verschillende interdentale reinigingsmiddelen.</w:t>
            </w:r>
          </w:p>
        </w:tc>
        <w:tc>
          <w:tcPr>
            <w:tcW w:w="3686" w:type="dxa"/>
            <w:gridSpan w:val="2"/>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 xml:space="preserve">Je beschrijft de voor-en de nadelen van de verschillende interdentale reinigingsmiddelen. </w:t>
            </w:r>
          </w:p>
        </w:tc>
        <w:tc>
          <w:tcPr>
            <w:tcW w:w="3260" w:type="dxa"/>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instrueert de verschillende interdentale reinigingstechnieken aangepast aan de noden, de leeftijd en de doelgroep.</w:t>
            </w:r>
          </w:p>
        </w:tc>
        <w:tc>
          <w:tcPr>
            <w:tcW w:w="3827" w:type="dxa"/>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geeft voorbeelden van mondspoelmiddel.</w:t>
            </w:r>
          </w:p>
        </w:tc>
        <w:tc>
          <w:tcPr>
            <w:tcW w:w="3686" w:type="dxa"/>
            <w:gridSpan w:val="2"/>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 xml:space="preserve">Je classificeert de mondspoelmiddelen volgens hun eigenschappen en  indicatiestelling. </w:t>
            </w:r>
          </w:p>
        </w:tc>
        <w:tc>
          <w:tcPr>
            <w:tcW w:w="3260"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geeft gericht advies over mondspoelmiddelgebruik volgens de voorschriften van de tandarts/ specialist.</w:t>
            </w:r>
          </w:p>
        </w:tc>
        <w:tc>
          <w:tcPr>
            <w:tcW w:w="3827"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0C1E79">
            <w:pPr>
              <w:pStyle w:val="tabeltekst"/>
              <w:keepLines w:val="0"/>
              <w:rPr>
                <w:rFonts w:cstheme="minorHAnsi"/>
                <w:b w:val="0"/>
                <w:sz w:val="22"/>
                <w:szCs w:val="22"/>
              </w:rPr>
            </w:pPr>
            <w:r w:rsidRPr="00710D21">
              <w:rPr>
                <w:rFonts w:cstheme="minorHAnsi"/>
                <w:b w:val="0"/>
                <w:sz w:val="22"/>
                <w:szCs w:val="22"/>
              </w:rPr>
              <w:lastRenderedPageBreak/>
              <w:t>Je beschrijft de rol van fluoride en het standaard fluorideadvies.</w:t>
            </w:r>
          </w:p>
        </w:tc>
        <w:tc>
          <w:tcPr>
            <w:tcW w:w="3686" w:type="dxa"/>
            <w:gridSpan w:val="2"/>
          </w:tcPr>
          <w:p w:rsidR="000C1E79" w:rsidRPr="00710D21" w:rsidRDefault="000C1E79" w:rsidP="000C1E79">
            <w:pPr>
              <w:pStyle w:val="tabeltekst"/>
              <w:keepLines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onderscheidt de verschillende fluoridepreparaten en hun toepassing aangepast aan de noden, de leeftijd en de doelgroep.</w:t>
            </w:r>
          </w:p>
        </w:tc>
        <w:tc>
          <w:tcPr>
            <w:tcW w:w="3260" w:type="dxa"/>
          </w:tcPr>
          <w:p w:rsidR="000C1E79" w:rsidRPr="00710D21" w:rsidRDefault="000C1E79" w:rsidP="000C1E79">
            <w:pPr>
              <w:pStyle w:val="tabeltekst"/>
              <w:keepLines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geeft gericht fluorideadvies volgens de voorschriften van de tandarts /specialist aangepast aan de noden, de leeftijd en de doelgroep.</w:t>
            </w:r>
          </w:p>
        </w:tc>
        <w:tc>
          <w:tcPr>
            <w:tcW w:w="3827" w:type="dxa"/>
          </w:tcPr>
          <w:p w:rsidR="000C1E79" w:rsidRPr="00710D21" w:rsidRDefault="000C1E79" w:rsidP="000C1E79">
            <w:pPr>
              <w:pStyle w:val="tabeltekst"/>
              <w:keepLines w:val="0"/>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benoemt de onderhoudsmethoden voor een prothese.</w:t>
            </w:r>
          </w:p>
        </w:tc>
        <w:tc>
          <w:tcPr>
            <w:tcW w:w="3686" w:type="dxa"/>
            <w:gridSpan w:val="2"/>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demonstreert de  onderhoudsmethoden voor een prothese.</w:t>
            </w:r>
          </w:p>
        </w:tc>
        <w:tc>
          <w:tcPr>
            <w:tcW w:w="3260"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instrueert zelfstandig je patiënt volgens de voorschriften van de tandarts/ specialist over het onderhoud van een prothese.</w:t>
            </w:r>
          </w:p>
        </w:tc>
        <w:tc>
          <w:tcPr>
            <w:tcW w:w="3827"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geeft advies bij mogelijke onderhoudsproblemen volgens de voorschriften van de tandarts / specialist.</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relateert nazorg aan een behandeling.</w:t>
            </w:r>
          </w:p>
        </w:tc>
        <w:tc>
          <w:tcPr>
            <w:tcW w:w="3686" w:type="dxa"/>
            <w:gridSpan w:val="2"/>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beschrijft de verschillende aspecten van nazorg bij een bepaalde behandeling.</w:t>
            </w:r>
          </w:p>
        </w:tc>
        <w:tc>
          <w:tcPr>
            <w:tcW w:w="3260" w:type="dxa"/>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geeft uitleg over nazorg bij bepaalde behandelingen in opdracht van de tandarts / specialist.</w:t>
            </w:r>
          </w:p>
        </w:tc>
        <w:tc>
          <w:tcPr>
            <w:tcW w:w="3827" w:type="dxa"/>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sz w:val="22"/>
                <w:szCs w:val="22"/>
              </w:rPr>
            </w:pPr>
            <w:r w:rsidRPr="00710D21">
              <w:rPr>
                <w:rFonts w:cstheme="minorHAnsi"/>
                <w:b w:val="0"/>
                <w:sz w:val="22"/>
                <w:szCs w:val="22"/>
              </w:rPr>
              <w:t>Je beschrijft wat bleachen is en met de tanden doet (D).</w:t>
            </w:r>
          </w:p>
        </w:tc>
        <w:tc>
          <w:tcPr>
            <w:tcW w:w="3686" w:type="dxa"/>
            <w:gridSpan w:val="2"/>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legt de procedure en richtlijnen van professioneel bleachen uit (D).</w:t>
            </w:r>
          </w:p>
        </w:tc>
        <w:tc>
          <w:tcPr>
            <w:tcW w:w="3260"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informeert de patiënt over de voor- en nadelen van bleachen (D).</w:t>
            </w:r>
          </w:p>
        </w:tc>
        <w:tc>
          <w:tcPr>
            <w:tcW w:w="3827"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p>
        </w:tc>
      </w:tr>
    </w:tbl>
    <w:p w:rsidR="000C1E79" w:rsidRDefault="000C1E79" w:rsidP="000C1E79">
      <w:pPr>
        <w:pStyle w:val="Geenafstand"/>
      </w:pPr>
    </w:p>
    <w:p w:rsidR="000C1E79" w:rsidRDefault="000C1E79">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67"/>
        <w:gridCol w:w="2919"/>
        <w:gridCol w:w="3260"/>
        <w:gridCol w:w="3827"/>
      </w:tblGrid>
      <w:tr w:rsidR="000C1E79" w:rsidRPr="00710D21"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b w:val="0"/>
                <w:lang w:val="fr-BE"/>
              </w:rPr>
            </w:pPr>
            <w:r w:rsidRPr="00710D21">
              <w:rPr>
                <w:rFonts w:cstheme="minorHAnsi"/>
                <w:lang w:val="fr-BE"/>
              </w:rPr>
              <w:lastRenderedPageBreak/>
              <w:t xml:space="preserve">DECR. NR: </w:t>
            </w:r>
          </w:p>
          <w:p w:rsidR="000C1E79" w:rsidRPr="00710D21" w:rsidRDefault="000C1E79" w:rsidP="00182E15">
            <w:pPr>
              <w:spacing w:after="0" w:line="240" w:lineRule="auto"/>
              <w:rPr>
                <w:rFonts w:cstheme="minorHAnsi"/>
                <w:lang w:val="fr-BE"/>
              </w:rPr>
            </w:pPr>
            <w:r w:rsidRPr="00710D21">
              <w:rPr>
                <w:rFonts w:cstheme="minorHAnsi"/>
                <w:lang w:val="fr-BE"/>
              </w:rPr>
              <w:t>BA1.5</w:t>
            </w:r>
          </w:p>
          <w:p w:rsidR="000C1E79" w:rsidRPr="00710D21" w:rsidRDefault="000C1E79" w:rsidP="00182E15">
            <w:pPr>
              <w:spacing w:after="0" w:line="240" w:lineRule="auto"/>
              <w:rPr>
                <w:rFonts w:cstheme="minorHAnsi"/>
                <w:lang w:val="fr-BE"/>
              </w:rPr>
            </w:pPr>
            <w:r w:rsidRPr="00710D21">
              <w:rPr>
                <w:rFonts w:cstheme="minorHAnsi"/>
                <w:lang w:val="fr-BE"/>
              </w:rPr>
              <w:t>SA2.7</w:t>
            </w:r>
          </w:p>
          <w:p w:rsidR="000C1E79" w:rsidRPr="00710D21" w:rsidRDefault="000C1E79" w:rsidP="00182E15">
            <w:pPr>
              <w:spacing w:after="0" w:line="240" w:lineRule="auto"/>
              <w:rPr>
                <w:rFonts w:cstheme="minorHAnsi"/>
                <w:lang w:val="fr-BE"/>
              </w:rPr>
            </w:pPr>
            <w:r w:rsidRPr="00710D21">
              <w:rPr>
                <w:rFonts w:cstheme="minorHAnsi"/>
                <w:lang w:val="fr-BE"/>
              </w:rPr>
              <w:t>SA2.8</w:t>
            </w:r>
          </w:p>
          <w:p w:rsidR="000C1E79" w:rsidRPr="00710D21" w:rsidRDefault="000C1E79" w:rsidP="00182E15">
            <w:pPr>
              <w:spacing w:after="0" w:line="240" w:lineRule="auto"/>
              <w:rPr>
                <w:rFonts w:cstheme="minorHAnsi"/>
                <w:lang w:val="en-US"/>
              </w:rPr>
            </w:pPr>
            <w:r w:rsidRPr="00710D21">
              <w:rPr>
                <w:rFonts w:cstheme="minorHAnsi"/>
                <w:lang w:val="en-US"/>
              </w:rPr>
              <w:t>SA5.5</w:t>
            </w:r>
          </w:p>
          <w:p w:rsidR="000C1E79" w:rsidRPr="00710D21" w:rsidRDefault="000C1E79" w:rsidP="00182E15">
            <w:pPr>
              <w:spacing w:after="0" w:line="240" w:lineRule="auto"/>
              <w:rPr>
                <w:rFonts w:cstheme="minorHAnsi"/>
                <w:b w:val="0"/>
                <w:lang w:val="en-US"/>
              </w:rPr>
            </w:pPr>
            <w:r w:rsidRPr="00710D21">
              <w:rPr>
                <w:rFonts w:cstheme="minorHAnsi"/>
                <w:lang w:val="en-US"/>
              </w:rPr>
              <w:t>K2</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67" w:type="dxa"/>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710D21">
              <w:rPr>
                <w:rFonts w:cstheme="minorHAnsi"/>
                <w:color w:val="FFFFFF" w:themeColor="background1"/>
              </w:rPr>
              <w:t>1.11</w:t>
            </w:r>
          </w:p>
        </w:tc>
        <w:tc>
          <w:tcPr>
            <w:tcW w:w="10006"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Je reageert adequaat in noodsituaties.</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color w:val="FF0000"/>
                <w:sz w:val="22"/>
                <w:szCs w:val="22"/>
              </w:rPr>
            </w:pPr>
            <w:r w:rsidRPr="00710D21">
              <w:rPr>
                <w:rFonts w:cstheme="minorHAnsi"/>
                <w:b w:val="0"/>
                <w:sz w:val="22"/>
                <w:szCs w:val="22"/>
              </w:rPr>
              <w:t>Je benoemt verschillende methoden om de gezondheidstoestand van de patiënt te evalueren.</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color w:val="FF0000"/>
                <w:sz w:val="22"/>
                <w:szCs w:val="22"/>
              </w:rPr>
            </w:pPr>
            <w:r w:rsidRPr="00710D21">
              <w:rPr>
                <w:rFonts w:cstheme="minorHAnsi"/>
                <w:sz w:val="22"/>
                <w:szCs w:val="22"/>
              </w:rPr>
              <w:t>Je gebruikt een aantal methoden om de gezondheidstoestand van de patiënt te bewaken .</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signaleert gedrag en verschijnselen die kunnen wijzen op gezondheidsproblemen en helpt de patiënt onder begeleiding van de tandarts / specialist.</w:t>
            </w:r>
          </w:p>
        </w:tc>
        <w:tc>
          <w:tcPr>
            <w:tcW w:w="3827"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waakt over de gezondheid van de patiënt en grijpt in waar nodig binnen je bevoegdheid.</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beschrijft de verschillende soorten noodsituaties.</w:t>
            </w: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beschrijft de verschillende soorten handelingswijzen bij eenvoudige noodsituaties.</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 xml:space="preserve">Je biedt binnen je eigen bevoegdheid op een verantwoorde en deskundige manier eerste hulp. </w:t>
            </w:r>
          </w:p>
        </w:tc>
        <w:tc>
          <w:tcPr>
            <w:tcW w:w="3827"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behaalt een EHBO - certificaat.</w:t>
            </w:r>
          </w:p>
        </w:tc>
      </w:tr>
    </w:tbl>
    <w:p w:rsidR="000C1E79" w:rsidRDefault="000C1E79" w:rsidP="000C1E79">
      <w:r>
        <w:t xml:space="preserve"> </w:t>
      </w:r>
      <w:r>
        <w:br w:type="page"/>
      </w:r>
    </w:p>
    <w:p w:rsidR="00350A87" w:rsidRDefault="000C1E79" w:rsidP="000C1E79">
      <w:pPr>
        <w:pStyle w:val="Kop2"/>
      </w:pPr>
      <w:bookmarkStart w:id="7" w:name="_Toc536539737"/>
      <w:r>
        <w:lastRenderedPageBreak/>
        <w:t>Competentie 2: Assistentie aan de tandarts/specialist</w:t>
      </w:r>
      <w:bookmarkEnd w:id="7"/>
    </w:p>
    <w:p w:rsidR="000C1E79" w:rsidRDefault="000C1E79" w:rsidP="000C1E79">
      <w:pPr>
        <w:rPr>
          <w:lang w:val="nl-BE"/>
        </w:rPr>
      </w:pPr>
      <w:r w:rsidRPr="000C1E79">
        <w:rPr>
          <w:b/>
          <w:lang w:val="nl-BE"/>
        </w:rPr>
        <w:t>Omschrijving</w:t>
      </w:r>
      <w:r w:rsidRPr="000C1E79">
        <w:rPr>
          <w:lang w:val="nl-BE"/>
        </w:rPr>
        <w:t>: Een beginnend tandartsassistent assisteert de tandarts en/of specialist bij behandelingen.</w:t>
      </w:r>
    </w:p>
    <w:tbl>
      <w:tblPr>
        <w:tblStyle w:val="GOblauwetabel"/>
        <w:tblW w:w="14322" w:type="dxa"/>
        <w:tblLayout w:type="fixed"/>
        <w:tblLook w:val="04A0" w:firstRow="1" w:lastRow="0" w:firstColumn="1" w:lastColumn="0" w:noHBand="0" w:noVBand="1"/>
      </w:tblPr>
      <w:tblGrid>
        <w:gridCol w:w="1706"/>
        <w:gridCol w:w="1843"/>
        <w:gridCol w:w="709"/>
        <w:gridCol w:w="2977"/>
        <w:gridCol w:w="3260"/>
        <w:gridCol w:w="3827"/>
      </w:tblGrid>
      <w:tr w:rsidR="000C1E79" w:rsidRPr="00710D21"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b w:val="0"/>
                <w:lang w:val="fr-BE"/>
              </w:rPr>
            </w:pPr>
            <w:r w:rsidRPr="00710D21">
              <w:rPr>
                <w:rFonts w:cstheme="minorHAnsi"/>
                <w:lang w:val="fr-BE"/>
              </w:rPr>
              <w:t xml:space="preserve">DECR. NR: </w:t>
            </w:r>
          </w:p>
          <w:p w:rsidR="000C1E79" w:rsidRPr="00710D21" w:rsidRDefault="000C1E79" w:rsidP="00182E15">
            <w:pPr>
              <w:spacing w:after="0" w:line="240" w:lineRule="auto"/>
              <w:rPr>
                <w:rFonts w:cstheme="minorHAnsi"/>
                <w:lang w:val="fr-BE"/>
              </w:rPr>
            </w:pPr>
            <w:r w:rsidRPr="00710D21">
              <w:rPr>
                <w:rFonts w:cstheme="minorHAnsi"/>
                <w:lang w:val="fr-BE"/>
              </w:rPr>
              <w:t>SA2.7</w:t>
            </w:r>
          </w:p>
          <w:p w:rsidR="000C1E79" w:rsidRPr="00710D21" w:rsidRDefault="000C1E79" w:rsidP="00182E15">
            <w:pPr>
              <w:spacing w:after="0" w:line="240" w:lineRule="auto"/>
              <w:rPr>
                <w:rFonts w:cstheme="minorHAnsi"/>
                <w:lang w:val="fr-BE"/>
              </w:rPr>
            </w:pPr>
            <w:r w:rsidRPr="00710D21">
              <w:rPr>
                <w:rFonts w:cstheme="minorHAnsi"/>
                <w:lang w:val="fr-BE"/>
              </w:rPr>
              <w:t>SA5.5</w:t>
            </w:r>
          </w:p>
          <w:p w:rsidR="000C1E79" w:rsidRPr="00710D21" w:rsidRDefault="000C1E79" w:rsidP="00182E15">
            <w:pPr>
              <w:spacing w:after="0" w:line="240" w:lineRule="auto"/>
              <w:rPr>
                <w:rFonts w:cstheme="minorHAnsi"/>
                <w:b w:val="0"/>
                <w:lang w:val="fr-BE"/>
              </w:rPr>
            </w:pPr>
            <w:r w:rsidRPr="00710D21">
              <w:rPr>
                <w:rFonts w:cstheme="minorHAnsi"/>
                <w:lang w:val="fr-BE"/>
              </w:rPr>
              <w:t>BK2</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09" w:type="dxa"/>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710D21">
              <w:rPr>
                <w:rFonts w:cstheme="minorHAnsi"/>
                <w:color w:val="FFFFFF" w:themeColor="background1"/>
              </w:rPr>
              <w:t>2.1</w:t>
            </w:r>
          </w:p>
        </w:tc>
        <w:tc>
          <w:tcPr>
            <w:tcW w:w="10064"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Je herkent de basiskenmerken van mond, hoofd en hals om de instructies van de tandarts te kunnen opvolgen.</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 xml:space="preserve">Je benoemt de anatomie van de tand. </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situeert de verschillende tandonderdelen en de steunweefsels en de weke delen van de mond.</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legt een  relatie tussen anatomische en fysiologische kenmerken van de tand en de steunweefsels.</w:t>
            </w:r>
          </w:p>
        </w:tc>
        <w:tc>
          <w:tcPr>
            <w:tcW w:w="3827"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situeert de verschillende tandonderdelen en het steunweefsel routinematig in de mond.</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herkent de belangrijke zenuwbanen.</w:t>
            </w:r>
          </w:p>
        </w:tc>
        <w:tc>
          <w:tcPr>
            <w:tcW w:w="3686" w:type="dxa"/>
            <w:gridSpan w:val="2"/>
          </w:tcPr>
          <w:p w:rsidR="000C1E79" w:rsidRPr="00710D21" w:rsidDel="000B1BA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beschrijft de verschillende zenuwgebieden.</w:t>
            </w:r>
          </w:p>
        </w:tc>
        <w:tc>
          <w:tcPr>
            <w:tcW w:w="3260" w:type="dxa"/>
          </w:tcPr>
          <w:p w:rsidR="000C1E79" w:rsidRPr="00710D21" w:rsidDel="000B1BA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relateert de zenuwgebieden met de anesthesiewijzen.</w:t>
            </w:r>
          </w:p>
        </w:tc>
        <w:tc>
          <w:tcPr>
            <w:tcW w:w="3827"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 xml:space="preserve">Je benoemt de botstructuren van het hoofd en het kaakgewricht. </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lokaliseert de verschillende botstructuren in het hoofd en de kaak onder begeleiding.</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lokaliseert de verschillende botstructuren in het hoofd en de kaak.</w:t>
            </w:r>
          </w:p>
        </w:tc>
        <w:tc>
          <w:tcPr>
            <w:tcW w:w="3827"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omschrijft de verschillende fases in de gebitsontwikkeling.</w:t>
            </w: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herkent de verschillende fasen van gebitsontwikkeling bij de patiënt.</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 xml:space="preserve">Je legt verbanden tussen gebitsontwikkeling en orthodontie. </w:t>
            </w:r>
          </w:p>
        </w:tc>
        <w:tc>
          <w:tcPr>
            <w:tcW w:w="3827"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 xml:space="preserve">Je herkent de speekselklieren. </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beschrijft de functie van de belangrijkste speekselklieren.</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 xml:space="preserve">Je situeert de speekselklieren en de uitmonding van het speeksel. </w:t>
            </w:r>
          </w:p>
        </w:tc>
        <w:tc>
          <w:tcPr>
            <w:tcW w:w="3827"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onderscheidt de 3 soorten spierweefsel.</w:t>
            </w: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benoemt de belangrijkste kenmerken van spierweefsel.</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onderscheidt de skeletspieren van het gelaat in hun functie.</w:t>
            </w:r>
          </w:p>
        </w:tc>
        <w:tc>
          <w:tcPr>
            <w:tcW w:w="3827"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bl>
    <w:p w:rsidR="000C1E79" w:rsidRDefault="000C1E79" w:rsidP="000C1E79"/>
    <w:p w:rsidR="000C1E79" w:rsidRDefault="000C1E79">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0C1E79" w:rsidRPr="00710D21"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b w:val="0"/>
                <w:lang w:val="nl-BE"/>
              </w:rPr>
            </w:pPr>
            <w:r w:rsidRPr="00710D21">
              <w:rPr>
                <w:rFonts w:cstheme="minorHAnsi"/>
                <w:lang w:val="nl-BE"/>
              </w:rPr>
              <w:lastRenderedPageBreak/>
              <w:t xml:space="preserve">DECR. NR: </w:t>
            </w:r>
          </w:p>
          <w:p w:rsidR="000C1E79" w:rsidRPr="00710D21" w:rsidRDefault="000C1E79" w:rsidP="00182E15">
            <w:pPr>
              <w:spacing w:after="0" w:line="240" w:lineRule="auto"/>
              <w:rPr>
                <w:rFonts w:cstheme="minorHAnsi"/>
                <w:b w:val="0"/>
                <w:lang w:val="nl-BE"/>
              </w:rPr>
            </w:pPr>
            <w:r w:rsidRPr="00710D21">
              <w:rPr>
                <w:rFonts w:cstheme="minorHAnsi"/>
                <w:lang w:val="nl-BE"/>
              </w:rPr>
              <w:t>K5</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09" w:type="dxa"/>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710D21">
              <w:rPr>
                <w:rFonts w:cstheme="minorHAnsi"/>
                <w:color w:val="FFFFFF" w:themeColor="background1"/>
              </w:rPr>
              <w:t>2.2</w:t>
            </w:r>
          </w:p>
        </w:tc>
        <w:tc>
          <w:tcPr>
            <w:tcW w:w="10064"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Je herkent verschillende mondpathologieën en legt het verband met de behandeling en preventie.</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weet welke ziektebeelden een mogelijke invloed hebben op tandheelkundige behandeling en mondhygiëne.</w:t>
            </w:r>
          </w:p>
          <w:p w:rsidR="000C1E79" w:rsidRPr="00710D21" w:rsidRDefault="000C1E79" w:rsidP="00182E15">
            <w:pPr>
              <w:pStyle w:val="tabeltekst"/>
              <w:rPr>
                <w:rFonts w:cstheme="minorHAnsi"/>
                <w:b w:val="0"/>
                <w:sz w:val="22"/>
                <w:szCs w:val="22"/>
              </w:rPr>
            </w:pP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legt de aandachtspunten van een ziektebeeld uit in functie van de tandheelkundige behandeling en mondhygiëne.</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legt het verband tussen een ziektebeeld / de gebruikte medicatie en de  tandheelkundige behandeling en mondhygiëne.</w:t>
            </w:r>
          </w:p>
        </w:tc>
        <w:tc>
          <w:tcPr>
            <w:tcW w:w="3827" w:type="dxa"/>
          </w:tcPr>
          <w:p w:rsidR="000C1E79" w:rsidRPr="00710D21" w:rsidRDefault="000C1E79" w:rsidP="00182E15">
            <w:pPr>
              <w:cnfStyle w:val="000000000000" w:firstRow="0" w:lastRow="0" w:firstColumn="0" w:lastColumn="0" w:oddVBand="0" w:evenVBand="0" w:oddHBand="0" w:evenHBand="0" w:firstRowFirstColumn="0" w:firstRowLastColumn="0" w:lastRowFirstColumn="0" w:lastRowLastColumn="0"/>
              <w:rPr>
                <w:rFonts w:cstheme="minorHAnsi"/>
                <w:i/>
                <w:color w:val="FF0000"/>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benoemt de verschillende vormen van tandweefselverlies (abrasie, erosie, attritie).</w:t>
            </w: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 xml:space="preserve">Je vergelijkt de verschillende vormen van tandweefselverlies. </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relateert de verschillende vormen van tandweefselverlies aan de preventie ervan.</w:t>
            </w:r>
          </w:p>
        </w:tc>
        <w:tc>
          <w:tcPr>
            <w:tcW w:w="3827" w:type="dxa"/>
          </w:tcPr>
          <w:p w:rsidR="000C1E79" w:rsidRPr="00710D21" w:rsidRDefault="000C1E79" w:rsidP="00182E15">
            <w:pPr>
              <w:cnfStyle w:val="000000010000" w:firstRow="0" w:lastRow="0" w:firstColumn="0" w:lastColumn="0" w:oddVBand="0" w:evenVBand="0" w:oddHBand="0" w:evenHBand="1" w:firstRowFirstColumn="0" w:firstRowLastColumn="0" w:lastRowFirstColumn="0" w:lastRowLastColumn="0"/>
              <w:rPr>
                <w:rFonts w:cstheme="minorHAnsi"/>
                <w:i/>
                <w:color w:val="FF0000"/>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 xml:space="preserve">Je onderscheidt verschillende types van cariës. </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verklaart de verschillende fases in het cariësproces met eigen woorden.</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relateert de verschillende types van cariës aan de behandeling en de preventie ervan.</w:t>
            </w:r>
          </w:p>
        </w:tc>
        <w:tc>
          <w:tcPr>
            <w:tcW w:w="3827" w:type="dxa"/>
          </w:tcPr>
          <w:p w:rsidR="000C1E79" w:rsidRPr="00710D21" w:rsidRDefault="000C1E79" w:rsidP="00182E15">
            <w:pPr>
              <w:cnfStyle w:val="000000000000" w:firstRow="0" w:lastRow="0" w:firstColumn="0" w:lastColumn="0" w:oddVBand="0" w:evenVBand="0" w:oddHBand="0" w:evenHBand="0" w:firstRowFirstColumn="0" w:firstRowLastColumn="0" w:lastRowFirstColumn="0" w:lastRowLastColumn="0"/>
              <w:rPr>
                <w:rFonts w:cstheme="minorHAnsi"/>
              </w:rPr>
            </w:pPr>
            <w:r w:rsidRPr="00710D21">
              <w:rPr>
                <w:rFonts w:cstheme="minorHAnsi"/>
              </w:rPr>
              <w:t>Je informeert de patiënt correct over cariës en preventie.</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beschrijft de eigenschappen van gingivitis en parodontitis.</w:t>
            </w: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vergelijkt de eigenschappen van gingivitis en parodontitis.</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relateert de eigenschappen van gingivitis en parodontitis aan de behandeling en de preventie ervan.</w:t>
            </w:r>
          </w:p>
        </w:tc>
        <w:tc>
          <w:tcPr>
            <w:tcW w:w="3827" w:type="dxa"/>
          </w:tcPr>
          <w:p w:rsidR="000C1E79" w:rsidRPr="00710D21" w:rsidRDefault="000C1E79" w:rsidP="00182E15">
            <w:pPr>
              <w:cnfStyle w:val="000000010000" w:firstRow="0" w:lastRow="0" w:firstColumn="0" w:lastColumn="0" w:oddVBand="0" w:evenVBand="0" w:oddHBand="0" w:evenHBand="1" w:firstRowFirstColumn="0" w:firstRowLastColumn="0" w:lastRowFirstColumn="0" w:lastRowLastColumn="0"/>
              <w:rPr>
                <w:rFonts w:cstheme="minorHAnsi"/>
              </w:rPr>
            </w:pPr>
            <w:r w:rsidRPr="00710D21">
              <w:rPr>
                <w:rFonts w:cstheme="minorHAnsi"/>
              </w:rPr>
              <w:t>Je legt de processen van gingivitis en parodontitis op begrijpelijke wijze aan de patiënt uit en werkt mee aan de preventie ervan.</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 xml:space="preserve">Je herkent de belangrijkste types kaakstand. </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beschrijft de orthodontische kaakstand-classificatie.</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relateert de eigenschappen van de belangrijkste kaakstandtypes aan orthodontie.</w:t>
            </w:r>
          </w:p>
        </w:tc>
        <w:tc>
          <w:tcPr>
            <w:tcW w:w="3827" w:type="dxa"/>
          </w:tcPr>
          <w:p w:rsidR="000C1E79" w:rsidRPr="00710D21" w:rsidRDefault="000C1E79" w:rsidP="00182E15">
            <w:pPr>
              <w:cnfStyle w:val="000000000000" w:firstRow="0" w:lastRow="0" w:firstColumn="0" w:lastColumn="0" w:oddVBand="0" w:evenVBand="0" w:oddHBand="0" w:evenHBand="0" w:firstRowFirstColumn="0" w:firstRowLastColumn="0" w:lastRowFirstColumn="0" w:lastRowLastColumn="0"/>
              <w:rPr>
                <w:rFonts w:cstheme="minorHAnsi"/>
                <w:i/>
                <w:color w:val="FF0000"/>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duidt de plaats aan waar TMD (temporomandibulaire disfunctie) voorkomt (D).</w:t>
            </w: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beschrijft wat TMD is (D)</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beschrijft oorzaken en gevolgen van TMD (D).</w:t>
            </w:r>
          </w:p>
        </w:tc>
        <w:tc>
          <w:tcPr>
            <w:tcW w:w="3827" w:type="dxa"/>
          </w:tcPr>
          <w:p w:rsidR="000C1E79" w:rsidRPr="00710D21" w:rsidRDefault="000C1E79" w:rsidP="00182E15">
            <w:pPr>
              <w:cnfStyle w:val="000000010000" w:firstRow="0" w:lastRow="0" w:firstColumn="0" w:lastColumn="0" w:oddVBand="0" w:evenVBand="0" w:oddHBand="0" w:evenHBand="1" w:firstRowFirstColumn="0" w:firstRowLastColumn="0" w:lastRowFirstColumn="0" w:lastRowLastColumn="0"/>
              <w:rPr>
                <w:rFonts w:cstheme="minorHAnsi"/>
                <w:i/>
                <w:color w:val="FF0000"/>
                <w:highlight w:val="yellow"/>
              </w:rPr>
            </w:pPr>
          </w:p>
        </w:tc>
      </w:tr>
    </w:tbl>
    <w:p w:rsidR="000C1E79" w:rsidRDefault="000C1E79" w:rsidP="000C1E79"/>
    <w:p w:rsidR="000C1E79" w:rsidRDefault="000C1E79">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0C1E79" w:rsidRPr="00710D21"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b w:val="0"/>
                <w:lang w:val="nl-BE"/>
              </w:rPr>
            </w:pPr>
            <w:r w:rsidRPr="00710D21">
              <w:rPr>
                <w:rFonts w:cstheme="minorHAnsi"/>
                <w:lang w:val="nl-BE"/>
              </w:rPr>
              <w:lastRenderedPageBreak/>
              <w:t xml:space="preserve">DECR. NR: </w:t>
            </w:r>
          </w:p>
          <w:p w:rsidR="000C1E79" w:rsidRPr="00710D21" w:rsidRDefault="000C1E79" w:rsidP="00182E15">
            <w:pPr>
              <w:spacing w:after="0" w:line="240" w:lineRule="auto"/>
              <w:rPr>
                <w:rFonts w:cstheme="minorHAnsi"/>
                <w:b w:val="0"/>
                <w:lang w:val="nl-BE"/>
              </w:rPr>
            </w:pPr>
            <w:r w:rsidRPr="00710D21">
              <w:rPr>
                <w:rFonts w:cstheme="minorHAnsi"/>
                <w:lang w:val="nl-BE"/>
              </w:rPr>
              <w:t>BK2</w:t>
            </w:r>
          </w:p>
          <w:p w:rsidR="000C1E79" w:rsidRPr="00710D21" w:rsidRDefault="000C1E79" w:rsidP="00182E15">
            <w:pPr>
              <w:spacing w:after="0" w:line="240" w:lineRule="auto"/>
              <w:rPr>
                <w:rFonts w:cstheme="minorHAnsi"/>
                <w:lang w:val="nl-BE"/>
              </w:rPr>
            </w:pPr>
            <w:r w:rsidRPr="00710D21">
              <w:rPr>
                <w:rFonts w:cstheme="minorHAnsi"/>
                <w:lang w:val="nl-BE"/>
              </w:rPr>
              <w:t>K6</w:t>
            </w:r>
          </w:p>
          <w:p w:rsidR="000C1E79" w:rsidRPr="00710D21" w:rsidRDefault="000C1E79" w:rsidP="00182E15">
            <w:pPr>
              <w:spacing w:after="0" w:line="240" w:lineRule="auto"/>
              <w:rPr>
                <w:rFonts w:cstheme="minorHAnsi"/>
                <w:lang w:val="nl-BE"/>
              </w:rPr>
            </w:pPr>
            <w:r w:rsidRPr="00710D21">
              <w:rPr>
                <w:rFonts w:cstheme="minorHAnsi"/>
                <w:lang w:val="nl-BE"/>
              </w:rPr>
              <w:t>K7</w:t>
            </w:r>
          </w:p>
          <w:p w:rsidR="000C1E79" w:rsidRPr="00710D21" w:rsidRDefault="000C1E79" w:rsidP="00182E15">
            <w:pPr>
              <w:spacing w:after="0" w:line="240" w:lineRule="auto"/>
              <w:rPr>
                <w:rFonts w:cstheme="minorHAnsi"/>
                <w:lang w:val="nl-BE"/>
              </w:rPr>
            </w:pPr>
            <w:r w:rsidRPr="00710D21">
              <w:rPr>
                <w:rFonts w:cstheme="minorHAnsi"/>
                <w:lang w:val="nl-BE"/>
              </w:rPr>
              <w:t>K13</w:t>
            </w:r>
          </w:p>
          <w:p w:rsidR="000C1E79" w:rsidRPr="00710D21" w:rsidRDefault="000C1E79" w:rsidP="00182E15">
            <w:pPr>
              <w:spacing w:after="0" w:line="240" w:lineRule="auto"/>
              <w:rPr>
                <w:rFonts w:cstheme="minorHAnsi"/>
                <w:b w:val="0"/>
                <w:lang w:val="nl-BE"/>
              </w:rPr>
            </w:pPr>
            <w:r w:rsidRPr="00710D21">
              <w:rPr>
                <w:rFonts w:cstheme="minorHAnsi"/>
                <w:lang w:val="nl-BE"/>
              </w:rPr>
              <w:t>K14</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09" w:type="dxa"/>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710D21">
              <w:rPr>
                <w:rFonts w:cstheme="minorHAnsi"/>
                <w:color w:val="FFFFFF" w:themeColor="background1"/>
              </w:rPr>
              <w:t>2.3</w:t>
            </w:r>
          </w:p>
        </w:tc>
        <w:tc>
          <w:tcPr>
            <w:tcW w:w="10064"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Je onderscheidt instrumenten, producten en materialen in functie van de behandeling.</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geeft de correcte benaming voor het basisinstrumentarium nodig voor mondonderzoek / raadpleging.</w:t>
            </w:r>
          </w:p>
        </w:tc>
        <w:tc>
          <w:tcPr>
            <w:tcW w:w="3686" w:type="dxa"/>
            <w:gridSpan w:val="2"/>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demonstreert het gebruik van het basisinstrumentarium nodig voor mondonderzoek / raadpleging.</w:t>
            </w:r>
          </w:p>
        </w:tc>
        <w:tc>
          <w:tcPr>
            <w:tcW w:w="3260"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maakt zelfstandig een tray voor mondonderzoek / raadpleging.</w:t>
            </w:r>
          </w:p>
        </w:tc>
        <w:tc>
          <w:tcPr>
            <w:tcW w:w="3827" w:type="dxa"/>
          </w:tcPr>
          <w:p w:rsidR="000C1E79" w:rsidRPr="00710D21" w:rsidRDefault="000C1E79" w:rsidP="00182E15">
            <w:pPr>
              <w:cnfStyle w:val="000000000000" w:firstRow="0" w:lastRow="0" w:firstColumn="0" w:lastColumn="0" w:oddVBand="0" w:evenVBand="0" w:oddHBand="0" w:evenHBand="0" w:firstRowFirstColumn="0" w:firstRowLastColumn="0" w:lastRowFirstColumn="0" w:lastRowLastColumn="0"/>
              <w:rPr>
                <w:rFonts w:cstheme="minorHAnsi"/>
                <w:i/>
                <w:color w:val="FF0000"/>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geeft de correcte benaming voor het basis-instrumentarium nodig voor amalgaamvulling.</w:t>
            </w:r>
          </w:p>
        </w:tc>
        <w:tc>
          <w:tcPr>
            <w:tcW w:w="3686" w:type="dxa"/>
            <w:gridSpan w:val="2"/>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demonstreert het gebruik van het basis-instrumentarium nodig voor amalgaamvulling.</w:t>
            </w:r>
          </w:p>
        </w:tc>
        <w:tc>
          <w:tcPr>
            <w:tcW w:w="3260" w:type="dxa"/>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maakt zelfstandig een tray voor amalgaamvulling.</w:t>
            </w:r>
          </w:p>
        </w:tc>
        <w:tc>
          <w:tcPr>
            <w:tcW w:w="3827" w:type="dxa"/>
          </w:tcPr>
          <w:p w:rsidR="000C1E79" w:rsidRPr="00710D21" w:rsidRDefault="000C1E79" w:rsidP="00182E15">
            <w:pPr>
              <w:cnfStyle w:val="000000010000" w:firstRow="0" w:lastRow="0" w:firstColumn="0" w:lastColumn="0" w:oddVBand="0" w:evenVBand="0" w:oddHBand="0" w:evenHBand="1" w:firstRowFirstColumn="0" w:firstRowLastColumn="0" w:lastRowFirstColumn="0" w:lastRowLastColumn="0"/>
              <w:rPr>
                <w:rFonts w:cstheme="minorHAnsi"/>
                <w:i/>
                <w:color w:val="FF0000"/>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geeft de correcte benaming voor het basis-instrumentarium nodig voor composietvulling.</w:t>
            </w:r>
          </w:p>
        </w:tc>
        <w:tc>
          <w:tcPr>
            <w:tcW w:w="3686" w:type="dxa"/>
            <w:gridSpan w:val="2"/>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demonstreert het gebruik van het basis-instrumentarium nodig voor composietvulling.</w:t>
            </w:r>
          </w:p>
        </w:tc>
        <w:tc>
          <w:tcPr>
            <w:tcW w:w="3260"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maakt zelfstandig een tray voor composietvulling.</w:t>
            </w:r>
          </w:p>
        </w:tc>
        <w:tc>
          <w:tcPr>
            <w:tcW w:w="3827" w:type="dxa"/>
          </w:tcPr>
          <w:p w:rsidR="000C1E79" w:rsidRPr="00710D21" w:rsidRDefault="000C1E79" w:rsidP="00182E15">
            <w:pPr>
              <w:cnfStyle w:val="000000000000" w:firstRow="0" w:lastRow="0" w:firstColumn="0" w:lastColumn="0" w:oddVBand="0" w:evenVBand="0" w:oddHBand="0" w:evenHBand="0" w:firstRowFirstColumn="0" w:firstRowLastColumn="0" w:lastRowFirstColumn="0" w:lastRowLastColumn="0"/>
              <w:rPr>
                <w:rFonts w:cstheme="minorHAnsi"/>
                <w:i/>
                <w:color w:val="FF0000"/>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geeft de correcte benaming voor het basis-instrumentarium nodig voor glasionomeervulling.</w:t>
            </w:r>
          </w:p>
        </w:tc>
        <w:tc>
          <w:tcPr>
            <w:tcW w:w="3686" w:type="dxa"/>
            <w:gridSpan w:val="2"/>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demonstreert het gebruik van het basis-instrumentarium nodig voor glasionomeervulling.</w:t>
            </w:r>
          </w:p>
        </w:tc>
        <w:tc>
          <w:tcPr>
            <w:tcW w:w="3260" w:type="dxa"/>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maakt zelfstandig een tray voor glasionomeervulling.</w:t>
            </w:r>
          </w:p>
        </w:tc>
        <w:tc>
          <w:tcPr>
            <w:tcW w:w="3827" w:type="dxa"/>
          </w:tcPr>
          <w:p w:rsidR="000C1E79" w:rsidRPr="00710D21" w:rsidRDefault="000C1E79" w:rsidP="00182E15">
            <w:pPr>
              <w:cnfStyle w:val="000000010000" w:firstRow="0" w:lastRow="0" w:firstColumn="0" w:lastColumn="0" w:oddVBand="0" w:evenVBand="0" w:oddHBand="0" w:evenHBand="1" w:firstRowFirstColumn="0" w:firstRowLastColumn="0" w:lastRowFirstColumn="0" w:lastRowLastColumn="0"/>
              <w:rPr>
                <w:rFonts w:cstheme="minorHAnsi"/>
                <w:i/>
                <w:color w:val="FF0000"/>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geeft de correcte benaming voor het basis-instrumentarium nodig voor tandsteenreiniging.</w:t>
            </w:r>
          </w:p>
          <w:p w:rsidR="000C1E79" w:rsidRPr="00710D21" w:rsidRDefault="000C1E79" w:rsidP="00182E15">
            <w:pPr>
              <w:pStyle w:val="tabeltekst"/>
              <w:keepNext w:val="0"/>
              <w:rPr>
                <w:rFonts w:cstheme="minorHAnsi"/>
                <w:b w:val="0"/>
                <w:sz w:val="22"/>
                <w:szCs w:val="22"/>
              </w:rPr>
            </w:pPr>
          </w:p>
        </w:tc>
        <w:tc>
          <w:tcPr>
            <w:tcW w:w="3686" w:type="dxa"/>
            <w:gridSpan w:val="2"/>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demonstreert het gebruik van het basis-instrumentarium nodig voor tandsteenreiniging.</w:t>
            </w:r>
          </w:p>
        </w:tc>
        <w:tc>
          <w:tcPr>
            <w:tcW w:w="3260"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maakt zelfstandig een tray voor tandsteenreiniging.</w:t>
            </w:r>
          </w:p>
        </w:tc>
        <w:tc>
          <w:tcPr>
            <w:tcW w:w="3827" w:type="dxa"/>
          </w:tcPr>
          <w:p w:rsidR="000C1E79" w:rsidRPr="00710D21" w:rsidRDefault="000C1E79" w:rsidP="00182E15">
            <w:pPr>
              <w:cnfStyle w:val="000000000000" w:firstRow="0" w:lastRow="0" w:firstColumn="0" w:lastColumn="0" w:oddVBand="0" w:evenVBand="0" w:oddHBand="0" w:evenHBand="0" w:firstRowFirstColumn="0" w:firstRowLastColumn="0" w:lastRowFirstColumn="0" w:lastRowLastColumn="0"/>
              <w:rPr>
                <w:rFonts w:cstheme="minorHAnsi"/>
                <w:i/>
                <w:color w:val="FF0000"/>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geeft de correcte benaming voor het basis-instrumentarium nodig voor prothesewerk.</w:t>
            </w:r>
          </w:p>
        </w:tc>
        <w:tc>
          <w:tcPr>
            <w:tcW w:w="3686" w:type="dxa"/>
            <w:gridSpan w:val="2"/>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demonstreert het gebruik van het basis-instrumentarium nodig voor prothesewerk.</w:t>
            </w:r>
          </w:p>
        </w:tc>
        <w:tc>
          <w:tcPr>
            <w:tcW w:w="3260" w:type="dxa"/>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maakt zelfstandig een tray voor prothesewerk.</w:t>
            </w:r>
          </w:p>
        </w:tc>
        <w:tc>
          <w:tcPr>
            <w:tcW w:w="3827" w:type="dxa"/>
          </w:tcPr>
          <w:p w:rsidR="000C1E79" w:rsidRPr="00710D21" w:rsidRDefault="000C1E79" w:rsidP="00182E15">
            <w:pPr>
              <w:cnfStyle w:val="000000010000" w:firstRow="0" w:lastRow="0" w:firstColumn="0" w:lastColumn="0" w:oddVBand="0" w:evenVBand="0" w:oddHBand="0" w:evenHBand="1" w:firstRowFirstColumn="0" w:firstRowLastColumn="0" w:lastRowFirstColumn="0" w:lastRowLastColumn="0"/>
              <w:rPr>
                <w:rFonts w:cstheme="minorHAnsi"/>
                <w:i/>
                <w:color w:val="FF0000"/>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geeft de correcte benaming voor het basis-instrumentarium nodig voor parodontologie.</w:t>
            </w:r>
          </w:p>
        </w:tc>
        <w:tc>
          <w:tcPr>
            <w:tcW w:w="3686" w:type="dxa"/>
            <w:gridSpan w:val="2"/>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710D21">
              <w:rPr>
                <w:rFonts w:cstheme="minorHAnsi"/>
                <w:sz w:val="22"/>
                <w:szCs w:val="22"/>
              </w:rPr>
              <w:t>Je demonstreert het gebruik van het basis-instrumentarium nodig voor parodontologie.</w:t>
            </w:r>
          </w:p>
        </w:tc>
        <w:tc>
          <w:tcPr>
            <w:tcW w:w="3260"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710D21">
              <w:rPr>
                <w:rFonts w:cstheme="minorHAnsi"/>
                <w:sz w:val="22"/>
                <w:szCs w:val="22"/>
              </w:rPr>
              <w:t>Je maakt zelfstandig een tray voor parodontologie.</w:t>
            </w:r>
          </w:p>
        </w:tc>
        <w:tc>
          <w:tcPr>
            <w:tcW w:w="3827" w:type="dxa"/>
          </w:tcPr>
          <w:p w:rsidR="000C1E79" w:rsidRPr="00710D21" w:rsidRDefault="000C1E79" w:rsidP="00182E15">
            <w:pPr>
              <w:cnfStyle w:val="000000000000" w:firstRow="0" w:lastRow="0" w:firstColumn="0" w:lastColumn="0" w:oddVBand="0" w:evenVBand="0" w:oddHBand="0" w:evenHBand="0" w:firstRowFirstColumn="0" w:firstRowLastColumn="0" w:lastRowFirstColumn="0" w:lastRowLastColumn="0"/>
              <w:rPr>
                <w:rFonts w:cstheme="minorHAnsi"/>
                <w:i/>
                <w:color w:val="FF0000"/>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0C1E79">
            <w:pPr>
              <w:pStyle w:val="tabeltekst"/>
              <w:keepLines w:val="0"/>
              <w:rPr>
                <w:rFonts w:eastAsia="Times New Roman" w:cstheme="minorHAnsi"/>
                <w:b w:val="0"/>
                <w:sz w:val="22"/>
                <w:szCs w:val="22"/>
                <w:lang w:eastAsia="nl-NL"/>
              </w:rPr>
            </w:pPr>
            <w:r w:rsidRPr="00710D21">
              <w:rPr>
                <w:rFonts w:cstheme="minorHAnsi"/>
                <w:b w:val="0"/>
                <w:sz w:val="22"/>
                <w:szCs w:val="22"/>
              </w:rPr>
              <w:lastRenderedPageBreak/>
              <w:t>Je geeft de correcte benaming voor het basis-instrumentarium nodig voor endodontie.</w:t>
            </w:r>
          </w:p>
        </w:tc>
        <w:tc>
          <w:tcPr>
            <w:tcW w:w="3686" w:type="dxa"/>
            <w:gridSpan w:val="2"/>
          </w:tcPr>
          <w:p w:rsidR="000C1E79" w:rsidRPr="00710D21" w:rsidRDefault="000C1E79" w:rsidP="000C1E79">
            <w:pPr>
              <w:pStyle w:val="tabeltekst"/>
              <w:keepLines w:val="0"/>
              <w:cnfStyle w:val="000000010000" w:firstRow="0" w:lastRow="0" w:firstColumn="0" w:lastColumn="0" w:oddVBand="0" w:evenVBand="0" w:oddHBand="0" w:evenHBand="1" w:firstRowFirstColumn="0" w:firstRowLastColumn="0" w:lastRowFirstColumn="0" w:lastRowLastColumn="0"/>
              <w:rPr>
                <w:rFonts w:eastAsia="Times New Roman" w:cstheme="minorHAnsi"/>
                <w:sz w:val="22"/>
                <w:szCs w:val="22"/>
                <w:lang w:eastAsia="nl-NL"/>
              </w:rPr>
            </w:pPr>
            <w:r w:rsidRPr="00710D21">
              <w:rPr>
                <w:rFonts w:cstheme="minorHAnsi"/>
                <w:sz w:val="22"/>
                <w:szCs w:val="22"/>
              </w:rPr>
              <w:t>Je demonstreert het gebruik van het basis-instrumentarium nodig voor endodontie.</w:t>
            </w:r>
          </w:p>
        </w:tc>
        <w:tc>
          <w:tcPr>
            <w:tcW w:w="3260" w:type="dxa"/>
          </w:tcPr>
          <w:p w:rsidR="000C1E79" w:rsidRPr="00710D21" w:rsidRDefault="000C1E79" w:rsidP="000C1E79">
            <w:pPr>
              <w:pStyle w:val="tabeltekst"/>
              <w:keepLines w:val="0"/>
              <w:cnfStyle w:val="000000010000" w:firstRow="0" w:lastRow="0" w:firstColumn="0" w:lastColumn="0" w:oddVBand="0" w:evenVBand="0" w:oddHBand="0" w:evenHBand="1" w:firstRowFirstColumn="0" w:firstRowLastColumn="0" w:lastRowFirstColumn="0" w:lastRowLastColumn="0"/>
              <w:rPr>
                <w:rFonts w:eastAsia="Times New Roman" w:cstheme="minorHAnsi"/>
                <w:sz w:val="22"/>
                <w:szCs w:val="22"/>
                <w:lang w:eastAsia="nl-NL"/>
              </w:rPr>
            </w:pPr>
            <w:r w:rsidRPr="00710D21">
              <w:rPr>
                <w:rFonts w:cstheme="minorHAnsi"/>
                <w:sz w:val="22"/>
                <w:szCs w:val="22"/>
              </w:rPr>
              <w:t>Je maakt zelfstandig een tray voor endodontie.</w:t>
            </w:r>
          </w:p>
        </w:tc>
        <w:tc>
          <w:tcPr>
            <w:tcW w:w="3827" w:type="dxa"/>
          </w:tcPr>
          <w:p w:rsidR="000C1E79" w:rsidRPr="00710D21" w:rsidRDefault="000C1E79" w:rsidP="000C1E79">
            <w:pPr>
              <w:keepNext/>
              <w:cnfStyle w:val="000000010000" w:firstRow="0" w:lastRow="0" w:firstColumn="0" w:lastColumn="0" w:oddVBand="0" w:evenVBand="0" w:oddHBand="0" w:evenHBand="1" w:firstRowFirstColumn="0" w:firstRowLastColumn="0" w:lastRowFirstColumn="0" w:lastRowLastColumn="0"/>
              <w:rPr>
                <w:rFonts w:cstheme="minorHAnsi"/>
                <w:i/>
                <w:color w:val="FF0000"/>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eastAsia="Times New Roman" w:cstheme="minorHAnsi"/>
                <w:b w:val="0"/>
                <w:sz w:val="22"/>
                <w:szCs w:val="22"/>
                <w:lang w:eastAsia="nl-NL"/>
              </w:rPr>
            </w:pPr>
            <w:r w:rsidRPr="00710D21">
              <w:rPr>
                <w:rFonts w:cstheme="minorHAnsi"/>
                <w:b w:val="0"/>
                <w:sz w:val="22"/>
                <w:szCs w:val="22"/>
              </w:rPr>
              <w:t>Je geeft de correcte benaming voor het basis-instrumentarium nodig voor orthodontie.</w:t>
            </w:r>
          </w:p>
        </w:tc>
        <w:tc>
          <w:tcPr>
            <w:tcW w:w="3686" w:type="dxa"/>
            <w:gridSpan w:val="2"/>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710D21">
              <w:rPr>
                <w:rFonts w:cstheme="minorHAnsi"/>
                <w:sz w:val="22"/>
                <w:szCs w:val="22"/>
              </w:rPr>
              <w:t>Je demonstreert het gebruik van het basis-instrumentarium nodig voor orthodontie.</w:t>
            </w:r>
          </w:p>
        </w:tc>
        <w:tc>
          <w:tcPr>
            <w:tcW w:w="3260"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710D21">
              <w:rPr>
                <w:rFonts w:cstheme="minorHAnsi"/>
                <w:sz w:val="22"/>
                <w:szCs w:val="22"/>
              </w:rPr>
              <w:t>Je maakt zelfstandig een tray voor orthodontie.</w:t>
            </w:r>
          </w:p>
        </w:tc>
        <w:tc>
          <w:tcPr>
            <w:tcW w:w="3827" w:type="dxa"/>
          </w:tcPr>
          <w:p w:rsidR="000C1E79" w:rsidRPr="00710D21" w:rsidRDefault="000C1E79" w:rsidP="00182E15">
            <w:pPr>
              <w:cnfStyle w:val="000000000000" w:firstRow="0" w:lastRow="0" w:firstColumn="0" w:lastColumn="0" w:oddVBand="0" w:evenVBand="0" w:oddHBand="0" w:evenHBand="0" w:firstRowFirstColumn="0" w:firstRowLastColumn="0" w:lastRowFirstColumn="0" w:lastRowLastColumn="0"/>
              <w:rPr>
                <w:rFonts w:cstheme="minorHAnsi"/>
                <w:i/>
                <w:color w:val="FF0000"/>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eastAsia="Times New Roman" w:cstheme="minorHAnsi"/>
                <w:b w:val="0"/>
                <w:sz w:val="22"/>
                <w:szCs w:val="22"/>
                <w:lang w:eastAsia="nl-NL"/>
              </w:rPr>
            </w:pPr>
            <w:r w:rsidRPr="00710D21">
              <w:rPr>
                <w:rFonts w:cstheme="minorHAnsi"/>
                <w:b w:val="0"/>
                <w:sz w:val="22"/>
                <w:szCs w:val="22"/>
              </w:rPr>
              <w:t>Je geeft de correcte benaming voor het basis-instrumentarium nodig voor extractie / chirurgie.</w:t>
            </w:r>
          </w:p>
        </w:tc>
        <w:tc>
          <w:tcPr>
            <w:tcW w:w="3686" w:type="dxa"/>
            <w:gridSpan w:val="2"/>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eastAsia="Times New Roman" w:cstheme="minorHAnsi"/>
                <w:sz w:val="22"/>
                <w:szCs w:val="22"/>
                <w:lang w:eastAsia="nl-NL"/>
              </w:rPr>
            </w:pPr>
            <w:r w:rsidRPr="00710D21">
              <w:rPr>
                <w:rFonts w:cstheme="minorHAnsi"/>
                <w:sz w:val="22"/>
                <w:szCs w:val="22"/>
              </w:rPr>
              <w:t>Je demonstreert het gebruik van het basis-instrumentarium nodig voor extractie / chirurgie.</w:t>
            </w:r>
          </w:p>
        </w:tc>
        <w:tc>
          <w:tcPr>
            <w:tcW w:w="3260" w:type="dxa"/>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eastAsia="Times New Roman" w:cstheme="minorHAnsi"/>
                <w:sz w:val="22"/>
                <w:szCs w:val="22"/>
                <w:lang w:eastAsia="nl-NL"/>
              </w:rPr>
            </w:pPr>
            <w:r w:rsidRPr="00710D21">
              <w:rPr>
                <w:rFonts w:cstheme="minorHAnsi"/>
                <w:sz w:val="22"/>
                <w:szCs w:val="22"/>
              </w:rPr>
              <w:t>Je maakt zelfstandig een tray voor extractie / chirurgie.</w:t>
            </w:r>
          </w:p>
        </w:tc>
        <w:tc>
          <w:tcPr>
            <w:tcW w:w="3827" w:type="dxa"/>
          </w:tcPr>
          <w:p w:rsidR="000C1E79" w:rsidRPr="00710D21" w:rsidRDefault="000C1E79" w:rsidP="00182E15">
            <w:pPr>
              <w:cnfStyle w:val="000000010000" w:firstRow="0" w:lastRow="0" w:firstColumn="0" w:lastColumn="0" w:oddVBand="0" w:evenVBand="0" w:oddHBand="0" w:evenHBand="1" w:firstRowFirstColumn="0" w:firstRowLastColumn="0" w:lastRowFirstColumn="0" w:lastRowLastColumn="0"/>
              <w:rPr>
                <w:rFonts w:cstheme="minorHAnsi"/>
                <w:i/>
                <w:color w:val="FF0000"/>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rPr>
                <w:rFonts w:cstheme="minorHAnsi"/>
                <w:b w:val="0"/>
              </w:rPr>
            </w:pPr>
            <w:r w:rsidRPr="00710D21">
              <w:rPr>
                <w:rFonts w:cstheme="minorHAnsi"/>
                <w:b w:val="0"/>
              </w:rPr>
              <w:t xml:space="preserve"> Je geeft de correcte benaming voor het basis-instrumentarium nodig voor kroon-en brugwerk.</w:t>
            </w:r>
          </w:p>
        </w:tc>
        <w:tc>
          <w:tcPr>
            <w:tcW w:w="3686" w:type="dxa"/>
            <w:gridSpan w:val="2"/>
          </w:tcPr>
          <w:p w:rsidR="000C1E79" w:rsidRPr="00710D21" w:rsidRDefault="000C1E79" w:rsidP="00182E15">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710D21">
              <w:rPr>
                <w:rFonts w:cstheme="minorHAnsi"/>
              </w:rPr>
              <w:t>Je demonstreert het gebruik van het basis-instrumentarium nodig voor kroon- en brugwerk.</w:t>
            </w:r>
          </w:p>
        </w:tc>
        <w:tc>
          <w:tcPr>
            <w:tcW w:w="3260" w:type="dxa"/>
          </w:tcPr>
          <w:p w:rsidR="000C1E79" w:rsidRPr="00710D21" w:rsidRDefault="000C1E79" w:rsidP="00182E15">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710D21">
              <w:rPr>
                <w:rFonts w:cstheme="minorHAnsi"/>
              </w:rPr>
              <w:t>Je maakt zelfstandig een tray voor kroon- en brugwerk.</w:t>
            </w:r>
          </w:p>
        </w:tc>
        <w:tc>
          <w:tcPr>
            <w:tcW w:w="3827" w:type="dxa"/>
          </w:tcPr>
          <w:p w:rsidR="000C1E79" w:rsidRPr="00710D21" w:rsidRDefault="000C1E79" w:rsidP="00182E15">
            <w:pPr>
              <w:cnfStyle w:val="000000000000" w:firstRow="0" w:lastRow="0" w:firstColumn="0" w:lastColumn="0" w:oddVBand="0" w:evenVBand="0" w:oddHBand="0" w:evenHBand="0" w:firstRowFirstColumn="0" w:firstRowLastColumn="0" w:lastRowFirstColumn="0" w:lastRowLastColumn="0"/>
              <w:rPr>
                <w:rFonts w:cstheme="minorHAnsi"/>
                <w:i/>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rPr>
                <w:rFonts w:cstheme="minorHAnsi"/>
                <w:b w:val="0"/>
              </w:rPr>
            </w:pPr>
            <w:r w:rsidRPr="00710D21">
              <w:rPr>
                <w:rFonts w:cstheme="minorHAnsi"/>
                <w:b w:val="0"/>
              </w:rPr>
              <w:t>Je geeft de correcte benaming voor het basis-instrumentarium nodig voor pit- en fissuurverzegeling.</w:t>
            </w:r>
          </w:p>
        </w:tc>
        <w:tc>
          <w:tcPr>
            <w:tcW w:w="3686" w:type="dxa"/>
            <w:gridSpan w:val="2"/>
          </w:tcPr>
          <w:p w:rsidR="000C1E79" w:rsidRPr="00710D21" w:rsidRDefault="000C1E79" w:rsidP="00182E15">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710D21">
              <w:rPr>
                <w:rFonts w:cstheme="minorHAnsi"/>
              </w:rPr>
              <w:t>Je demonstreert het gebruik van het basis-instrumentarium nodig voor pit- en fissuurverzegeling.</w:t>
            </w:r>
          </w:p>
        </w:tc>
        <w:tc>
          <w:tcPr>
            <w:tcW w:w="3260" w:type="dxa"/>
          </w:tcPr>
          <w:p w:rsidR="000C1E79" w:rsidRPr="00710D21" w:rsidRDefault="000C1E79" w:rsidP="00182E15">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710D21">
              <w:rPr>
                <w:rFonts w:cstheme="minorHAnsi"/>
              </w:rPr>
              <w:t>Je maakt zelfstandig een tray voor pit- en fissuurverzegeling.</w:t>
            </w:r>
          </w:p>
        </w:tc>
        <w:tc>
          <w:tcPr>
            <w:tcW w:w="3827" w:type="dxa"/>
          </w:tcPr>
          <w:p w:rsidR="000C1E79" w:rsidRPr="00710D21" w:rsidRDefault="000C1E79" w:rsidP="00182E15">
            <w:pPr>
              <w:cnfStyle w:val="000000010000" w:firstRow="0" w:lastRow="0" w:firstColumn="0" w:lastColumn="0" w:oddVBand="0" w:evenVBand="0" w:oddHBand="0" w:evenHBand="1" w:firstRowFirstColumn="0" w:firstRowLastColumn="0" w:lastRowFirstColumn="0" w:lastRowLastColumn="0"/>
              <w:rPr>
                <w:rFonts w:cstheme="minorHAnsi"/>
                <w:i/>
              </w:rPr>
            </w:pPr>
          </w:p>
        </w:tc>
      </w:tr>
    </w:tbl>
    <w:p w:rsidR="000C1E79" w:rsidRDefault="000C1E79" w:rsidP="000C1E79">
      <w:pPr>
        <w:pStyle w:val="Geenafstand"/>
      </w:pP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0C1E79" w:rsidRPr="00710D21"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b w:val="0"/>
                <w:lang w:val="nl-BE"/>
              </w:rPr>
            </w:pPr>
            <w:r w:rsidRPr="00710D21">
              <w:rPr>
                <w:rFonts w:cstheme="minorHAnsi"/>
                <w:lang w:val="nl-BE"/>
              </w:rPr>
              <w:t xml:space="preserve">DECR. NR: </w:t>
            </w:r>
          </w:p>
          <w:p w:rsidR="000C1E79" w:rsidRPr="00710D21" w:rsidRDefault="000C1E79" w:rsidP="00182E15">
            <w:pPr>
              <w:spacing w:after="0" w:line="240" w:lineRule="auto"/>
              <w:rPr>
                <w:rFonts w:cstheme="minorHAnsi"/>
                <w:lang w:val="nl-BE"/>
              </w:rPr>
            </w:pPr>
            <w:r w:rsidRPr="00710D21">
              <w:rPr>
                <w:rFonts w:cstheme="minorHAnsi"/>
                <w:lang w:val="nl-BE"/>
              </w:rPr>
              <w:t>K6</w:t>
            </w:r>
          </w:p>
          <w:p w:rsidR="000C1E79" w:rsidRPr="00710D21" w:rsidRDefault="000C1E79" w:rsidP="00182E15">
            <w:pPr>
              <w:spacing w:after="0" w:line="240" w:lineRule="auto"/>
              <w:rPr>
                <w:rFonts w:cstheme="minorHAnsi"/>
                <w:lang w:val="nl-BE"/>
              </w:rPr>
            </w:pPr>
            <w:r w:rsidRPr="00710D21">
              <w:rPr>
                <w:rFonts w:cstheme="minorHAnsi"/>
                <w:lang w:val="nl-BE"/>
              </w:rPr>
              <w:t>K7</w:t>
            </w:r>
          </w:p>
          <w:p w:rsidR="000C1E79" w:rsidRPr="00710D21" w:rsidRDefault="000C1E79" w:rsidP="00182E15">
            <w:pPr>
              <w:spacing w:after="0" w:line="240" w:lineRule="auto"/>
              <w:rPr>
                <w:rFonts w:cstheme="minorHAnsi"/>
                <w:b w:val="0"/>
                <w:lang w:val="nl-BE"/>
              </w:rPr>
            </w:pPr>
            <w:r w:rsidRPr="00710D21">
              <w:rPr>
                <w:rFonts w:cstheme="minorHAnsi"/>
                <w:lang w:val="nl-BE"/>
              </w:rPr>
              <w:t>K12</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09" w:type="dxa"/>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710D21">
              <w:rPr>
                <w:rFonts w:cstheme="minorHAnsi"/>
                <w:color w:val="FFFFFF" w:themeColor="background1"/>
              </w:rPr>
              <w:t>2.4</w:t>
            </w:r>
          </w:p>
        </w:tc>
        <w:tc>
          <w:tcPr>
            <w:tcW w:w="10064"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Je stelt zelf interne protocollen op en evalueert bestaande protocollen.</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eastAsia="Times New Roman" w:cstheme="minorHAnsi"/>
                <w:b w:val="0"/>
                <w:sz w:val="22"/>
                <w:szCs w:val="22"/>
                <w:lang w:eastAsia="nl-NL"/>
              </w:rPr>
            </w:pPr>
            <w:r w:rsidRPr="00710D21">
              <w:rPr>
                <w:rFonts w:cstheme="minorHAnsi"/>
                <w:b w:val="0"/>
                <w:sz w:val="22"/>
                <w:szCs w:val="22"/>
              </w:rPr>
              <w:t>Je herkent de eigenschappen van verschillende types behandelprotocollen.</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analyseert een bestaand protocol en leidt hieruit de volgorde van handelen af.</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schrijft zelf een duidelijk en eenduidig protocol over een te volgen werkmethode.</w:t>
            </w:r>
          </w:p>
        </w:tc>
        <w:tc>
          <w:tcPr>
            <w:tcW w:w="3827"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710D21">
              <w:rPr>
                <w:rFonts w:eastAsia="Times New Roman" w:cstheme="minorHAnsi"/>
                <w:sz w:val="22"/>
                <w:szCs w:val="22"/>
                <w:lang w:eastAsia="nl-NL"/>
              </w:rPr>
              <w:t>Je stuurt een bestaand protocol bij om efficiënter te werken.</w:t>
            </w:r>
          </w:p>
        </w:tc>
      </w:tr>
    </w:tbl>
    <w:p w:rsidR="000C1E79" w:rsidRDefault="000C1E79" w:rsidP="000C1E79">
      <w:pPr>
        <w:pStyle w:val="Geenafstand"/>
      </w:pPr>
    </w:p>
    <w:p w:rsidR="000C1E79" w:rsidRDefault="000C1E79">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0C1E79" w:rsidRPr="00710D21"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b w:val="0"/>
                <w:lang w:val="fr-BE"/>
              </w:rPr>
            </w:pPr>
            <w:r w:rsidRPr="009B31CD">
              <w:rPr>
                <w:rFonts w:cstheme="minorHAnsi"/>
                <w:lang w:val="fr-BE"/>
              </w:rPr>
              <w:lastRenderedPageBreak/>
              <w:br w:type="page"/>
            </w:r>
            <w:r w:rsidRPr="00710D21">
              <w:rPr>
                <w:rFonts w:cstheme="minorHAnsi"/>
                <w:lang w:val="fr-BE"/>
              </w:rPr>
              <w:t xml:space="preserve">DECR. NR: </w:t>
            </w:r>
          </w:p>
          <w:p w:rsidR="000C1E79" w:rsidRPr="00710D21" w:rsidRDefault="000C1E79" w:rsidP="00182E15">
            <w:pPr>
              <w:spacing w:after="0" w:line="240" w:lineRule="auto"/>
              <w:rPr>
                <w:rFonts w:cstheme="minorHAnsi"/>
                <w:b w:val="0"/>
                <w:lang w:val="fr-BE"/>
              </w:rPr>
            </w:pPr>
            <w:r w:rsidRPr="00710D21">
              <w:rPr>
                <w:rFonts w:cstheme="minorHAnsi"/>
                <w:lang w:val="fr-BE"/>
              </w:rPr>
              <w:t>BA6.2</w:t>
            </w:r>
          </w:p>
          <w:p w:rsidR="000C1E79" w:rsidRPr="00710D21" w:rsidRDefault="000C1E79" w:rsidP="00182E15">
            <w:pPr>
              <w:spacing w:after="0" w:line="240" w:lineRule="auto"/>
              <w:rPr>
                <w:rFonts w:cstheme="minorHAnsi"/>
                <w:b w:val="0"/>
                <w:lang w:val="fr-BE"/>
              </w:rPr>
            </w:pPr>
            <w:r w:rsidRPr="00710D21">
              <w:rPr>
                <w:rFonts w:cstheme="minorHAnsi"/>
                <w:lang w:val="fr-BE"/>
              </w:rPr>
              <w:t>SA1.3</w:t>
            </w:r>
          </w:p>
          <w:p w:rsidR="000C1E79" w:rsidRPr="00710D21" w:rsidRDefault="000C1E79" w:rsidP="00182E15">
            <w:pPr>
              <w:spacing w:after="0" w:line="240" w:lineRule="auto"/>
              <w:rPr>
                <w:rFonts w:cstheme="minorHAnsi"/>
                <w:b w:val="0"/>
                <w:lang w:val="fr-BE"/>
              </w:rPr>
            </w:pPr>
            <w:r w:rsidRPr="00710D21">
              <w:rPr>
                <w:rFonts w:cstheme="minorHAnsi"/>
                <w:lang w:val="fr-BE"/>
              </w:rPr>
              <w:t>SA5.2</w:t>
            </w:r>
          </w:p>
          <w:p w:rsidR="000C1E79" w:rsidRPr="00710D21" w:rsidRDefault="000C1E79" w:rsidP="00182E15">
            <w:pPr>
              <w:spacing w:after="0" w:line="240" w:lineRule="auto"/>
              <w:rPr>
                <w:rFonts w:cstheme="minorHAnsi"/>
                <w:lang w:val="fr-BE"/>
              </w:rPr>
            </w:pPr>
            <w:r w:rsidRPr="00710D21">
              <w:rPr>
                <w:rFonts w:cstheme="minorHAnsi"/>
                <w:lang w:val="fr-BE"/>
              </w:rPr>
              <w:t>SA5.3</w:t>
            </w:r>
          </w:p>
          <w:p w:rsidR="000C1E79" w:rsidRPr="00710D21" w:rsidRDefault="000C1E79" w:rsidP="00182E15">
            <w:pPr>
              <w:spacing w:after="0" w:line="240" w:lineRule="auto"/>
              <w:rPr>
                <w:rFonts w:cstheme="minorHAnsi"/>
                <w:b w:val="0"/>
                <w:lang w:val="fr-BE"/>
              </w:rPr>
            </w:pPr>
            <w:r w:rsidRPr="00710D21">
              <w:rPr>
                <w:rFonts w:cstheme="minorHAnsi"/>
                <w:lang w:val="fr-BE"/>
              </w:rPr>
              <w:t>SA5.3</w:t>
            </w:r>
          </w:p>
          <w:p w:rsidR="000C1E79" w:rsidRPr="00710D21" w:rsidRDefault="000C1E79" w:rsidP="00182E15">
            <w:pPr>
              <w:spacing w:after="0" w:line="240" w:lineRule="auto"/>
              <w:rPr>
                <w:rFonts w:cstheme="minorHAnsi"/>
                <w:lang w:val="fr-BE"/>
              </w:rPr>
            </w:pPr>
            <w:r w:rsidRPr="00710D21">
              <w:rPr>
                <w:rFonts w:cstheme="minorHAnsi"/>
                <w:lang w:val="fr-BE"/>
              </w:rPr>
              <w:t>K7</w:t>
            </w:r>
          </w:p>
          <w:p w:rsidR="000C1E79" w:rsidRPr="00710D21" w:rsidRDefault="000C1E79" w:rsidP="00182E15">
            <w:pPr>
              <w:spacing w:after="0" w:line="240" w:lineRule="auto"/>
              <w:rPr>
                <w:rFonts w:cstheme="minorHAnsi"/>
                <w:lang w:val="fr-BE"/>
              </w:rPr>
            </w:pPr>
            <w:r w:rsidRPr="00710D21">
              <w:rPr>
                <w:rFonts w:cstheme="minorHAnsi"/>
                <w:lang w:val="fr-BE"/>
              </w:rPr>
              <w:t>K11</w:t>
            </w:r>
          </w:p>
          <w:p w:rsidR="000C1E79" w:rsidRPr="00710D21" w:rsidRDefault="000C1E79" w:rsidP="00182E15">
            <w:pPr>
              <w:spacing w:after="0" w:line="240" w:lineRule="auto"/>
              <w:rPr>
                <w:rFonts w:cstheme="minorHAnsi"/>
                <w:b w:val="0"/>
                <w:lang w:val="fr-BE"/>
              </w:rPr>
            </w:pPr>
            <w:r w:rsidRPr="00710D21">
              <w:rPr>
                <w:rFonts w:cstheme="minorHAnsi"/>
                <w:lang w:val="fr-BE"/>
              </w:rPr>
              <w:t>K14</w:t>
            </w:r>
          </w:p>
          <w:p w:rsidR="000C1E79" w:rsidRPr="00710D21" w:rsidRDefault="000C1E79" w:rsidP="00182E15">
            <w:pPr>
              <w:spacing w:after="0" w:line="240" w:lineRule="auto"/>
              <w:rPr>
                <w:rFonts w:cstheme="minorHAnsi"/>
                <w:b w:val="0"/>
                <w:lang w:val="fr-BE"/>
              </w:rPr>
            </w:pPr>
            <w:r w:rsidRPr="00710D21">
              <w:rPr>
                <w:rFonts w:cstheme="minorHAnsi"/>
                <w:lang w:val="fr-BE"/>
              </w:rPr>
              <w:t>MV3</w:t>
            </w:r>
          </w:p>
          <w:p w:rsidR="000C1E79" w:rsidRPr="00710D21" w:rsidRDefault="000C1E79" w:rsidP="00182E15">
            <w:pPr>
              <w:spacing w:after="0" w:line="240" w:lineRule="auto"/>
              <w:rPr>
                <w:rFonts w:cstheme="minorHAnsi"/>
                <w:b w:val="0"/>
                <w:lang w:val="fr-BE"/>
              </w:rPr>
            </w:pPr>
            <w:r w:rsidRPr="00710D21">
              <w:rPr>
                <w:rFonts w:cstheme="minorHAnsi"/>
                <w:lang w:val="fr-BE"/>
              </w:rPr>
              <w:t>MV4</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09" w:type="dxa"/>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710D21">
              <w:rPr>
                <w:rFonts w:cstheme="minorHAnsi"/>
                <w:color w:val="FFFFFF" w:themeColor="background1"/>
              </w:rPr>
              <w:t>2.5</w:t>
            </w:r>
          </w:p>
        </w:tc>
        <w:tc>
          <w:tcPr>
            <w:tcW w:w="10064"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Je maakt de producten, materialen en hulpmiddelen gebruiksklaar voor de behandeling.</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benoemt de eigenschappen van NaOCl.</w:t>
            </w:r>
          </w:p>
        </w:tc>
        <w:tc>
          <w:tcPr>
            <w:tcW w:w="3686" w:type="dxa"/>
            <w:gridSpan w:val="2"/>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identificeert de concentratie van de verkrijgbare oplossingen.</w:t>
            </w:r>
          </w:p>
        </w:tc>
        <w:tc>
          <w:tcPr>
            <w:tcW w:w="3260"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maakt NaOCl gebruiksklaar en je verdunt de oplossing tot de gewenste concentratie.</w:t>
            </w:r>
          </w:p>
        </w:tc>
        <w:tc>
          <w:tcPr>
            <w:tcW w:w="3827"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herkent de eigenschap(pen) van de gebruikte producten en materialen.</w:t>
            </w:r>
          </w:p>
        </w:tc>
        <w:tc>
          <w:tcPr>
            <w:tcW w:w="3686" w:type="dxa"/>
            <w:gridSpan w:val="2"/>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maakt de juiste keuze van producten en materialen voor het maken van een preparaat.</w:t>
            </w:r>
          </w:p>
        </w:tc>
        <w:tc>
          <w:tcPr>
            <w:tcW w:w="3260" w:type="dxa"/>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maakt de producten aan volgens voorschriften.</w:t>
            </w:r>
          </w:p>
        </w:tc>
        <w:tc>
          <w:tcPr>
            <w:tcW w:w="3827" w:type="dxa"/>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benoemt verschillende matrixsystemen.</w:t>
            </w:r>
          </w:p>
        </w:tc>
        <w:tc>
          <w:tcPr>
            <w:tcW w:w="3686" w:type="dxa"/>
            <w:gridSpan w:val="2"/>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onderscheidt de systemen in functie van de vulling.</w:t>
            </w:r>
          </w:p>
        </w:tc>
        <w:tc>
          <w:tcPr>
            <w:tcW w:w="3260"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maakt een matrixsysteem klaar voor een te behandelen tand.</w:t>
            </w:r>
          </w:p>
        </w:tc>
        <w:tc>
          <w:tcPr>
            <w:tcW w:w="3827"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benoemt de standaardfases bij de vervaardiging van een prothese.</w:t>
            </w:r>
          </w:p>
        </w:tc>
        <w:tc>
          <w:tcPr>
            <w:tcW w:w="3686" w:type="dxa"/>
            <w:gridSpan w:val="2"/>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 xml:space="preserve"> Je situeert de materialen en producten in functie van de fases.</w:t>
            </w:r>
          </w:p>
        </w:tc>
        <w:tc>
          <w:tcPr>
            <w:tcW w:w="3260" w:type="dxa"/>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color w:val="FF0000"/>
                <w:sz w:val="22"/>
                <w:szCs w:val="22"/>
              </w:rPr>
            </w:pPr>
            <w:r w:rsidRPr="00710D21">
              <w:rPr>
                <w:rFonts w:cstheme="minorHAnsi"/>
                <w:sz w:val="22"/>
                <w:szCs w:val="22"/>
              </w:rPr>
              <w:t>Je zet de materialen en producten klaar voor een prothetische behandeling.</w:t>
            </w:r>
          </w:p>
        </w:tc>
        <w:tc>
          <w:tcPr>
            <w:tcW w:w="3827" w:type="dxa"/>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color w:val="FF0000"/>
                <w:sz w:val="22"/>
                <w:szCs w:val="22"/>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benoemt de gegevens die op een opdrachtbon van het dentaaltechnisch labo worden vermeld.</w:t>
            </w:r>
          </w:p>
        </w:tc>
        <w:tc>
          <w:tcPr>
            <w:tcW w:w="3686" w:type="dxa"/>
            <w:gridSpan w:val="2"/>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interpreteert de informatie die genoteerd staat op een opdrachtbon.</w:t>
            </w:r>
          </w:p>
        </w:tc>
        <w:tc>
          <w:tcPr>
            <w:tcW w:w="3260"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controleert de leveringen van het dentaaltechnisch labo aan de hand van de behandeling.</w:t>
            </w:r>
          </w:p>
        </w:tc>
        <w:tc>
          <w:tcPr>
            <w:tcW w:w="3827"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710D21">
              <w:rPr>
                <w:rFonts w:eastAsia="Times New Roman" w:cstheme="minorHAnsi"/>
                <w:sz w:val="22"/>
                <w:szCs w:val="22"/>
                <w:lang w:eastAsia="nl-NL"/>
              </w:rPr>
              <w:t>Je reageert proactief bij leveringen van het dentaaltechnisch labo.</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eastAsia="Times New Roman" w:cstheme="minorHAnsi"/>
                <w:b w:val="0"/>
                <w:sz w:val="22"/>
                <w:szCs w:val="22"/>
                <w:lang w:eastAsia="nl-NL"/>
              </w:rPr>
            </w:pPr>
            <w:r w:rsidRPr="00710D21">
              <w:rPr>
                <w:rFonts w:cstheme="minorHAnsi"/>
                <w:b w:val="0"/>
                <w:sz w:val="22"/>
                <w:szCs w:val="22"/>
              </w:rPr>
              <w:lastRenderedPageBreak/>
              <w:t>Je herkent de verschillende opnametechnieken.</w:t>
            </w: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beschrijft de eigenschappen van de verschillende opnametechnieken.</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past de juiste verwerkingstechniek toe voor de verschillende opnametechnieken.</w:t>
            </w:r>
          </w:p>
        </w:tc>
        <w:tc>
          <w:tcPr>
            <w:tcW w:w="3827"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eastAsia="Times New Roman" w:cstheme="minorHAnsi"/>
                <w:sz w:val="22"/>
                <w:szCs w:val="22"/>
                <w:lang w:eastAsia="nl-NL"/>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herkent de verschillende RX-filmhouders.</w:t>
            </w:r>
          </w:p>
        </w:tc>
        <w:tc>
          <w:tcPr>
            <w:tcW w:w="3686" w:type="dxa"/>
            <w:gridSpan w:val="2"/>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koppelt de juiste RX-filmhouder aan de juiste opname.</w:t>
            </w:r>
          </w:p>
        </w:tc>
        <w:tc>
          <w:tcPr>
            <w:tcW w:w="3260"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kiest de juiste RX-filmhouder in functie van de plaats en het type opname.</w:t>
            </w:r>
          </w:p>
        </w:tc>
        <w:tc>
          <w:tcPr>
            <w:tcW w:w="3827" w:type="dxa"/>
          </w:tcPr>
          <w:p w:rsidR="000C1E79" w:rsidRPr="00710D21" w:rsidRDefault="000C1E79" w:rsidP="00182E15">
            <w:pPr>
              <w:pStyle w:val="tabeltekst"/>
              <w:keepNext w:val="0"/>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keepNext w:val="0"/>
              <w:rPr>
                <w:rFonts w:cstheme="minorHAnsi"/>
                <w:b w:val="0"/>
                <w:sz w:val="22"/>
                <w:szCs w:val="22"/>
              </w:rPr>
            </w:pPr>
            <w:r w:rsidRPr="00710D21">
              <w:rPr>
                <w:rFonts w:cstheme="minorHAnsi"/>
                <w:b w:val="0"/>
                <w:sz w:val="22"/>
                <w:szCs w:val="22"/>
              </w:rPr>
              <w:t>Je beschrijft de verschillen in RX-opname tussen boven- en onderkaak.</w:t>
            </w:r>
          </w:p>
        </w:tc>
        <w:tc>
          <w:tcPr>
            <w:tcW w:w="3686" w:type="dxa"/>
            <w:gridSpan w:val="2"/>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herkent het radiologisch beeld van de tanden en mondstructuren.</w:t>
            </w:r>
          </w:p>
        </w:tc>
        <w:tc>
          <w:tcPr>
            <w:tcW w:w="3260" w:type="dxa"/>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sorteert radiografieën bij een RX-status.</w:t>
            </w:r>
          </w:p>
        </w:tc>
        <w:tc>
          <w:tcPr>
            <w:tcW w:w="3827" w:type="dxa"/>
          </w:tcPr>
          <w:p w:rsidR="000C1E79" w:rsidRPr="00710D21" w:rsidRDefault="000C1E79" w:rsidP="00182E15">
            <w:pPr>
              <w:pStyle w:val="tabeltekst"/>
              <w:keepNext w:val="0"/>
              <w:cnfStyle w:val="000000010000" w:firstRow="0" w:lastRow="0" w:firstColumn="0" w:lastColumn="0" w:oddVBand="0" w:evenVBand="0" w:oddHBand="0" w:evenHBand="1" w:firstRowFirstColumn="0" w:firstRowLastColumn="0" w:lastRowFirstColumn="0" w:lastRowLastColumn="0"/>
              <w:rPr>
                <w:rFonts w:eastAsia="Times New Roman" w:cstheme="minorHAnsi"/>
                <w:sz w:val="22"/>
                <w:szCs w:val="22"/>
                <w:lang w:eastAsia="nl-NL"/>
              </w:rPr>
            </w:pPr>
            <w:r w:rsidRPr="00710D21">
              <w:rPr>
                <w:rFonts w:eastAsia="Times New Roman" w:cstheme="minorHAnsi"/>
                <w:sz w:val="22"/>
                <w:szCs w:val="22"/>
                <w:lang w:eastAsia="nl-NL"/>
              </w:rPr>
              <w:t>Je herkent RX-opnamefouten bij de radiografie.</w:t>
            </w:r>
          </w:p>
        </w:tc>
      </w:tr>
    </w:tbl>
    <w:p w:rsidR="000C1E79" w:rsidRDefault="000C1E79" w:rsidP="000C1E79">
      <w:pPr>
        <w:pStyle w:val="Geenafstand"/>
      </w:pPr>
    </w:p>
    <w:p w:rsidR="000C1E79" w:rsidRDefault="000C1E79">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0C1E79" w:rsidRPr="00710D21"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C1E79" w:rsidRPr="00710D21" w:rsidRDefault="000C1E79" w:rsidP="00182E15">
            <w:pPr>
              <w:spacing w:after="0" w:line="240" w:lineRule="auto"/>
              <w:rPr>
                <w:rFonts w:cstheme="minorHAnsi"/>
                <w:b w:val="0"/>
                <w:lang w:val="fr-BE"/>
              </w:rPr>
            </w:pPr>
            <w:r w:rsidRPr="00710D21">
              <w:rPr>
                <w:rFonts w:cstheme="minorHAnsi"/>
                <w:lang w:val="fr-BE"/>
              </w:rPr>
              <w:lastRenderedPageBreak/>
              <w:t xml:space="preserve">DECR. NR: </w:t>
            </w:r>
          </w:p>
          <w:p w:rsidR="000C1E79" w:rsidRPr="00710D21" w:rsidRDefault="000C1E79" w:rsidP="00182E15">
            <w:pPr>
              <w:spacing w:after="0" w:line="240" w:lineRule="auto"/>
              <w:rPr>
                <w:rFonts w:cstheme="minorHAnsi"/>
                <w:b w:val="0"/>
                <w:lang w:val="fr-BE"/>
              </w:rPr>
            </w:pPr>
            <w:r w:rsidRPr="00710D21">
              <w:rPr>
                <w:rFonts w:cstheme="minorHAnsi"/>
                <w:lang w:val="fr-BE"/>
              </w:rPr>
              <w:t>SA2.4</w:t>
            </w:r>
          </w:p>
          <w:p w:rsidR="000C1E79" w:rsidRPr="00710D21" w:rsidRDefault="000C1E79" w:rsidP="00182E15">
            <w:pPr>
              <w:spacing w:after="0" w:line="240" w:lineRule="auto"/>
              <w:rPr>
                <w:rFonts w:cstheme="minorHAnsi"/>
                <w:b w:val="0"/>
                <w:lang w:val="fr-BE"/>
              </w:rPr>
            </w:pPr>
            <w:r w:rsidRPr="00710D21">
              <w:rPr>
                <w:rFonts w:cstheme="minorHAnsi"/>
                <w:lang w:val="fr-BE"/>
              </w:rPr>
              <w:t>SA2.5</w:t>
            </w:r>
          </w:p>
          <w:p w:rsidR="000C1E79" w:rsidRPr="00710D21" w:rsidRDefault="000C1E79" w:rsidP="00182E15">
            <w:pPr>
              <w:spacing w:after="0" w:line="240" w:lineRule="auto"/>
              <w:rPr>
                <w:rFonts w:cstheme="minorHAnsi"/>
                <w:lang w:val="fr-BE"/>
              </w:rPr>
            </w:pPr>
            <w:r w:rsidRPr="00710D21">
              <w:rPr>
                <w:rFonts w:cstheme="minorHAnsi"/>
                <w:lang w:val="fr-BE"/>
              </w:rPr>
              <w:t>BK2</w:t>
            </w:r>
          </w:p>
          <w:p w:rsidR="000C1E79" w:rsidRPr="00710D21" w:rsidRDefault="000C1E79" w:rsidP="00182E15">
            <w:pPr>
              <w:spacing w:after="0" w:line="240" w:lineRule="auto"/>
              <w:rPr>
                <w:rFonts w:cstheme="minorHAnsi"/>
                <w:b w:val="0"/>
                <w:lang w:val="fr-BE"/>
              </w:rPr>
            </w:pPr>
            <w:r w:rsidRPr="00710D21">
              <w:rPr>
                <w:rFonts w:cstheme="minorHAnsi"/>
                <w:lang w:val="fr-BE"/>
              </w:rPr>
              <w:t>CV6</w:t>
            </w:r>
          </w:p>
          <w:p w:rsidR="000C1E79" w:rsidRPr="00710D21" w:rsidRDefault="000C1E79" w:rsidP="00182E15">
            <w:pPr>
              <w:spacing w:after="0" w:line="240" w:lineRule="auto"/>
              <w:rPr>
                <w:rFonts w:cstheme="minorHAnsi"/>
                <w:b w:val="0"/>
                <w:lang w:val="en-US"/>
              </w:rPr>
            </w:pPr>
            <w:r w:rsidRPr="00710D21">
              <w:rPr>
                <w:rFonts w:cstheme="minorHAnsi"/>
                <w:lang w:val="en-US"/>
              </w:rPr>
              <w:t>MV5</w:t>
            </w:r>
          </w:p>
        </w:tc>
        <w:tc>
          <w:tcPr>
            <w:tcW w:w="1843" w:type="dxa"/>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09" w:type="dxa"/>
          </w:tcPr>
          <w:p w:rsidR="000C1E79" w:rsidRPr="00710D21" w:rsidRDefault="000C1E79"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710D21">
              <w:rPr>
                <w:rFonts w:cstheme="minorHAnsi"/>
                <w:color w:val="FFFFFF" w:themeColor="background1"/>
              </w:rPr>
              <w:t>2.6</w:t>
            </w:r>
          </w:p>
        </w:tc>
        <w:tc>
          <w:tcPr>
            <w:tcW w:w="10064" w:type="dxa"/>
            <w:gridSpan w:val="3"/>
          </w:tcPr>
          <w:p w:rsidR="000C1E79" w:rsidRPr="00710D21" w:rsidRDefault="000C1E79"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Je assisteert de tandarts/specialist bij tandheelkundige behandelingen.</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C1E79" w:rsidRPr="00710D21" w:rsidRDefault="000C1E79" w:rsidP="00182E15">
            <w:pPr>
              <w:spacing w:after="0" w:line="240" w:lineRule="auto"/>
              <w:ind w:left="5"/>
              <w:rPr>
                <w:rFonts w:cstheme="minorHAnsi"/>
                <w:lang w:val="nl-BE"/>
              </w:rPr>
            </w:pPr>
            <w:r w:rsidRPr="00710D21">
              <w:rPr>
                <w:rFonts w:cstheme="minorHAnsi"/>
                <w:lang w:val="nl-BE"/>
              </w:rPr>
              <w:t>INDICATOREN</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0C1E79" w:rsidRPr="00710D21" w:rsidRDefault="000C1E79"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cstheme="minorHAnsi"/>
                <w:b w:val="0"/>
                <w:sz w:val="22"/>
                <w:szCs w:val="22"/>
              </w:rPr>
            </w:pPr>
            <w:r w:rsidRPr="00710D21">
              <w:rPr>
                <w:rFonts w:cstheme="minorHAnsi"/>
                <w:b w:val="0"/>
                <w:sz w:val="22"/>
                <w:szCs w:val="22"/>
              </w:rPr>
              <w:t>Je beschrijft de behandelstappen uit de protocollen.</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geeft in functie van het protocol de instrumenten en materialen aan op het juiste tijdstip.</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geeft in functie van het protocol op het juiste tijdstip en op gepaste wijze instrumenten en materialen aan.</w:t>
            </w:r>
          </w:p>
        </w:tc>
        <w:tc>
          <w:tcPr>
            <w:tcW w:w="3827" w:type="dxa"/>
            <w:vMerge w:val="restart"/>
          </w:tcPr>
          <w:p w:rsidR="000C1E79" w:rsidRPr="00710D21" w:rsidRDefault="000C1E79" w:rsidP="00182E15">
            <w:pPr>
              <w:cnfStyle w:val="000000000000" w:firstRow="0" w:lastRow="0" w:firstColumn="0" w:lastColumn="0" w:oddVBand="0" w:evenVBand="0" w:oddHBand="0" w:evenHBand="0" w:firstRowFirstColumn="0" w:firstRowLastColumn="0" w:lastRowFirstColumn="0" w:lastRowLastColumn="0"/>
              <w:rPr>
                <w:rFonts w:cstheme="minorHAnsi"/>
                <w:i/>
              </w:rPr>
            </w:pPr>
            <w:r w:rsidRPr="00710D21">
              <w:rPr>
                <w:rFonts w:eastAsiaTheme="minorHAnsi" w:cstheme="minorHAnsi"/>
                <w:lang w:val="nl-BE" w:eastAsia="en-US"/>
              </w:rPr>
              <w:t>Je anticipeert op de handelingen uit het protocol en reikt op het juiste moment het juiste instrument aan.</w:t>
            </w:r>
          </w:p>
        </w:tc>
      </w:tr>
      <w:tr w:rsidR="000C1E79"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eastAsia="Times New Roman" w:cstheme="minorHAnsi"/>
                <w:b w:val="0"/>
                <w:sz w:val="22"/>
                <w:szCs w:val="22"/>
                <w:lang w:eastAsia="nl-NL"/>
              </w:rPr>
            </w:pPr>
            <w:r w:rsidRPr="00710D21">
              <w:rPr>
                <w:rFonts w:eastAsia="Times New Roman" w:cstheme="minorHAnsi"/>
                <w:b w:val="0"/>
                <w:sz w:val="22"/>
                <w:szCs w:val="22"/>
                <w:lang w:eastAsia="nl-NL"/>
              </w:rPr>
              <w:t>Je verwoordt het belang van een goede verlichting een vrij werkveld.</w:t>
            </w:r>
          </w:p>
        </w:tc>
        <w:tc>
          <w:tcPr>
            <w:tcW w:w="3686" w:type="dxa"/>
            <w:gridSpan w:val="2"/>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eastAsia="Times New Roman" w:cstheme="minorHAnsi"/>
                <w:sz w:val="22"/>
                <w:szCs w:val="22"/>
                <w:lang w:eastAsia="nl-NL"/>
              </w:rPr>
            </w:pPr>
            <w:r w:rsidRPr="00710D21">
              <w:rPr>
                <w:rFonts w:cstheme="minorHAnsi"/>
                <w:sz w:val="22"/>
                <w:szCs w:val="22"/>
              </w:rPr>
              <w:t>Je benoemt de eigenschappen van een goed verlicht werkveld .</w:t>
            </w:r>
          </w:p>
        </w:tc>
        <w:tc>
          <w:tcPr>
            <w:tcW w:w="3260" w:type="dxa"/>
          </w:tcPr>
          <w:p w:rsidR="000C1E79" w:rsidRPr="00710D21" w:rsidRDefault="000C1E79"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710D21">
              <w:rPr>
                <w:rFonts w:cstheme="minorHAnsi"/>
                <w:sz w:val="22"/>
                <w:szCs w:val="22"/>
              </w:rPr>
              <w:t>Je zorgt voor een vrijgehouden en goed verlicht werkveld in functie van de handelingen in de mond.</w:t>
            </w:r>
          </w:p>
        </w:tc>
        <w:tc>
          <w:tcPr>
            <w:tcW w:w="3827" w:type="dxa"/>
            <w:vMerge/>
          </w:tcPr>
          <w:p w:rsidR="000C1E79" w:rsidRPr="00710D21" w:rsidRDefault="000C1E79" w:rsidP="00182E15">
            <w:pPr>
              <w:cnfStyle w:val="000000010000" w:firstRow="0" w:lastRow="0" w:firstColumn="0" w:lastColumn="0" w:oddVBand="0" w:evenVBand="0" w:oddHBand="0" w:evenHBand="1" w:firstRowFirstColumn="0" w:firstRowLastColumn="0" w:lastRowFirstColumn="0" w:lastRowLastColumn="0"/>
              <w:rPr>
                <w:rFonts w:cstheme="minorHAnsi"/>
                <w:i/>
              </w:rPr>
            </w:pPr>
          </w:p>
        </w:tc>
      </w:tr>
      <w:tr w:rsidR="000C1E79"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0C1E79" w:rsidRPr="00710D21" w:rsidRDefault="000C1E79" w:rsidP="00182E15">
            <w:pPr>
              <w:pStyle w:val="tabeltekst"/>
              <w:rPr>
                <w:rFonts w:eastAsia="Times New Roman" w:cstheme="minorHAnsi"/>
                <w:b w:val="0"/>
                <w:sz w:val="22"/>
                <w:szCs w:val="22"/>
                <w:lang w:eastAsia="nl-NL"/>
              </w:rPr>
            </w:pPr>
            <w:r w:rsidRPr="00710D21">
              <w:rPr>
                <w:rFonts w:eastAsia="Times New Roman" w:cstheme="minorHAnsi"/>
                <w:b w:val="0"/>
                <w:sz w:val="22"/>
                <w:szCs w:val="22"/>
                <w:lang w:eastAsia="nl-NL"/>
              </w:rPr>
              <w:t>Je omschrijft de verschillende methoden van aspiratie.</w:t>
            </w:r>
          </w:p>
        </w:tc>
        <w:tc>
          <w:tcPr>
            <w:tcW w:w="3686" w:type="dxa"/>
            <w:gridSpan w:val="2"/>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710D21">
              <w:rPr>
                <w:rFonts w:eastAsia="Times New Roman" w:cstheme="minorHAnsi"/>
                <w:sz w:val="22"/>
                <w:szCs w:val="22"/>
                <w:lang w:eastAsia="nl-NL"/>
              </w:rPr>
              <w:t>Je kent de eigenschappen van de verschillende methoden van aspiratie.</w:t>
            </w:r>
          </w:p>
        </w:tc>
        <w:tc>
          <w:tcPr>
            <w:tcW w:w="3260" w:type="dxa"/>
          </w:tcPr>
          <w:p w:rsidR="000C1E79" w:rsidRPr="00710D21" w:rsidRDefault="000C1E79"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710D21">
              <w:rPr>
                <w:rFonts w:eastAsia="Times New Roman" w:cstheme="minorHAnsi"/>
                <w:sz w:val="22"/>
                <w:szCs w:val="22"/>
                <w:lang w:eastAsia="nl-NL"/>
              </w:rPr>
              <w:t>Je past de verschillende methoden van aspiratie toe in functie van de behandeling.</w:t>
            </w:r>
          </w:p>
        </w:tc>
        <w:tc>
          <w:tcPr>
            <w:tcW w:w="3827" w:type="dxa"/>
            <w:vMerge/>
          </w:tcPr>
          <w:p w:rsidR="000C1E79" w:rsidRPr="00710D21" w:rsidRDefault="000C1E79" w:rsidP="00182E15">
            <w:pPr>
              <w:cnfStyle w:val="000000000000" w:firstRow="0" w:lastRow="0" w:firstColumn="0" w:lastColumn="0" w:oddVBand="0" w:evenVBand="0" w:oddHBand="0" w:evenHBand="0" w:firstRowFirstColumn="0" w:firstRowLastColumn="0" w:lastRowFirstColumn="0" w:lastRowLastColumn="0"/>
              <w:rPr>
                <w:rFonts w:cstheme="minorHAnsi"/>
                <w:i/>
              </w:rPr>
            </w:pPr>
          </w:p>
        </w:tc>
      </w:tr>
    </w:tbl>
    <w:p w:rsidR="000C1E79" w:rsidRDefault="000C1E79">
      <w:pPr>
        <w:spacing w:after="0" w:line="240" w:lineRule="auto"/>
        <w:rPr>
          <w:lang w:val="nl-BE"/>
        </w:rPr>
      </w:pPr>
      <w:r>
        <w:rPr>
          <w:lang w:val="nl-BE"/>
        </w:rPr>
        <w:br w:type="page"/>
      </w: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F97CC5" w:rsidRPr="00710D21"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F97CC5" w:rsidRPr="00710D21" w:rsidRDefault="00F97CC5" w:rsidP="00182E15">
            <w:pPr>
              <w:spacing w:after="0" w:line="240" w:lineRule="auto"/>
              <w:rPr>
                <w:rFonts w:cstheme="minorHAnsi"/>
                <w:b w:val="0"/>
                <w:lang w:val="nl-BE"/>
              </w:rPr>
            </w:pPr>
            <w:r w:rsidRPr="00710D21">
              <w:rPr>
                <w:rFonts w:cstheme="minorHAnsi"/>
                <w:lang w:val="nl-BE"/>
              </w:rPr>
              <w:lastRenderedPageBreak/>
              <w:br w:type="page"/>
              <w:t xml:space="preserve">DECR. NR: </w:t>
            </w:r>
          </w:p>
          <w:p w:rsidR="00F97CC5" w:rsidRPr="00710D21" w:rsidRDefault="00F97CC5" w:rsidP="00182E15">
            <w:pPr>
              <w:spacing w:after="0" w:line="240" w:lineRule="auto"/>
              <w:rPr>
                <w:rFonts w:cstheme="minorHAnsi"/>
                <w:bCs/>
                <w:lang w:eastAsia="en-US"/>
              </w:rPr>
            </w:pPr>
            <w:r w:rsidRPr="00710D21">
              <w:rPr>
                <w:rFonts w:cstheme="minorHAnsi"/>
                <w:bCs/>
                <w:lang w:eastAsia="en-US"/>
              </w:rPr>
              <w:t xml:space="preserve">SA2.7 </w:t>
            </w:r>
          </w:p>
          <w:p w:rsidR="00F97CC5" w:rsidRPr="00710D21" w:rsidRDefault="00F97CC5" w:rsidP="00182E15">
            <w:pPr>
              <w:spacing w:after="0" w:line="240" w:lineRule="auto"/>
              <w:rPr>
                <w:rFonts w:cstheme="minorHAnsi"/>
                <w:lang w:val="nl-BE"/>
              </w:rPr>
            </w:pPr>
            <w:r w:rsidRPr="00710D21">
              <w:rPr>
                <w:rFonts w:cstheme="minorHAnsi"/>
                <w:bCs/>
                <w:lang w:eastAsia="en-US"/>
              </w:rPr>
              <w:t>SA5.5</w:t>
            </w:r>
          </w:p>
        </w:tc>
        <w:tc>
          <w:tcPr>
            <w:tcW w:w="1843" w:type="dxa"/>
          </w:tcPr>
          <w:p w:rsidR="00F97CC5" w:rsidRPr="00710D21" w:rsidRDefault="00F97CC5"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Subcompetentie</w:t>
            </w:r>
          </w:p>
        </w:tc>
        <w:tc>
          <w:tcPr>
            <w:tcW w:w="709" w:type="dxa"/>
          </w:tcPr>
          <w:p w:rsidR="00F97CC5" w:rsidRPr="00710D21" w:rsidRDefault="00F97CC5"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710D21">
              <w:rPr>
                <w:rFonts w:cstheme="minorHAnsi"/>
                <w:color w:val="FFFFFF" w:themeColor="background1"/>
              </w:rPr>
              <w:t>2.7</w:t>
            </w:r>
          </w:p>
        </w:tc>
        <w:tc>
          <w:tcPr>
            <w:tcW w:w="10064" w:type="dxa"/>
            <w:gridSpan w:val="3"/>
          </w:tcPr>
          <w:p w:rsidR="00F97CC5" w:rsidRPr="00710D21" w:rsidRDefault="00F97CC5"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710D21">
              <w:rPr>
                <w:rFonts w:cstheme="minorHAnsi"/>
                <w:lang w:val="nl-BE"/>
              </w:rPr>
              <w:t xml:space="preserve">Je voert eenvoudige tandtechnische handelingen uit </w:t>
            </w:r>
            <w:r w:rsidRPr="00710D21">
              <w:rPr>
                <w:rFonts w:cstheme="minorHAnsi"/>
                <w:bCs/>
                <w:lang w:eastAsia="en-US"/>
              </w:rPr>
              <w:t>in opdracht van de tandarts/specialist.</w:t>
            </w:r>
          </w:p>
        </w:tc>
      </w:tr>
      <w:tr w:rsidR="00F97CC5"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F97CC5" w:rsidRPr="00710D21" w:rsidRDefault="00F97CC5" w:rsidP="00182E15">
            <w:pPr>
              <w:spacing w:after="0" w:line="240" w:lineRule="auto"/>
              <w:ind w:left="5"/>
              <w:rPr>
                <w:rFonts w:cstheme="minorHAnsi"/>
                <w:lang w:val="nl-BE"/>
              </w:rPr>
            </w:pPr>
            <w:r w:rsidRPr="00710D21">
              <w:rPr>
                <w:rFonts w:cstheme="minorHAnsi"/>
                <w:lang w:val="nl-BE"/>
              </w:rPr>
              <w:t>INDICATOREN</w:t>
            </w:r>
          </w:p>
        </w:tc>
      </w:tr>
      <w:tr w:rsidR="00F97CC5"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F97CC5" w:rsidRPr="00710D21" w:rsidRDefault="00F97CC5" w:rsidP="00182E15">
            <w:pPr>
              <w:spacing w:after="0" w:line="240" w:lineRule="auto"/>
              <w:ind w:left="5"/>
              <w:jc w:val="center"/>
              <w:rPr>
                <w:rFonts w:cstheme="minorHAnsi"/>
                <w:lang w:val="nl-BE"/>
              </w:rPr>
            </w:pPr>
            <w:r w:rsidRPr="00710D21">
              <w:rPr>
                <w:rFonts w:cstheme="minorHAnsi"/>
                <w:lang w:val="nl-BE"/>
              </w:rPr>
              <w:t>Begin</w:t>
            </w:r>
          </w:p>
        </w:tc>
        <w:tc>
          <w:tcPr>
            <w:tcW w:w="3686" w:type="dxa"/>
            <w:gridSpan w:val="2"/>
          </w:tcPr>
          <w:p w:rsidR="00F97CC5" w:rsidRPr="00710D21"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Op weg</w:t>
            </w:r>
          </w:p>
        </w:tc>
        <w:tc>
          <w:tcPr>
            <w:tcW w:w="3260" w:type="dxa"/>
          </w:tcPr>
          <w:p w:rsidR="00F97CC5" w:rsidRPr="00710D21"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Bereikt</w:t>
            </w:r>
          </w:p>
        </w:tc>
        <w:tc>
          <w:tcPr>
            <w:tcW w:w="3827" w:type="dxa"/>
          </w:tcPr>
          <w:p w:rsidR="00F97CC5" w:rsidRPr="00710D21"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710D21">
              <w:rPr>
                <w:rFonts w:cstheme="minorHAnsi"/>
                <w:b/>
                <w:lang w:val="nl-BE"/>
              </w:rPr>
              <w:t>Excellent = D</w:t>
            </w:r>
          </w:p>
        </w:tc>
      </w:tr>
      <w:tr w:rsidR="00F97CC5" w:rsidRPr="00710D21"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F97CC5" w:rsidRPr="00710D21" w:rsidRDefault="00F97CC5" w:rsidP="00182E15">
            <w:pPr>
              <w:pStyle w:val="tabeltekst"/>
              <w:rPr>
                <w:rFonts w:cstheme="minorHAnsi"/>
                <w:b w:val="0"/>
                <w:sz w:val="22"/>
                <w:szCs w:val="22"/>
              </w:rPr>
            </w:pPr>
            <w:r w:rsidRPr="00710D21">
              <w:rPr>
                <w:rFonts w:cstheme="minorHAnsi"/>
                <w:b w:val="0"/>
                <w:sz w:val="22"/>
                <w:szCs w:val="22"/>
              </w:rPr>
              <w:t>Je geeft de correcte benaming voor het basis-instrumentarium nodig voor een gipsmodel, een individuele lepel en een beetplaat.</w:t>
            </w:r>
          </w:p>
          <w:p w:rsidR="00F97CC5" w:rsidRPr="00710D21" w:rsidRDefault="00F97CC5" w:rsidP="00182E15">
            <w:pPr>
              <w:pStyle w:val="tabeltekst"/>
              <w:rPr>
                <w:rFonts w:cstheme="minorHAnsi"/>
                <w:b w:val="0"/>
                <w:sz w:val="22"/>
                <w:szCs w:val="22"/>
              </w:rPr>
            </w:pPr>
          </w:p>
        </w:tc>
        <w:tc>
          <w:tcPr>
            <w:tcW w:w="3686" w:type="dxa"/>
            <w:gridSpan w:val="2"/>
          </w:tcPr>
          <w:p w:rsidR="00F97CC5" w:rsidRPr="00710D21"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demonstreert het gebruik van het basis-instrumentarium voor een gipsmodel, een individuele lepel en een beetplaat.</w:t>
            </w:r>
          </w:p>
        </w:tc>
        <w:tc>
          <w:tcPr>
            <w:tcW w:w="3260" w:type="dxa"/>
          </w:tcPr>
          <w:p w:rsidR="00F97CC5" w:rsidRPr="00710D21"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maakt zelfstandig alles klaar voor een gipsmodel, een individuele lepel en een beetplaat.</w:t>
            </w:r>
          </w:p>
        </w:tc>
        <w:tc>
          <w:tcPr>
            <w:tcW w:w="3827" w:type="dxa"/>
            <w:vMerge w:val="restart"/>
          </w:tcPr>
          <w:p w:rsidR="00F97CC5" w:rsidRPr="00710D21"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eastAsia="Times New Roman" w:cstheme="minorHAnsi"/>
                <w:sz w:val="22"/>
                <w:szCs w:val="22"/>
                <w:lang w:eastAsia="nl-NL"/>
              </w:rPr>
              <w:t>Je giet een gipsmodel netjes en vlot uit.</w:t>
            </w:r>
          </w:p>
        </w:tc>
      </w:tr>
      <w:tr w:rsidR="00F97CC5" w:rsidRPr="00710D21"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F97CC5" w:rsidRPr="00710D21" w:rsidRDefault="00F97CC5" w:rsidP="00182E15">
            <w:pPr>
              <w:rPr>
                <w:rFonts w:cstheme="minorHAnsi"/>
                <w:b w:val="0"/>
              </w:rPr>
            </w:pPr>
            <w:r w:rsidRPr="00710D21">
              <w:rPr>
                <w:rFonts w:cstheme="minorHAnsi"/>
                <w:b w:val="0"/>
              </w:rPr>
              <w:t>Je beschrijft de voorschriften om gips aan te maken en te manipuleren.</w:t>
            </w:r>
          </w:p>
        </w:tc>
        <w:tc>
          <w:tcPr>
            <w:tcW w:w="3686" w:type="dxa"/>
            <w:gridSpan w:val="2"/>
          </w:tcPr>
          <w:p w:rsidR="00F97CC5" w:rsidRPr="00710D21" w:rsidRDefault="00F97CC5" w:rsidP="00182E15">
            <w:pPr>
              <w:cnfStyle w:val="000000010000" w:firstRow="0" w:lastRow="0" w:firstColumn="0" w:lastColumn="0" w:oddVBand="0" w:evenVBand="0" w:oddHBand="0" w:evenHBand="1" w:firstRowFirstColumn="0" w:firstRowLastColumn="0" w:lastRowFirstColumn="0" w:lastRowLastColumn="0"/>
              <w:rPr>
                <w:rFonts w:cstheme="minorHAnsi"/>
              </w:rPr>
            </w:pPr>
            <w:r w:rsidRPr="00710D21">
              <w:rPr>
                <w:rFonts w:cstheme="minorHAnsi"/>
              </w:rPr>
              <w:t>Je maakt gips aan volgens de voorschriften.</w:t>
            </w:r>
          </w:p>
        </w:tc>
        <w:tc>
          <w:tcPr>
            <w:tcW w:w="3260" w:type="dxa"/>
          </w:tcPr>
          <w:p w:rsidR="00F97CC5" w:rsidRPr="00710D21" w:rsidRDefault="00F97CC5" w:rsidP="00182E15">
            <w:pPr>
              <w:cnfStyle w:val="000000010000" w:firstRow="0" w:lastRow="0" w:firstColumn="0" w:lastColumn="0" w:oddVBand="0" w:evenVBand="0" w:oddHBand="0" w:evenHBand="1" w:firstRowFirstColumn="0" w:firstRowLastColumn="0" w:lastRowFirstColumn="0" w:lastRowLastColumn="0"/>
              <w:rPr>
                <w:rFonts w:cstheme="minorHAnsi"/>
              </w:rPr>
            </w:pPr>
            <w:r w:rsidRPr="00710D21">
              <w:rPr>
                <w:rFonts w:cstheme="minorHAnsi"/>
              </w:rPr>
              <w:t>Je giet een gipsmodel uit.</w:t>
            </w:r>
          </w:p>
        </w:tc>
        <w:tc>
          <w:tcPr>
            <w:tcW w:w="3827" w:type="dxa"/>
            <w:vMerge/>
          </w:tcPr>
          <w:p w:rsidR="00F97CC5" w:rsidRPr="00710D21" w:rsidRDefault="00F97CC5" w:rsidP="00182E15">
            <w:pPr>
              <w:cnfStyle w:val="000000010000" w:firstRow="0" w:lastRow="0" w:firstColumn="0" w:lastColumn="0" w:oddVBand="0" w:evenVBand="0" w:oddHBand="0" w:evenHBand="1" w:firstRowFirstColumn="0" w:firstRowLastColumn="0" w:lastRowFirstColumn="0" w:lastRowLastColumn="0"/>
              <w:rPr>
                <w:rFonts w:cstheme="minorHAnsi"/>
                <w:i/>
              </w:rPr>
            </w:pPr>
          </w:p>
        </w:tc>
      </w:tr>
      <w:tr w:rsidR="00F97CC5" w:rsidRPr="00710D21" w:rsidTr="00CD6F92">
        <w:trPr>
          <w:trHeight w:val="1178"/>
        </w:trPr>
        <w:tc>
          <w:tcPr>
            <w:cnfStyle w:val="001000000000" w:firstRow="0" w:lastRow="0" w:firstColumn="1" w:lastColumn="0" w:oddVBand="0" w:evenVBand="0" w:oddHBand="0" w:evenHBand="0" w:firstRowFirstColumn="0" w:firstRowLastColumn="0" w:lastRowFirstColumn="0" w:lastRowLastColumn="0"/>
            <w:tcW w:w="3549" w:type="dxa"/>
            <w:gridSpan w:val="2"/>
          </w:tcPr>
          <w:p w:rsidR="00F97CC5" w:rsidRPr="00710D21" w:rsidRDefault="00F97CC5" w:rsidP="00182E15">
            <w:pPr>
              <w:pStyle w:val="tabeltekst"/>
              <w:rPr>
                <w:rFonts w:cstheme="minorHAnsi"/>
                <w:b w:val="0"/>
                <w:sz w:val="22"/>
                <w:szCs w:val="22"/>
              </w:rPr>
            </w:pPr>
            <w:r w:rsidRPr="00710D21">
              <w:rPr>
                <w:rFonts w:cstheme="minorHAnsi"/>
                <w:b w:val="0"/>
                <w:sz w:val="22"/>
                <w:szCs w:val="22"/>
              </w:rPr>
              <w:t>Je beschrijft de procedure om een kleine herstelling uit te voeren. (D)</w:t>
            </w:r>
          </w:p>
        </w:tc>
        <w:tc>
          <w:tcPr>
            <w:tcW w:w="3686" w:type="dxa"/>
            <w:gridSpan w:val="2"/>
          </w:tcPr>
          <w:p w:rsidR="00F97CC5" w:rsidRPr="00710D21"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manipuleert het kunsthars en de prothese volgens de voorschriften. (D)</w:t>
            </w:r>
          </w:p>
        </w:tc>
        <w:tc>
          <w:tcPr>
            <w:tcW w:w="3260" w:type="dxa"/>
          </w:tcPr>
          <w:p w:rsidR="00F97CC5" w:rsidRPr="00710D21"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0D21">
              <w:rPr>
                <w:rFonts w:cstheme="minorHAnsi"/>
                <w:sz w:val="22"/>
                <w:szCs w:val="22"/>
              </w:rPr>
              <w:t>Je assisteert bij een kleine herstelling van een prothese in kunsthars. (D)</w:t>
            </w:r>
          </w:p>
        </w:tc>
        <w:tc>
          <w:tcPr>
            <w:tcW w:w="3827" w:type="dxa"/>
          </w:tcPr>
          <w:p w:rsidR="00F97CC5" w:rsidRPr="00710D21"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p>
        </w:tc>
      </w:tr>
    </w:tbl>
    <w:p w:rsidR="00F97CC5" w:rsidRDefault="00F97CC5">
      <w:pPr>
        <w:spacing w:after="0" w:line="240" w:lineRule="auto"/>
        <w:rPr>
          <w:lang w:val="nl-BE"/>
        </w:rPr>
      </w:pPr>
    </w:p>
    <w:p w:rsidR="00F97CC5" w:rsidRDefault="00F97CC5">
      <w:pPr>
        <w:spacing w:after="0" w:line="240" w:lineRule="auto"/>
        <w:rPr>
          <w:lang w:val="nl-BE"/>
        </w:rPr>
      </w:pPr>
      <w:r>
        <w:rPr>
          <w:lang w:val="nl-BE"/>
        </w:rPr>
        <w:br w:type="page"/>
      </w:r>
    </w:p>
    <w:p w:rsidR="00F97CC5" w:rsidRDefault="00F97CC5" w:rsidP="00F97CC5">
      <w:pPr>
        <w:pStyle w:val="Kop2"/>
      </w:pPr>
      <w:bookmarkStart w:id="8" w:name="_Toc536539738"/>
      <w:r>
        <w:lastRenderedPageBreak/>
        <w:t>Competentie 3: Competentie m.b.t. hygiëne, veiligheid en milieu</w:t>
      </w:r>
      <w:bookmarkEnd w:id="8"/>
    </w:p>
    <w:p w:rsidR="00F97CC5" w:rsidRDefault="00F97CC5" w:rsidP="00F97CC5">
      <w:pPr>
        <w:rPr>
          <w:lang w:val="nl-BE"/>
        </w:rPr>
      </w:pPr>
      <w:r w:rsidRPr="00F97CC5">
        <w:rPr>
          <w:b/>
          <w:lang w:val="nl-BE"/>
        </w:rPr>
        <w:t>Omschrijving</w:t>
      </w:r>
      <w:r w:rsidRPr="00F97CC5">
        <w:rPr>
          <w:lang w:val="nl-BE"/>
        </w:rPr>
        <w:t>: Een beginnend tandartsassistent zorgt voor een hygiënische en veilige praktijkvoering op een ergonomisch verantwoorde en milieubewuste manier.</w:t>
      </w: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F97CC5"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F97CC5" w:rsidRPr="008F25F9" w:rsidRDefault="00F97CC5" w:rsidP="00182E15">
            <w:pPr>
              <w:spacing w:after="0" w:line="240" w:lineRule="auto"/>
              <w:rPr>
                <w:rFonts w:cstheme="minorHAnsi"/>
                <w:b w:val="0"/>
                <w:lang w:val="fr-BE"/>
              </w:rPr>
            </w:pPr>
            <w:r w:rsidRPr="008F25F9">
              <w:rPr>
                <w:rFonts w:cstheme="minorHAnsi"/>
                <w:lang w:val="fr-BE"/>
              </w:rPr>
              <w:t xml:space="preserve">DECR. NR: </w:t>
            </w:r>
          </w:p>
          <w:p w:rsidR="00F97CC5" w:rsidRPr="008F25F9" w:rsidRDefault="00F97CC5" w:rsidP="00182E15">
            <w:pPr>
              <w:spacing w:after="0" w:line="240" w:lineRule="auto"/>
              <w:rPr>
                <w:rFonts w:cstheme="minorHAnsi"/>
                <w:b w:val="0"/>
                <w:lang w:val="fr-BE"/>
              </w:rPr>
            </w:pPr>
            <w:r w:rsidRPr="008F25F9">
              <w:rPr>
                <w:rFonts w:cstheme="minorHAnsi"/>
                <w:lang w:val="fr-BE"/>
              </w:rPr>
              <w:t>BA4.1, BA4.2 BA6.3</w:t>
            </w:r>
            <w:r w:rsidRPr="008F25F9">
              <w:rPr>
                <w:rFonts w:cstheme="minorHAnsi"/>
                <w:b w:val="0"/>
                <w:lang w:val="fr-BE"/>
              </w:rPr>
              <w:t xml:space="preserve">, </w:t>
            </w:r>
            <w:r w:rsidRPr="008F25F9">
              <w:rPr>
                <w:rFonts w:cstheme="minorHAnsi"/>
                <w:lang w:val="fr-BE"/>
              </w:rPr>
              <w:t>SA1.4,</w:t>
            </w:r>
            <w:r w:rsidRPr="008F25F9">
              <w:rPr>
                <w:rFonts w:cstheme="minorHAnsi"/>
                <w:b w:val="0"/>
                <w:lang w:val="fr-BE"/>
              </w:rPr>
              <w:t xml:space="preserve"> </w:t>
            </w:r>
            <w:r w:rsidRPr="008F25F9">
              <w:rPr>
                <w:rFonts w:cstheme="minorHAnsi"/>
                <w:lang w:val="fr-BE"/>
              </w:rPr>
              <w:t>SA2.2, SA3.1</w:t>
            </w:r>
          </w:p>
          <w:p w:rsidR="00F97CC5" w:rsidRPr="008F25F9" w:rsidRDefault="00F97CC5" w:rsidP="00182E15">
            <w:pPr>
              <w:spacing w:after="0" w:line="240" w:lineRule="auto"/>
              <w:rPr>
                <w:rFonts w:cstheme="minorHAnsi"/>
                <w:b w:val="0"/>
                <w:lang w:val="fr-BE"/>
              </w:rPr>
            </w:pPr>
            <w:r w:rsidRPr="008F25F9">
              <w:rPr>
                <w:rFonts w:cstheme="minorHAnsi"/>
                <w:lang w:val="fr-BE"/>
              </w:rPr>
              <w:t>SA3.2, SA3.3</w:t>
            </w:r>
          </w:p>
          <w:p w:rsidR="00F97CC5" w:rsidRPr="008F25F9" w:rsidRDefault="00F97CC5" w:rsidP="00182E15">
            <w:pPr>
              <w:spacing w:after="0" w:line="240" w:lineRule="auto"/>
              <w:rPr>
                <w:rFonts w:cstheme="minorHAnsi"/>
                <w:b w:val="0"/>
                <w:lang w:val="fr-BE"/>
              </w:rPr>
            </w:pPr>
            <w:r w:rsidRPr="008F25F9">
              <w:rPr>
                <w:rFonts w:cstheme="minorHAnsi"/>
                <w:lang w:val="fr-BE"/>
              </w:rPr>
              <w:t>SA3.4, SA3.5</w:t>
            </w:r>
          </w:p>
          <w:p w:rsidR="00F97CC5" w:rsidRPr="008F25F9" w:rsidRDefault="00F97CC5" w:rsidP="00182E15">
            <w:pPr>
              <w:spacing w:after="0" w:line="240" w:lineRule="auto"/>
              <w:rPr>
                <w:rFonts w:cstheme="minorHAnsi"/>
                <w:b w:val="0"/>
                <w:lang w:val="fr-BE"/>
              </w:rPr>
            </w:pPr>
            <w:r w:rsidRPr="008F25F9">
              <w:rPr>
                <w:rFonts w:cstheme="minorHAnsi"/>
                <w:lang w:val="fr-BE"/>
              </w:rPr>
              <w:t>SA6.1, SA6.6</w:t>
            </w:r>
          </w:p>
          <w:p w:rsidR="00F97CC5" w:rsidRPr="008F25F9" w:rsidRDefault="00F97CC5" w:rsidP="00182E15">
            <w:pPr>
              <w:spacing w:after="0" w:line="240" w:lineRule="auto"/>
              <w:rPr>
                <w:rFonts w:cstheme="minorHAnsi"/>
                <w:lang w:val="en-US"/>
              </w:rPr>
            </w:pPr>
            <w:r w:rsidRPr="008F25F9">
              <w:rPr>
                <w:rFonts w:cstheme="minorHAnsi"/>
                <w:lang w:val="en-US"/>
              </w:rPr>
              <w:t>SA6.7, K8</w:t>
            </w:r>
          </w:p>
          <w:p w:rsidR="00F97CC5" w:rsidRPr="008F25F9" w:rsidRDefault="00F97CC5" w:rsidP="00182E15">
            <w:pPr>
              <w:spacing w:after="0" w:line="240" w:lineRule="auto"/>
              <w:rPr>
                <w:rFonts w:cstheme="minorHAnsi"/>
                <w:b w:val="0"/>
                <w:lang w:val="en-US"/>
              </w:rPr>
            </w:pPr>
            <w:r w:rsidRPr="008F25F9">
              <w:rPr>
                <w:rFonts w:cstheme="minorHAnsi"/>
                <w:lang w:val="en-US"/>
              </w:rPr>
              <w:t>K9, K10</w:t>
            </w:r>
          </w:p>
          <w:p w:rsidR="00F97CC5" w:rsidRPr="008F25F9" w:rsidRDefault="00F97CC5" w:rsidP="00182E15">
            <w:pPr>
              <w:spacing w:after="0" w:line="240" w:lineRule="auto"/>
              <w:rPr>
                <w:rFonts w:cstheme="minorHAnsi"/>
                <w:b w:val="0"/>
                <w:lang w:val="en-US"/>
              </w:rPr>
            </w:pPr>
            <w:r w:rsidRPr="008F25F9">
              <w:rPr>
                <w:rFonts w:cstheme="minorHAnsi"/>
                <w:lang w:val="en-US"/>
              </w:rPr>
              <w:t>MV1, MV2</w:t>
            </w:r>
          </w:p>
        </w:tc>
        <w:tc>
          <w:tcPr>
            <w:tcW w:w="1843" w:type="dxa"/>
          </w:tcPr>
          <w:p w:rsidR="00F97CC5" w:rsidRPr="008F25F9" w:rsidRDefault="00F97CC5"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F97CC5" w:rsidRPr="008F25F9" w:rsidRDefault="00F97CC5"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3.1</w:t>
            </w:r>
          </w:p>
        </w:tc>
        <w:tc>
          <w:tcPr>
            <w:tcW w:w="10064" w:type="dxa"/>
            <w:gridSpan w:val="3"/>
          </w:tcPr>
          <w:p w:rsidR="00F97CC5" w:rsidRPr="008F25F9" w:rsidRDefault="00F97CC5" w:rsidP="00F97CC5">
            <w:pPr>
              <w:pStyle w:val="Tekstopmerk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lang w:val="nl-BE"/>
              </w:rPr>
            </w:pPr>
            <w:r w:rsidRPr="008F25F9">
              <w:rPr>
                <w:rFonts w:asciiTheme="minorHAnsi" w:hAnsiTheme="minorHAnsi" w:cstheme="minorHAnsi"/>
                <w:sz w:val="22"/>
              </w:rPr>
              <w:t>Je beheerst de principes van praktijkhygiëne en past de regels toe inzake infectiepreventie.</w:t>
            </w:r>
          </w:p>
        </w:tc>
      </w:tr>
      <w:tr w:rsidR="00F97CC5"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F97CC5" w:rsidRPr="008F25F9" w:rsidRDefault="00F97CC5" w:rsidP="00182E15">
            <w:pPr>
              <w:spacing w:after="0" w:line="240" w:lineRule="auto"/>
              <w:ind w:left="5"/>
              <w:rPr>
                <w:rFonts w:cstheme="minorHAnsi"/>
                <w:lang w:val="nl-BE"/>
              </w:rPr>
            </w:pPr>
            <w:r w:rsidRPr="008F25F9">
              <w:rPr>
                <w:rFonts w:cstheme="minorHAnsi"/>
                <w:lang w:val="nl-BE"/>
              </w:rPr>
              <w:t>INDICATOREN</w:t>
            </w:r>
          </w:p>
        </w:tc>
      </w:tr>
      <w:tr w:rsidR="00F97CC5"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F97CC5" w:rsidRPr="008F25F9" w:rsidRDefault="00F97CC5" w:rsidP="00182E15">
            <w:pPr>
              <w:spacing w:after="0" w:line="240" w:lineRule="auto"/>
              <w:ind w:left="5"/>
              <w:jc w:val="center"/>
              <w:rPr>
                <w:rFonts w:cstheme="minorHAnsi"/>
                <w:lang w:val="nl-BE"/>
              </w:rPr>
            </w:pPr>
            <w:r w:rsidRPr="008F25F9">
              <w:rPr>
                <w:rFonts w:cstheme="minorHAnsi"/>
                <w:lang w:val="nl-BE"/>
              </w:rPr>
              <w:t>Begin</w:t>
            </w:r>
          </w:p>
        </w:tc>
        <w:tc>
          <w:tcPr>
            <w:tcW w:w="3686" w:type="dxa"/>
            <w:gridSpan w:val="2"/>
          </w:tcPr>
          <w:p w:rsidR="00F97CC5" w:rsidRPr="008F25F9"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260" w:type="dxa"/>
          </w:tcPr>
          <w:p w:rsidR="00F97CC5" w:rsidRPr="008F25F9"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827" w:type="dxa"/>
          </w:tcPr>
          <w:p w:rsidR="00F97CC5" w:rsidRPr="008F25F9"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F97CC5"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F97CC5" w:rsidRPr="008F25F9" w:rsidRDefault="00F97CC5" w:rsidP="00182E15">
            <w:pPr>
              <w:pStyle w:val="tabeltekst"/>
              <w:keepNext w:val="0"/>
              <w:keepLines w:val="0"/>
              <w:rPr>
                <w:rFonts w:cstheme="minorHAnsi"/>
                <w:b w:val="0"/>
                <w:sz w:val="22"/>
                <w:szCs w:val="22"/>
              </w:rPr>
            </w:pPr>
            <w:r w:rsidRPr="008F25F9">
              <w:rPr>
                <w:rFonts w:cstheme="minorHAnsi"/>
                <w:b w:val="0"/>
                <w:sz w:val="22"/>
                <w:szCs w:val="22"/>
              </w:rPr>
              <w:t>Je beschrijft de besmettingsrisico’s voor jezelf en voor de anderen.</w:t>
            </w:r>
          </w:p>
        </w:tc>
        <w:tc>
          <w:tcPr>
            <w:tcW w:w="3686" w:type="dxa"/>
            <w:gridSpan w:val="2"/>
          </w:tcPr>
          <w:p w:rsidR="00F97CC5" w:rsidRPr="008F25F9" w:rsidRDefault="00F97CC5" w:rsidP="00182E15">
            <w:pPr>
              <w:pStyle w:val="tabeltekst"/>
              <w:keepNext w:val="0"/>
              <w:keepLines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beschrijft de geldende richtlijnen om besmetting tegen te gaan.</w:t>
            </w:r>
          </w:p>
        </w:tc>
        <w:tc>
          <w:tcPr>
            <w:tcW w:w="3260" w:type="dxa"/>
          </w:tcPr>
          <w:p w:rsidR="00F97CC5" w:rsidRPr="008F25F9" w:rsidRDefault="00F97CC5" w:rsidP="00182E15">
            <w:pPr>
              <w:pStyle w:val="tabeltekst"/>
              <w:keepNext w:val="0"/>
              <w:keepLines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past de geldende richtlijnen toe inzake persoonlijke hygiëne en bescherming.</w:t>
            </w:r>
          </w:p>
        </w:tc>
        <w:tc>
          <w:tcPr>
            <w:tcW w:w="3827" w:type="dxa"/>
            <w:vMerge w:val="restart"/>
          </w:tcPr>
          <w:p w:rsidR="00F97CC5" w:rsidRPr="008F25F9" w:rsidRDefault="00F97CC5" w:rsidP="00182E15">
            <w:pPr>
              <w:cnfStyle w:val="000000000000" w:firstRow="0" w:lastRow="0" w:firstColumn="0" w:lastColumn="0" w:oddVBand="0" w:evenVBand="0" w:oddHBand="0" w:evenHBand="0" w:firstRowFirstColumn="0" w:firstRowLastColumn="0" w:lastRowFirstColumn="0" w:lastRowLastColumn="0"/>
              <w:rPr>
                <w:rFonts w:eastAsiaTheme="minorHAnsi" w:cstheme="minorHAnsi"/>
                <w:lang w:val="nl-BE" w:eastAsia="en-US"/>
              </w:rPr>
            </w:pPr>
            <w:r w:rsidRPr="008F25F9">
              <w:rPr>
                <w:rFonts w:eastAsiaTheme="minorHAnsi" w:cstheme="minorHAnsi"/>
                <w:lang w:val="nl-BE" w:eastAsia="en-US"/>
              </w:rPr>
              <w:t>Je anticipeert op problemen die de hygiëne in het gedrang brengen.</w:t>
            </w:r>
          </w:p>
        </w:tc>
      </w:tr>
      <w:tr w:rsidR="00F97CC5"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F97CC5" w:rsidRPr="008F25F9" w:rsidRDefault="00F97CC5" w:rsidP="00182E15">
            <w:pPr>
              <w:pStyle w:val="tabeltekst"/>
              <w:keepNext w:val="0"/>
              <w:keepLines w:val="0"/>
              <w:rPr>
                <w:rFonts w:cstheme="minorHAnsi"/>
                <w:b w:val="0"/>
                <w:sz w:val="22"/>
                <w:szCs w:val="22"/>
              </w:rPr>
            </w:pPr>
            <w:r w:rsidRPr="008F25F9">
              <w:rPr>
                <w:rFonts w:cstheme="minorHAnsi"/>
                <w:b w:val="0"/>
                <w:sz w:val="22"/>
                <w:szCs w:val="22"/>
              </w:rPr>
              <w:t>Je beschrijft de verschillende vormen van besmetting en relateert deze aan de instrumenten, producten en de praktijkonderdelen.</w:t>
            </w:r>
          </w:p>
        </w:tc>
        <w:tc>
          <w:tcPr>
            <w:tcW w:w="3686" w:type="dxa"/>
            <w:gridSpan w:val="2"/>
          </w:tcPr>
          <w:p w:rsidR="00F97CC5" w:rsidRPr="008F25F9" w:rsidRDefault="00F97CC5" w:rsidP="00182E15">
            <w:pPr>
              <w:pStyle w:val="tabeltekst"/>
              <w:keepNext w:val="0"/>
              <w:keepLines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relateert reiniging, desinfectie en sterilisatie aan de vorm van besmetting.</w:t>
            </w:r>
          </w:p>
        </w:tc>
        <w:tc>
          <w:tcPr>
            <w:tcW w:w="3260" w:type="dxa"/>
          </w:tcPr>
          <w:p w:rsidR="00F97CC5" w:rsidRPr="008F25F9" w:rsidRDefault="00F97CC5" w:rsidP="00182E15">
            <w:pPr>
              <w:pStyle w:val="tabeltekst"/>
              <w:keepNext w:val="0"/>
              <w:keepLines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reinigt, desinfecteert en steriliseert en ordent instrumenten, materialen en praktijkonderdelen volgens de voorschriften.</w:t>
            </w:r>
          </w:p>
        </w:tc>
        <w:tc>
          <w:tcPr>
            <w:tcW w:w="3827" w:type="dxa"/>
            <w:vMerge/>
          </w:tcPr>
          <w:p w:rsidR="00F97CC5" w:rsidRPr="008F25F9" w:rsidRDefault="00F97CC5" w:rsidP="00182E15">
            <w:pPr>
              <w:cnfStyle w:val="000000010000" w:firstRow="0" w:lastRow="0" w:firstColumn="0" w:lastColumn="0" w:oddVBand="0" w:evenVBand="0" w:oddHBand="0" w:evenHBand="1" w:firstRowFirstColumn="0" w:firstRowLastColumn="0" w:lastRowFirstColumn="0" w:lastRowLastColumn="0"/>
              <w:rPr>
                <w:rFonts w:cstheme="minorHAnsi"/>
                <w:i/>
              </w:rPr>
            </w:pPr>
          </w:p>
        </w:tc>
      </w:tr>
      <w:tr w:rsidR="00F97CC5"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F97CC5" w:rsidRPr="008F25F9" w:rsidRDefault="00F97CC5" w:rsidP="00182E15">
            <w:pPr>
              <w:pStyle w:val="tabeltekst"/>
              <w:keepNext w:val="0"/>
              <w:keepLines w:val="0"/>
              <w:rPr>
                <w:rFonts w:cstheme="minorHAnsi"/>
                <w:b w:val="0"/>
                <w:sz w:val="22"/>
                <w:szCs w:val="22"/>
              </w:rPr>
            </w:pPr>
            <w:r w:rsidRPr="008F25F9">
              <w:rPr>
                <w:rFonts w:cstheme="minorHAnsi"/>
                <w:b w:val="0"/>
                <w:sz w:val="22"/>
                <w:szCs w:val="22"/>
              </w:rPr>
              <w:t>Je beschrijft de eigenschappen van groot en klein materiaal en de unit.</w:t>
            </w:r>
          </w:p>
        </w:tc>
        <w:tc>
          <w:tcPr>
            <w:tcW w:w="3686" w:type="dxa"/>
            <w:gridSpan w:val="2"/>
          </w:tcPr>
          <w:p w:rsidR="00F97CC5" w:rsidRPr="008F25F9" w:rsidRDefault="00F97CC5" w:rsidP="00182E15">
            <w:pPr>
              <w:pStyle w:val="tabeltekst"/>
              <w:keepNext w:val="0"/>
              <w:keepLines w:val="0"/>
              <w:cnfStyle w:val="000000000000" w:firstRow="0" w:lastRow="0" w:firstColumn="0" w:lastColumn="0" w:oddVBand="0" w:evenVBand="0" w:oddHBand="0" w:evenHBand="0" w:firstRowFirstColumn="0" w:firstRowLastColumn="0" w:lastRowFirstColumn="0" w:lastRowLastColumn="0"/>
              <w:rPr>
                <w:rFonts w:cstheme="minorHAnsi"/>
                <w:sz w:val="22"/>
                <w:szCs w:val="22"/>
                <w:lang w:val="nl-NL"/>
              </w:rPr>
            </w:pPr>
            <w:r w:rsidRPr="008F25F9">
              <w:rPr>
                <w:rFonts w:cstheme="minorHAnsi"/>
                <w:sz w:val="22"/>
                <w:szCs w:val="22"/>
              </w:rPr>
              <w:t>Je beschrijft de reinigings- en onderhouds-voorschriften</w:t>
            </w:r>
            <w:r w:rsidRPr="008F25F9">
              <w:rPr>
                <w:rFonts w:cstheme="minorHAnsi"/>
                <w:sz w:val="22"/>
                <w:szCs w:val="22"/>
                <w:lang w:val="nl-NL"/>
              </w:rPr>
              <w:t>.</w:t>
            </w:r>
          </w:p>
        </w:tc>
        <w:tc>
          <w:tcPr>
            <w:tcW w:w="3260" w:type="dxa"/>
          </w:tcPr>
          <w:p w:rsidR="00F97CC5" w:rsidRPr="008F25F9" w:rsidRDefault="00F97CC5" w:rsidP="00182E15">
            <w:pPr>
              <w:pStyle w:val="tabeltekst"/>
              <w:keepNext w:val="0"/>
              <w:keepLines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reinigt, desinfecteert en onderhoudt groot en klein materiaal en de tandheelkundige unit volgens de voorschriften.</w:t>
            </w:r>
          </w:p>
        </w:tc>
        <w:tc>
          <w:tcPr>
            <w:tcW w:w="3827" w:type="dxa"/>
            <w:vMerge/>
          </w:tcPr>
          <w:p w:rsidR="00F97CC5" w:rsidRPr="008F25F9" w:rsidRDefault="00F97CC5" w:rsidP="00182E15">
            <w:pPr>
              <w:cnfStyle w:val="000000000000" w:firstRow="0" w:lastRow="0" w:firstColumn="0" w:lastColumn="0" w:oddVBand="0" w:evenVBand="0" w:oddHBand="0" w:evenHBand="0" w:firstRowFirstColumn="0" w:firstRowLastColumn="0" w:lastRowFirstColumn="0" w:lastRowLastColumn="0"/>
              <w:rPr>
                <w:rFonts w:cstheme="minorHAnsi"/>
                <w:i/>
              </w:rPr>
            </w:pPr>
          </w:p>
        </w:tc>
      </w:tr>
      <w:tr w:rsidR="00F97CC5"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F97CC5" w:rsidRPr="008F25F9" w:rsidRDefault="00F97CC5" w:rsidP="00182E15">
            <w:pPr>
              <w:pStyle w:val="tabeltekst"/>
              <w:keepNext w:val="0"/>
              <w:keepLines w:val="0"/>
              <w:rPr>
                <w:rFonts w:cstheme="minorHAnsi"/>
                <w:b w:val="0"/>
                <w:sz w:val="22"/>
                <w:szCs w:val="22"/>
              </w:rPr>
            </w:pPr>
            <w:r w:rsidRPr="008F25F9">
              <w:rPr>
                <w:rFonts w:cstheme="minorHAnsi"/>
                <w:b w:val="0"/>
                <w:sz w:val="22"/>
                <w:szCs w:val="22"/>
              </w:rPr>
              <w:t>Je beschrijft de eigenschappen van een werkveld.</w:t>
            </w:r>
          </w:p>
        </w:tc>
        <w:tc>
          <w:tcPr>
            <w:tcW w:w="3686" w:type="dxa"/>
            <w:gridSpan w:val="2"/>
          </w:tcPr>
          <w:p w:rsidR="00F97CC5" w:rsidRPr="008F25F9" w:rsidRDefault="00F97CC5" w:rsidP="00182E15">
            <w:pPr>
              <w:pStyle w:val="tabeltekst"/>
              <w:keepNext w:val="0"/>
              <w:keepLines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beschrijft de te respecteren handelswijzen binnen het werkveld.</w:t>
            </w:r>
          </w:p>
        </w:tc>
        <w:tc>
          <w:tcPr>
            <w:tcW w:w="3260" w:type="dxa"/>
          </w:tcPr>
          <w:p w:rsidR="00F97CC5" w:rsidRPr="008F25F9" w:rsidRDefault="00F97CC5" w:rsidP="00182E15">
            <w:pPr>
              <w:pStyle w:val="tabeltekst"/>
              <w:keepNext w:val="0"/>
              <w:keepLines w:val="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past de handelswijzen toe binnen het werkveld.</w:t>
            </w:r>
          </w:p>
        </w:tc>
        <w:tc>
          <w:tcPr>
            <w:tcW w:w="3827" w:type="dxa"/>
            <w:vMerge/>
          </w:tcPr>
          <w:p w:rsidR="00F97CC5" w:rsidRPr="008F25F9" w:rsidRDefault="00F97CC5" w:rsidP="00182E15">
            <w:pPr>
              <w:cnfStyle w:val="000000010000" w:firstRow="0" w:lastRow="0" w:firstColumn="0" w:lastColumn="0" w:oddVBand="0" w:evenVBand="0" w:oddHBand="0" w:evenHBand="1" w:firstRowFirstColumn="0" w:firstRowLastColumn="0" w:lastRowFirstColumn="0" w:lastRowLastColumn="0"/>
              <w:rPr>
                <w:rFonts w:cstheme="minorHAnsi"/>
                <w:i/>
              </w:rPr>
            </w:pPr>
          </w:p>
        </w:tc>
      </w:tr>
      <w:tr w:rsidR="00F97CC5"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F97CC5" w:rsidRPr="008F25F9" w:rsidRDefault="00F97CC5" w:rsidP="00F97CC5">
            <w:pPr>
              <w:pStyle w:val="tabeltekst"/>
              <w:keepLines w:val="0"/>
              <w:rPr>
                <w:rFonts w:cstheme="minorHAnsi"/>
                <w:b w:val="0"/>
                <w:sz w:val="22"/>
                <w:szCs w:val="22"/>
              </w:rPr>
            </w:pPr>
            <w:r w:rsidRPr="008F25F9">
              <w:rPr>
                <w:rFonts w:cstheme="minorHAnsi"/>
                <w:b w:val="0"/>
                <w:sz w:val="22"/>
                <w:szCs w:val="22"/>
              </w:rPr>
              <w:lastRenderedPageBreak/>
              <w:t>Je beschrijft de eigenschappen van een steriel veld .</w:t>
            </w:r>
          </w:p>
        </w:tc>
        <w:tc>
          <w:tcPr>
            <w:tcW w:w="3686" w:type="dxa"/>
            <w:gridSpan w:val="2"/>
          </w:tcPr>
          <w:p w:rsidR="00F97CC5" w:rsidRPr="008F25F9" w:rsidRDefault="00F97CC5" w:rsidP="00F97CC5">
            <w:pPr>
              <w:pStyle w:val="tabeltekst"/>
              <w:keepLines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beschrijft de te respecteren handelswijzen om steriel te handelen.</w:t>
            </w:r>
          </w:p>
        </w:tc>
        <w:tc>
          <w:tcPr>
            <w:tcW w:w="3260" w:type="dxa"/>
          </w:tcPr>
          <w:p w:rsidR="00F97CC5" w:rsidRPr="008F25F9" w:rsidRDefault="00F97CC5" w:rsidP="00F97CC5">
            <w:pPr>
              <w:pStyle w:val="tabeltekst"/>
              <w:keepLines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past de principes en handelswijzen toe van steriel handelen.</w:t>
            </w:r>
          </w:p>
        </w:tc>
        <w:tc>
          <w:tcPr>
            <w:tcW w:w="3827" w:type="dxa"/>
            <w:vMerge/>
          </w:tcPr>
          <w:p w:rsidR="00F97CC5" w:rsidRPr="008F25F9" w:rsidRDefault="00F97CC5" w:rsidP="00F97CC5">
            <w:pPr>
              <w:keepNext/>
              <w:cnfStyle w:val="000000000000" w:firstRow="0" w:lastRow="0" w:firstColumn="0" w:lastColumn="0" w:oddVBand="0" w:evenVBand="0" w:oddHBand="0" w:evenHBand="0" w:firstRowFirstColumn="0" w:firstRowLastColumn="0" w:lastRowFirstColumn="0" w:lastRowLastColumn="0"/>
              <w:rPr>
                <w:rFonts w:cstheme="minorHAnsi"/>
                <w:i/>
              </w:rPr>
            </w:pPr>
          </w:p>
        </w:tc>
      </w:tr>
    </w:tbl>
    <w:p w:rsidR="00F97CC5" w:rsidRDefault="00F97CC5" w:rsidP="00F97CC5">
      <w:pPr>
        <w:pStyle w:val="Geenafstand"/>
      </w:pP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F97CC5"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F97CC5" w:rsidRPr="008F25F9" w:rsidRDefault="00F97CC5" w:rsidP="00182E15">
            <w:pPr>
              <w:spacing w:after="0" w:line="240" w:lineRule="auto"/>
              <w:rPr>
                <w:rFonts w:cstheme="minorHAnsi"/>
                <w:b w:val="0"/>
                <w:lang w:val="fr-BE"/>
              </w:rPr>
            </w:pPr>
            <w:r w:rsidRPr="008F25F9">
              <w:rPr>
                <w:rFonts w:cstheme="minorHAnsi"/>
                <w:lang w:val="fr-BE"/>
              </w:rPr>
              <w:t xml:space="preserve">DECR. NR: </w:t>
            </w:r>
          </w:p>
          <w:p w:rsidR="00F97CC5" w:rsidRPr="008F25F9" w:rsidRDefault="00F97CC5" w:rsidP="00182E15">
            <w:pPr>
              <w:spacing w:after="0" w:line="240" w:lineRule="auto"/>
              <w:rPr>
                <w:rFonts w:cstheme="minorHAnsi"/>
                <w:b w:val="0"/>
                <w:lang w:val="fr-BE"/>
              </w:rPr>
            </w:pPr>
            <w:r w:rsidRPr="008F25F9">
              <w:rPr>
                <w:rFonts w:cstheme="minorHAnsi"/>
                <w:lang w:val="fr-BE"/>
              </w:rPr>
              <w:t>SA5.1,</w:t>
            </w:r>
          </w:p>
          <w:p w:rsidR="00F97CC5" w:rsidRPr="008F25F9" w:rsidRDefault="00F97CC5" w:rsidP="00182E15">
            <w:pPr>
              <w:spacing w:after="0" w:line="240" w:lineRule="auto"/>
              <w:rPr>
                <w:rFonts w:cstheme="minorHAnsi"/>
                <w:b w:val="0"/>
                <w:lang w:val="fr-BE"/>
              </w:rPr>
            </w:pPr>
            <w:r w:rsidRPr="008F25F9">
              <w:rPr>
                <w:rFonts w:cstheme="minorHAnsi"/>
                <w:lang w:val="fr-BE"/>
              </w:rPr>
              <w:t>SA5.6</w:t>
            </w:r>
          </w:p>
          <w:p w:rsidR="00F97CC5" w:rsidRPr="008F25F9" w:rsidRDefault="00F97CC5" w:rsidP="00182E15">
            <w:pPr>
              <w:spacing w:after="0" w:line="240" w:lineRule="auto"/>
              <w:rPr>
                <w:rFonts w:cstheme="minorHAnsi"/>
                <w:b w:val="0"/>
                <w:lang w:val="fr-BE"/>
              </w:rPr>
            </w:pPr>
            <w:r w:rsidRPr="008F25F9">
              <w:rPr>
                <w:rFonts w:cstheme="minorHAnsi"/>
                <w:lang w:val="fr-BE"/>
              </w:rPr>
              <w:t>K11</w:t>
            </w:r>
          </w:p>
        </w:tc>
        <w:tc>
          <w:tcPr>
            <w:tcW w:w="1843" w:type="dxa"/>
          </w:tcPr>
          <w:p w:rsidR="00F97CC5" w:rsidRPr="008F25F9" w:rsidRDefault="00F97CC5"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F97CC5" w:rsidRPr="008F25F9" w:rsidRDefault="00F97CC5"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3.2</w:t>
            </w:r>
          </w:p>
        </w:tc>
        <w:tc>
          <w:tcPr>
            <w:tcW w:w="10064" w:type="dxa"/>
            <w:gridSpan w:val="3"/>
          </w:tcPr>
          <w:p w:rsidR="00F97CC5" w:rsidRPr="008F25F9" w:rsidRDefault="00F97CC5"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neemt de gepaste voorzorgsmaatregelen bij het hanteren van fysisch of chemisch gevaarlijke middelen.</w:t>
            </w:r>
          </w:p>
        </w:tc>
      </w:tr>
      <w:tr w:rsidR="00F97CC5"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F97CC5" w:rsidRPr="008F25F9" w:rsidRDefault="00F97CC5" w:rsidP="00182E15">
            <w:pPr>
              <w:spacing w:after="0" w:line="240" w:lineRule="auto"/>
              <w:ind w:left="5"/>
              <w:rPr>
                <w:rFonts w:cstheme="minorHAnsi"/>
                <w:lang w:val="nl-BE"/>
              </w:rPr>
            </w:pPr>
            <w:r w:rsidRPr="008F25F9">
              <w:rPr>
                <w:rFonts w:cstheme="minorHAnsi"/>
                <w:lang w:val="nl-BE"/>
              </w:rPr>
              <w:t>INDICATOREN</w:t>
            </w:r>
          </w:p>
        </w:tc>
      </w:tr>
      <w:tr w:rsidR="00F97CC5"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F97CC5" w:rsidRPr="008F25F9" w:rsidRDefault="00F97CC5" w:rsidP="00182E15">
            <w:pPr>
              <w:spacing w:after="0" w:line="240" w:lineRule="auto"/>
              <w:ind w:left="5"/>
              <w:jc w:val="center"/>
              <w:rPr>
                <w:rFonts w:cstheme="minorHAnsi"/>
                <w:lang w:val="nl-BE"/>
              </w:rPr>
            </w:pPr>
            <w:r w:rsidRPr="008F25F9">
              <w:rPr>
                <w:rFonts w:cstheme="minorHAnsi"/>
                <w:lang w:val="nl-BE"/>
              </w:rPr>
              <w:t>Begin</w:t>
            </w:r>
          </w:p>
        </w:tc>
        <w:tc>
          <w:tcPr>
            <w:tcW w:w="3686" w:type="dxa"/>
            <w:gridSpan w:val="2"/>
          </w:tcPr>
          <w:p w:rsidR="00F97CC5" w:rsidRPr="008F25F9"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260" w:type="dxa"/>
          </w:tcPr>
          <w:p w:rsidR="00F97CC5" w:rsidRPr="008F25F9"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827" w:type="dxa"/>
          </w:tcPr>
          <w:p w:rsidR="00F97CC5" w:rsidRPr="008F25F9"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F97CC5"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F97CC5" w:rsidRPr="008F25F9" w:rsidRDefault="00F97CC5" w:rsidP="00182E15">
            <w:pPr>
              <w:pStyle w:val="tabeltekst"/>
              <w:rPr>
                <w:rFonts w:cstheme="minorHAnsi"/>
                <w:b w:val="0"/>
                <w:sz w:val="22"/>
                <w:szCs w:val="22"/>
              </w:rPr>
            </w:pPr>
            <w:r w:rsidRPr="008F25F9">
              <w:rPr>
                <w:rFonts w:cstheme="minorHAnsi"/>
                <w:b w:val="0"/>
                <w:sz w:val="22"/>
                <w:szCs w:val="22"/>
              </w:rPr>
              <w:t>Je benoemt de producten en situaties in de tandartspraktijk die gezondheidsrisico’s inhouden.</w:t>
            </w:r>
          </w:p>
        </w:tc>
        <w:tc>
          <w:tcPr>
            <w:tcW w:w="3686" w:type="dxa"/>
            <w:gridSpan w:val="2"/>
          </w:tcPr>
          <w:p w:rsidR="00F97CC5" w:rsidRPr="008F25F9"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beschrijft de maatregelen om jezelf en anderen te beschermen.</w:t>
            </w:r>
          </w:p>
        </w:tc>
        <w:tc>
          <w:tcPr>
            <w:tcW w:w="3260" w:type="dxa"/>
          </w:tcPr>
          <w:p w:rsidR="00F97CC5" w:rsidRPr="008F25F9"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treft maatregelen om jezelf en anderen te beschermen tegen de fysische en chemische gevaren in de tandartspraktijk.</w:t>
            </w:r>
          </w:p>
        </w:tc>
        <w:tc>
          <w:tcPr>
            <w:tcW w:w="3827" w:type="dxa"/>
            <w:vMerge w:val="restart"/>
          </w:tcPr>
          <w:p w:rsidR="00F97CC5" w:rsidRPr="008F25F9" w:rsidRDefault="00F97CC5" w:rsidP="00182E15">
            <w:pPr>
              <w:cnfStyle w:val="000000000000" w:firstRow="0" w:lastRow="0" w:firstColumn="0" w:lastColumn="0" w:oddVBand="0" w:evenVBand="0" w:oddHBand="0" w:evenHBand="0" w:firstRowFirstColumn="0" w:firstRowLastColumn="0" w:lastRowFirstColumn="0" w:lastRowLastColumn="0"/>
              <w:rPr>
                <w:rFonts w:cstheme="minorHAnsi"/>
                <w:i/>
                <w:color w:val="FF0000"/>
              </w:rPr>
            </w:pPr>
          </w:p>
        </w:tc>
      </w:tr>
      <w:tr w:rsidR="00F97CC5"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F97CC5" w:rsidRPr="008F25F9" w:rsidRDefault="00F97CC5" w:rsidP="00182E15">
            <w:pPr>
              <w:pStyle w:val="tabeltekst"/>
              <w:rPr>
                <w:rFonts w:cstheme="minorHAnsi"/>
                <w:b w:val="0"/>
                <w:sz w:val="22"/>
                <w:szCs w:val="22"/>
              </w:rPr>
            </w:pPr>
            <w:r w:rsidRPr="008F25F9">
              <w:rPr>
                <w:rFonts w:cstheme="minorHAnsi"/>
                <w:b w:val="0"/>
                <w:sz w:val="22"/>
                <w:szCs w:val="22"/>
              </w:rPr>
              <w:t>Je legt de betekenis van de gevaarpictogrammen uit.</w:t>
            </w:r>
          </w:p>
        </w:tc>
        <w:tc>
          <w:tcPr>
            <w:tcW w:w="3686" w:type="dxa"/>
            <w:gridSpan w:val="2"/>
          </w:tcPr>
          <w:p w:rsidR="00F97CC5" w:rsidRPr="008F25F9" w:rsidRDefault="00F97CC5"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zoekt de betekenis van de H en P-zinnen op.</w:t>
            </w:r>
          </w:p>
        </w:tc>
        <w:tc>
          <w:tcPr>
            <w:tcW w:w="3260" w:type="dxa"/>
          </w:tcPr>
          <w:p w:rsidR="00F97CC5" w:rsidRPr="008F25F9" w:rsidRDefault="00F97CC5"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past je handelen aan op basis van de veiligheidsvoorschriften op het etiket.</w:t>
            </w:r>
          </w:p>
        </w:tc>
        <w:tc>
          <w:tcPr>
            <w:tcW w:w="3827" w:type="dxa"/>
            <w:vMerge/>
          </w:tcPr>
          <w:p w:rsidR="00F97CC5" w:rsidRPr="008F25F9" w:rsidRDefault="00F97CC5" w:rsidP="00182E15">
            <w:pPr>
              <w:cnfStyle w:val="000000010000" w:firstRow="0" w:lastRow="0" w:firstColumn="0" w:lastColumn="0" w:oddVBand="0" w:evenVBand="0" w:oddHBand="0" w:evenHBand="1" w:firstRowFirstColumn="0" w:firstRowLastColumn="0" w:lastRowFirstColumn="0" w:lastRowLastColumn="0"/>
              <w:rPr>
                <w:rFonts w:cstheme="minorHAnsi"/>
                <w:i/>
              </w:rPr>
            </w:pPr>
          </w:p>
        </w:tc>
      </w:tr>
      <w:tr w:rsidR="00F97CC5"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F97CC5" w:rsidRPr="008F25F9" w:rsidRDefault="00F97CC5" w:rsidP="00182E15">
            <w:pPr>
              <w:pStyle w:val="tabeltekst"/>
              <w:rPr>
                <w:rFonts w:cstheme="minorHAnsi"/>
                <w:b w:val="0"/>
                <w:sz w:val="22"/>
                <w:szCs w:val="22"/>
              </w:rPr>
            </w:pPr>
            <w:r w:rsidRPr="008F25F9">
              <w:rPr>
                <w:rFonts w:cstheme="minorHAnsi"/>
                <w:b w:val="0"/>
                <w:sz w:val="22"/>
                <w:szCs w:val="22"/>
              </w:rPr>
              <w:t>Je benoemt de eigenschappen van de verschillende radiografische opnamen.</w:t>
            </w:r>
          </w:p>
        </w:tc>
        <w:tc>
          <w:tcPr>
            <w:tcW w:w="3686" w:type="dxa"/>
            <w:gridSpan w:val="2"/>
          </w:tcPr>
          <w:p w:rsidR="00F97CC5" w:rsidRPr="008F25F9"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beschrijft de gevaren bij ioniserende straling en de veiligheidsnormen.</w:t>
            </w:r>
          </w:p>
        </w:tc>
        <w:tc>
          <w:tcPr>
            <w:tcW w:w="3260" w:type="dxa"/>
          </w:tcPr>
          <w:p w:rsidR="00F97CC5" w:rsidRPr="008F25F9"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beschermt jezelf en anderen tegen ioniserende straling.</w:t>
            </w:r>
          </w:p>
        </w:tc>
        <w:tc>
          <w:tcPr>
            <w:tcW w:w="3827" w:type="dxa"/>
            <w:vMerge/>
          </w:tcPr>
          <w:p w:rsidR="00F97CC5" w:rsidRPr="008F25F9" w:rsidRDefault="00F97CC5" w:rsidP="00182E15">
            <w:pPr>
              <w:cnfStyle w:val="000000000000" w:firstRow="0" w:lastRow="0" w:firstColumn="0" w:lastColumn="0" w:oddVBand="0" w:evenVBand="0" w:oddHBand="0" w:evenHBand="0" w:firstRowFirstColumn="0" w:firstRowLastColumn="0" w:lastRowFirstColumn="0" w:lastRowLastColumn="0"/>
              <w:rPr>
                <w:rFonts w:cstheme="minorHAnsi"/>
                <w:i/>
              </w:rPr>
            </w:pPr>
          </w:p>
        </w:tc>
      </w:tr>
      <w:tr w:rsidR="00F97CC5"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9" w:type="dxa"/>
            <w:gridSpan w:val="2"/>
          </w:tcPr>
          <w:p w:rsidR="00F97CC5" w:rsidRPr="008F25F9" w:rsidRDefault="00F97CC5" w:rsidP="00182E15">
            <w:pPr>
              <w:pStyle w:val="tabeltekst"/>
              <w:rPr>
                <w:rFonts w:cstheme="minorHAnsi"/>
                <w:b w:val="0"/>
                <w:sz w:val="22"/>
                <w:szCs w:val="22"/>
              </w:rPr>
            </w:pPr>
            <w:r w:rsidRPr="008F25F9">
              <w:rPr>
                <w:rFonts w:cstheme="minorHAnsi"/>
                <w:b w:val="0"/>
                <w:sz w:val="22"/>
                <w:szCs w:val="22"/>
              </w:rPr>
              <w:t>Je toont het belang van het bestaan van wettelijke voorschriften van onder andere de FANC.</w:t>
            </w:r>
          </w:p>
        </w:tc>
        <w:tc>
          <w:tcPr>
            <w:tcW w:w="3686" w:type="dxa"/>
            <w:gridSpan w:val="2"/>
          </w:tcPr>
          <w:p w:rsidR="00F97CC5" w:rsidRPr="008F25F9" w:rsidRDefault="00F97CC5"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begrijpt de wettelijke voorschriften van onder andere de FANC.</w:t>
            </w:r>
          </w:p>
        </w:tc>
        <w:tc>
          <w:tcPr>
            <w:tcW w:w="3260" w:type="dxa"/>
          </w:tcPr>
          <w:p w:rsidR="00F97CC5" w:rsidRPr="008F25F9" w:rsidRDefault="00F97CC5" w:rsidP="00F97CC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past de wettelijke voorschriften van onder andere de FANC toe.</w:t>
            </w:r>
          </w:p>
        </w:tc>
        <w:tc>
          <w:tcPr>
            <w:tcW w:w="3827" w:type="dxa"/>
          </w:tcPr>
          <w:p w:rsidR="00F97CC5" w:rsidRPr="008F25F9" w:rsidRDefault="00F97CC5" w:rsidP="00F97CC5">
            <w:pPr>
              <w:cnfStyle w:val="000000010000" w:firstRow="0" w:lastRow="0" w:firstColumn="0" w:lastColumn="0" w:oddVBand="0" w:evenVBand="0" w:oddHBand="0" w:evenHBand="1" w:firstRowFirstColumn="0" w:firstRowLastColumn="0" w:lastRowFirstColumn="0" w:lastRowLastColumn="0"/>
              <w:rPr>
                <w:rFonts w:cstheme="minorHAnsi"/>
                <w:i/>
                <w:color w:val="FF0000"/>
              </w:rPr>
            </w:pPr>
            <w:r w:rsidRPr="008F25F9">
              <w:rPr>
                <w:rFonts w:cstheme="minorHAnsi"/>
              </w:rPr>
              <w:t xml:space="preserve">Je doet suggesties om de wettelijke voorschriften van onder andere de FANC beter toe te passen. </w:t>
            </w:r>
          </w:p>
        </w:tc>
      </w:tr>
    </w:tbl>
    <w:p w:rsidR="00F97CC5" w:rsidRDefault="00F97CC5">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F97CC5"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F97CC5" w:rsidRPr="008F25F9" w:rsidRDefault="00F97CC5" w:rsidP="00182E15">
            <w:pPr>
              <w:spacing w:after="0" w:line="240" w:lineRule="auto"/>
              <w:rPr>
                <w:rFonts w:cstheme="minorHAnsi"/>
                <w:b w:val="0"/>
                <w:lang w:val="nl-BE"/>
              </w:rPr>
            </w:pPr>
            <w:r w:rsidRPr="008F25F9">
              <w:rPr>
                <w:rFonts w:cstheme="minorHAnsi"/>
                <w:lang w:val="nl-BE"/>
              </w:rPr>
              <w:lastRenderedPageBreak/>
              <w:t xml:space="preserve">DECR. NR: </w:t>
            </w:r>
          </w:p>
          <w:p w:rsidR="00F97CC5" w:rsidRPr="008F25F9" w:rsidRDefault="00F97CC5" w:rsidP="00182E15">
            <w:pPr>
              <w:spacing w:after="0" w:line="240" w:lineRule="auto"/>
              <w:rPr>
                <w:rFonts w:cstheme="minorHAnsi"/>
                <w:b w:val="0"/>
                <w:lang w:val="nl-BE"/>
              </w:rPr>
            </w:pPr>
            <w:r w:rsidRPr="008F25F9">
              <w:rPr>
                <w:rFonts w:cstheme="minorHAnsi"/>
                <w:lang w:val="nl-BE"/>
              </w:rPr>
              <w:t>K3</w:t>
            </w:r>
          </w:p>
        </w:tc>
        <w:tc>
          <w:tcPr>
            <w:tcW w:w="1843" w:type="dxa"/>
          </w:tcPr>
          <w:p w:rsidR="00F97CC5" w:rsidRPr="008F25F9" w:rsidRDefault="00F97CC5"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F97CC5" w:rsidRPr="008F25F9" w:rsidRDefault="00F97CC5"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3.3</w:t>
            </w:r>
          </w:p>
        </w:tc>
        <w:tc>
          <w:tcPr>
            <w:tcW w:w="10064" w:type="dxa"/>
            <w:gridSpan w:val="3"/>
          </w:tcPr>
          <w:p w:rsidR="00F97CC5" w:rsidRPr="008F25F9" w:rsidRDefault="00F97CC5"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werkt ergonomisch.</w:t>
            </w:r>
          </w:p>
        </w:tc>
      </w:tr>
      <w:tr w:rsidR="00F97CC5"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F97CC5" w:rsidRPr="008F25F9" w:rsidRDefault="00F97CC5" w:rsidP="00182E15">
            <w:pPr>
              <w:spacing w:after="0" w:line="240" w:lineRule="auto"/>
              <w:ind w:left="5"/>
              <w:rPr>
                <w:rFonts w:cstheme="minorHAnsi"/>
                <w:lang w:val="nl-BE"/>
              </w:rPr>
            </w:pPr>
            <w:r w:rsidRPr="008F25F9">
              <w:rPr>
                <w:rFonts w:cstheme="minorHAnsi"/>
                <w:lang w:val="nl-BE"/>
              </w:rPr>
              <w:t>INDICATOREN</w:t>
            </w:r>
          </w:p>
        </w:tc>
      </w:tr>
      <w:tr w:rsidR="00F97CC5"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F97CC5" w:rsidRPr="008F25F9" w:rsidRDefault="00F97CC5" w:rsidP="00182E15">
            <w:pPr>
              <w:spacing w:after="0" w:line="240" w:lineRule="auto"/>
              <w:ind w:left="5"/>
              <w:jc w:val="center"/>
              <w:rPr>
                <w:rFonts w:cstheme="minorHAnsi"/>
                <w:lang w:val="nl-BE"/>
              </w:rPr>
            </w:pPr>
            <w:r w:rsidRPr="008F25F9">
              <w:rPr>
                <w:rFonts w:cstheme="minorHAnsi"/>
                <w:lang w:val="nl-BE"/>
              </w:rPr>
              <w:t>Begin</w:t>
            </w:r>
          </w:p>
        </w:tc>
        <w:tc>
          <w:tcPr>
            <w:tcW w:w="2977" w:type="dxa"/>
          </w:tcPr>
          <w:p w:rsidR="00F97CC5" w:rsidRPr="008F25F9"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260" w:type="dxa"/>
          </w:tcPr>
          <w:p w:rsidR="00F97CC5" w:rsidRPr="008F25F9"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827" w:type="dxa"/>
          </w:tcPr>
          <w:p w:rsidR="00F97CC5" w:rsidRPr="008F25F9"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F97CC5"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F97CC5" w:rsidRPr="008F25F9" w:rsidRDefault="00F97CC5" w:rsidP="00182E15">
            <w:pPr>
              <w:pStyle w:val="tabeltekst"/>
              <w:rPr>
                <w:rFonts w:cstheme="minorHAnsi"/>
                <w:b w:val="0"/>
                <w:sz w:val="22"/>
                <w:szCs w:val="22"/>
              </w:rPr>
            </w:pPr>
            <w:r w:rsidRPr="008F25F9">
              <w:rPr>
                <w:rFonts w:cstheme="minorHAnsi"/>
                <w:b w:val="0"/>
                <w:sz w:val="22"/>
                <w:szCs w:val="22"/>
              </w:rPr>
              <w:t>Je beschrijft de principes van ergonomie gerelateerd aan de taken van de tandartsassistent.</w:t>
            </w:r>
          </w:p>
        </w:tc>
        <w:tc>
          <w:tcPr>
            <w:tcW w:w="2977" w:type="dxa"/>
          </w:tcPr>
          <w:p w:rsidR="00F97CC5" w:rsidRPr="008F25F9"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herkent handelingen die principes van ergonomie in concrete situaties respecteren.</w:t>
            </w:r>
          </w:p>
        </w:tc>
        <w:tc>
          <w:tcPr>
            <w:tcW w:w="3260" w:type="dxa"/>
          </w:tcPr>
          <w:p w:rsidR="00F97CC5" w:rsidRPr="008F25F9"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 xml:space="preserve">Je handelt volgens de ergonomische principes. </w:t>
            </w:r>
          </w:p>
        </w:tc>
        <w:tc>
          <w:tcPr>
            <w:tcW w:w="3827" w:type="dxa"/>
          </w:tcPr>
          <w:p w:rsidR="00F97CC5" w:rsidRPr="008F25F9"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8F25F9">
              <w:rPr>
                <w:rFonts w:eastAsia="Times New Roman" w:cstheme="minorHAnsi"/>
                <w:sz w:val="22"/>
                <w:szCs w:val="22"/>
                <w:lang w:eastAsia="nl-NL"/>
              </w:rPr>
              <w:t>Je formuleert adviezen i.v.m. de praktijkorganisatie in functie van de ergonomie.</w:t>
            </w:r>
          </w:p>
        </w:tc>
      </w:tr>
    </w:tbl>
    <w:p w:rsidR="00F97CC5" w:rsidRDefault="00F97CC5" w:rsidP="00F97CC5">
      <w:pPr>
        <w:pStyle w:val="Geenafstand"/>
      </w:pPr>
    </w:p>
    <w:tbl>
      <w:tblPr>
        <w:tblStyle w:val="GOblauwetabel"/>
        <w:tblW w:w="14322" w:type="dxa"/>
        <w:tblLook w:val="04A0" w:firstRow="1" w:lastRow="0" w:firstColumn="1" w:lastColumn="0" w:noHBand="0" w:noVBand="1"/>
      </w:tblPr>
      <w:tblGrid>
        <w:gridCol w:w="1706"/>
        <w:gridCol w:w="1843"/>
        <w:gridCol w:w="709"/>
        <w:gridCol w:w="2977"/>
        <w:gridCol w:w="3260"/>
        <w:gridCol w:w="3827"/>
      </w:tblGrid>
      <w:tr w:rsidR="00F97CC5"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F97CC5" w:rsidRPr="008F25F9" w:rsidRDefault="00F97CC5" w:rsidP="00182E15">
            <w:pPr>
              <w:spacing w:after="0" w:line="240" w:lineRule="auto"/>
              <w:rPr>
                <w:rFonts w:cstheme="minorHAnsi"/>
                <w:b w:val="0"/>
                <w:lang w:val="fr-BE"/>
              </w:rPr>
            </w:pPr>
            <w:r w:rsidRPr="008F25F9">
              <w:rPr>
                <w:rFonts w:cstheme="minorHAnsi"/>
                <w:lang w:val="fr-BE"/>
              </w:rPr>
              <w:t xml:space="preserve">DECR. NR: </w:t>
            </w:r>
          </w:p>
          <w:p w:rsidR="00F97CC5" w:rsidRPr="008F25F9" w:rsidRDefault="00F97CC5" w:rsidP="00182E15">
            <w:pPr>
              <w:spacing w:after="0" w:line="240" w:lineRule="auto"/>
              <w:rPr>
                <w:rFonts w:cstheme="minorHAnsi"/>
                <w:b w:val="0"/>
                <w:lang w:val="fr-BE"/>
              </w:rPr>
            </w:pPr>
            <w:r w:rsidRPr="008F25F9">
              <w:rPr>
                <w:rFonts w:cstheme="minorHAnsi"/>
                <w:lang w:val="fr-BE"/>
              </w:rPr>
              <w:t>SA6.2</w:t>
            </w:r>
          </w:p>
          <w:p w:rsidR="00F97CC5" w:rsidRPr="008F25F9" w:rsidRDefault="00F97CC5" w:rsidP="00182E15">
            <w:pPr>
              <w:spacing w:after="0" w:line="240" w:lineRule="auto"/>
              <w:rPr>
                <w:rFonts w:cstheme="minorHAnsi"/>
                <w:b w:val="0"/>
                <w:lang w:val="fr-BE"/>
              </w:rPr>
            </w:pPr>
            <w:r w:rsidRPr="008F25F9">
              <w:rPr>
                <w:rFonts w:cstheme="minorHAnsi"/>
                <w:lang w:val="fr-BE"/>
              </w:rPr>
              <w:t>SA6.3</w:t>
            </w:r>
          </w:p>
          <w:p w:rsidR="00F97CC5" w:rsidRPr="008F25F9" w:rsidRDefault="00F97CC5" w:rsidP="00182E15">
            <w:pPr>
              <w:spacing w:after="0" w:line="240" w:lineRule="auto"/>
              <w:rPr>
                <w:rFonts w:cstheme="minorHAnsi"/>
                <w:b w:val="0"/>
                <w:lang w:val="fr-BE"/>
              </w:rPr>
            </w:pPr>
            <w:r w:rsidRPr="008F25F9">
              <w:rPr>
                <w:rFonts w:cstheme="minorHAnsi"/>
                <w:lang w:val="fr-BE"/>
              </w:rPr>
              <w:t>SA6.4</w:t>
            </w:r>
          </w:p>
          <w:p w:rsidR="00F97CC5" w:rsidRPr="008F25F9" w:rsidRDefault="00F97CC5" w:rsidP="00182E15">
            <w:pPr>
              <w:spacing w:after="0" w:line="240" w:lineRule="auto"/>
              <w:rPr>
                <w:rFonts w:cstheme="minorHAnsi"/>
                <w:b w:val="0"/>
                <w:lang w:val="nl-BE"/>
              </w:rPr>
            </w:pPr>
            <w:r w:rsidRPr="008F25F9">
              <w:rPr>
                <w:rFonts w:cstheme="minorHAnsi"/>
                <w:lang w:val="nl-BE"/>
              </w:rPr>
              <w:t>SA6.5</w:t>
            </w:r>
          </w:p>
        </w:tc>
        <w:tc>
          <w:tcPr>
            <w:tcW w:w="1843" w:type="dxa"/>
          </w:tcPr>
          <w:p w:rsidR="00F97CC5" w:rsidRPr="008F25F9" w:rsidRDefault="00F97CC5"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F97CC5" w:rsidRPr="008F25F9" w:rsidRDefault="00F97CC5"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3.4</w:t>
            </w:r>
          </w:p>
        </w:tc>
        <w:tc>
          <w:tcPr>
            <w:tcW w:w="10064" w:type="dxa"/>
            <w:gridSpan w:val="3"/>
          </w:tcPr>
          <w:p w:rsidR="00F97CC5" w:rsidRPr="008F25F9" w:rsidRDefault="00F97CC5"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gaat milieubewust om met huishoudelijk en medisch afval.</w:t>
            </w:r>
          </w:p>
        </w:tc>
      </w:tr>
      <w:tr w:rsidR="00F97CC5"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F97CC5" w:rsidRPr="008F25F9" w:rsidRDefault="00F97CC5" w:rsidP="00182E15">
            <w:pPr>
              <w:spacing w:after="0" w:line="240" w:lineRule="auto"/>
              <w:ind w:left="5"/>
              <w:rPr>
                <w:rFonts w:cstheme="minorHAnsi"/>
                <w:lang w:val="nl-BE"/>
              </w:rPr>
            </w:pPr>
            <w:r w:rsidRPr="008F25F9">
              <w:rPr>
                <w:rFonts w:cstheme="minorHAnsi"/>
                <w:lang w:val="nl-BE"/>
              </w:rPr>
              <w:t>INDICATOREN</w:t>
            </w:r>
          </w:p>
        </w:tc>
      </w:tr>
      <w:tr w:rsidR="00F97CC5"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F97CC5" w:rsidRPr="008F25F9" w:rsidRDefault="00F97CC5" w:rsidP="00182E15">
            <w:pPr>
              <w:spacing w:after="0" w:line="240" w:lineRule="auto"/>
              <w:ind w:left="5"/>
              <w:jc w:val="center"/>
              <w:rPr>
                <w:rFonts w:cstheme="minorHAnsi"/>
                <w:lang w:val="nl-BE"/>
              </w:rPr>
            </w:pPr>
            <w:r w:rsidRPr="008F25F9">
              <w:rPr>
                <w:rFonts w:cstheme="minorHAnsi"/>
                <w:lang w:val="nl-BE"/>
              </w:rPr>
              <w:t>Begin</w:t>
            </w:r>
          </w:p>
        </w:tc>
        <w:tc>
          <w:tcPr>
            <w:tcW w:w="2977" w:type="dxa"/>
          </w:tcPr>
          <w:p w:rsidR="00F97CC5" w:rsidRPr="008F25F9"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260" w:type="dxa"/>
          </w:tcPr>
          <w:p w:rsidR="00F97CC5" w:rsidRPr="008F25F9"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827" w:type="dxa"/>
          </w:tcPr>
          <w:p w:rsidR="00F97CC5" w:rsidRPr="008F25F9"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F97CC5"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F97CC5" w:rsidRPr="008F25F9" w:rsidRDefault="00F97CC5" w:rsidP="00182E15">
            <w:pPr>
              <w:pStyle w:val="tabeltekst"/>
              <w:rPr>
                <w:rFonts w:cstheme="minorHAnsi"/>
                <w:b w:val="0"/>
                <w:sz w:val="22"/>
                <w:szCs w:val="22"/>
              </w:rPr>
            </w:pPr>
            <w:r w:rsidRPr="008F25F9">
              <w:rPr>
                <w:rFonts w:cstheme="minorHAnsi"/>
                <w:b w:val="0"/>
                <w:sz w:val="22"/>
                <w:szCs w:val="22"/>
              </w:rPr>
              <w:t>Je beschrijft het onderscheid tussen huishoudelijk, medisch, gevaarlijk of besmet materiaal.</w:t>
            </w:r>
          </w:p>
        </w:tc>
        <w:tc>
          <w:tcPr>
            <w:tcW w:w="2977" w:type="dxa"/>
          </w:tcPr>
          <w:p w:rsidR="00F97CC5" w:rsidRPr="008F25F9"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beschrijft de wettelijke voorschriften om huishoudelijke en medisch afval te sorteren.</w:t>
            </w:r>
          </w:p>
        </w:tc>
        <w:tc>
          <w:tcPr>
            <w:tcW w:w="3260" w:type="dxa"/>
          </w:tcPr>
          <w:p w:rsidR="00F97CC5" w:rsidRPr="008F25F9"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sorteert afval volgens de wettelijke voorschriften inzake huishoudelijk en medisch afval.</w:t>
            </w:r>
          </w:p>
        </w:tc>
        <w:tc>
          <w:tcPr>
            <w:tcW w:w="3827" w:type="dxa"/>
          </w:tcPr>
          <w:p w:rsidR="00F97CC5" w:rsidRPr="008F25F9"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formuleert adviezen omtrent het sorteren van huishoudelijk en medisch afval binnen de praktijk.</w:t>
            </w:r>
          </w:p>
        </w:tc>
      </w:tr>
      <w:tr w:rsidR="00F97CC5"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F97CC5" w:rsidRPr="008F25F9" w:rsidRDefault="00F97CC5" w:rsidP="00182E15">
            <w:pPr>
              <w:pStyle w:val="tabeltekst"/>
              <w:rPr>
                <w:rFonts w:cstheme="minorHAnsi"/>
                <w:b w:val="0"/>
                <w:sz w:val="22"/>
                <w:szCs w:val="22"/>
              </w:rPr>
            </w:pPr>
            <w:r w:rsidRPr="008F25F9">
              <w:rPr>
                <w:rFonts w:cstheme="minorHAnsi"/>
                <w:b w:val="0"/>
                <w:sz w:val="22"/>
                <w:szCs w:val="22"/>
              </w:rPr>
              <w:t>Je vindt informatie rond gespecialiseerde afvalfirma’s.</w:t>
            </w:r>
          </w:p>
        </w:tc>
        <w:tc>
          <w:tcPr>
            <w:tcW w:w="2977" w:type="dxa"/>
          </w:tcPr>
          <w:p w:rsidR="00F97CC5" w:rsidRPr="008F25F9" w:rsidRDefault="00F97CC5"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beschrijft het ophalen van huishoudelijk en medisch afval voor de respectievelijk gespecialiseerde ophaaldiensten.</w:t>
            </w:r>
          </w:p>
        </w:tc>
        <w:tc>
          <w:tcPr>
            <w:tcW w:w="3260" w:type="dxa"/>
          </w:tcPr>
          <w:p w:rsidR="00F97CC5" w:rsidRPr="008F25F9" w:rsidRDefault="00F97CC5"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organiseert het ophalen van huishoudelijk en medisch afval.</w:t>
            </w:r>
          </w:p>
        </w:tc>
        <w:tc>
          <w:tcPr>
            <w:tcW w:w="3827" w:type="dxa"/>
          </w:tcPr>
          <w:p w:rsidR="00F97CC5" w:rsidRPr="008F25F9" w:rsidRDefault="00F97CC5"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formuleert adviezen om het ophalen van afval vlotter te laten verlopen.</w:t>
            </w:r>
          </w:p>
        </w:tc>
      </w:tr>
    </w:tbl>
    <w:p w:rsidR="00F97CC5" w:rsidRDefault="00F97CC5" w:rsidP="00F97CC5">
      <w:pPr>
        <w:pStyle w:val="Geenafstand"/>
      </w:pPr>
    </w:p>
    <w:p w:rsidR="00F97CC5" w:rsidRDefault="00F97CC5">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402"/>
        <w:gridCol w:w="3685"/>
      </w:tblGrid>
      <w:tr w:rsidR="00F97CC5"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F97CC5" w:rsidRPr="008F25F9" w:rsidRDefault="00F97CC5" w:rsidP="00182E15">
            <w:pPr>
              <w:spacing w:after="0" w:line="240" w:lineRule="auto"/>
              <w:rPr>
                <w:rFonts w:cstheme="minorHAnsi"/>
                <w:b w:val="0"/>
                <w:lang w:val="nl-BE"/>
              </w:rPr>
            </w:pPr>
            <w:r w:rsidRPr="008F25F9">
              <w:rPr>
                <w:rFonts w:cstheme="minorHAnsi"/>
                <w:lang w:val="nl-BE"/>
              </w:rPr>
              <w:lastRenderedPageBreak/>
              <w:t xml:space="preserve">DECR. NR: </w:t>
            </w:r>
          </w:p>
          <w:p w:rsidR="00F97CC5" w:rsidRPr="008F25F9" w:rsidRDefault="00F97CC5" w:rsidP="00182E15">
            <w:pPr>
              <w:spacing w:after="0" w:line="240" w:lineRule="auto"/>
              <w:rPr>
                <w:rFonts w:cstheme="minorHAnsi"/>
                <w:b w:val="0"/>
                <w:lang w:val="nl-BE"/>
              </w:rPr>
            </w:pPr>
          </w:p>
        </w:tc>
        <w:tc>
          <w:tcPr>
            <w:tcW w:w="1843" w:type="dxa"/>
          </w:tcPr>
          <w:p w:rsidR="00F97CC5" w:rsidRPr="008F25F9" w:rsidRDefault="00F97CC5"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F97CC5" w:rsidRPr="008F25F9" w:rsidRDefault="00F97CC5"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3.5</w:t>
            </w:r>
          </w:p>
        </w:tc>
        <w:tc>
          <w:tcPr>
            <w:tcW w:w="10064" w:type="dxa"/>
            <w:gridSpan w:val="3"/>
          </w:tcPr>
          <w:p w:rsidR="00F97CC5" w:rsidRPr="008F25F9" w:rsidRDefault="00F97CC5"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zorgt mee voor een veilige omgeving.</w:t>
            </w:r>
          </w:p>
        </w:tc>
      </w:tr>
      <w:tr w:rsidR="00F97CC5"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F97CC5" w:rsidRPr="008F25F9" w:rsidRDefault="00F97CC5" w:rsidP="00182E15">
            <w:pPr>
              <w:spacing w:after="0" w:line="240" w:lineRule="auto"/>
              <w:ind w:left="5"/>
              <w:rPr>
                <w:rFonts w:cstheme="minorHAnsi"/>
                <w:lang w:val="nl-BE"/>
              </w:rPr>
            </w:pPr>
            <w:r w:rsidRPr="008F25F9">
              <w:rPr>
                <w:rFonts w:cstheme="minorHAnsi"/>
                <w:lang w:val="nl-BE"/>
              </w:rPr>
              <w:t>INDICATOREN</w:t>
            </w:r>
          </w:p>
        </w:tc>
      </w:tr>
      <w:tr w:rsidR="00F97CC5"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F97CC5" w:rsidRPr="008F25F9" w:rsidRDefault="00F97CC5" w:rsidP="00182E15">
            <w:pPr>
              <w:spacing w:after="0" w:line="240" w:lineRule="auto"/>
              <w:ind w:left="5"/>
              <w:jc w:val="center"/>
              <w:rPr>
                <w:rFonts w:cstheme="minorHAnsi"/>
                <w:lang w:val="nl-BE"/>
              </w:rPr>
            </w:pPr>
            <w:r w:rsidRPr="008F25F9">
              <w:rPr>
                <w:rFonts w:cstheme="minorHAnsi"/>
                <w:lang w:val="nl-BE"/>
              </w:rPr>
              <w:t>Begin</w:t>
            </w:r>
          </w:p>
        </w:tc>
        <w:tc>
          <w:tcPr>
            <w:tcW w:w="2977" w:type="dxa"/>
          </w:tcPr>
          <w:p w:rsidR="00F97CC5" w:rsidRPr="008F25F9"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402" w:type="dxa"/>
          </w:tcPr>
          <w:p w:rsidR="00F97CC5" w:rsidRPr="008F25F9"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685" w:type="dxa"/>
          </w:tcPr>
          <w:p w:rsidR="00F97CC5" w:rsidRPr="008F25F9" w:rsidRDefault="00F97CC5" w:rsidP="00182E1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F97CC5"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F97CC5" w:rsidRPr="008F25F9" w:rsidRDefault="00F97CC5" w:rsidP="00182E15">
            <w:pPr>
              <w:pStyle w:val="tabeltekst"/>
              <w:rPr>
                <w:rFonts w:cstheme="minorHAnsi"/>
                <w:b w:val="0"/>
                <w:sz w:val="22"/>
                <w:szCs w:val="22"/>
              </w:rPr>
            </w:pPr>
            <w:r w:rsidRPr="008F25F9">
              <w:rPr>
                <w:rFonts w:cstheme="minorHAnsi"/>
                <w:b w:val="0"/>
                <w:sz w:val="22"/>
                <w:szCs w:val="22"/>
              </w:rPr>
              <w:t>Je beschrijft het belang van brandpreventie.</w:t>
            </w:r>
          </w:p>
        </w:tc>
        <w:tc>
          <w:tcPr>
            <w:tcW w:w="2977" w:type="dxa"/>
          </w:tcPr>
          <w:p w:rsidR="00F97CC5" w:rsidRPr="008F25F9"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beschrijft de signalisatie, materialen en maatregelen ter bestrijding van brand.</w:t>
            </w:r>
          </w:p>
        </w:tc>
        <w:tc>
          <w:tcPr>
            <w:tcW w:w="3402" w:type="dxa"/>
          </w:tcPr>
          <w:p w:rsidR="00F97CC5" w:rsidRPr="008F25F9" w:rsidRDefault="00F97CC5"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 xml:space="preserve">Je werkt preventief en neemt de nodige maatregelen bij brand binnen de praktijk. </w:t>
            </w:r>
          </w:p>
        </w:tc>
        <w:tc>
          <w:tcPr>
            <w:tcW w:w="3685" w:type="dxa"/>
            <w:vMerge w:val="restart"/>
          </w:tcPr>
          <w:p w:rsidR="00F97CC5" w:rsidRPr="008F25F9" w:rsidRDefault="00F97CC5" w:rsidP="00182E15">
            <w:pPr>
              <w:cnfStyle w:val="000000000000" w:firstRow="0" w:lastRow="0" w:firstColumn="0" w:lastColumn="0" w:oddVBand="0" w:evenVBand="0" w:oddHBand="0" w:evenHBand="0" w:firstRowFirstColumn="0" w:firstRowLastColumn="0" w:lastRowFirstColumn="0" w:lastRowLastColumn="0"/>
              <w:rPr>
                <w:rFonts w:cstheme="minorHAnsi"/>
                <w:i/>
              </w:rPr>
            </w:pPr>
            <w:r w:rsidRPr="008F25F9">
              <w:rPr>
                <w:rFonts w:eastAsiaTheme="minorHAnsi" w:cstheme="minorHAnsi"/>
                <w:lang w:val="nl-BE" w:eastAsia="en-US"/>
              </w:rPr>
              <w:t>Je spoort vanuit je voorbeeldfunctie derden aan om veilig te handelen.</w:t>
            </w:r>
          </w:p>
        </w:tc>
      </w:tr>
      <w:tr w:rsidR="00F97CC5"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F97CC5" w:rsidRPr="008F25F9" w:rsidRDefault="00F97CC5" w:rsidP="00182E15">
            <w:pPr>
              <w:pStyle w:val="tabeltekst"/>
              <w:rPr>
                <w:rFonts w:cstheme="minorHAnsi"/>
                <w:b w:val="0"/>
                <w:sz w:val="22"/>
                <w:szCs w:val="22"/>
              </w:rPr>
            </w:pPr>
            <w:r w:rsidRPr="008F25F9">
              <w:rPr>
                <w:rFonts w:cstheme="minorHAnsi"/>
                <w:b w:val="0"/>
                <w:sz w:val="22"/>
                <w:szCs w:val="22"/>
              </w:rPr>
              <w:t>Je beschrijft het belang van preventie van ongevallen .</w:t>
            </w:r>
          </w:p>
        </w:tc>
        <w:tc>
          <w:tcPr>
            <w:tcW w:w="2977" w:type="dxa"/>
          </w:tcPr>
          <w:p w:rsidR="00F97CC5" w:rsidRPr="008F25F9" w:rsidRDefault="00F97CC5"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beschrijft de maatregelen ter preventie van ongevallen.</w:t>
            </w:r>
          </w:p>
        </w:tc>
        <w:tc>
          <w:tcPr>
            <w:tcW w:w="3402" w:type="dxa"/>
          </w:tcPr>
          <w:p w:rsidR="00F97CC5" w:rsidRPr="008F25F9" w:rsidRDefault="00F97CC5"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 xml:space="preserve">Je handelt zodat ongevallen kunnen worden vermeden. </w:t>
            </w:r>
          </w:p>
        </w:tc>
        <w:tc>
          <w:tcPr>
            <w:tcW w:w="3685" w:type="dxa"/>
            <w:vMerge/>
          </w:tcPr>
          <w:p w:rsidR="00F97CC5" w:rsidRPr="008F25F9" w:rsidRDefault="00F97CC5" w:rsidP="00182E15">
            <w:pPr>
              <w:cnfStyle w:val="000000010000" w:firstRow="0" w:lastRow="0" w:firstColumn="0" w:lastColumn="0" w:oddVBand="0" w:evenVBand="0" w:oddHBand="0" w:evenHBand="1" w:firstRowFirstColumn="0" w:firstRowLastColumn="0" w:lastRowFirstColumn="0" w:lastRowLastColumn="0"/>
              <w:rPr>
                <w:rFonts w:cstheme="minorHAnsi"/>
                <w:i/>
              </w:rPr>
            </w:pPr>
          </w:p>
        </w:tc>
      </w:tr>
    </w:tbl>
    <w:p w:rsidR="00040EA1" w:rsidRDefault="00040EA1" w:rsidP="00F97CC5">
      <w:pPr>
        <w:pStyle w:val="Geenafstand"/>
      </w:pPr>
    </w:p>
    <w:p w:rsidR="00040EA1" w:rsidRDefault="00040EA1">
      <w:pPr>
        <w:spacing w:after="0" w:line="240" w:lineRule="auto"/>
      </w:pPr>
      <w:r>
        <w:br w:type="page"/>
      </w:r>
    </w:p>
    <w:p w:rsidR="00F97CC5" w:rsidRDefault="00040EA1" w:rsidP="00040EA1">
      <w:pPr>
        <w:pStyle w:val="Kop2"/>
      </w:pPr>
      <w:bookmarkStart w:id="9" w:name="_Toc536539739"/>
      <w:r>
        <w:lastRenderedPageBreak/>
        <w:t>Competentie 4: Competentie m.b.t. planning, organisatie en administratie</w:t>
      </w:r>
      <w:bookmarkEnd w:id="9"/>
    </w:p>
    <w:p w:rsidR="00040EA1" w:rsidRDefault="00040EA1" w:rsidP="00040EA1">
      <w:pPr>
        <w:rPr>
          <w:lang w:val="nl-BE"/>
        </w:rPr>
      </w:pPr>
      <w:r w:rsidRPr="00040EA1">
        <w:rPr>
          <w:b/>
          <w:lang w:val="nl-BE"/>
        </w:rPr>
        <w:t>Omschrijving</w:t>
      </w:r>
      <w:r w:rsidRPr="00040EA1">
        <w:rPr>
          <w:lang w:val="nl-BE"/>
        </w:rPr>
        <w:t>: Een beginnend tandartsassistent voert administratieve taken en organisatiegebonden beheertaken uit.</w:t>
      </w:r>
    </w:p>
    <w:tbl>
      <w:tblPr>
        <w:tblStyle w:val="GOblauwetabel"/>
        <w:tblW w:w="14322" w:type="dxa"/>
        <w:tblLook w:val="04A0" w:firstRow="1" w:lastRow="0" w:firstColumn="1" w:lastColumn="0" w:noHBand="0" w:noVBand="1"/>
      </w:tblPr>
      <w:tblGrid>
        <w:gridCol w:w="1706"/>
        <w:gridCol w:w="1843"/>
        <w:gridCol w:w="709"/>
        <w:gridCol w:w="2977"/>
        <w:gridCol w:w="3402"/>
        <w:gridCol w:w="3685"/>
      </w:tblGrid>
      <w:tr w:rsidR="00026A5F"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26A5F" w:rsidRPr="008F25F9" w:rsidRDefault="00026A5F" w:rsidP="00182E15">
            <w:pPr>
              <w:spacing w:after="0" w:line="240" w:lineRule="auto"/>
              <w:rPr>
                <w:rFonts w:cstheme="minorHAnsi"/>
                <w:lang w:val="en-US"/>
              </w:rPr>
            </w:pPr>
            <w:r w:rsidRPr="008F25F9">
              <w:rPr>
                <w:rFonts w:cstheme="minorHAnsi"/>
                <w:lang w:val="en-US"/>
              </w:rPr>
              <w:t xml:space="preserve">DECR. NR: </w:t>
            </w:r>
          </w:p>
          <w:p w:rsidR="00026A5F" w:rsidRPr="008F25F9" w:rsidRDefault="00026A5F" w:rsidP="00182E15">
            <w:pPr>
              <w:spacing w:after="0" w:line="240" w:lineRule="auto"/>
              <w:rPr>
                <w:rFonts w:cstheme="minorHAnsi"/>
                <w:lang w:val="en-US"/>
              </w:rPr>
            </w:pPr>
            <w:r w:rsidRPr="008F25F9">
              <w:rPr>
                <w:rFonts w:cstheme="minorHAnsi"/>
                <w:lang w:val="en-US"/>
              </w:rPr>
              <w:t>BA3.1</w:t>
            </w:r>
          </w:p>
          <w:p w:rsidR="00026A5F" w:rsidRPr="008F25F9" w:rsidRDefault="00026A5F" w:rsidP="00182E15">
            <w:pPr>
              <w:spacing w:after="0" w:line="240" w:lineRule="auto"/>
              <w:rPr>
                <w:rFonts w:cstheme="minorHAnsi"/>
                <w:lang w:val="en-US"/>
              </w:rPr>
            </w:pPr>
            <w:r w:rsidRPr="008F25F9">
              <w:rPr>
                <w:rFonts w:cstheme="minorHAnsi"/>
                <w:lang w:val="en-US"/>
              </w:rPr>
              <w:t>BA3.4</w:t>
            </w:r>
          </w:p>
          <w:p w:rsidR="00026A5F" w:rsidRPr="008F25F9" w:rsidRDefault="00026A5F" w:rsidP="00182E15">
            <w:pPr>
              <w:spacing w:after="0" w:line="240" w:lineRule="auto"/>
              <w:rPr>
                <w:rFonts w:cstheme="minorHAnsi"/>
                <w:lang w:val="en-US"/>
              </w:rPr>
            </w:pPr>
            <w:r w:rsidRPr="008F25F9">
              <w:rPr>
                <w:rFonts w:cstheme="minorHAnsi"/>
                <w:lang w:val="en-US"/>
              </w:rPr>
              <w:t>BA3.7</w:t>
            </w:r>
          </w:p>
          <w:p w:rsidR="00026A5F" w:rsidRPr="008F25F9" w:rsidRDefault="00026A5F" w:rsidP="00182E15">
            <w:pPr>
              <w:spacing w:after="0" w:line="240" w:lineRule="auto"/>
              <w:rPr>
                <w:rFonts w:cstheme="minorHAnsi"/>
                <w:lang w:val="en-US"/>
              </w:rPr>
            </w:pPr>
            <w:r w:rsidRPr="008F25F9">
              <w:rPr>
                <w:rFonts w:cstheme="minorHAnsi"/>
                <w:lang w:val="en-US"/>
              </w:rPr>
              <w:t>SA2.3</w:t>
            </w:r>
          </w:p>
          <w:p w:rsidR="00026A5F" w:rsidRPr="008F25F9" w:rsidRDefault="00026A5F" w:rsidP="00182E15">
            <w:pPr>
              <w:spacing w:after="0" w:line="240" w:lineRule="auto"/>
              <w:rPr>
                <w:rFonts w:cstheme="minorHAnsi"/>
                <w:lang w:val="nl-BE"/>
              </w:rPr>
            </w:pPr>
            <w:r w:rsidRPr="008F25F9">
              <w:rPr>
                <w:rFonts w:cstheme="minorHAnsi"/>
                <w:lang w:val="nl-BE"/>
              </w:rPr>
              <w:t>BK1</w:t>
            </w:r>
          </w:p>
        </w:tc>
        <w:tc>
          <w:tcPr>
            <w:tcW w:w="1843" w:type="dxa"/>
          </w:tcPr>
          <w:p w:rsidR="00026A5F" w:rsidRPr="008F25F9" w:rsidRDefault="00026A5F"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026A5F" w:rsidRPr="008F25F9" w:rsidRDefault="00026A5F"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4.1</w:t>
            </w:r>
          </w:p>
        </w:tc>
        <w:tc>
          <w:tcPr>
            <w:tcW w:w="10064" w:type="dxa"/>
            <w:gridSpan w:val="3"/>
          </w:tcPr>
          <w:p w:rsidR="00026A5F" w:rsidRPr="008F25F9" w:rsidRDefault="00026A5F"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verzorgt de administratieve intake van de patiënten en controleert gegevens op juistheid.</w:t>
            </w: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26A5F" w:rsidRPr="008F25F9" w:rsidRDefault="00026A5F" w:rsidP="00182E15">
            <w:pPr>
              <w:spacing w:after="0" w:line="240" w:lineRule="auto"/>
              <w:rPr>
                <w:rFonts w:cstheme="minorHAnsi"/>
                <w:lang w:val="nl-BE"/>
              </w:rPr>
            </w:pPr>
            <w:r w:rsidRPr="008F25F9">
              <w:rPr>
                <w:rFonts w:cstheme="minorHAnsi"/>
                <w:lang w:val="nl-BE"/>
              </w:rPr>
              <w:t>INDICATOREN</w:t>
            </w: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spacing w:after="0" w:line="240" w:lineRule="auto"/>
              <w:rPr>
                <w:rFonts w:cstheme="minorHAnsi"/>
                <w:lang w:val="nl-BE"/>
              </w:rPr>
            </w:pPr>
            <w:r w:rsidRPr="008F25F9">
              <w:rPr>
                <w:rFonts w:cstheme="minorHAnsi"/>
                <w:lang w:val="nl-BE"/>
              </w:rPr>
              <w:t>Begin</w:t>
            </w:r>
          </w:p>
        </w:tc>
        <w:tc>
          <w:tcPr>
            <w:tcW w:w="2977"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402"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685"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pStyle w:val="tabeltekst"/>
              <w:rPr>
                <w:rFonts w:cstheme="minorHAnsi"/>
                <w:b w:val="0"/>
                <w:sz w:val="22"/>
                <w:szCs w:val="22"/>
              </w:rPr>
            </w:pPr>
            <w:r w:rsidRPr="008F25F9">
              <w:rPr>
                <w:rFonts w:cstheme="minorHAnsi"/>
                <w:b w:val="0"/>
                <w:sz w:val="22"/>
                <w:szCs w:val="22"/>
              </w:rPr>
              <w:t>Je benoemt het belang van het up to date houden van een medisch dossier.</w:t>
            </w:r>
          </w:p>
        </w:tc>
        <w:tc>
          <w:tcPr>
            <w:tcW w:w="2977" w:type="dxa"/>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benoemt de eigenschappen van een medisch dossier.</w:t>
            </w:r>
          </w:p>
        </w:tc>
        <w:tc>
          <w:tcPr>
            <w:tcW w:w="3402" w:type="dxa"/>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beheert en archiveert de medische en administratieve gegevens.</w:t>
            </w:r>
          </w:p>
        </w:tc>
        <w:tc>
          <w:tcPr>
            <w:tcW w:w="3685" w:type="dxa"/>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ziet mogelijkheden om de manier van archiveren te optimaliseren.</w:t>
            </w: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pStyle w:val="tabeltekst"/>
              <w:rPr>
                <w:rFonts w:cstheme="minorHAnsi"/>
                <w:b w:val="0"/>
                <w:sz w:val="22"/>
                <w:szCs w:val="22"/>
              </w:rPr>
            </w:pPr>
            <w:r w:rsidRPr="008F25F9">
              <w:rPr>
                <w:rFonts w:cstheme="minorHAnsi"/>
                <w:b w:val="0"/>
                <w:sz w:val="22"/>
                <w:szCs w:val="22"/>
              </w:rPr>
              <w:t>Je benoemt het belang van een anamnese.</w:t>
            </w:r>
          </w:p>
        </w:tc>
        <w:tc>
          <w:tcPr>
            <w:tcW w:w="2977" w:type="dxa"/>
          </w:tcPr>
          <w:p w:rsidR="00026A5F" w:rsidRPr="008F25F9" w:rsidRDefault="00026A5F"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herkent factoren in de anamnese die belang hebben bij tandheelkundige pathologie en behandeling.</w:t>
            </w:r>
          </w:p>
        </w:tc>
        <w:tc>
          <w:tcPr>
            <w:tcW w:w="3402" w:type="dxa"/>
          </w:tcPr>
          <w:p w:rsidR="00026A5F" w:rsidRPr="008F25F9" w:rsidRDefault="00026A5F"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zorgt voor een anamnese in het dossier.</w:t>
            </w:r>
          </w:p>
        </w:tc>
        <w:tc>
          <w:tcPr>
            <w:tcW w:w="3685" w:type="dxa"/>
          </w:tcPr>
          <w:p w:rsidR="00026A5F" w:rsidRPr="008F25F9" w:rsidRDefault="00026A5F"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ziet mogelijkheden om de anamnese te optimaliseren.</w:t>
            </w:r>
          </w:p>
        </w:tc>
      </w:tr>
    </w:tbl>
    <w:p w:rsidR="00026A5F" w:rsidRDefault="00026A5F">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402"/>
        <w:gridCol w:w="3685"/>
      </w:tblGrid>
      <w:tr w:rsidR="00026A5F"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26A5F" w:rsidRPr="008F25F9" w:rsidRDefault="00026A5F" w:rsidP="00182E15">
            <w:pPr>
              <w:spacing w:after="0" w:line="240" w:lineRule="auto"/>
              <w:rPr>
                <w:rFonts w:cstheme="minorHAnsi"/>
                <w:lang w:val="en-US"/>
              </w:rPr>
            </w:pPr>
            <w:r w:rsidRPr="008F25F9">
              <w:rPr>
                <w:rFonts w:cstheme="minorHAnsi"/>
                <w:lang w:val="en-US"/>
              </w:rPr>
              <w:lastRenderedPageBreak/>
              <w:t>DECR. NR:</w:t>
            </w:r>
          </w:p>
          <w:p w:rsidR="00026A5F" w:rsidRPr="008F25F9" w:rsidRDefault="00026A5F" w:rsidP="00182E15">
            <w:pPr>
              <w:spacing w:after="0" w:line="240" w:lineRule="auto"/>
              <w:rPr>
                <w:rFonts w:cstheme="minorHAnsi"/>
                <w:lang w:val="en-US"/>
              </w:rPr>
            </w:pPr>
            <w:r w:rsidRPr="008F25F9">
              <w:rPr>
                <w:rFonts w:cstheme="minorHAnsi"/>
                <w:lang w:val="en-US"/>
              </w:rPr>
              <w:t xml:space="preserve">BA2.7 </w:t>
            </w:r>
          </w:p>
          <w:p w:rsidR="00026A5F" w:rsidRPr="008F25F9" w:rsidRDefault="00026A5F" w:rsidP="00182E15">
            <w:pPr>
              <w:spacing w:after="0" w:line="240" w:lineRule="auto"/>
              <w:rPr>
                <w:rFonts w:cstheme="minorHAnsi"/>
                <w:lang w:val="en-US"/>
              </w:rPr>
            </w:pPr>
            <w:r w:rsidRPr="008F25F9">
              <w:rPr>
                <w:rFonts w:cstheme="minorHAnsi"/>
                <w:lang w:val="en-US"/>
              </w:rPr>
              <w:t>BA3.2</w:t>
            </w:r>
          </w:p>
          <w:p w:rsidR="00026A5F" w:rsidRPr="008F25F9" w:rsidRDefault="00026A5F" w:rsidP="00182E15">
            <w:pPr>
              <w:spacing w:after="0" w:line="240" w:lineRule="auto"/>
              <w:rPr>
                <w:rFonts w:cstheme="minorHAnsi"/>
                <w:lang w:val="en-US"/>
              </w:rPr>
            </w:pPr>
            <w:r w:rsidRPr="008F25F9">
              <w:rPr>
                <w:rFonts w:cstheme="minorHAnsi"/>
                <w:lang w:val="en-US"/>
              </w:rPr>
              <w:t>BA3.3</w:t>
            </w:r>
          </w:p>
          <w:p w:rsidR="00026A5F" w:rsidRPr="008F25F9" w:rsidRDefault="00026A5F" w:rsidP="00182E15">
            <w:pPr>
              <w:spacing w:after="0" w:line="240" w:lineRule="auto"/>
              <w:rPr>
                <w:rFonts w:cstheme="minorHAnsi"/>
                <w:lang w:val="fr-BE"/>
              </w:rPr>
            </w:pPr>
            <w:r w:rsidRPr="008F25F9">
              <w:rPr>
                <w:rFonts w:cstheme="minorHAnsi"/>
                <w:lang w:val="fr-BE"/>
              </w:rPr>
              <w:t>BA5.1</w:t>
            </w:r>
          </w:p>
          <w:p w:rsidR="00026A5F" w:rsidRPr="008F25F9" w:rsidRDefault="00026A5F" w:rsidP="00182E15">
            <w:pPr>
              <w:spacing w:after="0" w:line="240" w:lineRule="auto"/>
              <w:rPr>
                <w:rFonts w:cstheme="minorHAnsi"/>
                <w:lang w:val="fr-BE"/>
              </w:rPr>
            </w:pPr>
            <w:r w:rsidRPr="008F25F9">
              <w:rPr>
                <w:rFonts w:cstheme="minorHAnsi"/>
                <w:lang w:val="fr-BE"/>
              </w:rPr>
              <w:t>BA5.2</w:t>
            </w:r>
          </w:p>
          <w:p w:rsidR="00026A5F" w:rsidRPr="008F25F9" w:rsidRDefault="00026A5F" w:rsidP="00182E15">
            <w:pPr>
              <w:spacing w:after="0" w:line="240" w:lineRule="auto"/>
              <w:rPr>
                <w:rFonts w:cstheme="minorHAnsi"/>
                <w:lang w:val="fr-BE"/>
              </w:rPr>
            </w:pPr>
            <w:r w:rsidRPr="008F25F9">
              <w:rPr>
                <w:rFonts w:cstheme="minorHAnsi"/>
                <w:lang w:val="fr-BE"/>
              </w:rPr>
              <w:t>BA7.1</w:t>
            </w:r>
          </w:p>
          <w:p w:rsidR="00026A5F" w:rsidRPr="008F25F9" w:rsidRDefault="00026A5F" w:rsidP="00182E15">
            <w:pPr>
              <w:spacing w:after="0" w:line="240" w:lineRule="auto"/>
              <w:rPr>
                <w:rFonts w:cstheme="minorHAnsi"/>
                <w:lang w:val="fr-BE"/>
              </w:rPr>
            </w:pPr>
            <w:r w:rsidRPr="008F25F9">
              <w:rPr>
                <w:rFonts w:cstheme="minorHAnsi"/>
                <w:lang w:val="fr-BE"/>
              </w:rPr>
              <w:t>SA8.5</w:t>
            </w:r>
          </w:p>
          <w:p w:rsidR="00026A5F" w:rsidRPr="008F25F9" w:rsidRDefault="00026A5F" w:rsidP="00182E15">
            <w:pPr>
              <w:spacing w:after="0" w:line="240" w:lineRule="auto"/>
              <w:rPr>
                <w:rFonts w:cstheme="minorHAnsi"/>
                <w:lang w:val="fr-BE"/>
              </w:rPr>
            </w:pPr>
            <w:r w:rsidRPr="008F25F9">
              <w:rPr>
                <w:rFonts w:cstheme="minorHAnsi"/>
                <w:lang w:val="fr-BE"/>
              </w:rPr>
              <w:t>SA8.7</w:t>
            </w:r>
          </w:p>
          <w:p w:rsidR="00026A5F" w:rsidRPr="008F25F9" w:rsidRDefault="00026A5F" w:rsidP="00182E15">
            <w:pPr>
              <w:spacing w:after="0" w:line="240" w:lineRule="auto"/>
              <w:rPr>
                <w:rFonts w:cstheme="minorHAnsi"/>
                <w:lang w:val="nl-BE"/>
              </w:rPr>
            </w:pPr>
            <w:r w:rsidRPr="008F25F9">
              <w:rPr>
                <w:rFonts w:cstheme="minorHAnsi"/>
                <w:lang w:val="nl-BE"/>
              </w:rPr>
              <w:t>K16</w:t>
            </w:r>
          </w:p>
          <w:p w:rsidR="00026A5F" w:rsidRPr="008F25F9" w:rsidRDefault="00026A5F" w:rsidP="00182E15">
            <w:pPr>
              <w:spacing w:after="0" w:line="240" w:lineRule="auto"/>
              <w:rPr>
                <w:rFonts w:cstheme="minorHAnsi"/>
                <w:lang w:val="nl-BE"/>
              </w:rPr>
            </w:pPr>
            <w:r w:rsidRPr="008F25F9">
              <w:rPr>
                <w:rFonts w:cstheme="minorHAnsi"/>
                <w:lang w:val="nl-BE"/>
              </w:rPr>
              <w:t>K17</w:t>
            </w:r>
          </w:p>
          <w:p w:rsidR="00026A5F" w:rsidRPr="008F25F9" w:rsidRDefault="00026A5F" w:rsidP="00182E15">
            <w:pPr>
              <w:spacing w:after="0" w:line="240" w:lineRule="auto"/>
              <w:rPr>
                <w:rFonts w:cstheme="minorHAnsi"/>
                <w:lang w:val="nl-BE"/>
              </w:rPr>
            </w:pPr>
            <w:r w:rsidRPr="008F25F9">
              <w:rPr>
                <w:rFonts w:cstheme="minorHAnsi"/>
                <w:lang w:val="nl-BE"/>
              </w:rPr>
              <w:t>K18</w:t>
            </w:r>
          </w:p>
        </w:tc>
        <w:tc>
          <w:tcPr>
            <w:tcW w:w="1843" w:type="dxa"/>
          </w:tcPr>
          <w:p w:rsidR="00026A5F" w:rsidRPr="008F25F9" w:rsidRDefault="00026A5F"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026A5F" w:rsidRPr="008F25F9" w:rsidRDefault="00026A5F"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4.2</w:t>
            </w:r>
          </w:p>
        </w:tc>
        <w:tc>
          <w:tcPr>
            <w:tcW w:w="10064" w:type="dxa"/>
            <w:gridSpan w:val="3"/>
          </w:tcPr>
          <w:p w:rsidR="00026A5F" w:rsidRPr="008F25F9" w:rsidRDefault="00026A5F"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gebruikt de nodige software voor het uitvoeren van je administratieve taken.</w:t>
            </w: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26A5F" w:rsidRPr="008F25F9" w:rsidRDefault="00026A5F" w:rsidP="00182E15">
            <w:pPr>
              <w:spacing w:after="0" w:line="240" w:lineRule="auto"/>
              <w:rPr>
                <w:rFonts w:cstheme="minorHAnsi"/>
                <w:lang w:val="nl-BE"/>
              </w:rPr>
            </w:pPr>
            <w:r w:rsidRPr="008F25F9">
              <w:rPr>
                <w:rFonts w:cstheme="minorHAnsi"/>
                <w:lang w:val="nl-BE"/>
              </w:rPr>
              <w:t>INDICATOREN</w:t>
            </w: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spacing w:after="0" w:line="240" w:lineRule="auto"/>
              <w:rPr>
                <w:rFonts w:cstheme="minorHAnsi"/>
                <w:lang w:val="nl-BE"/>
              </w:rPr>
            </w:pPr>
            <w:r w:rsidRPr="008F25F9">
              <w:rPr>
                <w:rFonts w:cstheme="minorHAnsi"/>
                <w:lang w:val="nl-BE"/>
              </w:rPr>
              <w:t>Begin</w:t>
            </w:r>
          </w:p>
        </w:tc>
        <w:tc>
          <w:tcPr>
            <w:tcW w:w="2977"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402"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685"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spacing w:after="0" w:line="240" w:lineRule="auto"/>
              <w:rPr>
                <w:rFonts w:cstheme="minorHAnsi"/>
                <w:b w:val="0"/>
              </w:rPr>
            </w:pPr>
            <w:r w:rsidRPr="008F25F9">
              <w:rPr>
                <w:rFonts w:cstheme="minorHAnsi"/>
                <w:b w:val="0"/>
              </w:rPr>
              <w:t>Je hebt kennis van een tandheelkundig softwarepakket.</w:t>
            </w:r>
          </w:p>
        </w:tc>
        <w:tc>
          <w:tcPr>
            <w:tcW w:w="2977" w:type="dxa"/>
          </w:tcPr>
          <w:p w:rsidR="00026A5F" w:rsidRPr="008F25F9" w:rsidRDefault="00026A5F" w:rsidP="00182E1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F25F9">
              <w:rPr>
                <w:rFonts w:cstheme="minorHAnsi"/>
              </w:rPr>
              <w:t>Je beschrijft de basisfuncties van een tandheelkundig softwarepakket.</w:t>
            </w:r>
          </w:p>
        </w:tc>
        <w:tc>
          <w:tcPr>
            <w:tcW w:w="3402" w:type="dxa"/>
          </w:tcPr>
          <w:p w:rsidR="00026A5F" w:rsidRPr="008F25F9" w:rsidRDefault="00026A5F" w:rsidP="00182E1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F25F9">
              <w:rPr>
                <w:rFonts w:cstheme="minorHAnsi"/>
              </w:rPr>
              <w:t>Je past de basisfuncties toe van een tandheelkundig softwarepakket.</w:t>
            </w:r>
          </w:p>
        </w:tc>
        <w:tc>
          <w:tcPr>
            <w:tcW w:w="3685" w:type="dxa"/>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beheerst ten volle het gebruik van een tandheelkundig softwarepakket.</w:t>
            </w: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pStyle w:val="tabeltekst"/>
              <w:rPr>
                <w:rFonts w:cstheme="minorHAnsi"/>
                <w:b w:val="0"/>
                <w:sz w:val="22"/>
                <w:szCs w:val="22"/>
              </w:rPr>
            </w:pPr>
            <w:r w:rsidRPr="008F25F9">
              <w:rPr>
                <w:rFonts w:cstheme="minorHAnsi"/>
                <w:b w:val="0"/>
                <w:sz w:val="22"/>
                <w:szCs w:val="22"/>
              </w:rPr>
              <w:t>Je verwoordt welke administratieve taken tijdbesparend kunnen worden uitgevoerd d.m.v. ICT.</w:t>
            </w:r>
          </w:p>
        </w:tc>
        <w:tc>
          <w:tcPr>
            <w:tcW w:w="2977" w:type="dxa"/>
          </w:tcPr>
          <w:p w:rsidR="00026A5F" w:rsidRPr="008F25F9" w:rsidRDefault="00026A5F"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past diverse software toe.</w:t>
            </w:r>
          </w:p>
        </w:tc>
        <w:tc>
          <w:tcPr>
            <w:tcW w:w="3402" w:type="dxa"/>
          </w:tcPr>
          <w:p w:rsidR="00026A5F" w:rsidRPr="008F25F9" w:rsidRDefault="00026A5F"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past software vlot toe bij de uitvoering van het administratief takenpakket.</w:t>
            </w:r>
          </w:p>
        </w:tc>
        <w:tc>
          <w:tcPr>
            <w:tcW w:w="3685" w:type="dxa"/>
          </w:tcPr>
          <w:p w:rsidR="00026A5F" w:rsidRPr="008F25F9" w:rsidRDefault="00026A5F"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doet voorstellen om software op nieuwe manieren aan te wenden in het takenpakket van de tandartsassistent.</w:t>
            </w:r>
          </w:p>
        </w:tc>
      </w:tr>
    </w:tbl>
    <w:p w:rsidR="00026A5F" w:rsidRDefault="00026A5F">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402"/>
        <w:gridCol w:w="3685"/>
      </w:tblGrid>
      <w:tr w:rsidR="00026A5F"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26A5F" w:rsidRPr="008F25F9" w:rsidRDefault="00026A5F" w:rsidP="00182E15">
            <w:pPr>
              <w:spacing w:after="0" w:line="240" w:lineRule="auto"/>
              <w:rPr>
                <w:rFonts w:cstheme="minorHAnsi"/>
                <w:lang w:val="en-US"/>
              </w:rPr>
            </w:pPr>
            <w:r w:rsidRPr="008F25F9">
              <w:rPr>
                <w:rFonts w:cstheme="minorHAnsi"/>
                <w:lang w:val="en-US"/>
              </w:rPr>
              <w:lastRenderedPageBreak/>
              <w:t xml:space="preserve">DECR. NR: </w:t>
            </w:r>
          </w:p>
          <w:p w:rsidR="00026A5F" w:rsidRPr="008F25F9" w:rsidRDefault="00026A5F" w:rsidP="00182E15">
            <w:pPr>
              <w:spacing w:after="0" w:line="240" w:lineRule="auto"/>
              <w:rPr>
                <w:rFonts w:cstheme="minorHAnsi"/>
                <w:lang w:val="en-US"/>
              </w:rPr>
            </w:pPr>
            <w:r w:rsidRPr="008F25F9">
              <w:rPr>
                <w:rFonts w:cstheme="minorHAnsi"/>
                <w:lang w:val="en-US"/>
              </w:rPr>
              <w:t>BA2.1</w:t>
            </w:r>
          </w:p>
          <w:p w:rsidR="00026A5F" w:rsidRPr="008F25F9" w:rsidRDefault="00026A5F" w:rsidP="00182E15">
            <w:pPr>
              <w:spacing w:after="0" w:line="240" w:lineRule="auto"/>
              <w:rPr>
                <w:rFonts w:cstheme="minorHAnsi"/>
                <w:lang w:val="en-US"/>
              </w:rPr>
            </w:pPr>
            <w:r w:rsidRPr="008F25F9">
              <w:rPr>
                <w:rFonts w:cstheme="minorHAnsi"/>
                <w:lang w:val="en-US"/>
              </w:rPr>
              <w:t>BA2.2</w:t>
            </w:r>
          </w:p>
          <w:p w:rsidR="00026A5F" w:rsidRPr="008F25F9" w:rsidRDefault="00026A5F" w:rsidP="00182E15">
            <w:pPr>
              <w:spacing w:after="0" w:line="240" w:lineRule="auto"/>
              <w:rPr>
                <w:rFonts w:cstheme="minorHAnsi"/>
                <w:lang w:val="en-US"/>
              </w:rPr>
            </w:pPr>
            <w:r w:rsidRPr="008F25F9">
              <w:rPr>
                <w:rFonts w:cstheme="minorHAnsi"/>
                <w:lang w:val="en-US"/>
              </w:rPr>
              <w:t>BA2.3</w:t>
            </w:r>
          </w:p>
          <w:p w:rsidR="00026A5F" w:rsidRPr="008F25F9" w:rsidRDefault="00026A5F" w:rsidP="00182E15">
            <w:pPr>
              <w:spacing w:after="0" w:line="240" w:lineRule="auto"/>
              <w:rPr>
                <w:rFonts w:cstheme="minorHAnsi"/>
                <w:lang w:val="en-US"/>
              </w:rPr>
            </w:pPr>
            <w:r w:rsidRPr="008F25F9">
              <w:rPr>
                <w:rFonts w:cstheme="minorHAnsi"/>
                <w:lang w:val="en-US"/>
              </w:rPr>
              <w:t>BA2.4</w:t>
            </w:r>
          </w:p>
          <w:p w:rsidR="00026A5F" w:rsidRPr="008F25F9" w:rsidRDefault="00026A5F" w:rsidP="00182E15">
            <w:pPr>
              <w:spacing w:after="0" w:line="240" w:lineRule="auto"/>
              <w:rPr>
                <w:rFonts w:cstheme="minorHAnsi"/>
                <w:lang w:val="en-US"/>
              </w:rPr>
            </w:pPr>
            <w:r w:rsidRPr="008F25F9">
              <w:rPr>
                <w:rFonts w:cstheme="minorHAnsi"/>
                <w:lang w:val="en-US"/>
              </w:rPr>
              <w:t>BA2.5</w:t>
            </w:r>
          </w:p>
          <w:p w:rsidR="00026A5F" w:rsidRPr="008F25F9" w:rsidRDefault="00026A5F" w:rsidP="00182E15">
            <w:pPr>
              <w:spacing w:after="0" w:line="240" w:lineRule="auto"/>
              <w:rPr>
                <w:rFonts w:cstheme="minorHAnsi"/>
                <w:lang w:val="en-US"/>
              </w:rPr>
            </w:pPr>
            <w:r w:rsidRPr="008F25F9">
              <w:rPr>
                <w:rFonts w:cstheme="minorHAnsi"/>
                <w:lang w:val="en-US"/>
              </w:rPr>
              <w:t>BA2.6</w:t>
            </w:r>
          </w:p>
          <w:p w:rsidR="00026A5F" w:rsidRPr="008F25F9" w:rsidRDefault="00026A5F" w:rsidP="00182E15">
            <w:pPr>
              <w:spacing w:after="0" w:line="240" w:lineRule="auto"/>
              <w:rPr>
                <w:rFonts w:cstheme="minorHAnsi"/>
                <w:lang w:val="en-US"/>
              </w:rPr>
            </w:pPr>
            <w:r w:rsidRPr="008F25F9">
              <w:rPr>
                <w:rFonts w:cstheme="minorHAnsi"/>
                <w:lang w:val="en-US"/>
              </w:rPr>
              <w:t>BA2.8</w:t>
            </w:r>
          </w:p>
          <w:p w:rsidR="00026A5F" w:rsidRPr="008F25F9" w:rsidRDefault="00026A5F" w:rsidP="00182E15">
            <w:pPr>
              <w:spacing w:after="0" w:line="240" w:lineRule="auto"/>
              <w:rPr>
                <w:rFonts w:cstheme="minorHAnsi"/>
                <w:lang w:val="en-US"/>
              </w:rPr>
            </w:pPr>
            <w:r w:rsidRPr="008F25F9">
              <w:rPr>
                <w:rFonts w:cstheme="minorHAnsi"/>
                <w:lang w:val="en-US"/>
              </w:rPr>
              <w:t>BA2.9</w:t>
            </w:r>
          </w:p>
          <w:p w:rsidR="00026A5F" w:rsidRPr="008F25F9" w:rsidRDefault="00026A5F" w:rsidP="00182E15">
            <w:pPr>
              <w:spacing w:after="0" w:line="240" w:lineRule="auto"/>
              <w:rPr>
                <w:rFonts w:cstheme="minorHAnsi"/>
                <w:lang w:val="fr-BE"/>
              </w:rPr>
            </w:pPr>
            <w:r w:rsidRPr="008F25F9">
              <w:rPr>
                <w:rFonts w:cstheme="minorHAnsi"/>
                <w:lang w:val="fr-BE"/>
              </w:rPr>
              <w:t>BA2.11</w:t>
            </w:r>
          </w:p>
          <w:p w:rsidR="00026A5F" w:rsidRPr="008F25F9" w:rsidRDefault="00026A5F" w:rsidP="00182E15">
            <w:pPr>
              <w:spacing w:after="0" w:line="240" w:lineRule="auto"/>
              <w:rPr>
                <w:rFonts w:cstheme="minorHAnsi"/>
                <w:lang w:val="fr-BE"/>
              </w:rPr>
            </w:pPr>
            <w:r w:rsidRPr="008F25F9">
              <w:rPr>
                <w:rFonts w:cstheme="minorHAnsi"/>
                <w:lang w:val="fr-BE"/>
              </w:rPr>
              <w:t>BA2.13</w:t>
            </w:r>
          </w:p>
          <w:p w:rsidR="00026A5F" w:rsidRPr="008F25F9" w:rsidRDefault="00026A5F" w:rsidP="00182E15">
            <w:pPr>
              <w:spacing w:after="0" w:line="240" w:lineRule="auto"/>
              <w:rPr>
                <w:rFonts w:cstheme="minorHAnsi"/>
                <w:lang w:val="fr-BE"/>
              </w:rPr>
            </w:pPr>
            <w:r w:rsidRPr="008F25F9">
              <w:rPr>
                <w:rFonts w:cstheme="minorHAnsi"/>
                <w:lang w:val="fr-BE"/>
              </w:rPr>
              <w:t>SA1.1</w:t>
            </w:r>
          </w:p>
          <w:p w:rsidR="00026A5F" w:rsidRPr="008F25F9" w:rsidRDefault="00026A5F" w:rsidP="00182E15">
            <w:pPr>
              <w:spacing w:after="0" w:line="240" w:lineRule="auto"/>
              <w:rPr>
                <w:rFonts w:cstheme="minorHAnsi"/>
                <w:lang w:val="fr-BE"/>
              </w:rPr>
            </w:pPr>
            <w:r w:rsidRPr="008F25F9">
              <w:rPr>
                <w:rFonts w:cstheme="minorHAnsi"/>
                <w:lang w:val="fr-BE"/>
              </w:rPr>
              <w:t>SA1.2</w:t>
            </w:r>
          </w:p>
          <w:p w:rsidR="00026A5F" w:rsidRPr="008F25F9" w:rsidRDefault="00026A5F" w:rsidP="00182E15">
            <w:pPr>
              <w:spacing w:after="0" w:line="240" w:lineRule="auto"/>
              <w:rPr>
                <w:rFonts w:cstheme="minorHAnsi"/>
                <w:lang w:val="fr-BE"/>
              </w:rPr>
            </w:pPr>
            <w:r w:rsidRPr="008F25F9">
              <w:rPr>
                <w:rFonts w:cstheme="minorHAnsi"/>
                <w:lang w:val="fr-BE"/>
              </w:rPr>
              <w:t>K15</w:t>
            </w:r>
          </w:p>
          <w:p w:rsidR="00026A5F" w:rsidRPr="008F25F9" w:rsidRDefault="00026A5F" w:rsidP="00182E15">
            <w:pPr>
              <w:spacing w:after="0" w:line="240" w:lineRule="auto"/>
              <w:rPr>
                <w:rFonts w:cstheme="minorHAnsi"/>
                <w:lang w:val="fr-BE"/>
              </w:rPr>
            </w:pPr>
            <w:r w:rsidRPr="008F25F9">
              <w:rPr>
                <w:rFonts w:cstheme="minorHAnsi"/>
                <w:lang w:val="fr-BE"/>
              </w:rPr>
              <w:t>CV2</w:t>
            </w:r>
          </w:p>
          <w:p w:rsidR="00026A5F" w:rsidRPr="008F25F9" w:rsidRDefault="00026A5F" w:rsidP="00182E15">
            <w:pPr>
              <w:spacing w:after="0" w:line="240" w:lineRule="auto"/>
              <w:rPr>
                <w:rFonts w:cstheme="minorHAnsi"/>
                <w:lang w:val="nl-BE"/>
              </w:rPr>
            </w:pPr>
            <w:r w:rsidRPr="008F25F9">
              <w:rPr>
                <w:rFonts w:cstheme="minorHAnsi"/>
                <w:lang w:val="nl-BE"/>
              </w:rPr>
              <w:t>PV2</w:t>
            </w:r>
          </w:p>
          <w:p w:rsidR="00026A5F" w:rsidRPr="008F25F9" w:rsidRDefault="00026A5F" w:rsidP="00182E15">
            <w:pPr>
              <w:spacing w:after="0" w:line="240" w:lineRule="auto"/>
              <w:rPr>
                <w:rFonts w:cstheme="minorHAnsi"/>
                <w:lang w:val="nl-BE"/>
              </w:rPr>
            </w:pPr>
            <w:r w:rsidRPr="008F25F9">
              <w:rPr>
                <w:rFonts w:cstheme="minorHAnsi"/>
                <w:lang w:val="nl-BE"/>
              </w:rPr>
              <w:t>PV3</w:t>
            </w:r>
          </w:p>
        </w:tc>
        <w:tc>
          <w:tcPr>
            <w:tcW w:w="1843" w:type="dxa"/>
          </w:tcPr>
          <w:p w:rsidR="00026A5F" w:rsidRPr="008F25F9" w:rsidRDefault="00026A5F"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026A5F" w:rsidRPr="008F25F9" w:rsidRDefault="00026A5F"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4.3</w:t>
            </w:r>
          </w:p>
        </w:tc>
        <w:tc>
          <w:tcPr>
            <w:tcW w:w="10064" w:type="dxa"/>
            <w:gridSpan w:val="3"/>
          </w:tcPr>
          <w:p w:rsidR="00026A5F" w:rsidRPr="008F25F9" w:rsidRDefault="00026A5F"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zorgt voor een vlot dagverloop en stelt prioriteiten in situaties van werkdruk.</w:t>
            </w: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26A5F" w:rsidRPr="008F25F9" w:rsidRDefault="00026A5F" w:rsidP="00182E15">
            <w:pPr>
              <w:spacing w:after="0" w:line="240" w:lineRule="auto"/>
              <w:rPr>
                <w:rFonts w:cstheme="minorHAnsi"/>
                <w:lang w:val="nl-BE"/>
              </w:rPr>
            </w:pPr>
            <w:r w:rsidRPr="008F25F9">
              <w:rPr>
                <w:rFonts w:cstheme="minorHAnsi"/>
                <w:lang w:val="nl-BE"/>
              </w:rPr>
              <w:t>INDICATOREN</w:t>
            </w: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spacing w:after="0" w:line="240" w:lineRule="auto"/>
              <w:rPr>
                <w:rFonts w:cstheme="minorHAnsi"/>
                <w:lang w:val="nl-BE"/>
              </w:rPr>
            </w:pPr>
            <w:r w:rsidRPr="008F25F9">
              <w:rPr>
                <w:rFonts w:cstheme="minorHAnsi"/>
                <w:lang w:val="nl-BE"/>
              </w:rPr>
              <w:t>Begin</w:t>
            </w:r>
          </w:p>
        </w:tc>
        <w:tc>
          <w:tcPr>
            <w:tcW w:w="2977"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402"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685"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pStyle w:val="tabeltekst"/>
              <w:rPr>
                <w:rFonts w:cstheme="minorHAnsi"/>
                <w:b w:val="0"/>
                <w:sz w:val="22"/>
                <w:szCs w:val="22"/>
              </w:rPr>
            </w:pPr>
            <w:r w:rsidRPr="008F25F9">
              <w:rPr>
                <w:rFonts w:cstheme="minorHAnsi"/>
                <w:b w:val="0"/>
                <w:sz w:val="22"/>
                <w:szCs w:val="22"/>
              </w:rPr>
              <w:t>Je beschrijft verschillende mogelijkheden voor agendabeheer.</w:t>
            </w:r>
          </w:p>
        </w:tc>
        <w:tc>
          <w:tcPr>
            <w:tcW w:w="2977" w:type="dxa"/>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volgt de interne richtlijnen en protocollen.</w:t>
            </w:r>
          </w:p>
        </w:tc>
        <w:tc>
          <w:tcPr>
            <w:tcW w:w="3402" w:type="dxa"/>
            <w:vMerge w:val="restart"/>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beheert de patiëntenagenda flexibel zodat leemtes worden opgevuld en hoogdringende afspraken een plaats krijgen.</w:t>
            </w:r>
          </w:p>
        </w:tc>
        <w:tc>
          <w:tcPr>
            <w:tcW w:w="3685" w:type="dxa"/>
            <w:vMerge w:val="restart"/>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8F25F9">
              <w:rPr>
                <w:rFonts w:cstheme="minorHAnsi"/>
                <w:sz w:val="22"/>
                <w:szCs w:val="22"/>
              </w:rPr>
              <w:t>Je denkt mee in de organisatie van de praktijk en anticipeert op de noden van de tandarts / specialist.</w:t>
            </w: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spacing w:after="0" w:line="240" w:lineRule="auto"/>
              <w:rPr>
                <w:rFonts w:cstheme="minorHAnsi"/>
                <w:b w:val="0"/>
              </w:rPr>
            </w:pPr>
            <w:r w:rsidRPr="008F25F9">
              <w:rPr>
                <w:rFonts w:cstheme="minorHAnsi"/>
                <w:b w:val="0"/>
              </w:rPr>
              <w:t xml:space="preserve">Je schat soorten afspraken in volgens behandelingsduur. </w:t>
            </w:r>
          </w:p>
        </w:tc>
        <w:tc>
          <w:tcPr>
            <w:tcW w:w="2977"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8F25F9">
              <w:rPr>
                <w:rFonts w:cstheme="minorHAnsi"/>
              </w:rPr>
              <w:t>Je maakt voor je patiënt een afspraak in functie van de behandeling.</w:t>
            </w:r>
          </w:p>
        </w:tc>
        <w:tc>
          <w:tcPr>
            <w:tcW w:w="3402" w:type="dxa"/>
            <w:vMerge/>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685" w:type="dxa"/>
            <w:vMerge/>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i/>
              </w:rPr>
            </w:pP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pStyle w:val="tabeltekst"/>
              <w:rPr>
                <w:rFonts w:cstheme="minorHAnsi"/>
                <w:b w:val="0"/>
                <w:sz w:val="22"/>
                <w:szCs w:val="22"/>
              </w:rPr>
            </w:pPr>
            <w:r w:rsidRPr="008F25F9">
              <w:rPr>
                <w:rFonts w:cstheme="minorHAnsi"/>
                <w:b w:val="0"/>
                <w:sz w:val="22"/>
                <w:szCs w:val="22"/>
              </w:rPr>
              <w:t>Je hebt zicht op eigen werkzaamheden en hun tijdsduur.</w:t>
            </w:r>
          </w:p>
        </w:tc>
        <w:tc>
          <w:tcPr>
            <w:tcW w:w="2977" w:type="dxa"/>
            <w:vMerge w:val="restart"/>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zorgt , onder begeleiding, dat de noodzakelijke activiteiten goed op elkaar worden afgestemd.</w:t>
            </w:r>
          </w:p>
        </w:tc>
        <w:tc>
          <w:tcPr>
            <w:tcW w:w="3402" w:type="dxa"/>
            <w:vMerge w:val="restart"/>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zorgt , zelfstandig, dat de noodzakelijke activiteiten goed op elkaar worden afgestemd .</w:t>
            </w:r>
          </w:p>
        </w:tc>
        <w:tc>
          <w:tcPr>
            <w:tcW w:w="3685" w:type="dxa"/>
            <w:vMerge/>
          </w:tcPr>
          <w:p w:rsidR="00026A5F" w:rsidRPr="008F25F9" w:rsidRDefault="00026A5F" w:rsidP="00182E1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spacing w:after="0" w:line="240" w:lineRule="auto"/>
              <w:rPr>
                <w:rFonts w:cstheme="minorHAnsi"/>
                <w:b w:val="0"/>
              </w:rPr>
            </w:pPr>
            <w:r w:rsidRPr="008F25F9">
              <w:rPr>
                <w:rFonts w:cstheme="minorHAnsi"/>
                <w:b w:val="0"/>
              </w:rPr>
              <w:t>Je herkent stoorzenders en knelpunten in een vlotte organisatie.</w:t>
            </w:r>
          </w:p>
        </w:tc>
        <w:tc>
          <w:tcPr>
            <w:tcW w:w="2977" w:type="dxa"/>
            <w:vMerge/>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402" w:type="dxa"/>
            <w:vMerge/>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685" w:type="dxa"/>
            <w:vMerge/>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i/>
              </w:rPr>
            </w:pPr>
          </w:p>
        </w:tc>
      </w:tr>
    </w:tbl>
    <w:p w:rsidR="00026A5F" w:rsidRDefault="00026A5F">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402"/>
        <w:gridCol w:w="3685"/>
      </w:tblGrid>
      <w:tr w:rsidR="00026A5F"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26A5F" w:rsidRPr="008F25F9" w:rsidRDefault="00026A5F" w:rsidP="00182E15">
            <w:pPr>
              <w:spacing w:after="0" w:line="240" w:lineRule="auto"/>
              <w:rPr>
                <w:rFonts w:cstheme="minorHAnsi"/>
                <w:lang w:val="fr-BE"/>
              </w:rPr>
            </w:pPr>
            <w:r w:rsidRPr="008F25F9">
              <w:rPr>
                <w:rFonts w:cstheme="minorHAnsi"/>
                <w:lang w:val="fr-BE"/>
              </w:rPr>
              <w:lastRenderedPageBreak/>
              <w:t>DECR. NR:</w:t>
            </w:r>
          </w:p>
          <w:p w:rsidR="00026A5F" w:rsidRPr="008F25F9" w:rsidRDefault="00026A5F" w:rsidP="00182E15">
            <w:pPr>
              <w:spacing w:after="0" w:line="240" w:lineRule="auto"/>
              <w:rPr>
                <w:rFonts w:cstheme="minorHAnsi"/>
                <w:lang w:val="fr-BE"/>
              </w:rPr>
            </w:pPr>
            <w:r w:rsidRPr="008F25F9">
              <w:rPr>
                <w:rFonts w:cstheme="minorHAnsi"/>
                <w:lang w:val="fr-BE"/>
              </w:rPr>
              <w:t xml:space="preserve">BA3.9 </w:t>
            </w:r>
          </w:p>
          <w:p w:rsidR="00026A5F" w:rsidRPr="008F25F9" w:rsidRDefault="00026A5F" w:rsidP="00182E15">
            <w:pPr>
              <w:spacing w:after="0" w:line="240" w:lineRule="auto"/>
              <w:rPr>
                <w:rFonts w:cstheme="minorHAnsi"/>
                <w:lang w:val="fr-BE"/>
              </w:rPr>
            </w:pPr>
            <w:r w:rsidRPr="008F25F9">
              <w:rPr>
                <w:rFonts w:cstheme="minorHAnsi"/>
                <w:lang w:val="fr-BE"/>
              </w:rPr>
              <w:t>BA5.1</w:t>
            </w:r>
          </w:p>
          <w:p w:rsidR="00026A5F" w:rsidRPr="008F25F9" w:rsidRDefault="00026A5F" w:rsidP="00182E15">
            <w:pPr>
              <w:spacing w:after="0" w:line="240" w:lineRule="auto"/>
              <w:rPr>
                <w:rFonts w:cstheme="minorHAnsi"/>
                <w:lang w:val="fr-BE"/>
              </w:rPr>
            </w:pPr>
            <w:r w:rsidRPr="008F25F9">
              <w:rPr>
                <w:rFonts w:cstheme="minorHAnsi"/>
                <w:lang w:val="fr-BE"/>
              </w:rPr>
              <w:t>SA7.1</w:t>
            </w:r>
          </w:p>
          <w:p w:rsidR="00026A5F" w:rsidRPr="008F25F9" w:rsidRDefault="00026A5F" w:rsidP="00182E15">
            <w:pPr>
              <w:spacing w:after="0" w:line="240" w:lineRule="auto"/>
              <w:rPr>
                <w:rFonts w:cstheme="minorHAnsi"/>
                <w:lang w:val="fr-BE"/>
              </w:rPr>
            </w:pPr>
            <w:r w:rsidRPr="008F25F9">
              <w:rPr>
                <w:rFonts w:cstheme="minorHAnsi"/>
                <w:lang w:val="fr-BE"/>
              </w:rPr>
              <w:t>SA8.8</w:t>
            </w:r>
          </w:p>
          <w:p w:rsidR="00026A5F" w:rsidRPr="008F25F9" w:rsidRDefault="00026A5F" w:rsidP="00182E15">
            <w:pPr>
              <w:spacing w:after="0" w:line="240" w:lineRule="auto"/>
              <w:rPr>
                <w:rFonts w:cstheme="minorHAnsi"/>
                <w:lang w:val="nl-BE"/>
              </w:rPr>
            </w:pPr>
            <w:r w:rsidRPr="008F25F9">
              <w:rPr>
                <w:rFonts w:cstheme="minorHAnsi"/>
                <w:lang w:val="nl-BE"/>
              </w:rPr>
              <w:t>BK3</w:t>
            </w:r>
          </w:p>
          <w:p w:rsidR="00026A5F" w:rsidRPr="008F25F9" w:rsidRDefault="00026A5F" w:rsidP="00182E15">
            <w:pPr>
              <w:spacing w:after="0" w:line="240" w:lineRule="auto"/>
              <w:rPr>
                <w:rFonts w:cstheme="minorHAnsi"/>
                <w:lang w:val="nl-BE"/>
              </w:rPr>
            </w:pPr>
            <w:r w:rsidRPr="008F25F9">
              <w:rPr>
                <w:rFonts w:cstheme="minorHAnsi"/>
                <w:lang w:val="nl-BE"/>
              </w:rPr>
              <w:t>BK4</w:t>
            </w:r>
          </w:p>
        </w:tc>
        <w:tc>
          <w:tcPr>
            <w:tcW w:w="1843" w:type="dxa"/>
          </w:tcPr>
          <w:p w:rsidR="00026A5F" w:rsidRPr="008F25F9" w:rsidRDefault="00026A5F"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026A5F" w:rsidRPr="008F25F9" w:rsidRDefault="00026A5F"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4.4</w:t>
            </w:r>
          </w:p>
        </w:tc>
        <w:tc>
          <w:tcPr>
            <w:tcW w:w="10064" w:type="dxa"/>
            <w:gridSpan w:val="3"/>
          </w:tcPr>
          <w:p w:rsidR="00026A5F" w:rsidRPr="008F25F9" w:rsidRDefault="00026A5F"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bereidt het “getuigschrift voor verstrekte hulp” en een geneesmiddelenvoorschrift voor.</w:t>
            </w: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26A5F" w:rsidRPr="008F25F9" w:rsidRDefault="00026A5F" w:rsidP="00182E15">
            <w:pPr>
              <w:spacing w:after="0" w:line="240" w:lineRule="auto"/>
              <w:rPr>
                <w:rFonts w:cstheme="minorHAnsi"/>
                <w:lang w:val="nl-BE"/>
              </w:rPr>
            </w:pPr>
            <w:r w:rsidRPr="008F25F9">
              <w:rPr>
                <w:rFonts w:cstheme="minorHAnsi"/>
                <w:lang w:val="nl-BE"/>
              </w:rPr>
              <w:t>INDICATOREN</w:t>
            </w: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spacing w:after="0" w:line="240" w:lineRule="auto"/>
              <w:rPr>
                <w:rFonts w:cstheme="minorHAnsi"/>
                <w:lang w:val="nl-BE"/>
              </w:rPr>
            </w:pPr>
            <w:r w:rsidRPr="008F25F9">
              <w:rPr>
                <w:rFonts w:cstheme="minorHAnsi"/>
                <w:lang w:val="nl-BE"/>
              </w:rPr>
              <w:t>Begin</w:t>
            </w:r>
          </w:p>
        </w:tc>
        <w:tc>
          <w:tcPr>
            <w:tcW w:w="2977"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402"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685"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rPr>
                <w:rFonts w:cstheme="minorHAnsi"/>
                <w:b w:val="0"/>
              </w:rPr>
            </w:pPr>
            <w:r w:rsidRPr="008F25F9">
              <w:rPr>
                <w:rFonts w:cstheme="minorHAnsi"/>
                <w:b w:val="0"/>
              </w:rPr>
              <w:t>Je herkent de behandelingen en de behandeldetails.</w:t>
            </w:r>
          </w:p>
        </w:tc>
        <w:tc>
          <w:tcPr>
            <w:tcW w:w="2977" w:type="dxa"/>
          </w:tcPr>
          <w:p w:rsidR="00026A5F" w:rsidRPr="008F25F9" w:rsidRDefault="00026A5F" w:rsidP="00182E15">
            <w:pPr>
              <w:cnfStyle w:val="000000000000" w:firstRow="0" w:lastRow="0" w:firstColumn="0" w:lastColumn="0" w:oddVBand="0" w:evenVBand="0" w:oddHBand="0" w:evenHBand="0" w:firstRowFirstColumn="0" w:firstRowLastColumn="0" w:lastRowFirstColumn="0" w:lastRowLastColumn="0"/>
              <w:rPr>
                <w:rFonts w:cstheme="minorHAnsi"/>
              </w:rPr>
            </w:pPr>
            <w:r w:rsidRPr="008F25F9">
              <w:rPr>
                <w:rFonts w:cstheme="minorHAnsi"/>
              </w:rPr>
              <w:t>Je benoemt de gegevens die belangrijk zijn voor het dossier.</w:t>
            </w:r>
          </w:p>
        </w:tc>
        <w:tc>
          <w:tcPr>
            <w:tcW w:w="3402" w:type="dxa"/>
          </w:tcPr>
          <w:p w:rsidR="00026A5F" w:rsidRPr="008F25F9" w:rsidRDefault="00026A5F" w:rsidP="00182E15">
            <w:pPr>
              <w:cnfStyle w:val="000000000000" w:firstRow="0" w:lastRow="0" w:firstColumn="0" w:lastColumn="0" w:oddVBand="0" w:evenVBand="0" w:oddHBand="0" w:evenHBand="0" w:firstRowFirstColumn="0" w:firstRowLastColumn="0" w:lastRowFirstColumn="0" w:lastRowLastColumn="0"/>
              <w:rPr>
                <w:rFonts w:cstheme="minorHAnsi"/>
              </w:rPr>
            </w:pPr>
            <w:r w:rsidRPr="008F25F9">
              <w:rPr>
                <w:rFonts w:cstheme="minorHAnsi"/>
              </w:rPr>
              <w:t>Je registreert gegevens over de behandeling in het dossier en bereidt het geneesmiddelenvoorschrift voor.</w:t>
            </w:r>
          </w:p>
        </w:tc>
        <w:tc>
          <w:tcPr>
            <w:tcW w:w="3685" w:type="dxa"/>
          </w:tcPr>
          <w:p w:rsidR="00026A5F" w:rsidRPr="008F25F9" w:rsidRDefault="00026A5F" w:rsidP="00182E15">
            <w:pPr>
              <w:cnfStyle w:val="000000000000" w:firstRow="0" w:lastRow="0" w:firstColumn="0" w:lastColumn="0" w:oddVBand="0" w:evenVBand="0" w:oddHBand="0" w:evenHBand="0" w:firstRowFirstColumn="0" w:firstRowLastColumn="0" w:lastRowFirstColumn="0" w:lastRowLastColumn="0"/>
              <w:rPr>
                <w:rFonts w:cstheme="minorHAnsi"/>
              </w:rPr>
            </w:pPr>
            <w:r w:rsidRPr="008F25F9">
              <w:rPr>
                <w:rFonts w:cstheme="minorHAnsi"/>
              </w:rPr>
              <w:t>Je herkent fouten in een getuigschrift voor verstrekte hulp en weet welke maatregelen er bij deze fouten moeten getroffen worden.</w:t>
            </w: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rPr>
                <w:rFonts w:cstheme="minorHAnsi"/>
                <w:b w:val="0"/>
              </w:rPr>
            </w:pPr>
            <w:r w:rsidRPr="008F25F9">
              <w:rPr>
                <w:rFonts w:cstheme="minorHAnsi"/>
                <w:b w:val="0"/>
              </w:rPr>
              <w:t>Je beschrijft het basissysteem van de nomenclatuurnummers.</w:t>
            </w:r>
          </w:p>
        </w:tc>
        <w:tc>
          <w:tcPr>
            <w:tcW w:w="2977" w:type="dxa"/>
          </w:tcPr>
          <w:p w:rsidR="00026A5F" w:rsidRPr="008F25F9" w:rsidRDefault="00026A5F" w:rsidP="00182E15">
            <w:pPr>
              <w:cnfStyle w:val="000000010000" w:firstRow="0" w:lastRow="0" w:firstColumn="0" w:lastColumn="0" w:oddVBand="0" w:evenVBand="0" w:oddHBand="0" w:evenHBand="1" w:firstRowFirstColumn="0" w:firstRowLastColumn="0" w:lastRowFirstColumn="0" w:lastRowLastColumn="0"/>
              <w:rPr>
                <w:rFonts w:cstheme="minorHAnsi"/>
              </w:rPr>
            </w:pPr>
            <w:r w:rsidRPr="008F25F9">
              <w:rPr>
                <w:rFonts w:cstheme="minorHAnsi"/>
              </w:rPr>
              <w:t>Je legt verbanden tussen de nomenclatuur-nummers en de behandeling met behulp van de cumulkaart.</w:t>
            </w:r>
          </w:p>
        </w:tc>
        <w:tc>
          <w:tcPr>
            <w:tcW w:w="3402" w:type="dxa"/>
          </w:tcPr>
          <w:p w:rsidR="00026A5F" w:rsidRPr="008F25F9" w:rsidRDefault="00026A5F" w:rsidP="00182E15">
            <w:pPr>
              <w:cnfStyle w:val="000000010000" w:firstRow="0" w:lastRow="0" w:firstColumn="0" w:lastColumn="0" w:oddVBand="0" w:evenVBand="0" w:oddHBand="0" w:evenHBand="1" w:firstRowFirstColumn="0" w:firstRowLastColumn="0" w:lastRowFirstColumn="0" w:lastRowLastColumn="0"/>
              <w:rPr>
                <w:rFonts w:cstheme="minorHAnsi"/>
              </w:rPr>
            </w:pPr>
            <w:r w:rsidRPr="008F25F9">
              <w:rPr>
                <w:rFonts w:cstheme="minorHAnsi"/>
              </w:rPr>
              <w:t>Je bereidt het getuigschrift voor ter ondertekening.</w:t>
            </w:r>
          </w:p>
        </w:tc>
        <w:tc>
          <w:tcPr>
            <w:tcW w:w="3685" w:type="dxa"/>
          </w:tcPr>
          <w:p w:rsidR="00026A5F" w:rsidRPr="008F25F9" w:rsidRDefault="00026A5F" w:rsidP="00182E15">
            <w:pPr>
              <w:cnfStyle w:val="000000010000" w:firstRow="0" w:lastRow="0" w:firstColumn="0" w:lastColumn="0" w:oddVBand="0" w:evenVBand="0" w:oddHBand="0" w:evenHBand="1" w:firstRowFirstColumn="0" w:firstRowLastColumn="0" w:lastRowFirstColumn="0" w:lastRowLastColumn="0"/>
              <w:rPr>
                <w:rFonts w:cstheme="minorHAnsi"/>
              </w:rPr>
            </w:pP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rPr>
                <w:rFonts w:cstheme="minorHAnsi"/>
                <w:b w:val="0"/>
              </w:rPr>
            </w:pPr>
            <w:r w:rsidRPr="008F25F9">
              <w:rPr>
                <w:rFonts w:cstheme="minorHAnsi"/>
                <w:b w:val="0"/>
              </w:rPr>
              <w:t>Je benoemt de terugbetalingsregels.</w:t>
            </w:r>
          </w:p>
        </w:tc>
        <w:tc>
          <w:tcPr>
            <w:tcW w:w="2977" w:type="dxa"/>
          </w:tcPr>
          <w:p w:rsidR="00026A5F" w:rsidRPr="008F25F9" w:rsidRDefault="00026A5F" w:rsidP="00182E15">
            <w:pPr>
              <w:cnfStyle w:val="000000000000" w:firstRow="0" w:lastRow="0" w:firstColumn="0" w:lastColumn="0" w:oddVBand="0" w:evenVBand="0" w:oddHBand="0" w:evenHBand="0" w:firstRowFirstColumn="0" w:firstRowLastColumn="0" w:lastRowFirstColumn="0" w:lastRowLastColumn="0"/>
              <w:rPr>
                <w:rFonts w:cstheme="minorHAnsi"/>
              </w:rPr>
            </w:pPr>
            <w:r w:rsidRPr="008F25F9">
              <w:rPr>
                <w:rFonts w:cstheme="minorHAnsi"/>
              </w:rPr>
              <w:t>Je past de terugbetalings-regels toe afhankelijk van de patiënt en de behandeling.</w:t>
            </w:r>
          </w:p>
        </w:tc>
        <w:tc>
          <w:tcPr>
            <w:tcW w:w="3402" w:type="dxa"/>
          </w:tcPr>
          <w:p w:rsidR="00026A5F" w:rsidRPr="008F25F9" w:rsidRDefault="00026A5F" w:rsidP="00182E15">
            <w:pPr>
              <w:cnfStyle w:val="000000000000" w:firstRow="0" w:lastRow="0" w:firstColumn="0" w:lastColumn="0" w:oddVBand="0" w:evenVBand="0" w:oddHBand="0" w:evenHBand="0" w:firstRowFirstColumn="0" w:firstRowLastColumn="0" w:lastRowFirstColumn="0" w:lastRowLastColumn="0"/>
              <w:rPr>
                <w:rFonts w:cstheme="minorHAnsi"/>
              </w:rPr>
            </w:pPr>
            <w:r w:rsidRPr="008F25F9">
              <w:rPr>
                <w:rFonts w:cstheme="minorHAnsi"/>
              </w:rPr>
              <w:t>Je informeert je patiënt helder inzake nomenclatuurregels en terugbetaling.</w:t>
            </w:r>
          </w:p>
        </w:tc>
        <w:tc>
          <w:tcPr>
            <w:tcW w:w="3685" w:type="dxa"/>
          </w:tcPr>
          <w:p w:rsidR="00026A5F" w:rsidRPr="008F25F9" w:rsidRDefault="00026A5F" w:rsidP="00182E15">
            <w:pPr>
              <w:cnfStyle w:val="000000000000" w:firstRow="0" w:lastRow="0" w:firstColumn="0" w:lastColumn="0" w:oddVBand="0" w:evenVBand="0" w:oddHBand="0" w:evenHBand="0" w:firstRowFirstColumn="0" w:firstRowLastColumn="0" w:lastRowFirstColumn="0" w:lastRowLastColumn="0"/>
              <w:rPr>
                <w:rFonts w:cstheme="minorHAnsi"/>
              </w:rPr>
            </w:pPr>
            <w:r w:rsidRPr="008F25F9">
              <w:rPr>
                <w:rFonts w:cstheme="minorHAnsi"/>
              </w:rPr>
              <w:t>Je informeert je over wijzigingen inzake nomenclatuurregels en terugbetaling.</w:t>
            </w: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rPr>
                <w:rFonts w:cstheme="minorHAnsi"/>
                <w:b w:val="0"/>
              </w:rPr>
            </w:pPr>
            <w:r w:rsidRPr="008F25F9">
              <w:rPr>
                <w:rFonts w:cstheme="minorHAnsi"/>
                <w:b w:val="0"/>
              </w:rPr>
              <w:t>Je benoemt de betalingsmogelijkheden.</w:t>
            </w:r>
          </w:p>
        </w:tc>
        <w:tc>
          <w:tcPr>
            <w:tcW w:w="2977" w:type="dxa"/>
          </w:tcPr>
          <w:p w:rsidR="00026A5F" w:rsidRPr="008F25F9" w:rsidRDefault="00026A5F" w:rsidP="00182E15">
            <w:pPr>
              <w:cnfStyle w:val="000000010000" w:firstRow="0" w:lastRow="0" w:firstColumn="0" w:lastColumn="0" w:oddVBand="0" w:evenVBand="0" w:oddHBand="0" w:evenHBand="1" w:firstRowFirstColumn="0" w:firstRowLastColumn="0" w:lastRowFirstColumn="0" w:lastRowLastColumn="0"/>
              <w:rPr>
                <w:rFonts w:cstheme="minorHAnsi"/>
              </w:rPr>
            </w:pPr>
            <w:r w:rsidRPr="008F25F9">
              <w:rPr>
                <w:rFonts w:cstheme="minorHAnsi"/>
              </w:rPr>
              <w:t>Je beschrijft de praktische regelingen bij de verschillende betalingsmogelijkheden.</w:t>
            </w:r>
          </w:p>
        </w:tc>
        <w:tc>
          <w:tcPr>
            <w:tcW w:w="3402" w:type="dxa"/>
          </w:tcPr>
          <w:p w:rsidR="00026A5F" w:rsidRPr="008F25F9" w:rsidRDefault="00026A5F" w:rsidP="00182E15">
            <w:pPr>
              <w:cnfStyle w:val="000000010000" w:firstRow="0" w:lastRow="0" w:firstColumn="0" w:lastColumn="0" w:oddVBand="0" w:evenVBand="0" w:oddHBand="0" w:evenHBand="1" w:firstRowFirstColumn="0" w:firstRowLastColumn="0" w:lastRowFirstColumn="0" w:lastRowLastColumn="0"/>
              <w:rPr>
                <w:rFonts w:cstheme="minorHAnsi"/>
              </w:rPr>
            </w:pPr>
            <w:r w:rsidRPr="008F25F9">
              <w:rPr>
                <w:rFonts w:cstheme="minorHAnsi"/>
              </w:rPr>
              <w:t>Je volgt de betaling van de patiënt op en registreert.</w:t>
            </w:r>
          </w:p>
        </w:tc>
        <w:tc>
          <w:tcPr>
            <w:tcW w:w="3685" w:type="dxa"/>
          </w:tcPr>
          <w:p w:rsidR="00026A5F" w:rsidRPr="008F25F9" w:rsidRDefault="00026A5F" w:rsidP="00182E15">
            <w:pPr>
              <w:cnfStyle w:val="000000010000" w:firstRow="0" w:lastRow="0" w:firstColumn="0" w:lastColumn="0" w:oddVBand="0" w:evenVBand="0" w:oddHBand="0" w:evenHBand="1" w:firstRowFirstColumn="0" w:firstRowLastColumn="0" w:lastRowFirstColumn="0" w:lastRowLastColumn="0"/>
              <w:rPr>
                <w:rFonts w:cstheme="minorHAnsi"/>
              </w:rPr>
            </w:pPr>
            <w:r w:rsidRPr="008F25F9">
              <w:rPr>
                <w:rFonts w:cstheme="minorHAnsi"/>
              </w:rPr>
              <w:t xml:space="preserve">Je regelt in samenspraak met de tandarts oplossingen voor moeilijke betalingen. </w:t>
            </w:r>
          </w:p>
        </w:tc>
      </w:tr>
    </w:tbl>
    <w:p w:rsidR="00026A5F" w:rsidRDefault="00026A5F">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402"/>
        <w:gridCol w:w="3685"/>
      </w:tblGrid>
      <w:tr w:rsidR="00026A5F"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26A5F" w:rsidRPr="008F25F9" w:rsidRDefault="00026A5F" w:rsidP="00182E15">
            <w:pPr>
              <w:spacing w:after="0" w:line="240" w:lineRule="auto"/>
              <w:rPr>
                <w:rFonts w:cstheme="minorHAnsi"/>
                <w:lang w:val="fr-BE"/>
              </w:rPr>
            </w:pPr>
            <w:r w:rsidRPr="008F25F9">
              <w:rPr>
                <w:rFonts w:cstheme="minorHAnsi"/>
                <w:lang w:val="fr-BE"/>
              </w:rPr>
              <w:lastRenderedPageBreak/>
              <w:t xml:space="preserve">DECR. NR: </w:t>
            </w:r>
          </w:p>
          <w:p w:rsidR="00026A5F" w:rsidRPr="008F25F9" w:rsidRDefault="00026A5F" w:rsidP="00182E15">
            <w:pPr>
              <w:spacing w:after="0" w:line="240" w:lineRule="auto"/>
              <w:rPr>
                <w:rFonts w:cstheme="minorHAnsi"/>
                <w:lang w:val="fr-BE"/>
              </w:rPr>
            </w:pPr>
            <w:r w:rsidRPr="008F25F9">
              <w:rPr>
                <w:rFonts w:cstheme="minorHAnsi"/>
                <w:lang w:val="fr-BE"/>
              </w:rPr>
              <w:t>BA4.3</w:t>
            </w:r>
          </w:p>
          <w:p w:rsidR="00026A5F" w:rsidRPr="008F25F9" w:rsidRDefault="00026A5F" w:rsidP="00182E15">
            <w:pPr>
              <w:spacing w:after="0" w:line="240" w:lineRule="auto"/>
              <w:rPr>
                <w:rFonts w:cstheme="minorHAnsi"/>
                <w:lang w:val="fr-BE"/>
              </w:rPr>
            </w:pPr>
            <w:r w:rsidRPr="008F25F9">
              <w:rPr>
                <w:rFonts w:cstheme="minorHAnsi"/>
                <w:lang w:val="fr-BE"/>
              </w:rPr>
              <w:t>BA5.2</w:t>
            </w:r>
          </w:p>
          <w:p w:rsidR="00026A5F" w:rsidRPr="008F25F9" w:rsidRDefault="00026A5F" w:rsidP="00182E15">
            <w:pPr>
              <w:spacing w:after="0" w:line="240" w:lineRule="auto"/>
              <w:rPr>
                <w:rFonts w:cstheme="minorHAnsi"/>
                <w:lang w:val="fr-BE"/>
              </w:rPr>
            </w:pPr>
            <w:r w:rsidRPr="008F25F9">
              <w:rPr>
                <w:rFonts w:cstheme="minorHAnsi"/>
                <w:lang w:val="fr-BE"/>
              </w:rPr>
              <w:t>SA7.2</w:t>
            </w:r>
          </w:p>
          <w:p w:rsidR="00026A5F" w:rsidRPr="008F25F9" w:rsidRDefault="00026A5F" w:rsidP="00182E15">
            <w:pPr>
              <w:spacing w:after="0" w:line="240" w:lineRule="auto"/>
              <w:rPr>
                <w:rFonts w:cstheme="minorHAnsi"/>
                <w:lang w:val="fr-BE"/>
              </w:rPr>
            </w:pPr>
            <w:r w:rsidRPr="008F25F9">
              <w:rPr>
                <w:rFonts w:cstheme="minorHAnsi"/>
                <w:lang w:val="fr-BE"/>
              </w:rPr>
              <w:t>SA7.3</w:t>
            </w:r>
          </w:p>
          <w:p w:rsidR="00026A5F" w:rsidRPr="008F25F9" w:rsidRDefault="00026A5F" w:rsidP="00182E15">
            <w:pPr>
              <w:spacing w:after="0" w:line="240" w:lineRule="auto"/>
              <w:rPr>
                <w:rFonts w:cstheme="minorHAnsi"/>
                <w:lang w:val="fr-BE"/>
              </w:rPr>
            </w:pPr>
            <w:r w:rsidRPr="008F25F9">
              <w:rPr>
                <w:rFonts w:cstheme="minorHAnsi"/>
                <w:lang w:val="fr-BE"/>
              </w:rPr>
              <w:t>SA7.4</w:t>
            </w:r>
          </w:p>
          <w:p w:rsidR="00026A5F" w:rsidRPr="008F25F9" w:rsidRDefault="00026A5F" w:rsidP="00182E15">
            <w:pPr>
              <w:spacing w:after="0" w:line="240" w:lineRule="auto"/>
              <w:rPr>
                <w:rFonts w:cstheme="minorHAnsi"/>
                <w:lang w:val="fr-BE"/>
              </w:rPr>
            </w:pPr>
            <w:r w:rsidRPr="008F25F9">
              <w:rPr>
                <w:rFonts w:cstheme="minorHAnsi"/>
                <w:lang w:val="fr-BE"/>
              </w:rPr>
              <w:t>SA8.1</w:t>
            </w:r>
          </w:p>
          <w:p w:rsidR="00026A5F" w:rsidRPr="008F25F9" w:rsidRDefault="00026A5F" w:rsidP="00182E15">
            <w:pPr>
              <w:spacing w:after="0" w:line="240" w:lineRule="auto"/>
              <w:rPr>
                <w:rFonts w:cstheme="minorHAnsi"/>
                <w:lang w:val="fr-BE"/>
              </w:rPr>
            </w:pPr>
            <w:r w:rsidRPr="008F25F9">
              <w:rPr>
                <w:rFonts w:cstheme="minorHAnsi"/>
                <w:lang w:val="fr-BE"/>
              </w:rPr>
              <w:t>SA8.2</w:t>
            </w:r>
          </w:p>
          <w:p w:rsidR="00026A5F" w:rsidRPr="008F25F9" w:rsidRDefault="00026A5F" w:rsidP="00182E15">
            <w:pPr>
              <w:spacing w:after="0" w:line="240" w:lineRule="auto"/>
              <w:rPr>
                <w:rFonts w:cstheme="minorHAnsi"/>
                <w:lang w:val="fr-BE"/>
              </w:rPr>
            </w:pPr>
            <w:r w:rsidRPr="008F25F9">
              <w:rPr>
                <w:rFonts w:cstheme="minorHAnsi"/>
                <w:lang w:val="fr-BE"/>
              </w:rPr>
              <w:t>SA8.3</w:t>
            </w:r>
          </w:p>
          <w:p w:rsidR="00026A5F" w:rsidRPr="008F25F9" w:rsidRDefault="00026A5F" w:rsidP="00182E15">
            <w:pPr>
              <w:spacing w:after="0" w:line="240" w:lineRule="auto"/>
              <w:rPr>
                <w:rFonts w:cstheme="minorHAnsi"/>
                <w:lang w:val="fr-BE"/>
              </w:rPr>
            </w:pPr>
            <w:r w:rsidRPr="008F25F9">
              <w:rPr>
                <w:rFonts w:cstheme="minorHAnsi"/>
                <w:lang w:val="fr-BE"/>
              </w:rPr>
              <w:t>SA8.4</w:t>
            </w:r>
          </w:p>
          <w:p w:rsidR="00026A5F" w:rsidRPr="008F25F9" w:rsidRDefault="00026A5F" w:rsidP="00182E15">
            <w:pPr>
              <w:spacing w:after="0" w:line="240" w:lineRule="auto"/>
              <w:rPr>
                <w:rFonts w:cstheme="minorHAnsi"/>
                <w:lang w:val="en-US"/>
              </w:rPr>
            </w:pPr>
            <w:r w:rsidRPr="008F25F9">
              <w:rPr>
                <w:rFonts w:cstheme="minorHAnsi"/>
                <w:lang w:val="en-US"/>
              </w:rPr>
              <w:t>SA8.6</w:t>
            </w:r>
          </w:p>
          <w:p w:rsidR="00026A5F" w:rsidRPr="008F25F9" w:rsidRDefault="00026A5F" w:rsidP="00182E15">
            <w:pPr>
              <w:spacing w:after="0" w:line="240" w:lineRule="auto"/>
              <w:rPr>
                <w:rFonts w:cstheme="minorHAnsi"/>
                <w:lang w:val="en-US"/>
              </w:rPr>
            </w:pPr>
            <w:r w:rsidRPr="008F25F9">
              <w:rPr>
                <w:rFonts w:cstheme="minorHAnsi"/>
                <w:lang w:val="en-US"/>
              </w:rPr>
              <w:t>SA8.7</w:t>
            </w:r>
          </w:p>
          <w:p w:rsidR="00026A5F" w:rsidRPr="008F25F9" w:rsidRDefault="00026A5F" w:rsidP="00182E15">
            <w:pPr>
              <w:spacing w:after="0" w:line="240" w:lineRule="auto"/>
              <w:rPr>
                <w:rFonts w:cstheme="minorHAnsi"/>
                <w:lang w:val="en-US"/>
              </w:rPr>
            </w:pPr>
            <w:r w:rsidRPr="008F25F9">
              <w:rPr>
                <w:rFonts w:cstheme="minorHAnsi"/>
                <w:lang w:val="en-US"/>
              </w:rPr>
              <w:t>SA8.8</w:t>
            </w:r>
          </w:p>
          <w:p w:rsidR="00026A5F" w:rsidRPr="008F25F9" w:rsidRDefault="00026A5F" w:rsidP="00182E15">
            <w:pPr>
              <w:spacing w:after="0" w:line="240" w:lineRule="auto"/>
              <w:rPr>
                <w:rFonts w:cstheme="minorHAnsi"/>
                <w:lang w:val="en-US"/>
              </w:rPr>
            </w:pPr>
            <w:r w:rsidRPr="008F25F9">
              <w:rPr>
                <w:rFonts w:cstheme="minorHAnsi"/>
                <w:lang w:val="en-US"/>
              </w:rPr>
              <w:t>SA8.9</w:t>
            </w:r>
          </w:p>
        </w:tc>
        <w:tc>
          <w:tcPr>
            <w:tcW w:w="1843" w:type="dxa"/>
          </w:tcPr>
          <w:p w:rsidR="00026A5F" w:rsidRPr="008F25F9" w:rsidRDefault="00026A5F"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026A5F" w:rsidRPr="008F25F9" w:rsidRDefault="00026A5F"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4.5</w:t>
            </w:r>
          </w:p>
        </w:tc>
        <w:tc>
          <w:tcPr>
            <w:tcW w:w="10064" w:type="dxa"/>
            <w:gridSpan w:val="3"/>
          </w:tcPr>
          <w:p w:rsidR="00026A5F" w:rsidRPr="008F25F9" w:rsidRDefault="00026A5F"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verzorgt de correspondentie met patiënten, zorgverleners en specialisten.</w:t>
            </w: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026A5F" w:rsidRPr="008F25F9" w:rsidRDefault="00026A5F" w:rsidP="00182E15">
            <w:pPr>
              <w:spacing w:after="0" w:line="240" w:lineRule="auto"/>
              <w:rPr>
                <w:rFonts w:cstheme="minorHAnsi"/>
                <w:lang w:val="nl-BE"/>
              </w:rPr>
            </w:pPr>
            <w:r w:rsidRPr="008F25F9">
              <w:rPr>
                <w:rFonts w:cstheme="minorHAnsi"/>
                <w:lang w:val="nl-BE"/>
              </w:rPr>
              <w:t>INDICATOREN</w:t>
            </w: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spacing w:after="0" w:line="240" w:lineRule="auto"/>
              <w:rPr>
                <w:rFonts w:cstheme="minorHAnsi"/>
                <w:lang w:val="nl-BE"/>
              </w:rPr>
            </w:pPr>
            <w:r w:rsidRPr="008F25F9">
              <w:rPr>
                <w:rFonts w:cstheme="minorHAnsi"/>
                <w:lang w:val="nl-BE"/>
              </w:rPr>
              <w:t>Begin</w:t>
            </w:r>
          </w:p>
        </w:tc>
        <w:tc>
          <w:tcPr>
            <w:tcW w:w="2977"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402"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685"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pStyle w:val="tabeltekst"/>
              <w:rPr>
                <w:rFonts w:cstheme="minorHAnsi"/>
                <w:b w:val="0"/>
                <w:sz w:val="22"/>
                <w:szCs w:val="22"/>
              </w:rPr>
            </w:pPr>
            <w:r w:rsidRPr="008F25F9">
              <w:rPr>
                <w:rFonts w:cstheme="minorHAnsi"/>
                <w:b w:val="0"/>
                <w:sz w:val="22"/>
                <w:szCs w:val="22"/>
              </w:rPr>
              <w:t>Je beschrijft bestaande sjablonen.</w:t>
            </w:r>
          </w:p>
        </w:tc>
        <w:tc>
          <w:tcPr>
            <w:tcW w:w="2977" w:type="dxa"/>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gebruikt de bestaande sjablonen.</w:t>
            </w:r>
          </w:p>
        </w:tc>
        <w:tc>
          <w:tcPr>
            <w:tcW w:w="3402" w:type="dxa"/>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stelt een verwijsbrief op volgens de noden van de tandarts / specialist en de patiënt.</w:t>
            </w:r>
          </w:p>
        </w:tc>
        <w:tc>
          <w:tcPr>
            <w:tcW w:w="3685" w:type="dxa"/>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doet opbouwende voorstellen om sjablonen aan te passen indien nodig.</w:t>
            </w: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pStyle w:val="tabeltekst"/>
              <w:rPr>
                <w:rFonts w:cstheme="minorHAnsi"/>
                <w:b w:val="0"/>
                <w:sz w:val="22"/>
                <w:szCs w:val="22"/>
                <w:lang w:val="nl-NL"/>
              </w:rPr>
            </w:pPr>
            <w:r w:rsidRPr="008F25F9">
              <w:rPr>
                <w:rFonts w:cstheme="minorHAnsi"/>
                <w:b w:val="0"/>
                <w:sz w:val="22"/>
                <w:szCs w:val="22"/>
                <w:lang w:val="nl-NL"/>
              </w:rPr>
              <w:t>Je beschrijft het belang van recall.</w:t>
            </w:r>
          </w:p>
        </w:tc>
        <w:tc>
          <w:tcPr>
            <w:tcW w:w="2977" w:type="dxa"/>
          </w:tcPr>
          <w:p w:rsidR="00026A5F" w:rsidRPr="008F25F9" w:rsidRDefault="00026A5F"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lang w:val="nl-NL"/>
              </w:rPr>
            </w:pPr>
            <w:r w:rsidRPr="008F25F9">
              <w:rPr>
                <w:rFonts w:cstheme="minorHAnsi"/>
                <w:sz w:val="22"/>
                <w:szCs w:val="22"/>
                <w:lang w:val="nl-NL"/>
              </w:rPr>
              <w:t>Je beschrijft de Recall mogelijkheden.</w:t>
            </w:r>
          </w:p>
        </w:tc>
        <w:tc>
          <w:tcPr>
            <w:tcW w:w="3402" w:type="dxa"/>
          </w:tcPr>
          <w:p w:rsidR="00026A5F" w:rsidRPr="008F25F9" w:rsidRDefault="00026A5F"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lang w:val="nl-NL"/>
              </w:rPr>
            </w:pPr>
            <w:r w:rsidRPr="008F25F9">
              <w:rPr>
                <w:rFonts w:cstheme="minorHAnsi"/>
                <w:sz w:val="22"/>
                <w:szCs w:val="22"/>
                <w:lang w:val="nl-NL"/>
              </w:rPr>
              <w:t xml:space="preserve">Je verwittigt patiënten volgens de interne procedure voor recall. </w:t>
            </w:r>
          </w:p>
        </w:tc>
        <w:tc>
          <w:tcPr>
            <w:tcW w:w="3685" w:type="dxa"/>
          </w:tcPr>
          <w:p w:rsidR="00026A5F" w:rsidRPr="008F25F9" w:rsidRDefault="00026A5F" w:rsidP="00182E15">
            <w:pPr>
              <w:pStyle w:val="tabeltekst"/>
              <w:cnfStyle w:val="000000010000" w:firstRow="0" w:lastRow="0" w:firstColumn="0" w:lastColumn="0" w:oddVBand="0" w:evenVBand="0" w:oddHBand="0" w:evenHBand="1" w:firstRowFirstColumn="0" w:firstRowLastColumn="0" w:lastRowFirstColumn="0" w:lastRowLastColumn="0"/>
              <w:rPr>
                <w:rFonts w:eastAsia="Times New Roman" w:cstheme="minorHAnsi"/>
                <w:sz w:val="22"/>
                <w:szCs w:val="22"/>
                <w:lang w:eastAsia="nl-NL"/>
              </w:rPr>
            </w:pPr>
            <w:r w:rsidRPr="008F25F9">
              <w:rPr>
                <w:rFonts w:eastAsia="Times New Roman" w:cstheme="minorHAnsi"/>
                <w:sz w:val="22"/>
                <w:szCs w:val="22"/>
                <w:lang w:eastAsia="nl-NL"/>
              </w:rPr>
              <w:t>Je doet opbouwende voorstellen om patiënten op te volgen voor een afspraak.</w:t>
            </w: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pStyle w:val="tabeltekst"/>
              <w:rPr>
                <w:rFonts w:cstheme="minorHAnsi"/>
                <w:b w:val="0"/>
                <w:sz w:val="22"/>
                <w:szCs w:val="22"/>
                <w:lang w:val="nl-NL"/>
              </w:rPr>
            </w:pPr>
            <w:r w:rsidRPr="008F25F9">
              <w:rPr>
                <w:rFonts w:cstheme="minorHAnsi"/>
                <w:b w:val="0"/>
                <w:sz w:val="22"/>
                <w:szCs w:val="22"/>
                <w:lang w:val="nl-NL"/>
              </w:rPr>
              <w:t>Je benoemt verschillende derden waarmee communicatie vanuit de tandartspraktijk nodig kan zijn .</w:t>
            </w:r>
          </w:p>
        </w:tc>
        <w:tc>
          <w:tcPr>
            <w:tcW w:w="2977" w:type="dxa"/>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lang w:val="nl-NL"/>
              </w:rPr>
            </w:pPr>
            <w:r w:rsidRPr="008F25F9">
              <w:rPr>
                <w:rFonts w:cstheme="minorHAnsi"/>
                <w:sz w:val="22"/>
                <w:szCs w:val="22"/>
                <w:lang w:val="nl-NL"/>
              </w:rPr>
              <w:t>Je benoemt de verschillende taken van leveranciers en het dentaaltechnisch labo.</w:t>
            </w:r>
          </w:p>
        </w:tc>
        <w:tc>
          <w:tcPr>
            <w:tcW w:w="3402" w:type="dxa"/>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lang w:val="nl-NL"/>
              </w:rPr>
            </w:pPr>
            <w:r w:rsidRPr="008F25F9">
              <w:rPr>
                <w:rFonts w:cstheme="minorHAnsi"/>
                <w:sz w:val="22"/>
                <w:szCs w:val="22"/>
                <w:lang w:val="nl-NL"/>
              </w:rPr>
              <w:t>Je onderhoudt externe contacten met derden betrokken in de zorg.</w:t>
            </w:r>
          </w:p>
        </w:tc>
        <w:tc>
          <w:tcPr>
            <w:tcW w:w="3685" w:type="dxa"/>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lang w:val="nl-NL"/>
              </w:rPr>
            </w:pPr>
            <w:r w:rsidRPr="008F25F9">
              <w:rPr>
                <w:rFonts w:cstheme="minorHAnsi"/>
                <w:sz w:val="22"/>
                <w:szCs w:val="22"/>
                <w:lang w:val="nl-NL"/>
              </w:rPr>
              <w:t>Je zorgt ervoor dat de externe communicatie eenvormig gebeurt.</w:t>
            </w: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026A5F" w:rsidRPr="008F25F9" w:rsidRDefault="00026A5F" w:rsidP="00182E15">
            <w:pPr>
              <w:pStyle w:val="tabeltekst"/>
              <w:rPr>
                <w:rFonts w:cstheme="minorHAnsi"/>
                <w:b w:val="0"/>
                <w:sz w:val="22"/>
                <w:szCs w:val="22"/>
              </w:rPr>
            </w:pPr>
            <w:r w:rsidRPr="008F25F9">
              <w:rPr>
                <w:rFonts w:cstheme="minorHAnsi"/>
                <w:b w:val="0"/>
                <w:sz w:val="22"/>
                <w:szCs w:val="22"/>
                <w:lang w:val="nl-NL"/>
              </w:rPr>
              <w:t>Je benoemt de relevante gegevens voor de opdrachtbon voor het dentaal-technisch labo.</w:t>
            </w:r>
          </w:p>
        </w:tc>
        <w:tc>
          <w:tcPr>
            <w:tcW w:w="2977" w:type="dxa"/>
          </w:tcPr>
          <w:p w:rsidR="00026A5F" w:rsidRPr="008F25F9" w:rsidRDefault="00026A5F"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lang w:val="nl-NL"/>
              </w:rPr>
            </w:pPr>
            <w:r w:rsidRPr="008F25F9">
              <w:rPr>
                <w:rFonts w:cstheme="minorHAnsi"/>
                <w:sz w:val="22"/>
                <w:szCs w:val="22"/>
                <w:lang w:val="nl-NL"/>
              </w:rPr>
              <w:t>Je relateert de behandeling aan de gegevens op de opdrachtbon.</w:t>
            </w:r>
          </w:p>
        </w:tc>
        <w:tc>
          <w:tcPr>
            <w:tcW w:w="3402" w:type="dxa"/>
          </w:tcPr>
          <w:p w:rsidR="00026A5F" w:rsidRPr="008F25F9" w:rsidRDefault="00026A5F"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lang w:val="nl-NL"/>
              </w:rPr>
            </w:pPr>
            <w:r w:rsidRPr="008F25F9">
              <w:rPr>
                <w:rFonts w:cstheme="minorHAnsi"/>
                <w:sz w:val="22"/>
                <w:szCs w:val="22"/>
                <w:lang w:val="nl-NL"/>
              </w:rPr>
              <w:t>Je vult de opdrachtbon correct in volgens de patiënt en zijn behandeling.</w:t>
            </w:r>
          </w:p>
        </w:tc>
        <w:tc>
          <w:tcPr>
            <w:tcW w:w="3685" w:type="dxa"/>
          </w:tcPr>
          <w:p w:rsidR="00026A5F" w:rsidRPr="008F25F9" w:rsidRDefault="00026A5F"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lang w:val="nl-NL"/>
              </w:rPr>
            </w:pPr>
          </w:p>
        </w:tc>
      </w:tr>
    </w:tbl>
    <w:p w:rsidR="00026A5F" w:rsidRDefault="00026A5F">
      <w:pPr>
        <w:spacing w:after="0" w:line="240" w:lineRule="auto"/>
      </w:pPr>
      <w:r>
        <w:br w:type="page"/>
      </w:r>
    </w:p>
    <w:tbl>
      <w:tblPr>
        <w:tblStyle w:val="GOblauwetabel"/>
        <w:tblW w:w="14322" w:type="dxa"/>
        <w:tblLayout w:type="fixed"/>
        <w:tblLook w:val="04A0" w:firstRow="1" w:lastRow="0" w:firstColumn="1" w:lastColumn="0" w:noHBand="0" w:noVBand="1"/>
      </w:tblPr>
      <w:tblGrid>
        <w:gridCol w:w="1706"/>
        <w:gridCol w:w="1843"/>
        <w:gridCol w:w="652"/>
        <w:gridCol w:w="57"/>
        <w:gridCol w:w="2977"/>
        <w:gridCol w:w="3402"/>
        <w:gridCol w:w="3685"/>
      </w:tblGrid>
      <w:tr w:rsidR="00026A5F"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026A5F" w:rsidRPr="008F25F9" w:rsidRDefault="00026A5F" w:rsidP="00182E15">
            <w:pPr>
              <w:spacing w:after="0" w:line="240" w:lineRule="auto"/>
              <w:rPr>
                <w:rFonts w:cstheme="minorHAnsi"/>
                <w:lang w:val="en-US"/>
              </w:rPr>
            </w:pPr>
            <w:r w:rsidRPr="009B31CD">
              <w:rPr>
                <w:rFonts w:cstheme="minorHAnsi"/>
                <w:lang w:val="en-US"/>
              </w:rPr>
              <w:lastRenderedPageBreak/>
              <w:br w:type="page"/>
            </w:r>
            <w:r w:rsidRPr="008F25F9">
              <w:rPr>
                <w:rFonts w:cstheme="minorHAnsi"/>
                <w:lang w:val="en-US"/>
              </w:rPr>
              <w:t xml:space="preserve">DECR. NR: </w:t>
            </w:r>
          </w:p>
          <w:p w:rsidR="00026A5F" w:rsidRPr="008F25F9" w:rsidRDefault="00026A5F" w:rsidP="00182E15">
            <w:pPr>
              <w:spacing w:after="0" w:line="240" w:lineRule="auto"/>
              <w:rPr>
                <w:rFonts w:cstheme="minorHAnsi"/>
                <w:lang w:val="en-US"/>
              </w:rPr>
            </w:pPr>
            <w:r w:rsidRPr="008F25F9">
              <w:rPr>
                <w:rFonts w:cstheme="minorHAnsi"/>
                <w:lang w:val="en-US"/>
              </w:rPr>
              <w:t>BA6.1</w:t>
            </w:r>
          </w:p>
          <w:p w:rsidR="00026A5F" w:rsidRPr="008F25F9" w:rsidRDefault="00026A5F" w:rsidP="00182E15">
            <w:pPr>
              <w:spacing w:after="0" w:line="240" w:lineRule="auto"/>
              <w:rPr>
                <w:rFonts w:cstheme="minorHAnsi"/>
                <w:lang w:val="en-US"/>
              </w:rPr>
            </w:pPr>
            <w:r w:rsidRPr="008F25F9">
              <w:rPr>
                <w:rFonts w:cstheme="minorHAnsi"/>
                <w:lang w:val="en-US"/>
              </w:rPr>
              <w:t>BA6.2</w:t>
            </w:r>
          </w:p>
          <w:p w:rsidR="00026A5F" w:rsidRPr="008F25F9" w:rsidRDefault="00026A5F" w:rsidP="00182E15">
            <w:pPr>
              <w:spacing w:after="0" w:line="240" w:lineRule="auto"/>
              <w:rPr>
                <w:rFonts w:cstheme="minorHAnsi"/>
                <w:lang w:val="en-US"/>
              </w:rPr>
            </w:pPr>
            <w:r w:rsidRPr="008F25F9">
              <w:rPr>
                <w:rFonts w:cstheme="minorHAnsi"/>
                <w:lang w:val="en-US"/>
              </w:rPr>
              <w:t>BA7.2</w:t>
            </w:r>
          </w:p>
          <w:p w:rsidR="00026A5F" w:rsidRPr="008F25F9" w:rsidRDefault="00026A5F" w:rsidP="00182E15">
            <w:pPr>
              <w:spacing w:after="0" w:line="240" w:lineRule="auto"/>
              <w:rPr>
                <w:rFonts w:cstheme="minorHAnsi"/>
                <w:lang w:val="en-US"/>
              </w:rPr>
            </w:pPr>
            <w:r w:rsidRPr="008F25F9">
              <w:rPr>
                <w:rFonts w:cstheme="minorHAnsi"/>
                <w:lang w:val="en-US"/>
              </w:rPr>
              <w:t>BA7.3</w:t>
            </w:r>
          </w:p>
          <w:p w:rsidR="00026A5F" w:rsidRPr="008F25F9" w:rsidRDefault="00026A5F" w:rsidP="00182E15">
            <w:pPr>
              <w:spacing w:after="0" w:line="240" w:lineRule="auto"/>
              <w:rPr>
                <w:rFonts w:cstheme="minorHAnsi"/>
                <w:lang w:val="en-US"/>
              </w:rPr>
            </w:pPr>
            <w:r w:rsidRPr="008F25F9">
              <w:rPr>
                <w:rFonts w:cstheme="minorHAnsi"/>
                <w:lang w:val="en-US"/>
              </w:rPr>
              <w:t>BA7.4</w:t>
            </w:r>
          </w:p>
          <w:p w:rsidR="00026A5F" w:rsidRPr="008F25F9" w:rsidRDefault="00026A5F" w:rsidP="00182E15">
            <w:pPr>
              <w:spacing w:after="0" w:line="240" w:lineRule="auto"/>
              <w:rPr>
                <w:rFonts w:cstheme="minorHAnsi"/>
                <w:lang w:val="en-US"/>
              </w:rPr>
            </w:pPr>
            <w:r w:rsidRPr="008F25F9">
              <w:rPr>
                <w:rFonts w:cstheme="minorHAnsi"/>
                <w:lang w:val="en-US"/>
              </w:rPr>
              <w:t>BA7.5</w:t>
            </w:r>
          </w:p>
          <w:p w:rsidR="00026A5F" w:rsidRPr="008F25F9" w:rsidRDefault="00026A5F" w:rsidP="00182E15">
            <w:pPr>
              <w:spacing w:after="0" w:line="240" w:lineRule="auto"/>
              <w:rPr>
                <w:rFonts w:cstheme="minorHAnsi"/>
                <w:lang w:val="en-US"/>
              </w:rPr>
            </w:pPr>
            <w:r w:rsidRPr="008F25F9">
              <w:rPr>
                <w:rFonts w:cstheme="minorHAnsi"/>
                <w:lang w:val="en-US"/>
              </w:rPr>
              <w:t>BA7.6</w:t>
            </w:r>
          </w:p>
          <w:p w:rsidR="00026A5F" w:rsidRPr="008F25F9" w:rsidRDefault="00026A5F" w:rsidP="00182E15">
            <w:pPr>
              <w:spacing w:after="0" w:line="240" w:lineRule="auto"/>
              <w:rPr>
                <w:rFonts w:cstheme="minorHAnsi"/>
                <w:lang w:val="en-US"/>
              </w:rPr>
            </w:pPr>
            <w:r w:rsidRPr="008F25F9">
              <w:rPr>
                <w:rFonts w:cstheme="minorHAnsi"/>
                <w:lang w:val="en-US"/>
              </w:rPr>
              <w:t>BA7.7</w:t>
            </w:r>
          </w:p>
          <w:p w:rsidR="00026A5F" w:rsidRPr="008F25F9" w:rsidRDefault="00026A5F" w:rsidP="00182E15">
            <w:pPr>
              <w:spacing w:after="0" w:line="240" w:lineRule="auto"/>
              <w:rPr>
                <w:rFonts w:cstheme="minorHAnsi"/>
                <w:lang w:val="en-US"/>
              </w:rPr>
            </w:pPr>
            <w:r w:rsidRPr="008F25F9">
              <w:rPr>
                <w:rFonts w:cstheme="minorHAnsi"/>
                <w:lang w:val="en-US"/>
              </w:rPr>
              <w:t>BA7.8</w:t>
            </w:r>
          </w:p>
          <w:p w:rsidR="00026A5F" w:rsidRPr="008F25F9" w:rsidRDefault="00026A5F" w:rsidP="00182E15">
            <w:pPr>
              <w:spacing w:after="0" w:line="240" w:lineRule="auto"/>
              <w:rPr>
                <w:rFonts w:cstheme="minorHAnsi"/>
                <w:lang w:val="en-US"/>
              </w:rPr>
            </w:pPr>
            <w:r w:rsidRPr="008F25F9">
              <w:rPr>
                <w:rFonts w:cstheme="minorHAnsi"/>
                <w:lang w:val="en-US"/>
              </w:rPr>
              <w:t>BA7.9</w:t>
            </w:r>
          </w:p>
          <w:p w:rsidR="00026A5F" w:rsidRPr="008F25F9" w:rsidRDefault="00026A5F" w:rsidP="00182E15">
            <w:pPr>
              <w:spacing w:after="0" w:line="240" w:lineRule="auto"/>
              <w:rPr>
                <w:rFonts w:cstheme="minorHAnsi"/>
                <w:lang w:val="en-US"/>
              </w:rPr>
            </w:pPr>
            <w:r w:rsidRPr="008F25F9">
              <w:rPr>
                <w:rFonts w:cstheme="minorHAnsi"/>
                <w:lang w:val="en-US"/>
              </w:rPr>
              <w:t>K16</w:t>
            </w:r>
          </w:p>
          <w:p w:rsidR="00026A5F" w:rsidRPr="008F25F9" w:rsidRDefault="00026A5F" w:rsidP="00182E15">
            <w:pPr>
              <w:spacing w:after="0" w:line="240" w:lineRule="auto"/>
              <w:rPr>
                <w:rFonts w:cstheme="minorHAnsi"/>
                <w:lang w:val="en-US"/>
              </w:rPr>
            </w:pPr>
            <w:r w:rsidRPr="008F25F9">
              <w:rPr>
                <w:rFonts w:cstheme="minorHAnsi"/>
                <w:lang w:val="en-US"/>
              </w:rPr>
              <w:t>CV4</w:t>
            </w:r>
          </w:p>
        </w:tc>
        <w:tc>
          <w:tcPr>
            <w:tcW w:w="1843" w:type="dxa"/>
          </w:tcPr>
          <w:p w:rsidR="00026A5F" w:rsidRPr="008F25F9" w:rsidRDefault="00026A5F"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652" w:type="dxa"/>
          </w:tcPr>
          <w:p w:rsidR="00026A5F" w:rsidRPr="008F25F9" w:rsidRDefault="00026A5F"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4.6</w:t>
            </w:r>
          </w:p>
        </w:tc>
        <w:tc>
          <w:tcPr>
            <w:tcW w:w="10121" w:type="dxa"/>
            <w:gridSpan w:val="4"/>
          </w:tcPr>
          <w:p w:rsidR="00026A5F" w:rsidRPr="008F25F9" w:rsidRDefault="00026A5F"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beheert de voorraad producten, materialen, instrumenten, hulpmiddelen en preventiemateriaal.</w:t>
            </w: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7"/>
          </w:tcPr>
          <w:p w:rsidR="00026A5F" w:rsidRPr="008F25F9" w:rsidRDefault="00026A5F" w:rsidP="00182E15">
            <w:pPr>
              <w:spacing w:after="0" w:line="240" w:lineRule="auto"/>
              <w:rPr>
                <w:rFonts w:cstheme="minorHAnsi"/>
                <w:lang w:val="nl-BE"/>
              </w:rPr>
            </w:pPr>
            <w:r w:rsidRPr="008F25F9">
              <w:rPr>
                <w:rFonts w:cstheme="minorHAnsi"/>
                <w:lang w:val="nl-BE"/>
              </w:rPr>
              <w:t>INDICATOREN</w:t>
            </w: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4"/>
          </w:tcPr>
          <w:p w:rsidR="00026A5F" w:rsidRPr="008F25F9" w:rsidRDefault="00026A5F" w:rsidP="00182E15">
            <w:pPr>
              <w:spacing w:after="0" w:line="240" w:lineRule="auto"/>
              <w:rPr>
                <w:rFonts w:cstheme="minorHAnsi"/>
                <w:lang w:val="nl-BE"/>
              </w:rPr>
            </w:pPr>
            <w:r w:rsidRPr="008F25F9">
              <w:rPr>
                <w:rFonts w:cstheme="minorHAnsi"/>
                <w:lang w:val="nl-BE"/>
              </w:rPr>
              <w:t>Begin</w:t>
            </w:r>
          </w:p>
        </w:tc>
        <w:tc>
          <w:tcPr>
            <w:tcW w:w="2977"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402"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685"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4"/>
            <w:vMerge w:val="restart"/>
          </w:tcPr>
          <w:p w:rsidR="00026A5F" w:rsidRPr="008F25F9" w:rsidRDefault="00026A5F" w:rsidP="00182E15">
            <w:pPr>
              <w:pStyle w:val="tabeltekst"/>
              <w:rPr>
                <w:rFonts w:cstheme="minorHAnsi"/>
                <w:b w:val="0"/>
                <w:sz w:val="22"/>
                <w:szCs w:val="22"/>
              </w:rPr>
            </w:pPr>
            <w:r w:rsidRPr="008F25F9">
              <w:rPr>
                <w:rFonts w:cstheme="minorHAnsi"/>
                <w:b w:val="0"/>
                <w:sz w:val="22"/>
                <w:szCs w:val="22"/>
              </w:rPr>
              <w:t>Je hebt inzicht in de bewaareigenschappen van producten en materialen.</w:t>
            </w:r>
          </w:p>
        </w:tc>
        <w:tc>
          <w:tcPr>
            <w:tcW w:w="2977" w:type="dxa"/>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controleert de materialen en instrumenten op slijtage.</w:t>
            </w:r>
          </w:p>
        </w:tc>
        <w:tc>
          <w:tcPr>
            <w:tcW w:w="3402" w:type="dxa"/>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vervangt in samenspraak met de arts de versleten materialen en instrumenten.</w:t>
            </w:r>
          </w:p>
        </w:tc>
        <w:tc>
          <w:tcPr>
            <w:tcW w:w="3685" w:type="dxa"/>
            <w:vMerge w:val="restart"/>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evalueert de noodzaak tot bestelling.</w:t>
            </w: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4258" w:type="dxa"/>
            <w:gridSpan w:val="4"/>
            <w:vMerge/>
          </w:tcPr>
          <w:p w:rsidR="00026A5F" w:rsidRPr="008F25F9" w:rsidRDefault="00026A5F" w:rsidP="00182E15">
            <w:pPr>
              <w:pStyle w:val="tabeltekst"/>
              <w:rPr>
                <w:rFonts w:cstheme="minorHAnsi"/>
                <w:b w:val="0"/>
                <w:sz w:val="22"/>
                <w:szCs w:val="22"/>
              </w:rPr>
            </w:pPr>
          </w:p>
        </w:tc>
        <w:tc>
          <w:tcPr>
            <w:tcW w:w="2977" w:type="dxa"/>
          </w:tcPr>
          <w:p w:rsidR="00026A5F" w:rsidRPr="008F25F9" w:rsidRDefault="00026A5F"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controleert het verloop van de stock .</w:t>
            </w:r>
          </w:p>
        </w:tc>
        <w:tc>
          <w:tcPr>
            <w:tcW w:w="3402" w:type="dxa"/>
          </w:tcPr>
          <w:p w:rsidR="00026A5F" w:rsidRPr="008F25F9" w:rsidRDefault="00026A5F"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plaatst kostenbewust bestellingen en vult de stock aan.</w:t>
            </w:r>
          </w:p>
        </w:tc>
        <w:tc>
          <w:tcPr>
            <w:tcW w:w="3685" w:type="dxa"/>
            <w:vMerge/>
          </w:tcPr>
          <w:p w:rsidR="00026A5F" w:rsidRPr="008F25F9" w:rsidRDefault="00026A5F"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4"/>
          </w:tcPr>
          <w:p w:rsidR="00026A5F" w:rsidRPr="008F25F9" w:rsidRDefault="00026A5F" w:rsidP="00182E15">
            <w:pPr>
              <w:pStyle w:val="tabeltekst"/>
              <w:rPr>
                <w:rFonts w:cstheme="minorHAnsi"/>
                <w:b w:val="0"/>
                <w:sz w:val="22"/>
                <w:szCs w:val="22"/>
              </w:rPr>
            </w:pPr>
            <w:r w:rsidRPr="008F25F9">
              <w:rPr>
                <w:rFonts w:cstheme="minorHAnsi"/>
                <w:b w:val="0"/>
                <w:sz w:val="22"/>
                <w:szCs w:val="22"/>
              </w:rPr>
              <w:t>Je analyseert kritisch de gegevens op een bestelbon of op verzendnota’s.</w:t>
            </w:r>
          </w:p>
        </w:tc>
        <w:tc>
          <w:tcPr>
            <w:tcW w:w="2977" w:type="dxa"/>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controleert de binnengekomen bestellingen op eventuele fouten.</w:t>
            </w:r>
          </w:p>
        </w:tc>
        <w:tc>
          <w:tcPr>
            <w:tcW w:w="3402" w:type="dxa"/>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volgt fouten bij levering op.</w:t>
            </w:r>
          </w:p>
        </w:tc>
        <w:tc>
          <w:tcPr>
            <w:tcW w:w="3685" w:type="dxa"/>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p>
        </w:tc>
      </w:tr>
    </w:tbl>
    <w:p w:rsidR="00026A5F" w:rsidRDefault="00026A5F">
      <w:pPr>
        <w:spacing w:after="0" w:line="240" w:lineRule="auto"/>
        <w:rPr>
          <w:lang w:val="nl-BE"/>
        </w:rPr>
      </w:pPr>
      <w:r>
        <w:rPr>
          <w:lang w:val="nl-BE"/>
        </w:rPr>
        <w:br w:type="page"/>
      </w:r>
    </w:p>
    <w:tbl>
      <w:tblPr>
        <w:tblStyle w:val="GOblauwetabel"/>
        <w:tblW w:w="14322" w:type="dxa"/>
        <w:tblLook w:val="04A0" w:firstRow="1" w:lastRow="0" w:firstColumn="1" w:lastColumn="0" w:noHBand="0" w:noVBand="1"/>
      </w:tblPr>
      <w:tblGrid>
        <w:gridCol w:w="1497"/>
        <w:gridCol w:w="1736"/>
        <w:gridCol w:w="513"/>
        <w:gridCol w:w="512"/>
        <w:gridCol w:w="2977"/>
        <w:gridCol w:w="3402"/>
        <w:gridCol w:w="3685"/>
      </w:tblGrid>
      <w:tr w:rsidR="00026A5F"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97" w:type="dxa"/>
          </w:tcPr>
          <w:p w:rsidR="00026A5F" w:rsidRPr="008F25F9" w:rsidRDefault="00026A5F" w:rsidP="00182E15">
            <w:pPr>
              <w:spacing w:after="0" w:line="240" w:lineRule="auto"/>
              <w:rPr>
                <w:rFonts w:cstheme="minorHAnsi"/>
                <w:lang w:val="fr-BE"/>
              </w:rPr>
            </w:pPr>
            <w:r w:rsidRPr="008F25F9">
              <w:rPr>
                <w:rFonts w:cstheme="minorHAnsi"/>
                <w:lang w:val="fr-BE"/>
              </w:rPr>
              <w:lastRenderedPageBreak/>
              <w:t xml:space="preserve">DECR. NR: </w:t>
            </w:r>
          </w:p>
          <w:p w:rsidR="00026A5F" w:rsidRPr="008F25F9" w:rsidRDefault="00026A5F" w:rsidP="00182E15">
            <w:pPr>
              <w:spacing w:after="0" w:line="240" w:lineRule="auto"/>
              <w:rPr>
                <w:rFonts w:cstheme="minorHAnsi"/>
                <w:lang w:val="fr-BE"/>
              </w:rPr>
            </w:pPr>
            <w:r w:rsidRPr="008F25F9">
              <w:rPr>
                <w:rFonts w:cstheme="minorHAnsi"/>
                <w:lang w:val="fr-BE"/>
              </w:rPr>
              <w:t>BA3.8</w:t>
            </w:r>
          </w:p>
          <w:p w:rsidR="00026A5F" w:rsidRPr="008F25F9" w:rsidRDefault="00026A5F" w:rsidP="00182E15">
            <w:pPr>
              <w:spacing w:after="0" w:line="240" w:lineRule="auto"/>
              <w:rPr>
                <w:rFonts w:cstheme="minorHAnsi"/>
                <w:lang w:val="fr-BE"/>
              </w:rPr>
            </w:pPr>
            <w:r w:rsidRPr="008F25F9">
              <w:rPr>
                <w:rFonts w:cstheme="minorHAnsi"/>
                <w:lang w:val="fr-BE"/>
              </w:rPr>
              <w:t>SA5.4</w:t>
            </w:r>
          </w:p>
          <w:p w:rsidR="00026A5F" w:rsidRPr="008F25F9" w:rsidRDefault="00026A5F" w:rsidP="00182E15">
            <w:pPr>
              <w:spacing w:after="0" w:line="240" w:lineRule="auto"/>
              <w:rPr>
                <w:rFonts w:cstheme="minorHAnsi"/>
                <w:lang w:val="fr-BE"/>
              </w:rPr>
            </w:pPr>
            <w:r w:rsidRPr="008F25F9">
              <w:rPr>
                <w:rFonts w:cstheme="minorHAnsi"/>
                <w:lang w:val="fr-BE"/>
              </w:rPr>
              <w:t>SA7.2</w:t>
            </w:r>
          </w:p>
          <w:p w:rsidR="00026A5F" w:rsidRPr="008F25F9" w:rsidRDefault="00026A5F" w:rsidP="00182E15">
            <w:pPr>
              <w:spacing w:after="0" w:line="240" w:lineRule="auto"/>
              <w:rPr>
                <w:rFonts w:cstheme="minorHAnsi"/>
                <w:lang w:val="en-US"/>
              </w:rPr>
            </w:pPr>
            <w:r w:rsidRPr="008F25F9">
              <w:rPr>
                <w:rFonts w:cstheme="minorHAnsi"/>
                <w:lang w:val="en-US"/>
              </w:rPr>
              <w:t>SA7.3</w:t>
            </w:r>
          </w:p>
          <w:p w:rsidR="00026A5F" w:rsidRPr="008F25F9" w:rsidRDefault="00026A5F" w:rsidP="00182E15">
            <w:pPr>
              <w:spacing w:after="0" w:line="240" w:lineRule="auto"/>
              <w:rPr>
                <w:rFonts w:cstheme="minorHAnsi"/>
                <w:lang w:val="en-US"/>
              </w:rPr>
            </w:pPr>
            <w:r w:rsidRPr="008F25F9">
              <w:rPr>
                <w:rFonts w:cstheme="minorHAnsi"/>
                <w:lang w:val="en-US"/>
              </w:rPr>
              <w:t>SA7.4</w:t>
            </w:r>
          </w:p>
          <w:p w:rsidR="00026A5F" w:rsidRPr="008F25F9" w:rsidRDefault="00026A5F" w:rsidP="00182E15">
            <w:pPr>
              <w:spacing w:after="0" w:line="240" w:lineRule="auto"/>
              <w:rPr>
                <w:rFonts w:cstheme="minorHAnsi"/>
                <w:lang w:val="en-US"/>
              </w:rPr>
            </w:pPr>
            <w:r w:rsidRPr="008F25F9">
              <w:rPr>
                <w:rFonts w:cstheme="minorHAnsi"/>
                <w:lang w:val="en-US"/>
              </w:rPr>
              <w:t>SA8.9</w:t>
            </w:r>
          </w:p>
          <w:p w:rsidR="00026A5F" w:rsidRPr="008F25F9" w:rsidRDefault="00026A5F" w:rsidP="00182E15">
            <w:pPr>
              <w:spacing w:after="0" w:line="240" w:lineRule="auto"/>
              <w:rPr>
                <w:rFonts w:cstheme="minorHAnsi"/>
                <w:lang w:val="nl-BE"/>
              </w:rPr>
            </w:pPr>
            <w:r w:rsidRPr="008F25F9">
              <w:rPr>
                <w:rFonts w:cstheme="minorHAnsi"/>
                <w:lang w:val="nl-BE"/>
              </w:rPr>
              <w:t>K17</w:t>
            </w:r>
          </w:p>
        </w:tc>
        <w:tc>
          <w:tcPr>
            <w:tcW w:w="1736" w:type="dxa"/>
          </w:tcPr>
          <w:p w:rsidR="00026A5F" w:rsidRPr="008F25F9" w:rsidRDefault="00026A5F"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513" w:type="dxa"/>
          </w:tcPr>
          <w:p w:rsidR="00026A5F" w:rsidRPr="008F25F9" w:rsidRDefault="00026A5F"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4.7</w:t>
            </w:r>
          </w:p>
        </w:tc>
        <w:tc>
          <w:tcPr>
            <w:tcW w:w="10576" w:type="dxa"/>
            <w:gridSpan w:val="4"/>
          </w:tcPr>
          <w:p w:rsidR="00026A5F" w:rsidRPr="008F25F9" w:rsidRDefault="00026A5F"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klasseert attesten, conformiteitsattesten, vergunningen en andere documenten.</w:t>
            </w: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7"/>
          </w:tcPr>
          <w:p w:rsidR="00026A5F" w:rsidRPr="008F25F9" w:rsidRDefault="00026A5F" w:rsidP="00182E15">
            <w:pPr>
              <w:spacing w:after="0" w:line="240" w:lineRule="auto"/>
              <w:rPr>
                <w:rFonts w:cstheme="minorHAnsi"/>
                <w:lang w:val="nl-BE"/>
              </w:rPr>
            </w:pPr>
            <w:r w:rsidRPr="008F25F9">
              <w:rPr>
                <w:rFonts w:cstheme="minorHAnsi"/>
                <w:lang w:val="nl-BE"/>
              </w:rPr>
              <w:t>INDICATOREN</w:t>
            </w: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4"/>
          </w:tcPr>
          <w:p w:rsidR="00026A5F" w:rsidRPr="008F25F9" w:rsidRDefault="00026A5F" w:rsidP="00182E15">
            <w:pPr>
              <w:spacing w:after="0" w:line="240" w:lineRule="auto"/>
              <w:rPr>
                <w:rFonts w:cstheme="minorHAnsi"/>
                <w:lang w:val="nl-BE"/>
              </w:rPr>
            </w:pPr>
            <w:r w:rsidRPr="008F25F9">
              <w:rPr>
                <w:rFonts w:cstheme="minorHAnsi"/>
                <w:lang w:val="nl-BE"/>
              </w:rPr>
              <w:t>Begin</w:t>
            </w:r>
          </w:p>
        </w:tc>
        <w:tc>
          <w:tcPr>
            <w:tcW w:w="2977"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402"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685" w:type="dxa"/>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4"/>
          </w:tcPr>
          <w:p w:rsidR="00026A5F" w:rsidRPr="008F25F9" w:rsidRDefault="00026A5F" w:rsidP="00182E15">
            <w:pPr>
              <w:pStyle w:val="tabeltekst"/>
              <w:rPr>
                <w:rFonts w:cstheme="minorHAnsi"/>
                <w:b w:val="0"/>
                <w:sz w:val="22"/>
                <w:szCs w:val="22"/>
              </w:rPr>
            </w:pPr>
            <w:r w:rsidRPr="008F25F9">
              <w:rPr>
                <w:rFonts w:cstheme="minorHAnsi"/>
                <w:b w:val="0"/>
                <w:sz w:val="22"/>
                <w:szCs w:val="22"/>
              </w:rPr>
              <w:t>Je beschrijft de verschillende elementen in de interne klasseringsmethode.</w:t>
            </w:r>
          </w:p>
        </w:tc>
        <w:tc>
          <w:tcPr>
            <w:tcW w:w="2977" w:type="dxa"/>
            <w:vMerge w:val="restart"/>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klasseert onder begeleiding volgens de interne procedure allerhande documenten .</w:t>
            </w:r>
          </w:p>
        </w:tc>
        <w:tc>
          <w:tcPr>
            <w:tcW w:w="3402" w:type="dxa"/>
            <w:vMerge w:val="restart"/>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 xml:space="preserve">Je klasseert zelfstandig volgens de interne procedure allerhande documenten. </w:t>
            </w:r>
          </w:p>
        </w:tc>
        <w:tc>
          <w:tcPr>
            <w:tcW w:w="3685" w:type="dxa"/>
            <w:vMerge w:val="restart"/>
          </w:tcPr>
          <w:p w:rsidR="00026A5F" w:rsidRPr="008F25F9" w:rsidRDefault="00026A5F" w:rsidP="00182E15">
            <w:pPr>
              <w:pStyle w:val="tabeltekst"/>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8F25F9">
              <w:rPr>
                <w:rFonts w:eastAsia="Times New Roman" w:cstheme="minorHAnsi"/>
                <w:sz w:val="22"/>
                <w:szCs w:val="22"/>
                <w:lang w:eastAsia="nl-NL"/>
              </w:rPr>
              <w:t>Je optimaliseert het classificatiesysteem.</w:t>
            </w:r>
          </w:p>
        </w:tc>
      </w:tr>
      <w:tr w:rsidR="00026A5F"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4"/>
          </w:tcPr>
          <w:p w:rsidR="00026A5F" w:rsidRPr="008F25F9" w:rsidRDefault="00026A5F" w:rsidP="00182E15">
            <w:pPr>
              <w:pStyle w:val="tabeltekst"/>
              <w:rPr>
                <w:rFonts w:cstheme="minorHAnsi"/>
                <w:b w:val="0"/>
                <w:sz w:val="22"/>
                <w:szCs w:val="22"/>
              </w:rPr>
            </w:pPr>
            <w:r w:rsidRPr="008F25F9">
              <w:rPr>
                <w:rFonts w:cstheme="minorHAnsi"/>
                <w:b w:val="0"/>
                <w:sz w:val="22"/>
                <w:szCs w:val="22"/>
              </w:rPr>
              <w:t>Je beschrijft de verschillende soorten vergunningen en controles.</w:t>
            </w:r>
          </w:p>
        </w:tc>
        <w:tc>
          <w:tcPr>
            <w:tcW w:w="2977" w:type="dxa"/>
            <w:vMerge/>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402" w:type="dxa"/>
            <w:vMerge/>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685" w:type="dxa"/>
            <w:vMerge/>
          </w:tcPr>
          <w:p w:rsidR="00026A5F" w:rsidRPr="008F25F9" w:rsidRDefault="00026A5F"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i/>
              </w:rPr>
            </w:pPr>
          </w:p>
        </w:tc>
      </w:tr>
      <w:tr w:rsidR="00026A5F"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4"/>
          </w:tcPr>
          <w:p w:rsidR="00026A5F" w:rsidRPr="008F25F9" w:rsidRDefault="00026A5F" w:rsidP="00182E15">
            <w:pPr>
              <w:pStyle w:val="tabeltekst"/>
              <w:rPr>
                <w:rFonts w:cstheme="minorHAnsi"/>
                <w:b w:val="0"/>
                <w:sz w:val="22"/>
                <w:szCs w:val="22"/>
              </w:rPr>
            </w:pPr>
            <w:r w:rsidRPr="008F25F9">
              <w:rPr>
                <w:rFonts w:cstheme="minorHAnsi"/>
                <w:b w:val="0"/>
                <w:sz w:val="22"/>
                <w:szCs w:val="22"/>
              </w:rPr>
              <w:t>Je beschrijft de verschillende formulieren en attesten gerelateerd aan de behandeling.</w:t>
            </w:r>
          </w:p>
        </w:tc>
        <w:tc>
          <w:tcPr>
            <w:tcW w:w="2977" w:type="dxa"/>
            <w:vMerge/>
          </w:tcPr>
          <w:p w:rsidR="00026A5F" w:rsidRPr="008F25F9" w:rsidRDefault="00026A5F" w:rsidP="00182E1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vMerge/>
          </w:tcPr>
          <w:p w:rsidR="00026A5F" w:rsidRPr="008F25F9" w:rsidRDefault="00026A5F" w:rsidP="00182E1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685" w:type="dxa"/>
            <w:vMerge/>
          </w:tcPr>
          <w:p w:rsidR="00026A5F" w:rsidRPr="008F25F9" w:rsidRDefault="00026A5F" w:rsidP="00182E1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p>
        </w:tc>
      </w:tr>
    </w:tbl>
    <w:p w:rsidR="00026A5F" w:rsidRDefault="00026A5F">
      <w:pPr>
        <w:spacing w:after="0" w:line="240" w:lineRule="auto"/>
        <w:rPr>
          <w:lang w:val="nl-BE"/>
        </w:rPr>
      </w:pPr>
    </w:p>
    <w:p w:rsidR="00026A5F" w:rsidRDefault="00026A5F">
      <w:pPr>
        <w:spacing w:after="0" w:line="240" w:lineRule="auto"/>
        <w:rPr>
          <w:lang w:val="nl-BE"/>
        </w:rPr>
      </w:pPr>
      <w:r>
        <w:rPr>
          <w:lang w:val="nl-BE"/>
        </w:rPr>
        <w:br w:type="page"/>
      </w:r>
    </w:p>
    <w:p w:rsidR="00026A5F" w:rsidRDefault="00026A5F" w:rsidP="00026A5F">
      <w:pPr>
        <w:pStyle w:val="Kop2"/>
      </w:pPr>
      <w:bookmarkStart w:id="10" w:name="_Toc536539740"/>
      <w:r>
        <w:lastRenderedPageBreak/>
        <w:t>Competentie 5: Competentie m.b.t. deskundigheid</w:t>
      </w:r>
      <w:bookmarkEnd w:id="10"/>
    </w:p>
    <w:p w:rsidR="00026A5F" w:rsidRDefault="00026A5F" w:rsidP="00026A5F">
      <w:r w:rsidRPr="00026A5F">
        <w:rPr>
          <w:b/>
        </w:rPr>
        <w:t>Omschrijving</w:t>
      </w:r>
      <w:r w:rsidRPr="00026A5F">
        <w:t>: Een beginnend tandartsassistent bouwt verder de eigen deskundigheid uit.</w:t>
      </w:r>
    </w:p>
    <w:tbl>
      <w:tblPr>
        <w:tblStyle w:val="GOblauwetabel"/>
        <w:tblW w:w="14322" w:type="dxa"/>
        <w:tblLook w:val="04A0" w:firstRow="1" w:lastRow="0" w:firstColumn="1" w:lastColumn="0" w:noHBand="0" w:noVBand="1"/>
      </w:tblPr>
      <w:tblGrid>
        <w:gridCol w:w="1706"/>
        <w:gridCol w:w="1843"/>
        <w:gridCol w:w="709"/>
        <w:gridCol w:w="2977"/>
        <w:gridCol w:w="3402"/>
        <w:gridCol w:w="3685"/>
      </w:tblGrid>
      <w:tr w:rsidR="007C169B"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7C169B" w:rsidRPr="008F25F9" w:rsidRDefault="007C169B" w:rsidP="00182E15">
            <w:pPr>
              <w:spacing w:after="0" w:line="240" w:lineRule="auto"/>
              <w:rPr>
                <w:rFonts w:cstheme="minorHAnsi"/>
                <w:lang w:val="nl-BE"/>
              </w:rPr>
            </w:pPr>
            <w:r w:rsidRPr="008F25F9">
              <w:rPr>
                <w:rFonts w:cstheme="minorHAnsi"/>
                <w:lang w:val="nl-BE"/>
              </w:rPr>
              <w:t xml:space="preserve">DECR. NR: </w:t>
            </w:r>
          </w:p>
          <w:p w:rsidR="007C169B" w:rsidRPr="008F25F9" w:rsidRDefault="007C169B" w:rsidP="00182E15">
            <w:pPr>
              <w:spacing w:after="0" w:line="240" w:lineRule="auto"/>
              <w:rPr>
                <w:rFonts w:cstheme="minorHAnsi"/>
                <w:lang w:val="nl-BE"/>
              </w:rPr>
            </w:pPr>
          </w:p>
        </w:tc>
        <w:tc>
          <w:tcPr>
            <w:tcW w:w="1843" w:type="dxa"/>
          </w:tcPr>
          <w:p w:rsidR="007C169B" w:rsidRPr="008F25F9" w:rsidRDefault="007C169B"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7C169B" w:rsidRPr="008F25F9" w:rsidRDefault="007C169B"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5.1</w:t>
            </w:r>
          </w:p>
        </w:tc>
        <w:tc>
          <w:tcPr>
            <w:tcW w:w="10064" w:type="dxa"/>
            <w:gridSpan w:val="3"/>
          </w:tcPr>
          <w:p w:rsidR="007C169B" w:rsidRPr="008F25F9" w:rsidRDefault="007C169B"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reflecteert over je eigen handelen en stuurt bij waar nodig.</w:t>
            </w:r>
          </w:p>
        </w:tc>
      </w:tr>
      <w:tr w:rsidR="007C169B"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7C169B" w:rsidRPr="008F25F9" w:rsidRDefault="007C169B" w:rsidP="00182E15">
            <w:pPr>
              <w:spacing w:after="0" w:line="240" w:lineRule="auto"/>
              <w:rPr>
                <w:rFonts w:cstheme="minorHAnsi"/>
                <w:lang w:val="nl-BE"/>
              </w:rPr>
            </w:pPr>
            <w:r w:rsidRPr="008F25F9">
              <w:rPr>
                <w:rFonts w:cstheme="minorHAnsi"/>
                <w:lang w:val="nl-BE"/>
              </w:rPr>
              <w:t>INDICATOREN</w:t>
            </w:r>
          </w:p>
        </w:tc>
      </w:tr>
      <w:tr w:rsidR="007C169B"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spacing w:after="0" w:line="240" w:lineRule="auto"/>
              <w:rPr>
                <w:rFonts w:cstheme="minorHAnsi"/>
                <w:lang w:val="nl-BE"/>
              </w:rPr>
            </w:pPr>
            <w:r w:rsidRPr="008F25F9">
              <w:rPr>
                <w:rFonts w:cstheme="minorHAnsi"/>
                <w:lang w:val="nl-BE"/>
              </w:rPr>
              <w:t>Begin</w:t>
            </w:r>
          </w:p>
        </w:tc>
        <w:tc>
          <w:tcPr>
            <w:tcW w:w="2977"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402"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685"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7C169B"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pStyle w:val="tabeltekst"/>
              <w:rPr>
                <w:rFonts w:cstheme="minorHAnsi"/>
                <w:b w:val="0"/>
                <w:sz w:val="22"/>
                <w:szCs w:val="22"/>
              </w:rPr>
            </w:pPr>
            <w:r w:rsidRPr="008F25F9">
              <w:rPr>
                <w:rFonts w:cstheme="minorHAnsi"/>
                <w:b w:val="0"/>
                <w:sz w:val="22"/>
                <w:szCs w:val="22"/>
              </w:rPr>
              <w:t>Je geeft bij een lijst van concrete gedragingen die uiting geven aan de competenties, aan waar je sterk in bent en waar zwak.</w:t>
            </w:r>
          </w:p>
        </w:tc>
        <w:tc>
          <w:tcPr>
            <w:tcW w:w="2977"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Vanuit eigen aangebrachte voorbeelden kan je aangeven wat je sterktes en zwaktes zijn.</w:t>
            </w:r>
          </w:p>
        </w:tc>
        <w:tc>
          <w:tcPr>
            <w:tcW w:w="3402"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Op vraag verwoord je je eigen mogelijkheden en beperkingen binnen het werkveld.</w:t>
            </w:r>
          </w:p>
        </w:tc>
        <w:tc>
          <w:tcPr>
            <w:tcW w:w="3685"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verwoordt spontaan je eigen mogelijkheden en beperkingen binnen het werkveld.</w:t>
            </w:r>
          </w:p>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C169B"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pStyle w:val="tabeltekst"/>
              <w:rPr>
                <w:rFonts w:cstheme="minorHAnsi"/>
                <w:b w:val="0"/>
                <w:sz w:val="22"/>
                <w:szCs w:val="22"/>
              </w:rPr>
            </w:pPr>
            <w:r w:rsidRPr="008F25F9">
              <w:rPr>
                <w:rFonts w:cstheme="minorHAnsi"/>
                <w:b w:val="0"/>
                <w:sz w:val="22"/>
                <w:szCs w:val="22"/>
              </w:rPr>
              <w:t>Je beschrijft een eigen ervaren situatie aan de hand van wat goed en minder goed loopt.</w:t>
            </w:r>
          </w:p>
        </w:tc>
        <w:tc>
          <w:tcPr>
            <w:tcW w:w="2977" w:type="dxa"/>
          </w:tcPr>
          <w:p w:rsidR="007C169B" w:rsidRPr="008F25F9" w:rsidRDefault="007C169B"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herkent factoren die het welslagen van je handelen beïnvloeden.</w:t>
            </w:r>
          </w:p>
        </w:tc>
        <w:tc>
          <w:tcPr>
            <w:tcW w:w="3402" w:type="dxa"/>
          </w:tcPr>
          <w:p w:rsidR="007C169B" w:rsidRPr="008F25F9" w:rsidRDefault="007C169B"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formuleert alternatieven om die factoren te beïnvloeden.</w:t>
            </w:r>
          </w:p>
        </w:tc>
        <w:tc>
          <w:tcPr>
            <w:tcW w:w="3685" w:type="dxa"/>
          </w:tcPr>
          <w:p w:rsidR="007C169B" w:rsidRPr="008F25F9" w:rsidRDefault="007C169B"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legt spontaan verbanden met andere situaties en hun beïnvloedende factoren.</w:t>
            </w:r>
          </w:p>
        </w:tc>
      </w:tr>
      <w:tr w:rsidR="007C169B"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pStyle w:val="tabeltekst"/>
              <w:rPr>
                <w:rFonts w:cstheme="minorHAnsi"/>
                <w:b w:val="0"/>
                <w:sz w:val="22"/>
                <w:szCs w:val="22"/>
              </w:rPr>
            </w:pPr>
            <w:r w:rsidRPr="008F25F9">
              <w:rPr>
                <w:rFonts w:cstheme="minorHAnsi"/>
                <w:b w:val="0"/>
                <w:sz w:val="22"/>
                <w:szCs w:val="22"/>
              </w:rPr>
              <w:t>Je concretiseert onder begeleiding een aangereikt persoonlijk doel in observeerbaar gedrag.</w:t>
            </w:r>
          </w:p>
        </w:tc>
        <w:tc>
          <w:tcPr>
            <w:tcW w:w="2977"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toont met een concreet voorbeeld aan of een persoonlijk doel al dan niet is bereikt.</w:t>
            </w:r>
          </w:p>
        </w:tc>
        <w:tc>
          <w:tcPr>
            <w:tcW w:w="3402"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analyseert het al of niet bereiken van je persoonlijk doel.</w:t>
            </w:r>
          </w:p>
        </w:tc>
        <w:tc>
          <w:tcPr>
            <w:tcW w:w="3685"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schat de realisatie van vooropgestelde persoonlijke doelen kritisch in.</w:t>
            </w:r>
          </w:p>
        </w:tc>
      </w:tr>
      <w:tr w:rsidR="007C169B"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pStyle w:val="tabeltekst"/>
              <w:rPr>
                <w:rFonts w:cstheme="minorHAnsi"/>
                <w:b w:val="0"/>
                <w:sz w:val="22"/>
                <w:szCs w:val="22"/>
              </w:rPr>
            </w:pPr>
            <w:r w:rsidRPr="008F25F9">
              <w:rPr>
                <w:rFonts w:cstheme="minorHAnsi"/>
                <w:b w:val="0"/>
                <w:sz w:val="22"/>
                <w:szCs w:val="22"/>
              </w:rPr>
              <w:t>Je voert het voorgestelde concreet gedrag uit om je werkpunten te verbeteren.</w:t>
            </w:r>
          </w:p>
        </w:tc>
        <w:tc>
          <w:tcPr>
            <w:tcW w:w="2977" w:type="dxa"/>
          </w:tcPr>
          <w:p w:rsidR="007C169B" w:rsidRPr="008F25F9" w:rsidRDefault="007C169B"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stelt concreet gedrag voor en voert het uit om aangebrachte werkpunten te verbeteren.</w:t>
            </w:r>
          </w:p>
        </w:tc>
        <w:tc>
          <w:tcPr>
            <w:tcW w:w="3402" w:type="dxa"/>
          </w:tcPr>
          <w:p w:rsidR="007C169B" w:rsidRPr="008F25F9" w:rsidRDefault="007C169B"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stemt je handelen af op zelf geformuleerde werkpunten.</w:t>
            </w:r>
          </w:p>
        </w:tc>
        <w:tc>
          <w:tcPr>
            <w:tcW w:w="3685" w:type="dxa"/>
          </w:tcPr>
          <w:p w:rsidR="007C169B" w:rsidRPr="008F25F9" w:rsidRDefault="007C169B"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zoekt voortdurend manieren om je mogelijkheden te benutten en je beperkingen om te buigen.</w:t>
            </w:r>
          </w:p>
        </w:tc>
      </w:tr>
    </w:tbl>
    <w:p w:rsidR="007C169B" w:rsidRDefault="007C169B" w:rsidP="00026A5F"/>
    <w:p w:rsidR="007C169B" w:rsidRDefault="007C169B">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402"/>
        <w:gridCol w:w="3685"/>
      </w:tblGrid>
      <w:tr w:rsidR="007C169B"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7C169B" w:rsidRPr="008F25F9" w:rsidRDefault="007C169B" w:rsidP="00182E15">
            <w:pPr>
              <w:spacing w:after="0" w:line="240" w:lineRule="auto"/>
              <w:rPr>
                <w:rFonts w:cstheme="minorHAnsi"/>
                <w:lang w:val="nl-BE"/>
              </w:rPr>
            </w:pPr>
            <w:r w:rsidRPr="008F25F9">
              <w:rPr>
                <w:rFonts w:cstheme="minorHAnsi"/>
                <w:lang w:val="nl-BE"/>
              </w:rPr>
              <w:lastRenderedPageBreak/>
              <w:t xml:space="preserve">DECR. NR: </w:t>
            </w:r>
          </w:p>
          <w:p w:rsidR="007C169B" w:rsidRPr="008F25F9" w:rsidRDefault="007C169B" w:rsidP="00182E15">
            <w:pPr>
              <w:spacing w:after="0" w:line="240" w:lineRule="auto"/>
              <w:rPr>
                <w:rFonts w:cstheme="minorHAnsi"/>
                <w:lang w:val="nl-BE"/>
              </w:rPr>
            </w:pPr>
          </w:p>
        </w:tc>
        <w:tc>
          <w:tcPr>
            <w:tcW w:w="1843" w:type="dxa"/>
          </w:tcPr>
          <w:p w:rsidR="007C169B" w:rsidRPr="008F25F9" w:rsidRDefault="007C169B"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7C169B" w:rsidRPr="008F25F9" w:rsidRDefault="007C169B"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8F25F9">
              <w:rPr>
                <w:rFonts w:cstheme="minorHAnsi"/>
                <w:color w:val="FFFFFF" w:themeColor="background1"/>
              </w:rPr>
              <w:t>5.2</w:t>
            </w:r>
          </w:p>
        </w:tc>
        <w:tc>
          <w:tcPr>
            <w:tcW w:w="10064" w:type="dxa"/>
            <w:gridSpan w:val="3"/>
          </w:tcPr>
          <w:p w:rsidR="007C169B" w:rsidRPr="008F25F9" w:rsidRDefault="007C169B"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gaat gepast om met het krijgen van feedback.</w:t>
            </w:r>
          </w:p>
        </w:tc>
      </w:tr>
      <w:tr w:rsidR="007C169B"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7C169B" w:rsidRPr="008F25F9" w:rsidRDefault="007C169B" w:rsidP="00182E15">
            <w:pPr>
              <w:spacing w:after="0" w:line="240" w:lineRule="auto"/>
              <w:rPr>
                <w:rFonts w:cstheme="minorHAnsi"/>
                <w:lang w:val="nl-BE"/>
              </w:rPr>
            </w:pPr>
            <w:r w:rsidRPr="008F25F9">
              <w:rPr>
                <w:rFonts w:cstheme="minorHAnsi"/>
                <w:lang w:val="nl-BE"/>
              </w:rPr>
              <w:t>INDICATOREN</w:t>
            </w:r>
          </w:p>
        </w:tc>
      </w:tr>
      <w:tr w:rsidR="007C169B"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spacing w:after="0" w:line="240" w:lineRule="auto"/>
              <w:rPr>
                <w:rFonts w:cstheme="minorHAnsi"/>
                <w:lang w:val="nl-BE"/>
              </w:rPr>
            </w:pPr>
            <w:r w:rsidRPr="008F25F9">
              <w:rPr>
                <w:rFonts w:cstheme="minorHAnsi"/>
                <w:lang w:val="nl-BE"/>
              </w:rPr>
              <w:t>Begin</w:t>
            </w:r>
          </w:p>
        </w:tc>
        <w:tc>
          <w:tcPr>
            <w:tcW w:w="2977"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402"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685"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7C169B"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pStyle w:val="tabeltekst"/>
              <w:rPr>
                <w:rFonts w:cstheme="minorHAnsi"/>
                <w:b w:val="0"/>
                <w:sz w:val="22"/>
                <w:szCs w:val="22"/>
              </w:rPr>
            </w:pPr>
            <w:r w:rsidRPr="008F25F9">
              <w:rPr>
                <w:rFonts w:cstheme="minorHAnsi"/>
                <w:b w:val="0"/>
                <w:sz w:val="22"/>
                <w:szCs w:val="22"/>
              </w:rPr>
              <w:t>Je staat open voor het krijgen van feedback en tracht de feedback te begrijpen.</w:t>
            </w:r>
          </w:p>
        </w:tc>
        <w:tc>
          <w:tcPr>
            <w:tcW w:w="2977"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reflecteert en parafraseert over gekregen feedback en kan mogelijke oplossingen of alternatieven formuleren.</w:t>
            </w:r>
          </w:p>
        </w:tc>
        <w:tc>
          <w:tcPr>
            <w:tcW w:w="3402"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past de gekregen feedback toe in je handelen.</w:t>
            </w:r>
          </w:p>
        </w:tc>
        <w:tc>
          <w:tcPr>
            <w:tcW w:w="3685"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gaat actief op zoek naar feedback en past je handelen aan.</w:t>
            </w:r>
          </w:p>
        </w:tc>
      </w:tr>
    </w:tbl>
    <w:p w:rsidR="00026A5F" w:rsidRDefault="00026A5F" w:rsidP="007C169B">
      <w:pPr>
        <w:pStyle w:val="Geenafstand"/>
      </w:pPr>
    </w:p>
    <w:tbl>
      <w:tblPr>
        <w:tblStyle w:val="GOblauwetabel"/>
        <w:tblW w:w="14322" w:type="dxa"/>
        <w:tblLook w:val="04A0" w:firstRow="1" w:lastRow="0" w:firstColumn="1" w:lastColumn="0" w:noHBand="0" w:noVBand="1"/>
      </w:tblPr>
      <w:tblGrid>
        <w:gridCol w:w="1706"/>
        <w:gridCol w:w="1843"/>
        <w:gridCol w:w="709"/>
        <w:gridCol w:w="2977"/>
        <w:gridCol w:w="3402"/>
        <w:gridCol w:w="3685"/>
      </w:tblGrid>
      <w:tr w:rsidR="007C169B"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7C169B" w:rsidRPr="008F25F9" w:rsidRDefault="007C169B" w:rsidP="00182E15">
            <w:pPr>
              <w:spacing w:after="0" w:line="240" w:lineRule="auto"/>
              <w:rPr>
                <w:rFonts w:cstheme="minorHAnsi"/>
                <w:lang w:val="nl-BE"/>
              </w:rPr>
            </w:pPr>
            <w:r w:rsidRPr="008F25F9">
              <w:rPr>
                <w:rFonts w:cstheme="minorHAnsi"/>
                <w:lang w:val="nl-BE"/>
              </w:rPr>
              <w:t xml:space="preserve">DECR. NR: </w:t>
            </w:r>
          </w:p>
          <w:p w:rsidR="007C169B" w:rsidRPr="008F25F9" w:rsidRDefault="007C169B" w:rsidP="00182E15">
            <w:pPr>
              <w:spacing w:after="0" w:line="240" w:lineRule="auto"/>
              <w:rPr>
                <w:rFonts w:cstheme="minorHAnsi"/>
                <w:lang w:val="nl-BE"/>
              </w:rPr>
            </w:pPr>
          </w:p>
        </w:tc>
        <w:tc>
          <w:tcPr>
            <w:tcW w:w="1843" w:type="dxa"/>
          </w:tcPr>
          <w:p w:rsidR="007C169B" w:rsidRPr="008F25F9" w:rsidRDefault="007C169B"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7C169B" w:rsidRPr="008F25F9" w:rsidRDefault="007C169B"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5.3</w:t>
            </w:r>
          </w:p>
        </w:tc>
        <w:tc>
          <w:tcPr>
            <w:tcW w:w="10064" w:type="dxa"/>
            <w:gridSpan w:val="3"/>
          </w:tcPr>
          <w:p w:rsidR="007C169B" w:rsidRPr="008F25F9" w:rsidRDefault="007C169B"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draagt zorg voor je eigen voorkomen.</w:t>
            </w:r>
          </w:p>
        </w:tc>
      </w:tr>
      <w:tr w:rsidR="007C169B"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7C169B" w:rsidRPr="008F25F9" w:rsidRDefault="007C169B" w:rsidP="00182E15">
            <w:pPr>
              <w:spacing w:after="0" w:line="240" w:lineRule="auto"/>
              <w:rPr>
                <w:rFonts w:cstheme="minorHAnsi"/>
                <w:lang w:val="nl-BE"/>
              </w:rPr>
            </w:pPr>
            <w:r w:rsidRPr="008F25F9">
              <w:rPr>
                <w:rFonts w:cstheme="minorHAnsi"/>
                <w:lang w:val="nl-BE"/>
              </w:rPr>
              <w:t>INDICATOREN</w:t>
            </w:r>
          </w:p>
        </w:tc>
      </w:tr>
      <w:tr w:rsidR="007C169B"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spacing w:after="0" w:line="240" w:lineRule="auto"/>
              <w:rPr>
                <w:rFonts w:cstheme="minorHAnsi"/>
                <w:lang w:val="nl-BE"/>
              </w:rPr>
            </w:pPr>
            <w:r w:rsidRPr="008F25F9">
              <w:rPr>
                <w:rFonts w:cstheme="minorHAnsi"/>
                <w:lang w:val="nl-BE"/>
              </w:rPr>
              <w:t>Begin</w:t>
            </w:r>
          </w:p>
        </w:tc>
        <w:tc>
          <w:tcPr>
            <w:tcW w:w="2977"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402"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685"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7C169B"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pStyle w:val="tabeltekst"/>
              <w:rPr>
                <w:rFonts w:cstheme="minorHAnsi"/>
                <w:b w:val="0"/>
                <w:sz w:val="22"/>
                <w:szCs w:val="22"/>
              </w:rPr>
            </w:pPr>
            <w:r w:rsidRPr="008F25F9">
              <w:rPr>
                <w:rFonts w:cstheme="minorHAnsi"/>
                <w:b w:val="0"/>
                <w:sz w:val="22"/>
                <w:szCs w:val="22"/>
              </w:rPr>
              <w:t>Je beschrijft aangepast voorkomen en kleding afhankelijk van de werkplaats.</w:t>
            </w:r>
          </w:p>
        </w:tc>
        <w:tc>
          <w:tcPr>
            <w:tcW w:w="2977"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komt verzorgd en net naar je werkplaats.</w:t>
            </w:r>
          </w:p>
        </w:tc>
        <w:tc>
          <w:tcPr>
            <w:tcW w:w="3402"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kleding en voorkomen is aangepast aan je werksituatie en de vragen van de tandarts .</w:t>
            </w:r>
          </w:p>
        </w:tc>
        <w:tc>
          <w:tcPr>
            <w:tcW w:w="3685"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past je kleding en voorkomen spontaan aan volgens de situatie.</w:t>
            </w:r>
          </w:p>
        </w:tc>
      </w:tr>
    </w:tbl>
    <w:p w:rsidR="007C169B" w:rsidRDefault="007C169B" w:rsidP="007C169B">
      <w:pPr>
        <w:pStyle w:val="Geenafstand"/>
      </w:pPr>
    </w:p>
    <w:tbl>
      <w:tblPr>
        <w:tblStyle w:val="GOblauwetabel"/>
        <w:tblW w:w="14322" w:type="dxa"/>
        <w:tblLayout w:type="fixed"/>
        <w:tblLook w:val="04A0" w:firstRow="1" w:lastRow="0" w:firstColumn="1" w:lastColumn="0" w:noHBand="0" w:noVBand="1"/>
      </w:tblPr>
      <w:tblGrid>
        <w:gridCol w:w="1706"/>
        <w:gridCol w:w="1843"/>
        <w:gridCol w:w="709"/>
        <w:gridCol w:w="2977"/>
        <w:gridCol w:w="3402"/>
        <w:gridCol w:w="3685"/>
      </w:tblGrid>
      <w:tr w:rsidR="007C169B"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7C169B" w:rsidRPr="008F25F9" w:rsidRDefault="007C169B" w:rsidP="00182E15">
            <w:pPr>
              <w:spacing w:after="0" w:line="240" w:lineRule="auto"/>
              <w:rPr>
                <w:rFonts w:cstheme="minorHAnsi"/>
                <w:lang w:val="nl-BE"/>
              </w:rPr>
            </w:pPr>
            <w:r w:rsidRPr="008F25F9">
              <w:rPr>
                <w:rFonts w:cstheme="minorHAnsi"/>
                <w:lang w:val="nl-BE"/>
              </w:rPr>
              <w:t xml:space="preserve">DECR. NR: </w:t>
            </w:r>
          </w:p>
          <w:p w:rsidR="007C169B" w:rsidRPr="008F25F9" w:rsidRDefault="007C169B" w:rsidP="00182E15">
            <w:pPr>
              <w:spacing w:after="0" w:line="240" w:lineRule="auto"/>
              <w:rPr>
                <w:rFonts w:cstheme="minorHAnsi"/>
                <w:lang w:val="nl-BE"/>
              </w:rPr>
            </w:pPr>
          </w:p>
        </w:tc>
        <w:tc>
          <w:tcPr>
            <w:tcW w:w="1843" w:type="dxa"/>
          </w:tcPr>
          <w:p w:rsidR="007C169B" w:rsidRPr="008F25F9" w:rsidRDefault="007C169B"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7C169B" w:rsidRPr="008F25F9" w:rsidRDefault="007C169B"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5.4</w:t>
            </w:r>
          </w:p>
        </w:tc>
        <w:tc>
          <w:tcPr>
            <w:tcW w:w="10064" w:type="dxa"/>
            <w:gridSpan w:val="3"/>
          </w:tcPr>
          <w:p w:rsidR="007C169B" w:rsidRPr="008F25F9" w:rsidRDefault="007C169B"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verwerft en verwerkt informatie op een kritische wijze.</w:t>
            </w:r>
          </w:p>
        </w:tc>
      </w:tr>
      <w:tr w:rsidR="007C169B"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7C169B" w:rsidRPr="008F25F9" w:rsidRDefault="007C169B" w:rsidP="00182E15">
            <w:pPr>
              <w:spacing w:after="0" w:line="240" w:lineRule="auto"/>
              <w:rPr>
                <w:rFonts w:cstheme="minorHAnsi"/>
                <w:lang w:val="nl-BE"/>
              </w:rPr>
            </w:pPr>
            <w:r w:rsidRPr="008F25F9">
              <w:rPr>
                <w:rFonts w:cstheme="minorHAnsi"/>
                <w:lang w:val="nl-BE"/>
              </w:rPr>
              <w:t>INDICATOREN</w:t>
            </w:r>
          </w:p>
        </w:tc>
      </w:tr>
      <w:tr w:rsidR="007C169B"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spacing w:after="0" w:line="240" w:lineRule="auto"/>
              <w:rPr>
                <w:rFonts w:cstheme="minorHAnsi"/>
                <w:lang w:val="nl-BE"/>
              </w:rPr>
            </w:pPr>
            <w:r w:rsidRPr="008F25F9">
              <w:rPr>
                <w:rFonts w:cstheme="minorHAnsi"/>
                <w:lang w:val="nl-BE"/>
              </w:rPr>
              <w:t>Begin</w:t>
            </w:r>
          </w:p>
        </w:tc>
        <w:tc>
          <w:tcPr>
            <w:tcW w:w="2977"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402"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685"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7C169B"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pStyle w:val="tabeltekst"/>
              <w:rPr>
                <w:rFonts w:cstheme="minorHAnsi"/>
                <w:b w:val="0"/>
                <w:sz w:val="22"/>
                <w:szCs w:val="22"/>
              </w:rPr>
            </w:pPr>
            <w:r w:rsidRPr="008F25F9">
              <w:rPr>
                <w:rFonts w:cstheme="minorHAnsi"/>
                <w:b w:val="0"/>
                <w:sz w:val="22"/>
                <w:szCs w:val="22"/>
              </w:rPr>
              <w:t>Je raadpleegt informatie via verschillende kanalen.</w:t>
            </w:r>
          </w:p>
        </w:tc>
        <w:tc>
          <w:tcPr>
            <w:tcW w:w="2977"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structureert en analyseert verzamelde informatie.</w:t>
            </w:r>
          </w:p>
        </w:tc>
        <w:tc>
          <w:tcPr>
            <w:tcW w:w="3402"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beoordeelt kritisch de functie, waarde en betrouwbaarheid van verzamelde informatie.</w:t>
            </w:r>
          </w:p>
        </w:tc>
        <w:tc>
          <w:tcPr>
            <w:tcW w:w="3685"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vormt een kritische mening over gevonden informatie.</w:t>
            </w:r>
          </w:p>
        </w:tc>
      </w:tr>
    </w:tbl>
    <w:p w:rsidR="007C169B" w:rsidRDefault="007C169B">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402"/>
        <w:gridCol w:w="3685"/>
      </w:tblGrid>
      <w:tr w:rsidR="007C169B"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7C169B" w:rsidRPr="008F25F9" w:rsidRDefault="007C169B" w:rsidP="00182E15">
            <w:pPr>
              <w:spacing w:after="0" w:line="240" w:lineRule="auto"/>
              <w:rPr>
                <w:rFonts w:cstheme="minorHAnsi"/>
                <w:lang w:val="nl-BE"/>
              </w:rPr>
            </w:pPr>
            <w:r w:rsidRPr="008F25F9">
              <w:rPr>
                <w:rFonts w:cstheme="minorHAnsi"/>
                <w:lang w:val="nl-BE"/>
              </w:rPr>
              <w:lastRenderedPageBreak/>
              <w:t xml:space="preserve">DECR. NR: </w:t>
            </w:r>
          </w:p>
          <w:p w:rsidR="007C169B" w:rsidRPr="008F25F9" w:rsidRDefault="007C169B" w:rsidP="00182E15">
            <w:pPr>
              <w:spacing w:after="0" w:line="240" w:lineRule="auto"/>
              <w:rPr>
                <w:rFonts w:cstheme="minorHAnsi"/>
                <w:lang w:val="nl-BE"/>
              </w:rPr>
            </w:pPr>
          </w:p>
        </w:tc>
        <w:tc>
          <w:tcPr>
            <w:tcW w:w="1843" w:type="dxa"/>
          </w:tcPr>
          <w:p w:rsidR="007C169B" w:rsidRPr="008F25F9" w:rsidRDefault="007C169B"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7C169B" w:rsidRPr="008F25F9" w:rsidRDefault="007C169B"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5.5</w:t>
            </w:r>
          </w:p>
        </w:tc>
        <w:tc>
          <w:tcPr>
            <w:tcW w:w="10064" w:type="dxa"/>
            <w:gridSpan w:val="3"/>
          </w:tcPr>
          <w:p w:rsidR="007C169B" w:rsidRPr="008F25F9" w:rsidRDefault="007C169B"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blijft op de hoogte van de ontwikkelingen in het beroep en wil mee evolueren.</w:t>
            </w:r>
          </w:p>
        </w:tc>
      </w:tr>
      <w:tr w:rsidR="007C169B"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7C169B" w:rsidRPr="008F25F9" w:rsidRDefault="007C169B" w:rsidP="00182E15">
            <w:pPr>
              <w:spacing w:after="0" w:line="240" w:lineRule="auto"/>
              <w:rPr>
                <w:rFonts w:cstheme="minorHAnsi"/>
                <w:lang w:val="nl-BE"/>
              </w:rPr>
            </w:pPr>
            <w:r w:rsidRPr="008F25F9">
              <w:rPr>
                <w:rFonts w:cstheme="minorHAnsi"/>
                <w:lang w:val="nl-BE"/>
              </w:rPr>
              <w:t>INDICATOREN</w:t>
            </w:r>
          </w:p>
        </w:tc>
      </w:tr>
      <w:tr w:rsidR="007C169B"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spacing w:after="0" w:line="240" w:lineRule="auto"/>
              <w:rPr>
                <w:rFonts w:cstheme="minorHAnsi"/>
                <w:lang w:val="nl-BE"/>
              </w:rPr>
            </w:pPr>
            <w:r w:rsidRPr="008F25F9">
              <w:rPr>
                <w:rFonts w:cstheme="minorHAnsi"/>
                <w:lang w:val="nl-BE"/>
              </w:rPr>
              <w:t>Begin</w:t>
            </w:r>
          </w:p>
        </w:tc>
        <w:tc>
          <w:tcPr>
            <w:tcW w:w="2977"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402"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685"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7C169B"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pStyle w:val="tabeltekst"/>
              <w:rPr>
                <w:rFonts w:cstheme="minorHAnsi"/>
                <w:b w:val="0"/>
                <w:sz w:val="22"/>
                <w:szCs w:val="22"/>
              </w:rPr>
            </w:pPr>
            <w:r w:rsidRPr="008F25F9">
              <w:rPr>
                <w:rFonts w:cstheme="minorHAnsi"/>
                <w:b w:val="0"/>
                <w:sz w:val="22"/>
                <w:szCs w:val="22"/>
              </w:rPr>
              <w:t>Je bent op de hoogte van mogelijke informatiebronnen .</w:t>
            </w:r>
          </w:p>
        </w:tc>
        <w:tc>
          <w:tcPr>
            <w:tcW w:w="2977"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informeert je over de ontwikkelingen binnen de sector.</w:t>
            </w:r>
          </w:p>
        </w:tc>
        <w:tc>
          <w:tcPr>
            <w:tcW w:w="3402"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integreert nieuwe ontwikkelingen in je denken en handelen binnen je beroep.</w:t>
            </w:r>
          </w:p>
        </w:tc>
        <w:tc>
          <w:tcPr>
            <w:tcW w:w="3685"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neemt een standpunt in t.o.v. de ontwikkelingen binnen de sector.</w:t>
            </w:r>
          </w:p>
        </w:tc>
      </w:tr>
    </w:tbl>
    <w:p w:rsidR="007C169B" w:rsidRDefault="007C169B" w:rsidP="007C169B">
      <w:pPr>
        <w:pStyle w:val="Geenafstand"/>
      </w:pPr>
    </w:p>
    <w:tbl>
      <w:tblPr>
        <w:tblStyle w:val="GOblauwetabel"/>
        <w:tblW w:w="14322" w:type="dxa"/>
        <w:tblLayout w:type="fixed"/>
        <w:tblLook w:val="04A0" w:firstRow="1" w:lastRow="0" w:firstColumn="1" w:lastColumn="0" w:noHBand="0" w:noVBand="1"/>
      </w:tblPr>
      <w:tblGrid>
        <w:gridCol w:w="1706"/>
        <w:gridCol w:w="1843"/>
        <w:gridCol w:w="709"/>
        <w:gridCol w:w="2977"/>
        <w:gridCol w:w="3402"/>
        <w:gridCol w:w="3685"/>
      </w:tblGrid>
      <w:tr w:rsidR="007C169B"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7C169B" w:rsidRPr="008F25F9" w:rsidRDefault="007C169B" w:rsidP="00182E15">
            <w:pPr>
              <w:spacing w:after="0" w:line="240" w:lineRule="auto"/>
              <w:rPr>
                <w:rFonts w:cstheme="minorHAnsi"/>
                <w:lang w:val="nl-BE"/>
              </w:rPr>
            </w:pPr>
            <w:r w:rsidRPr="008F25F9">
              <w:rPr>
                <w:rFonts w:cstheme="minorHAnsi"/>
                <w:lang w:val="nl-BE"/>
              </w:rPr>
              <w:t xml:space="preserve">DECR. NR: </w:t>
            </w:r>
          </w:p>
          <w:p w:rsidR="007C169B" w:rsidRPr="008F25F9" w:rsidRDefault="007C169B" w:rsidP="00182E15">
            <w:pPr>
              <w:spacing w:after="0" w:line="240" w:lineRule="auto"/>
              <w:rPr>
                <w:rFonts w:cstheme="minorHAnsi"/>
                <w:lang w:val="nl-BE"/>
              </w:rPr>
            </w:pPr>
          </w:p>
        </w:tc>
        <w:tc>
          <w:tcPr>
            <w:tcW w:w="1843" w:type="dxa"/>
          </w:tcPr>
          <w:p w:rsidR="007C169B" w:rsidRPr="008F25F9" w:rsidRDefault="007C169B"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7C169B" w:rsidRPr="008F25F9" w:rsidRDefault="007C169B"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5.6</w:t>
            </w:r>
          </w:p>
        </w:tc>
        <w:tc>
          <w:tcPr>
            <w:tcW w:w="10064" w:type="dxa"/>
            <w:gridSpan w:val="3"/>
          </w:tcPr>
          <w:p w:rsidR="007C169B" w:rsidRPr="008F25F9" w:rsidRDefault="007C169B"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handelt binnen de grenzen van je bevoegdheid.</w:t>
            </w:r>
          </w:p>
        </w:tc>
      </w:tr>
      <w:tr w:rsidR="007C169B"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7C169B" w:rsidRPr="008F25F9" w:rsidRDefault="007C169B" w:rsidP="00182E15">
            <w:pPr>
              <w:spacing w:after="0" w:line="240" w:lineRule="auto"/>
              <w:rPr>
                <w:rFonts w:cstheme="minorHAnsi"/>
                <w:lang w:val="nl-BE"/>
              </w:rPr>
            </w:pPr>
            <w:r w:rsidRPr="008F25F9">
              <w:rPr>
                <w:rFonts w:cstheme="minorHAnsi"/>
                <w:lang w:val="nl-BE"/>
              </w:rPr>
              <w:t>INDICATOREN</w:t>
            </w:r>
          </w:p>
        </w:tc>
      </w:tr>
      <w:tr w:rsidR="007C169B"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spacing w:after="0" w:line="240" w:lineRule="auto"/>
              <w:rPr>
                <w:rFonts w:cstheme="minorHAnsi"/>
                <w:lang w:val="nl-BE"/>
              </w:rPr>
            </w:pPr>
            <w:r w:rsidRPr="008F25F9">
              <w:rPr>
                <w:rFonts w:cstheme="minorHAnsi"/>
                <w:lang w:val="nl-BE"/>
              </w:rPr>
              <w:t>Begin</w:t>
            </w:r>
          </w:p>
        </w:tc>
        <w:tc>
          <w:tcPr>
            <w:tcW w:w="2977"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402"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685"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7C169B"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pStyle w:val="tabeltekst"/>
              <w:rPr>
                <w:rFonts w:cstheme="minorHAnsi"/>
                <w:b w:val="0"/>
                <w:sz w:val="22"/>
                <w:szCs w:val="22"/>
              </w:rPr>
            </w:pPr>
            <w:r w:rsidRPr="008F25F9">
              <w:rPr>
                <w:rFonts w:cstheme="minorHAnsi"/>
                <w:b w:val="0"/>
                <w:sz w:val="22"/>
                <w:szCs w:val="22"/>
              </w:rPr>
              <w:t xml:space="preserve">Je situeert de positie en de taken van de tandartsassistent.  </w:t>
            </w:r>
          </w:p>
        </w:tc>
        <w:tc>
          <w:tcPr>
            <w:tcW w:w="2977"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toont het belang en de plaats van dit takenpakket in de organisatie van de tandartspraktijk aan .</w:t>
            </w:r>
          </w:p>
        </w:tc>
        <w:tc>
          <w:tcPr>
            <w:tcW w:w="3402"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 xml:space="preserve">Je neemt je eigen taken en positie als assistent correct op. </w:t>
            </w:r>
          </w:p>
        </w:tc>
        <w:tc>
          <w:tcPr>
            <w:tcW w:w="3685"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 xml:space="preserve">Je bespreekt de positie en de taken van een assistent in situaties waarin de grenzen van de bevoegdheid onduidelijk zijn. </w:t>
            </w:r>
          </w:p>
        </w:tc>
      </w:tr>
    </w:tbl>
    <w:p w:rsidR="007C169B" w:rsidRDefault="007C169B" w:rsidP="007C169B">
      <w:pPr>
        <w:pStyle w:val="Geenafstand"/>
      </w:pPr>
    </w:p>
    <w:tbl>
      <w:tblPr>
        <w:tblStyle w:val="GOblauwetabel"/>
        <w:tblW w:w="14322" w:type="dxa"/>
        <w:tblLook w:val="04A0" w:firstRow="1" w:lastRow="0" w:firstColumn="1" w:lastColumn="0" w:noHBand="0" w:noVBand="1"/>
      </w:tblPr>
      <w:tblGrid>
        <w:gridCol w:w="1706"/>
        <w:gridCol w:w="1843"/>
        <w:gridCol w:w="709"/>
        <w:gridCol w:w="2977"/>
        <w:gridCol w:w="3402"/>
        <w:gridCol w:w="3685"/>
      </w:tblGrid>
      <w:tr w:rsidR="007C169B"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7C169B" w:rsidRPr="008F25F9" w:rsidRDefault="007C169B" w:rsidP="00182E15">
            <w:pPr>
              <w:spacing w:after="0" w:line="240" w:lineRule="auto"/>
              <w:rPr>
                <w:rFonts w:cstheme="minorHAnsi"/>
                <w:lang w:val="nl-BE"/>
              </w:rPr>
            </w:pPr>
            <w:r w:rsidRPr="008F25F9">
              <w:rPr>
                <w:rFonts w:cstheme="minorHAnsi"/>
                <w:lang w:val="nl-BE"/>
              </w:rPr>
              <w:t xml:space="preserve">DECR. NR: </w:t>
            </w:r>
          </w:p>
          <w:p w:rsidR="007C169B" w:rsidRPr="008F25F9" w:rsidRDefault="007C169B" w:rsidP="00182E15">
            <w:pPr>
              <w:spacing w:after="0" w:line="240" w:lineRule="auto"/>
              <w:rPr>
                <w:rFonts w:cstheme="minorHAnsi"/>
                <w:lang w:val="nl-BE"/>
              </w:rPr>
            </w:pPr>
          </w:p>
        </w:tc>
        <w:tc>
          <w:tcPr>
            <w:tcW w:w="1843" w:type="dxa"/>
          </w:tcPr>
          <w:p w:rsidR="007C169B" w:rsidRPr="008F25F9" w:rsidRDefault="007C169B"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7C169B" w:rsidRPr="008F25F9" w:rsidRDefault="007C169B"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5.7</w:t>
            </w:r>
          </w:p>
        </w:tc>
        <w:tc>
          <w:tcPr>
            <w:tcW w:w="10064" w:type="dxa"/>
            <w:gridSpan w:val="3"/>
          </w:tcPr>
          <w:p w:rsidR="007C169B" w:rsidRPr="008F25F9" w:rsidRDefault="007C169B"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gaat om met stress en druk in je werksituatie.</w:t>
            </w:r>
          </w:p>
        </w:tc>
      </w:tr>
      <w:tr w:rsidR="007C169B"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7C169B" w:rsidRPr="008F25F9" w:rsidRDefault="007C169B" w:rsidP="00182E15">
            <w:pPr>
              <w:spacing w:after="0" w:line="240" w:lineRule="auto"/>
              <w:rPr>
                <w:rFonts w:cstheme="minorHAnsi"/>
                <w:lang w:val="nl-BE"/>
              </w:rPr>
            </w:pPr>
            <w:r w:rsidRPr="008F25F9">
              <w:rPr>
                <w:rFonts w:cstheme="minorHAnsi"/>
                <w:lang w:val="nl-BE"/>
              </w:rPr>
              <w:t>INDICATOREN</w:t>
            </w:r>
          </w:p>
        </w:tc>
      </w:tr>
      <w:tr w:rsidR="007C169B"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spacing w:after="0" w:line="240" w:lineRule="auto"/>
              <w:rPr>
                <w:rFonts w:cstheme="minorHAnsi"/>
                <w:lang w:val="nl-BE"/>
              </w:rPr>
            </w:pPr>
            <w:r w:rsidRPr="008F25F9">
              <w:rPr>
                <w:rFonts w:cstheme="minorHAnsi"/>
                <w:lang w:val="nl-BE"/>
              </w:rPr>
              <w:t>Begin</w:t>
            </w:r>
          </w:p>
        </w:tc>
        <w:tc>
          <w:tcPr>
            <w:tcW w:w="2977"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402"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685"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7C169B"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pStyle w:val="tabeltekst"/>
              <w:rPr>
                <w:rFonts w:cstheme="minorHAnsi"/>
                <w:b w:val="0"/>
                <w:sz w:val="22"/>
                <w:szCs w:val="22"/>
              </w:rPr>
            </w:pPr>
            <w:r w:rsidRPr="008F25F9">
              <w:rPr>
                <w:rFonts w:cstheme="minorHAnsi"/>
                <w:b w:val="0"/>
                <w:sz w:val="22"/>
                <w:szCs w:val="22"/>
              </w:rPr>
              <w:t>Je beschrijft mogelijke gevoelens van druk, stress en tegenslag.</w:t>
            </w:r>
          </w:p>
        </w:tc>
        <w:tc>
          <w:tcPr>
            <w:tcW w:w="2977"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 xml:space="preserve">Je past copingstrategieën toe in een concrete situatie. </w:t>
            </w:r>
          </w:p>
        </w:tc>
        <w:tc>
          <w:tcPr>
            <w:tcW w:w="3402"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neemt een gepaste houding aan bij druk, stress en tegenslag.</w:t>
            </w:r>
          </w:p>
        </w:tc>
        <w:tc>
          <w:tcPr>
            <w:tcW w:w="3685" w:type="dxa"/>
          </w:tcPr>
          <w:p w:rsidR="007C169B" w:rsidRPr="008F25F9" w:rsidRDefault="007C169B" w:rsidP="00182E1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p>
        </w:tc>
      </w:tr>
    </w:tbl>
    <w:p w:rsidR="007C169B" w:rsidRDefault="007C169B">
      <w:pPr>
        <w:spacing w:after="0" w:line="240" w:lineRule="auto"/>
      </w:pPr>
      <w:r>
        <w:br w:type="page"/>
      </w:r>
    </w:p>
    <w:tbl>
      <w:tblPr>
        <w:tblStyle w:val="GOblauwetabel"/>
        <w:tblW w:w="14322" w:type="dxa"/>
        <w:tblLook w:val="04A0" w:firstRow="1" w:lastRow="0" w:firstColumn="1" w:lastColumn="0" w:noHBand="0" w:noVBand="1"/>
      </w:tblPr>
      <w:tblGrid>
        <w:gridCol w:w="1706"/>
        <w:gridCol w:w="1843"/>
        <w:gridCol w:w="709"/>
        <w:gridCol w:w="2977"/>
        <w:gridCol w:w="3402"/>
        <w:gridCol w:w="3685"/>
      </w:tblGrid>
      <w:tr w:rsidR="007C169B" w:rsidRPr="008F25F9" w:rsidTr="00CD6F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6" w:type="dxa"/>
          </w:tcPr>
          <w:p w:rsidR="007C169B" w:rsidRPr="008F25F9" w:rsidRDefault="007C169B" w:rsidP="00182E15">
            <w:pPr>
              <w:spacing w:after="0" w:line="240" w:lineRule="auto"/>
              <w:rPr>
                <w:rFonts w:cstheme="minorHAnsi"/>
                <w:lang w:val="nl-BE"/>
              </w:rPr>
            </w:pPr>
            <w:r w:rsidRPr="008F25F9">
              <w:rPr>
                <w:rFonts w:cstheme="minorHAnsi"/>
                <w:lang w:val="nl-BE"/>
              </w:rPr>
              <w:lastRenderedPageBreak/>
              <w:br w:type="page"/>
              <w:t xml:space="preserve">DECR. NR: </w:t>
            </w:r>
          </w:p>
          <w:p w:rsidR="007C169B" w:rsidRPr="008F25F9" w:rsidRDefault="007C169B" w:rsidP="00182E15">
            <w:pPr>
              <w:spacing w:after="0" w:line="240" w:lineRule="auto"/>
              <w:rPr>
                <w:rFonts w:cstheme="minorHAnsi"/>
                <w:lang w:val="nl-BE"/>
              </w:rPr>
            </w:pPr>
            <w:r w:rsidRPr="008F25F9">
              <w:rPr>
                <w:rFonts w:cstheme="minorHAnsi"/>
                <w:lang w:val="nl-BE"/>
              </w:rPr>
              <w:t>K6</w:t>
            </w:r>
          </w:p>
        </w:tc>
        <w:tc>
          <w:tcPr>
            <w:tcW w:w="1843" w:type="dxa"/>
          </w:tcPr>
          <w:p w:rsidR="007C169B" w:rsidRPr="008F25F9" w:rsidRDefault="007C169B"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Subcompetentie</w:t>
            </w:r>
          </w:p>
        </w:tc>
        <w:tc>
          <w:tcPr>
            <w:tcW w:w="709" w:type="dxa"/>
          </w:tcPr>
          <w:p w:rsidR="007C169B" w:rsidRPr="008F25F9" w:rsidRDefault="007C169B" w:rsidP="00182E15">
            <w:pPr>
              <w:pStyle w:val="Genummerdelijst"/>
              <w:cnfStyle w:val="100000000000" w:firstRow="1" w:lastRow="0" w:firstColumn="0" w:lastColumn="0" w:oddVBand="0" w:evenVBand="0" w:oddHBand="0" w:evenHBand="0" w:firstRowFirstColumn="0" w:firstRowLastColumn="0" w:lastRowFirstColumn="0" w:lastRowLastColumn="0"/>
              <w:rPr>
                <w:rFonts w:cstheme="minorHAnsi"/>
              </w:rPr>
            </w:pPr>
            <w:r w:rsidRPr="008F25F9">
              <w:rPr>
                <w:rFonts w:cstheme="minorHAnsi"/>
                <w:color w:val="FFFFFF" w:themeColor="background1"/>
              </w:rPr>
              <w:t>5.8</w:t>
            </w:r>
          </w:p>
        </w:tc>
        <w:tc>
          <w:tcPr>
            <w:tcW w:w="10064" w:type="dxa"/>
            <w:gridSpan w:val="3"/>
          </w:tcPr>
          <w:p w:rsidR="007C169B" w:rsidRPr="008F25F9" w:rsidRDefault="007C169B" w:rsidP="00182E1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lang w:val="nl-BE"/>
              </w:rPr>
            </w:pPr>
            <w:r w:rsidRPr="008F25F9">
              <w:rPr>
                <w:rFonts w:cstheme="minorHAnsi"/>
                <w:lang w:val="nl-BE"/>
              </w:rPr>
              <w:t>Je gebruikt de nodige tandtechnische en medische terminologie om te handelen binnen de context van de tandartspraktijk.</w:t>
            </w:r>
          </w:p>
        </w:tc>
      </w:tr>
      <w:tr w:rsidR="007C169B" w:rsidRPr="008F25F9" w:rsidTr="00CD6F92">
        <w:trPr>
          <w:trHeight w:val="397"/>
        </w:trPr>
        <w:tc>
          <w:tcPr>
            <w:cnfStyle w:val="001000000000" w:firstRow="0" w:lastRow="0" w:firstColumn="1" w:lastColumn="0" w:oddVBand="0" w:evenVBand="0" w:oddHBand="0" w:evenHBand="0" w:firstRowFirstColumn="0" w:firstRowLastColumn="0" w:lastRowFirstColumn="0" w:lastRowLastColumn="0"/>
            <w:tcW w:w="14322" w:type="dxa"/>
            <w:gridSpan w:val="6"/>
          </w:tcPr>
          <w:p w:rsidR="007C169B" w:rsidRPr="008F25F9" w:rsidRDefault="007C169B" w:rsidP="00182E15">
            <w:pPr>
              <w:spacing w:after="0" w:line="240" w:lineRule="auto"/>
              <w:rPr>
                <w:rFonts w:cstheme="minorHAnsi"/>
                <w:lang w:val="nl-BE"/>
              </w:rPr>
            </w:pPr>
            <w:r w:rsidRPr="008F25F9">
              <w:rPr>
                <w:rFonts w:cstheme="minorHAnsi"/>
                <w:lang w:val="nl-BE"/>
              </w:rPr>
              <w:t>INDICATOREN</w:t>
            </w:r>
          </w:p>
        </w:tc>
      </w:tr>
      <w:tr w:rsidR="007C169B" w:rsidRPr="008F25F9" w:rsidTr="00CD6F9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spacing w:after="0" w:line="240" w:lineRule="auto"/>
              <w:rPr>
                <w:rFonts w:cstheme="minorHAnsi"/>
                <w:lang w:val="nl-BE"/>
              </w:rPr>
            </w:pPr>
            <w:r w:rsidRPr="008F25F9">
              <w:rPr>
                <w:rFonts w:cstheme="minorHAnsi"/>
                <w:lang w:val="nl-BE"/>
              </w:rPr>
              <w:t>Begin</w:t>
            </w:r>
          </w:p>
        </w:tc>
        <w:tc>
          <w:tcPr>
            <w:tcW w:w="2977"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Op weg</w:t>
            </w:r>
          </w:p>
        </w:tc>
        <w:tc>
          <w:tcPr>
            <w:tcW w:w="3402"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Bereikt</w:t>
            </w:r>
          </w:p>
        </w:tc>
        <w:tc>
          <w:tcPr>
            <w:tcW w:w="3685" w:type="dxa"/>
          </w:tcPr>
          <w:p w:rsidR="007C169B" w:rsidRPr="008F25F9" w:rsidRDefault="007C169B" w:rsidP="00182E1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lang w:val="nl-BE"/>
              </w:rPr>
            </w:pPr>
            <w:r w:rsidRPr="008F25F9">
              <w:rPr>
                <w:rFonts w:cstheme="minorHAnsi"/>
                <w:b/>
                <w:lang w:val="nl-BE"/>
              </w:rPr>
              <w:t>Excellent = D</w:t>
            </w:r>
          </w:p>
        </w:tc>
      </w:tr>
      <w:tr w:rsidR="007C169B" w:rsidRPr="008F25F9" w:rsidTr="00CD6F92">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182E15">
            <w:pPr>
              <w:pStyle w:val="tabeltekst"/>
              <w:rPr>
                <w:rFonts w:cstheme="minorHAnsi"/>
                <w:b w:val="0"/>
                <w:sz w:val="22"/>
                <w:szCs w:val="22"/>
              </w:rPr>
            </w:pPr>
            <w:r w:rsidRPr="008F25F9">
              <w:rPr>
                <w:rFonts w:cstheme="minorHAnsi"/>
                <w:b w:val="0"/>
                <w:sz w:val="22"/>
                <w:szCs w:val="22"/>
              </w:rPr>
              <w:t>Je kent verschillende medische vakgebieden waarmee een patiënt in contact kan komen in functie van de tandheelkundige behandeling.</w:t>
            </w:r>
          </w:p>
        </w:tc>
        <w:tc>
          <w:tcPr>
            <w:tcW w:w="2977"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beschrijft vakgebieden en specialisaties in de tandheelkunde.</w:t>
            </w:r>
          </w:p>
        </w:tc>
        <w:tc>
          <w:tcPr>
            <w:tcW w:w="3402"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F25F9">
              <w:rPr>
                <w:rFonts w:cstheme="minorHAnsi"/>
                <w:sz w:val="22"/>
                <w:szCs w:val="22"/>
              </w:rPr>
              <w:t>Je toont aan op welke externe diensten je beroep kan doen voor welke taken.</w:t>
            </w:r>
          </w:p>
        </w:tc>
        <w:tc>
          <w:tcPr>
            <w:tcW w:w="3685" w:type="dxa"/>
          </w:tcPr>
          <w:p w:rsidR="007C169B" w:rsidRPr="008F25F9" w:rsidRDefault="007C169B" w:rsidP="00182E15">
            <w:pPr>
              <w:pStyle w:val="tabelteks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C169B" w:rsidRPr="008F25F9" w:rsidTr="00CD6F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gridSpan w:val="3"/>
          </w:tcPr>
          <w:p w:rsidR="007C169B" w:rsidRPr="008F25F9" w:rsidRDefault="007C169B" w:rsidP="007C169B">
            <w:pPr>
              <w:pStyle w:val="tabeltekst"/>
              <w:rPr>
                <w:rFonts w:cstheme="minorHAnsi"/>
                <w:sz w:val="22"/>
                <w:szCs w:val="22"/>
              </w:rPr>
            </w:pPr>
            <w:r w:rsidRPr="008F25F9">
              <w:rPr>
                <w:rFonts w:cstheme="minorHAnsi"/>
                <w:b w:val="0"/>
                <w:sz w:val="22"/>
                <w:szCs w:val="22"/>
              </w:rPr>
              <w:t>Je herkent de meest gebruikte tandtechnische en medische termen.</w:t>
            </w:r>
          </w:p>
        </w:tc>
        <w:tc>
          <w:tcPr>
            <w:tcW w:w="2977" w:type="dxa"/>
          </w:tcPr>
          <w:p w:rsidR="007C169B" w:rsidRPr="008F25F9" w:rsidRDefault="007C169B"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8F25F9">
              <w:rPr>
                <w:rFonts w:cstheme="minorHAnsi"/>
                <w:sz w:val="22"/>
                <w:szCs w:val="22"/>
              </w:rPr>
              <w:t>Je beschrijft de tandtechnische en medische termen en het gebruik ervan binnen hun context.</w:t>
            </w:r>
          </w:p>
        </w:tc>
        <w:tc>
          <w:tcPr>
            <w:tcW w:w="3402" w:type="dxa"/>
          </w:tcPr>
          <w:p w:rsidR="007C169B" w:rsidRPr="008F25F9" w:rsidRDefault="007C169B"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F25F9">
              <w:rPr>
                <w:rFonts w:cstheme="minorHAnsi"/>
                <w:sz w:val="22"/>
                <w:szCs w:val="22"/>
              </w:rPr>
              <w:t>Je gebruikt de juiste terminologie in de juiste context.</w:t>
            </w:r>
          </w:p>
        </w:tc>
        <w:tc>
          <w:tcPr>
            <w:tcW w:w="3685" w:type="dxa"/>
          </w:tcPr>
          <w:p w:rsidR="007C169B" w:rsidRPr="008F25F9" w:rsidRDefault="007C169B" w:rsidP="00182E15">
            <w:pPr>
              <w:pStyle w:val="tabeltekst"/>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bl>
    <w:p w:rsidR="00B566BD" w:rsidRDefault="00B566BD" w:rsidP="00992816">
      <w:pPr>
        <w:rPr>
          <w:lang w:val="nl-BE"/>
        </w:rPr>
        <w:sectPr w:rsidR="00B566BD" w:rsidSect="00F07853">
          <w:headerReference w:type="default" r:id="rId16"/>
          <w:footerReference w:type="default" r:id="rId17"/>
          <w:headerReference w:type="first" r:id="rId18"/>
          <w:pgSz w:w="16838" w:h="11906" w:orient="landscape" w:code="9"/>
          <w:pgMar w:top="1418" w:right="1418" w:bottom="1134" w:left="1134" w:header="567" w:footer="567" w:gutter="0"/>
          <w:cols w:space="708"/>
          <w:docGrid w:linePitch="360"/>
        </w:sectPr>
      </w:pPr>
    </w:p>
    <w:p w:rsidR="00992816" w:rsidRDefault="00992816" w:rsidP="00992816">
      <w:pPr>
        <w:pStyle w:val="Kop1"/>
      </w:pPr>
      <w:bookmarkStart w:id="11" w:name="_Toc536539741"/>
      <w:r>
        <w:lastRenderedPageBreak/>
        <w:t>Algemene pedagogisch-didactische wenken</w:t>
      </w:r>
      <w:bookmarkEnd w:id="11"/>
    </w:p>
    <w:p w:rsidR="007C169B" w:rsidRDefault="007C169B" w:rsidP="007C169B">
      <w:pPr>
        <w:pStyle w:val="Kop2"/>
      </w:pPr>
      <w:bookmarkStart w:id="12" w:name="_Toc536539742"/>
      <w:r>
        <w:t>Competentiematrix</w:t>
      </w:r>
      <w:bookmarkEnd w:id="12"/>
    </w:p>
    <w:p w:rsidR="007C169B" w:rsidRPr="00710D21" w:rsidRDefault="007C169B" w:rsidP="007C169B">
      <w:pPr>
        <w:rPr>
          <w:lang w:val="nl-BE"/>
        </w:rPr>
      </w:pPr>
      <w:r w:rsidRPr="00710D21">
        <w:rPr>
          <w:lang w:val="nl-BE"/>
        </w:rPr>
        <w:t xml:space="preserve">In deze competentiematrix worden de te verwerven </w:t>
      </w:r>
      <w:r w:rsidRPr="00710D21">
        <w:rPr>
          <w:b/>
          <w:lang w:val="nl-BE"/>
        </w:rPr>
        <w:t>hoofdcompetenties en subcompetenties</w:t>
      </w:r>
      <w:r w:rsidRPr="00710D21">
        <w:rPr>
          <w:rStyle w:val="Voetnootmarkering"/>
          <w:rFonts w:cstheme="minorHAnsi"/>
        </w:rPr>
        <w:footnoteReference w:id="4"/>
      </w:r>
      <w:r w:rsidRPr="00710D21">
        <w:t xml:space="preserve"> </w:t>
      </w:r>
      <w:r w:rsidRPr="00710D21">
        <w:rPr>
          <w:lang w:val="nl-BE"/>
        </w:rPr>
        <w:t>aangegeven. (De volgorde waarin de competenties worden genoemd is daarbij niet relevant.)</w:t>
      </w:r>
    </w:p>
    <w:p w:rsidR="007C169B" w:rsidRPr="00710D21" w:rsidRDefault="007C169B" w:rsidP="007C169B">
      <w:pPr>
        <w:rPr>
          <w:lang w:val="nl-BE"/>
        </w:rPr>
      </w:pPr>
      <w:r w:rsidRPr="00710D21">
        <w:rPr>
          <w:lang w:val="nl-BE"/>
        </w:rPr>
        <w:t xml:space="preserve">Daarnaast vindt u </w:t>
      </w:r>
      <w:r w:rsidRPr="00710D21">
        <w:rPr>
          <w:b/>
          <w:lang w:val="nl-BE"/>
        </w:rPr>
        <w:t>aangegeven door welke leraar (vanuit welke invalshoek) de verschillende subcompetenties minimaal dienen aangereikt te worden en geëvalueerd worden</w:t>
      </w:r>
      <w:r w:rsidRPr="00710D21">
        <w:rPr>
          <w:lang w:val="nl-BE"/>
        </w:rPr>
        <w:t>. Het is evenwel aangewezen om vanuit meerdere invalshoeken informatie te verzamelen over het realiseren van bepaalde subcompetenties, omdat dit de waarde van deze informatie versterkt.</w:t>
      </w:r>
    </w:p>
    <w:p w:rsidR="007C169B" w:rsidRPr="00710D21" w:rsidRDefault="007C169B" w:rsidP="007C169B">
      <w:pPr>
        <w:rPr>
          <w:lang w:val="nl-BE"/>
        </w:rPr>
      </w:pPr>
      <w:r w:rsidRPr="00710D21">
        <w:rPr>
          <w:lang w:val="nl-BE"/>
        </w:rPr>
        <w:t xml:space="preserve">Deze competentiematrix is </w:t>
      </w:r>
      <w:r w:rsidRPr="00710D21">
        <w:rPr>
          <w:b/>
          <w:lang w:val="nl-BE"/>
        </w:rPr>
        <w:t>een minimaal referentiekader</w:t>
      </w:r>
      <w:r w:rsidRPr="00710D21">
        <w:rPr>
          <w:lang w:val="nl-BE"/>
        </w:rPr>
        <w:t xml:space="preserve"> om enerzijds scholen een eenzelfde minimaal kader aan te bieden, maar anderzijds nog voldoende vrijheid en autonomie te laten om eigen accenten in functie van hun leerlingenpopulatie, competenties van het lerarenteam, noden vanuit de sector op te nemen.</w:t>
      </w:r>
    </w:p>
    <w:p w:rsidR="007C169B" w:rsidRPr="00710D21" w:rsidRDefault="007C169B" w:rsidP="007C169B">
      <w:pPr>
        <w:rPr>
          <w:lang w:val="nl-BE"/>
        </w:rPr>
      </w:pPr>
      <w:r w:rsidRPr="00710D21">
        <w:rPr>
          <w:lang w:val="nl-BE"/>
        </w:rPr>
        <w:t xml:space="preserve">Aangezien dit leerplan gerealiseerd wordt door verschillende leraren samen, vanuit verschillende invalshoeken, is het belangrijk om </w:t>
      </w:r>
      <w:r w:rsidRPr="00710D21">
        <w:rPr>
          <w:b/>
          <w:lang w:val="nl-BE"/>
        </w:rPr>
        <w:t>binnen de vakgroep – in overleg met de directie - formele afspraken</w:t>
      </w:r>
      <w:r w:rsidRPr="00710D21">
        <w:rPr>
          <w:lang w:val="nl-BE"/>
        </w:rPr>
        <w:t xml:space="preserve"> te maken over wie aan welke algemene doelstellingen en (sub)competenties zal werken.</w:t>
      </w:r>
    </w:p>
    <w:p w:rsidR="007C169B" w:rsidRDefault="007C169B" w:rsidP="007C169B">
      <w:pPr>
        <w:rPr>
          <w:b/>
          <w:lang w:val="nl-BE"/>
        </w:rPr>
      </w:pPr>
      <w:r w:rsidRPr="00710D21">
        <w:rPr>
          <w:b/>
          <w:lang w:val="nl-BE"/>
        </w:rPr>
        <w:t>Deze competentiematrix (aangevuld met de algemene doelstellingen) zou het vertrekpunt van de schooleigen invulling kunnen zijn, waarbij onderstaande matrix minimaal is ingepast.</w:t>
      </w:r>
    </w:p>
    <w:p w:rsidR="007C169B" w:rsidRDefault="007C169B">
      <w:pPr>
        <w:spacing w:after="0" w:line="240" w:lineRule="auto"/>
        <w:rPr>
          <w:b/>
          <w:lang w:val="nl-BE"/>
        </w:rPr>
      </w:pPr>
      <w:r>
        <w:rPr>
          <w:b/>
          <w:lang w:val="nl-BE"/>
        </w:rPr>
        <w:br w:type="page"/>
      </w:r>
    </w:p>
    <w:tbl>
      <w:tblPr>
        <w:tblStyle w:val="Tabelraster"/>
        <w:tblW w:w="9351" w:type="dxa"/>
        <w:jc w:val="center"/>
        <w:tblLayout w:type="fixed"/>
        <w:tblLook w:val="04A0" w:firstRow="1" w:lastRow="0" w:firstColumn="1" w:lastColumn="0" w:noHBand="0" w:noVBand="1"/>
      </w:tblPr>
      <w:tblGrid>
        <w:gridCol w:w="1186"/>
        <w:gridCol w:w="1361"/>
        <w:gridCol w:w="1843"/>
        <w:gridCol w:w="1134"/>
        <w:gridCol w:w="1842"/>
        <w:gridCol w:w="1921"/>
        <w:gridCol w:w="64"/>
      </w:tblGrid>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b/>
              </w:rPr>
            </w:pPr>
          </w:p>
        </w:tc>
        <w:tc>
          <w:tcPr>
            <w:tcW w:w="1361" w:type="dxa"/>
          </w:tcPr>
          <w:p w:rsidR="007C169B" w:rsidRPr="00710D21" w:rsidRDefault="007C169B" w:rsidP="00182E15">
            <w:pPr>
              <w:pStyle w:val="Geenafstand"/>
              <w:jc w:val="center"/>
              <w:rPr>
                <w:rFonts w:cstheme="minorHAnsi"/>
                <w:b/>
              </w:rPr>
            </w:pPr>
            <w:r w:rsidRPr="00710D21">
              <w:rPr>
                <w:rFonts w:cstheme="minorHAnsi"/>
                <w:b/>
              </w:rPr>
              <w:t>Leraar</w:t>
            </w:r>
          </w:p>
          <w:p w:rsidR="007C169B" w:rsidRPr="00710D21" w:rsidRDefault="007C169B" w:rsidP="00182E15">
            <w:pPr>
              <w:pStyle w:val="Geenafstand"/>
              <w:jc w:val="center"/>
              <w:rPr>
                <w:rFonts w:cstheme="minorHAnsi"/>
                <w:b/>
              </w:rPr>
            </w:pPr>
            <w:r w:rsidRPr="00710D21">
              <w:rPr>
                <w:rFonts w:cstheme="minorHAnsi"/>
                <w:b/>
              </w:rPr>
              <w:t>psychologie</w:t>
            </w:r>
          </w:p>
        </w:tc>
        <w:tc>
          <w:tcPr>
            <w:tcW w:w="1843" w:type="dxa"/>
          </w:tcPr>
          <w:p w:rsidR="007C169B" w:rsidRPr="00710D21" w:rsidRDefault="007C169B" w:rsidP="00182E15">
            <w:pPr>
              <w:pStyle w:val="Geenafstand"/>
              <w:jc w:val="center"/>
              <w:rPr>
                <w:rFonts w:cstheme="minorHAnsi"/>
                <w:b/>
              </w:rPr>
            </w:pPr>
            <w:r w:rsidRPr="00710D21">
              <w:rPr>
                <w:rFonts w:cstheme="minorHAnsi"/>
                <w:b/>
              </w:rPr>
              <w:t>Leraar</w:t>
            </w:r>
          </w:p>
          <w:p w:rsidR="007C169B" w:rsidRPr="00710D21" w:rsidRDefault="007C169B" w:rsidP="00182E15">
            <w:pPr>
              <w:pStyle w:val="Geenafstand"/>
              <w:jc w:val="center"/>
              <w:rPr>
                <w:rFonts w:cstheme="minorHAnsi"/>
                <w:b/>
              </w:rPr>
            </w:pPr>
            <w:r w:rsidRPr="00710D21">
              <w:rPr>
                <w:rFonts w:cstheme="minorHAnsi"/>
                <w:b/>
              </w:rPr>
              <w:t>Tandheelkundige kennis</w:t>
            </w:r>
          </w:p>
          <w:p w:rsidR="007C169B" w:rsidRPr="00710D21" w:rsidRDefault="007C169B" w:rsidP="00182E15">
            <w:pPr>
              <w:pStyle w:val="Geenafstand"/>
              <w:jc w:val="center"/>
              <w:rPr>
                <w:rFonts w:cstheme="minorHAnsi"/>
                <w:b/>
              </w:rPr>
            </w:pPr>
            <w:r w:rsidRPr="00710D21">
              <w:rPr>
                <w:rFonts w:cstheme="minorHAnsi"/>
                <w:b/>
              </w:rPr>
              <w:t>(zorg)</w:t>
            </w:r>
          </w:p>
        </w:tc>
        <w:tc>
          <w:tcPr>
            <w:tcW w:w="1134" w:type="dxa"/>
          </w:tcPr>
          <w:p w:rsidR="007C169B" w:rsidRPr="00710D21" w:rsidRDefault="007C169B" w:rsidP="00182E15">
            <w:pPr>
              <w:pStyle w:val="Geenafstand"/>
              <w:jc w:val="center"/>
              <w:rPr>
                <w:rFonts w:cstheme="minorHAnsi"/>
                <w:b/>
              </w:rPr>
            </w:pPr>
            <w:r w:rsidRPr="00710D21">
              <w:rPr>
                <w:rFonts w:cstheme="minorHAnsi"/>
                <w:b/>
              </w:rPr>
              <w:t>Stage</w:t>
            </w:r>
          </w:p>
        </w:tc>
        <w:tc>
          <w:tcPr>
            <w:tcW w:w="1842" w:type="dxa"/>
          </w:tcPr>
          <w:p w:rsidR="007C169B" w:rsidRPr="00710D21" w:rsidRDefault="007C169B" w:rsidP="00182E15">
            <w:pPr>
              <w:pStyle w:val="Geenafstand"/>
              <w:jc w:val="center"/>
              <w:rPr>
                <w:rFonts w:cstheme="minorHAnsi"/>
                <w:b/>
              </w:rPr>
            </w:pPr>
            <w:r w:rsidRPr="00710D21">
              <w:rPr>
                <w:rFonts w:cstheme="minorHAnsi"/>
                <w:b/>
              </w:rPr>
              <w:t>Leraar</w:t>
            </w:r>
          </w:p>
          <w:p w:rsidR="007C169B" w:rsidRPr="00710D21" w:rsidRDefault="007C169B" w:rsidP="00182E15">
            <w:pPr>
              <w:pStyle w:val="Geenafstand"/>
              <w:jc w:val="center"/>
              <w:rPr>
                <w:rFonts w:cstheme="minorHAnsi"/>
                <w:b/>
              </w:rPr>
            </w:pPr>
            <w:r w:rsidRPr="00710D21">
              <w:rPr>
                <w:rFonts w:cstheme="minorHAnsi"/>
                <w:b/>
              </w:rPr>
              <w:t>wetenschappen</w:t>
            </w:r>
          </w:p>
        </w:tc>
        <w:tc>
          <w:tcPr>
            <w:tcW w:w="1921" w:type="dxa"/>
          </w:tcPr>
          <w:p w:rsidR="007C169B" w:rsidRPr="00710D21" w:rsidRDefault="007C169B" w:rsidP="00182E15">
            <w:pPr>
              <w:pStyle w:val="Geenafstand"/>
              <w:jc w:val="center"/>
              <w:rPr>
                <w:rFonts w:cstheme="minorHAnsi"/>
                <w:b/>
              </w:rPr>
            </w:pPr>
            <w:r w:rsidRPr="00710D21">
              <w:rPr>
                <w:rFonts w:cstheme="minorHAnsi"/>
                <w:b/>
              </w:rPr>
              <w:t>Leraar</w:t>
            </w:r>
          </w:p>
          <w:p w:rsidR="007C169B" w:rsidRPr="00710D21" w:rsidRDefault="007C169B" w:rsidP="00182E15">
            <w:pPr>
              <w:pStyle w:val="Geenafstand"/>
              <w:jc w:val="center"/>
              <w:rPr>
                <w:rFonts w:cstheme="minorHAnsi"/>
                <w:b/>
              </w:rPr>
            </w:pPr>
            <w:r w:rsidRPr="00710D21">
              <w:rPr>
                <w:rFonts w:cstheme="minorHAnsi"/>
                <w:b/>
              </w:rPr>
              <w:t>Kantoortechnieken /administratie/ICT</w:t>
            </w:r>
          </w:p>
        </w:tc>
      </w:tr>
      <w:tr w:rsidR="007C169B" w:rsidRPr="00710D21" w:rsidTr="00CD6F92">
        <w:trPr>
          <w:tblHeader/>
          <w:jc w:val="center"/>
        </w:trPr>
        <w:tc>
          <w:tcPr>
            <w:tcW w:w="1186" w:type="dxa"/>
            <w:shd w:val="clear" w:color="auto" w:fill="00B3D5" w:themeFill="accent1"/>
          </w:tcPr>
          <w:p w:rsidR="007C169B" w:rsidRPr="00710D21" w:rsidRDefault="007C169B" w:rsidP="00182E15">
            <w:pPr>
              <w:pStyle w:val="Geenafstand"/>
              <w:jc w:val="center"/>
              <w:rPr>
                <w:rFonts w:cstheme="minorHAnsi"/>
                <w:b/>
                <w:color w:val="FFFFFF" w:themeColor="background1"/>
                <w:lang w:val="nl-BE"/>
              </w:rPr>
            </w:pPr>
            <w:r w:rsidRPr="00710D21">
              <w:rPr>
                <w:rFonts w:cstheme="minorHAnsi"/>
                <w:b/>
                <w:color w:val="FFFFFF" w:themeColor="background1"/>
                <w:lang w:val="nl-BE"/>
              </w:rPr>
              <w:t>HC1</w:t>
            </w:r>
          </w:p>
        </w:tc>
        <w:tc>
          <w:tcPr>
            <w:tcW w:w="8165" w:type="dxa"/>
            <w:gridSpan w:val="6"/>
            <w:shd w:val="clear" w:color="auto" w:fill="00B3D5" w:themeFill="accent1"/>
          </w:tcPr>
          <w:p w:rsidR="007C169B" w:rsidRPr="00710D21" w:rsidRDefault="007C169B" w:rsidP="00182E15">
            <w:pPr>
              <w:pStyle w:val="Geenafstand"/>
              <w:rPr>
                <w:rFonts w:cstheme="minorHAnsi"/>
                <w:b/>
                <w:color w:val="FFFFFF" w:themeColor="background1"/>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SC1.1</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r w:rsidRPr="00710D21">
              <w:rPr>
                <w:rFonts w:cstheme="minorHAnsi"/>
                <w:lang w:val="nl-BE"/>
              </w:rPr>
              <w:t>X</w:t>
            </w: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SC1.2</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r w:rsidRPr="00710D21">
              <w:rPr>
                <w:rFonts w:cstheme="minorHAnsi"/>
                <w:lang w:val="nl-BE"/>
              </w:rPr>
              <w:t>x</w:t>
            </w: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SC1.3</w:t>
            </w:r>
          </w:p>
        </w:tc>
        <w:tc>
          <w:tcPr>
            <w:tcW w:w="1361"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3" w:type="dxa"/>
          </w:tcPr>
          <w:p w:rsidR="007C169B" w:rsidRPr="00710D21" w:rsidRDefault="007C169B" w:rsidP="00182E15">
            <w:pPr>
              <w:pStyle w:val="Geenafstand"/>
              <w:jc w:val="center"/>
              <w:rPr>
                <w:rFonts w:cstheme="minorHAnsi"/>
                <w:lang w:val="nl-BE"/>
              </w:rPr>
            </w:pPr>
          </w:p>
        </w:tc>
        <w:tc>
          <w:tcPr>
            <w:tcW w:w="1134"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SC1.4</w:t>
            </w:r>
          </w:p>
        </w:tc>
        <w:tc>
          <w:tcPr>
            <w:tcW w:w="1361"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3" w:type="dxa"/>
          </w:tcPr>
          <w:p w:rsidR="007C169B" w:rsidRPr="00710D21" w:rsidRDefault="007C169B" w:rsidP="00182E15">
            <w:pPr>
              <w:pStyle w:val="Geenafstand"/>
              <w:jc w:val="center"/>
              <w:rPr>
                <w:rFonts w:cstheme="minorHAnsi"/>
                <w:lang w:val="nl-BE"/>
              </w:rPr>
            </w:pPr>
          </w:p>
        </w:tc>
        <w:tc>
          <w:tcPr>
            <w:tcW w:w="1134"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SC1.5</w:t>
            </w:r>
          </w:p>
        </w:tc>
        <w:tc>
          <w:tcPr>
            <w:tcW w:w="1361"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3" w:type="dxa"/>
          </w:tcPr>
          <w:p w:rsidR="007C169B" w:rsidRPr="00710D21" w:rsidRDefault="007C169B" w:rsidP="00182E15">
            <w:pPr>
              <w:pStyle w:val="Geenafstand"/>
              <w:jc w:val="center"/>
              <w:rPr>
                <w:rFonts w:cstheme="minorHAnsi"/>
                <w:lang w:val="nl-BE"/>
              </w:rPr>
            </w:pPr>
          </w:p>
        </w:tc>
        <w:tc>
          <w:tcPr>
            <w:tcW w:w="1134"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SC1.6</w:t>
            </w:r>
          </w:p>
        </w:tc>
        <w:tc>
          <w:tcPr>
            <w:tcW w:w="1361"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3" w:type="dxa"/>
          </w:tcPr>
          <w:p w:rsidR="007C169B" w:rsidRPr="00710D21" w:rsidRDefault="007C169B" w:rsidP="00182E15">
            <w:pPr>
              <w:pStyle w:val="Geenafstand"/>
              <w:jc w:val="center"/>
              <w:rPr>
                <w:rFonts w:cstheme="minorHAnsi"/>
                <w:lang w:val="nl-BE"/>
              </w:rPr>
            </w:pPr>
          </w:p>
        </w:tc>
        <w:tc>
          <w:tcPr>
            <w:tcW w:w="1134"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SC1.7</w:t>
            </w:r>
          </w:p>
        </w:tc>
        <w:tc>
          <w:tcPr>
            <w:tcW w:w="1361"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3" w:type="dxa"/>
          </w:tcPr>
          <w:p w:rsidR="007C169B" w:rsidRPr="00710D21" w:rsidRDefault="007C169B" w:rsidP="00182E15">
            <w:pPr>
              <w:pStyle w:val="Geenafstand"/>
              <w:jc w:val="center"/>
              <w:rPr>
                <w:rFonts w:cstheme="minorHAnsi"/>
                <w:lang w:val="nl-BE"/>
              </w:rPr>
            </w:pPr>
          </w:p>
        </w:tc>
        <w:tc>
          <w:tcPr>
            <w:tcW w:w="1134"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SC1.8</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SC1.9</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highlight w:val="yellow"/>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SC1.10</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highlight w:val="yellow"/>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SC1.11</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p>
        </w:tc>
        <w:tc>
          <w:tcPr>
            <w:tcW w:w="1842" w:type="dxa"/>
          </w:tcPr>
          <w:p w:rsidR="007C169B" w:rsidRPr="00710D21" w:rsidRDefault="007C169B" w:rsidP="00182E15">
            <w:pPr>
              <w:pStyle w:val="Geenafstand"/>
              <w:jc w:val="center"/>
              <w:rPr>
                <w:rFonts w:cstheme="minorHAnsi"/>
                <w:lang w:val="nl-BE"/>
              </w:rPr>
            </w:pPr>
            <w:r w:rsidRPr="00710D21">
              <w:rPr>
                <w:rFonts w:cstheme="minorHAnsi"/>
                <w:lang w:val="nl-BE"/>
              </w:rPr>
              <w:t>Xbio</w:t>
            </w:r>
          </w:p>
        </w:tc>
        <w:tc>
          <w:tcPr>
            <w:tcW w:w="1921" w:type="dxa"/>
          </w:tcPr>
          <w:p w:rsidR="007C169B" w:rsidRPr="00710D21" w:rsidRDefault="007C169B" w:rsidP="00182E15">
            <w:pPr>
              <w:pStyle w:val="Geenafstand"/>
              <w:jc w:val="center"/>
              <w:rPr>
                <w:rFonts w:cstheme="minorHAnsi"/>
                <w:highlight w:val="yellow"/>
                <w:lang w:val="nl-BE"/>
              </w:rPr>
            </w:pPr>
          </w:p>
        </w:tc>
      </w:tr>
      <w:tr w:rsidR="007C169B" w:rsidRPr="00710D21" w:rsidTr="00CD6F92">
        <w:trPr>
          <w:tblHeader/>
          <w:jc w:val="center"/>
        </w:trPr>
        <w:tc>
          <w:tcPr>
            <w:tcW w:w="1186" w:type="dxa"/>
            <w:shd w:val="clear" w:color="auto" w:fill="00B3D5" w:themeFill="accent1"/>
          </w:tcPr>
          <w:p w:rsidR="007C169B" w:rsidRPr="00710D21" w:rsidRDefault="007C169B" w:rsidP="00182E15">
            <w:pPr>
              <w:pStyle w:val="Geenafstand"/>
              <w:keepNext/>
              <w:jc w:val="center"/>
              <w:rPr>
                <w:rFonts w:cstheme="minorHAnsi"/>
                <w:b/>
                <w:color w:val="FFFFFF" w:themeColor="background1"/>
                <w:lang w:val="nl-BE"/>
              </w:rPr>
            </w:pPr>
            <w:r w:rsidRPr="00710D21">
              <w:rPr>
                <w:rFonts w:cstheme="minorHAnsi"/>
                <w:b/>
                <w:color w:val="FFFFFF" w:themeColor="background1"/>
                <w:lang w:val="nl-BE"/>
              </w:rPr>
              <w:t>HC2</w:t>
            </w:r>
          </w:p>
        </w:tc>
        <w:tc>
          <w:tcPr>
            <w:tcW w:w="8165" w:type="dxa"/>
            <w:gridSpan w:val="6"/>
            <w:shd w:val="clear" w:color="auto" w:fill="00B3D5" w:themeFill="accent1"/>
          </w:tcPr>
          <w:p w:rsidR="007C169B" w:rsidRPr="00710D21" w:rsidRDefault="007C169B" w:rsidP="00182E15">
            <w:pPr>
              <w:pStyle w:val="Geenafstand"/>
              <w:keepNext/>
              <w:rPr>
                <w:rFonts w:cstheme="minorHAnsi"/>
                <w:b/>
                <w:color w:val="FFFFFF" w:themeColor="background1"/>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keepNext/>
              <w:jc w:val="center"/>
              <w:rPr>
                <w:rFonts w:cstheme="minorHAnsi"/>
                <w:lang w:val="nl-BE"/>
              </w:rPr>
            </w:pPr>
            <w:r w:rsidRPr="00710D21">
              <w:rPr>
                <w:rFonts w:cstheme="minorHAnsi"/>
                <w:lang w:val="nl-BE"/>
              </w:rPr>
              <w:t>SC2.1</w:t>
            </w:r>
          </w:p>
        </w:tc>
        <w:tc>
          <w:tcPr>
            <w:tcW w:w="1361" w:type="dxa"/>
          </w:tcPr>
          <w:p w:rsidR="007C169B" w:rsidRPr="00710D21" w:rsidRDefault="007C169B" w:rsidP="00182E15">
            <w:pPr>
              <w:pStyle w:val="Geenafstand"/>
              <w:keepNext/>
              <w:jc w:val="center"/>
              <w:rPr>
                <w:rFonts w:cstheme="minorHAnsi"/>
                <w:lang w:val="nl-BE"/>
              </w:rPr>
            </w:pPr>
          </w:p>
        </w:tc>
        <w:tc>
          <w:tcPr>
            <w:tcW w:w="1843" w:type="dxa"/>
          </w:tcPr>
          <w:p w:rsidR="007C169B" w:rsidRPr="00710D21" w:rsidRDefault="007C169B" w:rsidP="00182E15">
            <w:pPr>
              <w:pStyle w:val="Geenafstand"/>
              <w:keepNext/>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keepNext/>
              <w:jc w:val="center"/>
              <w:rPr>
                <w:rFonts w:cstheme="minorHAnsi"/>
                <w:lang w:val="nl-BE"/>
              </w:rPr>
            </w:pPr>
          </w:p>
        </w:tc>
        <w:tc>
          <w:tcPr>
            <w:tcW w:w="1842" w:type="dxa"/>
          </w:tcPr>
          <w:p w:rsidR="007C169B" w:rsidRPr="00710D21" w:rsidRDefault="007C169B" w:rsidP="00182E15">
            <w:pPr>
              <w:pStyle w:val="Geenafstand"/>
              <w:keepNext/>
              <w:jc w:val="center"/>
              <w:rPr>
                <w:rFonts w:cstheme="minorHAnsi"/>
                <w:lang w:val="nl-BE"/>
              </w:rPr>
            </w:pPr>
            <w:r w:rsidRPr="00710D21">
              <w:rPr>
                <w:rFonts w:cstheme="minorHAnsi"/>
                <w:lang w:val="nl-BE"/>
              </w:rPr>
              <w:t>X bio</w:t>
            </w:r>
          </w:p>
        </w:tc>
        <w:tc>
          <w:tcPr>
            <w:tcW w:w="1921" w:type="dxa"/>
          </w:tcPr>
          <w:p w:rsidR="007C169B" w:rsidRPr="00710D21" w:rsidRDefault="007C169B" w:rsidP="00182E15">
            <w:pPr>
              <w:pStyle w:val="Geenafstand"/>
              <w:keepNext/>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SC2.2</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p>
        </w:tc>
        <w:tc>
          <w:tcPr>
            <w:tcW w:w="1842" w:type="dxa"/>
          </w:tcPr>
          <w:p w:rsidR="007C169B" w:rsidRPr="00710D21" w:rsidRDefault="007C169B" w:rsidP="00182E15">
            <w:pPr>
              <w:pStyle w:val="Geenafstand"/>
              <w:jc w:val="center"/>
              <w:rPr>
                <w:rFonts w:cstheme="minorHAnsi"/>
                <w:lang w:val="nl-BE"/>
              </w:rPr>
            </w:pPr>
            <w:r w:rsidRPr="00710D21">
              <w:rPr>
                <w:rFonts w:cstheme="minorHAnsi"/>
                <w:lang w:val="nl-BE"/>
              </w:rPr>
              <w:t>X bio</w:t>
            </w: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SC2.3</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p>
        </w:tc>
        <w:tc>
          <w:tcPr>
            <w:tcW w:w="1842" w:type="dxa"/>
          </w:tcPr>
          <w:p w:rsidR="007C169B" w:rsidRPr="00710D21" w:rsidRDefault="007C169B" w:rsidP="00182E15">
            <w:pPr>
              <w:pStyle w:val="Geenafstand"/>
              <w:jc w:val="center"/>
              <w:rPr>
                <w:rFonts w:cstheme="minorHAnsi"/>
                <w:lang w:val="nl-BE"/>
              </w:rPr>
            </w:pPr>
            <w:r w:rsidRPr="00710D21">
              <w:rPr>
                <w:rFonts w:cstheme="minorHAnsi"/>
                <w:lang w:val="nl-BE"/>
              </w:rPr>
              <w:t>X chemie</w:t>
            </w: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SC2.4</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SC2.5</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p>
        </w:tc>
        <w:tc>
          <w:tcPr>
            <w:tcW w:w="1842" w:type="dxa"/>
          </w:tcPr>
          <w:p w:rsidR="007C169B" w:rsidRPr="00710D21" w:rsidRDefault="007C169B" w:rsidP="00182E15">
            <w:pPr>
              <w:pStyle w:val="Geenafstand"/>
              <w:jc w:val="center"/>
              <w:rPr>
                <w:rFonts w:cstheme="minorHAnsi"/>
                <w:lang w:val="nl-BE"/>
              </w:rPr>
            </w:pPr>
            <w:r w:rsidRPr="00710D21">
              <w:rPr>
                <w:rFonts w:cstheme="minorHAnsi"/>
                <w:lang w:val="nl-BE"/>
              </w:rPr>
              <w:t>X chemie</w:t>
            </w: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SC2.6</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SC2.7</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p>
        </w:tc>
      </w:tr>
      <w:tr w:rsidR="007C169B" w:rsidRPr="00710D21" w:rsidTr="00CD6F92">
        <w:trPr>
          <w:tblHeader/>
          <w:jc w:val="center"/>
        </w:trPr>
        <w:tc>
          <w:tcPr>
            <w:tcW w:w="1186" w:type="dxa"/>
            <w:shd w:val="clear" w:color="auto" w:fill="00B3D5" w:themeFill="accent1"/>
          </w:tcPr>
          <w:p w:rsidR="007C169B" w:rsidRPr="00710D21" w:rsidRDefault="007C169B" w:rsidP="00182E15">
            <w:pPr>
              <w:pStyle w:val="Geenafstand"/>
              <w:jc w:val="center"/>
              <w:rPr>
                <w:rFonts w:cstheme="minorHAnsi"/>
                <w:b/>
                <w:color w:val="FFFFFF" w:themeColor="background1"/>
                <w:lang w:val="nl-BE"/>
              </w:rPr>
            </w:pPr>
            <w:r w:rsidRPr="00710D21">
              <w:rPr>
                <w:rFonts w:cstheme="minorHAnsi"/>
                <w:b/>
                <w:color w:val="FFFFFF" w:themeColor="background1"/>
                <w:lang w:val="nl-BE"/>
              </w:rPr>
              <w:t>HC3</w:t>
            </w:r>
          </w:p>
        </w:tc>
        <w:tc>
          <w:tcPr>
            <w:tcW w:w="8165" w:type="dxa"/>
            <w:gridSpan w:val="6"/>
            <w:shd w:val="clear" w:color="auto" w:fill="00B3D5" w:themeFill="accent1"/>
          </w:tcPr>
          <w:p w:rsidR="007C169B" w:rsidRPr="00710D21" w:rsidRDefault="007C169B" w:rsidP="00182E15">
            <w:pPr>
              <w:pStyle w:val="Geenafstand"/>
              <w:rPr>
                <w:rFonts w:cstheme="minorHAnsi"/>
                <w:b/>
                <w:color w:val="FFFFFF" w:themeColor="background1"/>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SC3.1</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p>
        </w:tc>
        <w:tc>
          <w:tcPr>
            <w:tcW w:w="1842" w:type="dxa"/>
          </w:tcPr>
          <w:p w:rsidR="007C169B" w:rsidRPr="00710D21" w:rsidRDefault="007C169B" w:rsidP="00182E15">
            <w:pPr>
              <w:pStyle w:val="Geenafstand"/>
              <w:jc w:val="center"/>
              <w:rPr>
                <w:rFonts w:cstheme="minorHAnsi"/>
                <w:lang w:val="nl-BE"/>
              </w:rPr>
            </w:pPr>
            <w:r w:rsidRPr="00710D21">
              <w:rPr>
                <w:rFonts w:cstheme="minorHAnsi"/>
                <w:lang w:val="nl-BE"/>
              </w:rPr>
              <w:t>X bio</w:t>
            </w: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SC3.2</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p>
        </w:tc>
        <w:tc>
          <w:tcPr>
            <w:tcW w:w="1842" w:type="dxa"/>
          </w:tcPr>
          <w:p w:rsidR="007C169B" w:rsidRPr="00710D21" w:rsidRDefault="007C169B" w:rsidP="00182E15">
            <w:pPr>
              <w:pStyle w:val="Geenafstand"/>
              <w:jc w:val="center"/>
              <w:rPr>
                <w:rFonts w:cstheme="minorHAnsi"/>
                <w:lang w:val="nl-BE"/>
              </w:rPr>
            </w:pPr>
            <w:r w:rsidRPr="00710D21">
              <w:rPr>
                <w:rFonts w:cstheme="minorHAnsi"/>
                <w:lang w:val="nl-BE"/>
              </w:rPr>
              <w:t>X bio/chemie</w:t>
            </w: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SC3.3</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SC3.4</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p>
        </w:tc>
        <w:tc>
          <w:tcPr>
            <w:tcW w:w="1842" w:type="dxa"/>
          </w:tcPr>
          <w:p w:rsidR="007C169B" w:rsidRPr="00710D21" w:rsidRDefault="007C169B" w:rsidP="00182E15">
            <w:pPr>
              <w:pStyle w:val="Geenafstand"/>
              <w:jc w:val="center"/>
              <w:rPr>
                <w:rFonts w:cstheme="minorHAnsi"/>
                <w:lang w:val="nl-BE"/>
              </w:rPr>
            </w:pPr>
            <w:r w:rsidRPr="00710D21">
              <w:rPr>
                <w:rFonts w:cstheme="minorHAnsi"/>
                <w:lang w:val="nl-BE"/>
              </w:rPr>
              <w:t>X chemie</w:t>
            </w: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SC3.5</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p>
        </w:tc>
      </w:tr>
      <w:tr w:rsidR="007C169B" w:rsidRPr="00710D21" w:rsidTr="00CD6F92">
        <w:trPr>
          <w:tblHeader/>
          <w:jc w:val="center"/>
        </w:trPr>
        <w:tc>
          <w:tcPr>
            <w:tcW w:w="1186" w:type="dxa"/>
            <w:shd w:val="clear" w:color="auto" w:fill="00B3D5" w:themeFill="accent1"/>
          </w:tcPr>
          <w:p w:rsidR="007C169B" w:rsidRPr="00710D21" w:rsidRDefault="007C169B" w:rsidP="00182E15">
            <w:pPr>
              <w:pStyle w:val="Geenafstand"/>
              <w:jc w:val="center"/>
              <w:rPr>
                <w:rFonts w:cstheme="minorHAnsi"/>
                <w:b/>
                <w:color w:val="FFFFFF" w:themeColor="background1"/>
                <w:lang w:val="nl-BE"/>
              </w:rPr>
            </w:pPr>
            <w:r w:rsidRPr="00710D21">
              <w:rPr>
                <w:rFonts w:cstheme="minorHAnsi"/>
                <w:b/>
                <w:color w:val="FFFFFF" w:themeColor="background1"/>
                <w:lang w:val="nl-BE"/>
              </w:rPr>
              <w:t>HC4</w:t>
            </w:r>
          </w:p>
        </w:tc>
        <w:tc>
          <w:tcPr>
            <w:tcW w:w="8165" w:type="dxa"/>
            <w:gridSpan w:val="6"/>
            <w:shd w:val="clear" w:color="auto" w:fill="00B3D5" w:themeFill="accent1"/>
          </w:tcPr>
          <w:p w:rsidR="007C169B" w:rsidRPr="00710D21" w:rsidRDefault="007C169B" w:rsidP="00182E15">
            <w:pPr>
              <w:pStyle w:val="Geenafstand"/>
              <w:rPr>
                <w:rFonts w:cstheme="minorHAnsi"/>
                <w:b/>
                <w:color w:val="FFFFFF" w:themeColor="background1"/>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SC4.1</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r w:rsidRPr="00710D21">
              <w:rPr>
                <w:rFonts w:cstheme="minorHAnsi"/>
                <w:lang w:val="nl-BE"/>
              </w:rPr>
              <w:t>X (ict)</w:t>
            </w: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SC4.2</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r w:rsidRPr="00710D21">
              <w:rPr>
                <w:rFonts w:cstheme="minorHAnsi"/>
                <w:lang w:val="nl-BE"/>
              </w:rPr>
              <w:t>X (ict)</w:t>
            </w: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SC4.3</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r w:rsidRPr="00710D21">
              <w:rPr>
                <w:rFonts w:cstheme="minorHAnsi"/>
                <w:lang w:val="nl-BE"/>
              </w:rPr>
              <w:t>X</w:t>
            </w: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SC4.4</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r w:rsidRPr="00710D21">
              <w:rPr>
                <w:rFonts w:cstheme="minorHAnsi"/>
                <w:lang w:val="nl-BE"/>
              </w:rPr>
              <w:t xml:space="preserve">X </w:t>
            </w: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SC4.5</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r w:rsidRPr="00710D21">
              <w:rPr>
                <w:rFonts w:cstheme="minorHAnsi"/>
                <w:lang w:val="nl-BE"/>
              </w:rPr>
              <w:t>X (ict)</w:t>
            </w: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SC4.6</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2" w:type="dxa"/>
          </w:tcPr>
          <w:p w:rsidR="007C169B" w:rsidRPr="00710D21" w:rsidRDefault="007C169B" w:rsidP="00182E15">
            <w:pPr>
              <w:pStyle w:val="Geenafstand"/>
              <w:jc w:val="center"/>
              <w:rPr>
                <w:rFonts w:cstheme="minorHAnsi"/>
                <w:lang w:val="nl-BE"/>
              </w:rPr>
            </w:pPr>
            <w:r w:rsidRPr="00710D21">
              <w:rPr>
                <w:rFonts w:cstheme="minorHAnsi"/>
                <w:lang w:val="nl-BE"/>
              </w:rPr>
              <w:t>X chemie</w:t>
            </w: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SC4.7</w:t>
            </w:r>
          </w:p>
        </w:tc>
        <w:tc>
          <w:tcPr>
            <w:tcW w:w="1361" w:type="dxa"/>
          </w:tcPr>
          <w:p w:rsidR="007C169B" w:rsidRPr="00710D21" w:rsidRDefault="007C169B" w:rsidP="00182E15">
            <w:pPr>
              <w:pStyle w:val="Geenafstand"/>
              <w:jc w:val="center"/>
              <w:rPr>
                <w:rFonts w:cstheme="minorHAnsi"/>
                <w:lang w:val="nl-BE"/>
              </w:rPr>
            </w:pP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r w:rsidRPr="00710D21">
              <w:rPr>
                <w:rFonts w:cstheme="minorHAnsi"/>
                <w:lang w:val="nl-BE"/>
              </w:rPr>
              <w:t>X (ict)</w:t>
            </w:r>
          </w:p>
        </w:tc>
      </w:tr>
      <w:tr w:rsidR="007C169B" w:rsidRPr="00710D21" w:rsidTr="00CD6F92">
        <w:trPr>
          <w:tblHeader/>
          <w:jc w:val="center"/>
        </w:trPr>
        <w:tc>
          <w:tcPr>
            <w:tcW w:w="1186" w:type="dxa"/>
            <w:shd w:val="clear" w:color="auto" w:fill="00B3D5" w:themeFill="accent1"/>
          </w:tcPr>
          <w:p w:rsidR="007C169B" w:rsidRPr="00710D21" w:rsidRDefault="007C169B" w:rsidP="00182E15">
            <w:pPr>
              <w:pStyle w:val="Geenafstand"/>
              <w:jc w:val="center"/>
              <w:rPr>
                <w:rFonts w:cstheme="minorHAnsi"/>
                <w:b/>
                <w:color w:val="FFFFFF" w:themeColor="background1"/>
                <w:lang w:val="nl-BE"/>
              </w:rPr>
            </w:pPr>
            <w:r w:rsidRPr="00710D21">
              <w:rPr>
                <w:rFonts w:cstheme="minorHAnsi"/>
                <w:b/>
                <w:color w:val="FFFFFF" w:themeColor="background1"/>
                <w:lang w:val="nl-BE"/>
              </w:rPr>
              <w:t>HC5</w:t>
            </w:r>
          </w:p>
        </w:tc>
        <w:tc>
          <w:tcPr>
            <w:tcW w:w="8165" w:type="dxa"/>
            <w:gridSpan w:val="6"/>
            <w:shd w:val="clear" w:color="auto" w:fill="00B3D5" w:themeFill="accent1"/>
          </w:tcPr>
          <w:p w:rsidR="007C169B" w:rsidRPr="00710D21" w:rsidRDefault="007C169B" w:rsidP="00182E15">
            <w:pPr>
              <w:pStyle w:val="Geenafstand"/>
              <w:rPr>
                <w:rFonts w:cstheme="minorHAnsi"/>
                <w:b/>
                <w:color w:val="FFFFFF" w:themeColor="background1"/>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nl-BE"/>
              </w:rPr>
            </w:pPr>
            <w:r w:rsidRPr="00710D21">
              <w:rPr>
                <w:rFonts w:cstheme="minorHAnsi"/>
                <w:lang w:val="nl-BE"/>
              </w:rPr>
              <w:t>SC5.1</w:t>
            </w:r>
          </w:p>
        </w:tc>
        <w:tc>
          <w:tcPr>
            <w:tcW w:w="1361"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843" w:type="dxa"/>
          </w:tcPr>
          <w:p w:rsidR="007C169B" w:rsidRPr="00710D21" w:rsidRDefault="007C169B" w:rsidP="00182E15">
            <w:pPr>
              <w:pStyle w:val="Geenafstand"/>
              <w:jc w:val="center"/>
              <w:rPr>
                <w:rFonts w:cstheme="minorHAnsi"/>
                <w:lang w:val="nl-BE"/>
              </w:rPr>
            </w:pPr>
            <w:r w:rsidRPr="00710D21">
              <w:rPr>
                <w:rFonts w:cstheme="minorHAnsi"/>
                <w:lang w:val="nl-BE"/>
              </w:rPr>
              <w:t>X</w:t>
            </w:r>
          </w:p>
        </w:tc>
        <w:tc>
          <w:tcPr>
            <w:tcW w:w="1134" w:type="dxa"/>
          </w:tcPr>
          <w:p w:rsidR="007C169B" w:rsidRPr="00710D21" w:rsidRDefault="007C169B" w:rsidP="00182E15">
            <w:pPr>
              <w:pStyle w:val="Geenafstand"/>
              <w:jc w:val="center"/>
              <w:rPr>
                <w:rFonts w:cstheme="minorHAnsi"/>
                <w:lang w:val="nl-BE"/>
              </w:rPr>
            </w:pPr>
          </w:p>
        </w:tc>
        <w:tc>
          <w:tcPr>
            <w:tcW w:w="1842" w:type="dxa"/>
          </w:tcPr>
          <w:p w:rsidR="007C169B" w:rsidRPr="00710D21" w:rsidRDefault="007C169B" w:rsidP="00182E15">
            <w:pPr>
              <w:pStyle w:val="Geenafstand"/>
              <w:jc w:val="center"/>
              <w:rPr>
                <w:rFonts w:cstheme="minorHAnsi"/>
                <w:lang w:val="nl-BE"/>
              </w:rPr>
            </w:pPr>
          </w:p>
        </w:tc>
        <w:tc>
          <w:tcPr>
            <w:tcW w:w="1921" w:type="dxa"/>
          </w:tcPr>
          <w:p w:rsidR="007C169B" w:rsidRPr="00710D21" w:rsidRDefault="007C169B" w:rsidP="00182E15">
            <w:pPr>
              <w:pStyle w:val="Geenafstand"/>
              <w:jc w:val="center"/>
              <w:rPr>
                <w:rFonts w:cstheme="minorHAnsi"/>
                <w:lang w:val="nl-BE"/>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fr-FR"/>
              </w:rPr>
            </w:pPr>
            <w:r w:rsidRPr="00710D21">
              <w:rPr>
                <w:rFonts w:cstheme="minorHAnsi"/>
                <w:lang w:val="fr-FR"/>
              </w:rPr>
              <w:t>SC5.2</w:t>
            </w:r>
          </w:p>
        </w:tc>
        <w:tc>
          <w:tcPr>
            <w:tcW w:w="1361" w:type="dxa"/>
          </w:tcPr>
          <w:p w:rsidR="007C169B" w:rsidRPr="00710D21" w:rsidRDefault="007C169B" w:rsidP="00182E15">
            <w:pPr>
              <w:pStyle w:val="Geenafstand"/>
              <w:jc w:val="center"/>
              <w:rPr>
                <w:rFonts w:cstheme="minorHAnsi"/>
                <w:lang w:val="fr-FR"/>
              </w:rPr>
            </w:pPr>
            <w:r w:rsidRPr="00710D21">
              <w:rPr>
                <w:rFonts w:cstheme="minorHAnsi"/>
                <w:lang w:val="fr-FR"/>
              </w:rPr>
              <w:t>X</w:t>
            </w:r>
          </w:p>
        </w:tc>
        <w:tc>
          <w:tcPr>
            <w:tcW w:w="1843" w:type="dxa"/>
          </w:tcPr>
          <w:p w:rsidR="007C169B" w:rsidRPr="00710D21" w:rsidRDefault="007C169B" w:rsidP="00182E15">
            <w:pPr>
              <w:pStyle w:val="Geenafstand"/>
              <w:jc w:val="center"/>
              <w:rPr>
                <w:rFonts w:cstheme="minorHAnsi"/>
                <w:lang w:val="fr-FR"/>
              </w:rPr>
            </w:pPr>
          </w:p>
        </w:tc>
        <w:tc>
          <w:tcPr>
            <w:tcW w:w="1134" w:type="dxa"/>
          </w:tcPr>
          <w:p w:rsidR="007C169B" w:rsidRPr="00710D21" w:rsidRDefault="007C169B" w:rsidP="00182E15">
            <w:pPr>
              <w:pStyle w:val="Geenafstand"/>
              <w:jc w:val="center"/>
              <w:rPr>
                <w:rFonts w:cstheme="minorHAnsi"/>
                <w:lang w:val="fr-FR"/>
              </w:rPr>
            </w:pPr>
            <w:r w:rsidRPr="00710D21">
              <w:rPr>
                <w:rFonts w:cstheme="minorHAnsi"/>
                <w:lang w:val="fr-FR"/>
              </w:rPr>
              <w:t>X</w:t>
            </w:r>
          </w:p>
        </w:tc>
        <w:tc>
          <w:tcPr>
            <w:tcW w:w="1842" w:type="dxa"/>
          </w:tcPr>
          <w:p w:rsidR="007C169B" w:rsidRPr="00710D21" w:rsidRDefault="007C169B" w:rsidP="00182E15">
            <w:pPr>
              <w:pStyle w:val="Geenafstand"/>
              <w:jc w:val="center"/>
              <w:rPr>
                <w:rFonts w:cstheme="minorHAnsi"/>
                <w:lang w:val="fr-FR"/>
              </w:rPr>
            </w:pPr>
          </w:p>
        </w:tc>
        <w:tc>
          <w:tcPr>
            <w:tcW w:w="1921" w:type="dxa"/>
          </w:tcPr>
          <w:p w:rsidR="007C169B" w:rsidRPr="00710D21" w:rsidRDefault="007C169B" w:rsidP="00182E15">
            <w:pPr>
              <w:pStyle w:val="Geenafstand"/>
              <w:jc w:val="center"/>
              <w:rPr>
                <w:rFonts w:cstheme="minorHAnsi"/>
                <w:lang w:val="fr-FR"/>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fr-FR"/>
              </w:rPr>
            </w:pPr>
            <w:r w:rsidRPr="00710D21">
              <w:rPr>
                <w:rFonts w:cstheme="minorHAnsi"/>
                <w:lang w:val="fr-FR"/>
              </w:rPr>
              <w:t>SC5.3</w:t>
            </w:r>
          </w:p>
        </w:tc>
        <w:tc>
          <w:tcPr>
            <w:tcW w:w="1361" w:type="dxa"/>
          </w:tcPr>
          <w:p w:rsidR="007C169B" w:rsidRPr="00710D21" w:rsidRDefault="007C169B" w:rsidP="00182E15">
            <w:pPr>
              <w:pStyle w:val="Geenafstand"/>
              <w:jc w:val="center"/>
              <w:rPr>
                <w:rFonts w:cstheme="minorHAnsi"/>
                <w:lang w:val="fr-FR"/>
              </w:rPr>
            </w:pPr>
          </w:p>
        </w:tc>
        <w:tc>
          <w:tcPr>
            <w:tcW w:w="1843" w:type="dxa"/>
          </w:tcPr>
          <w:p w:rsidR="007C169B" w:rsidRPr="00710D21" w:rsidRDefault="007C169B" w:rsidP="00182E15">
            <w:pPr>
              <w:pStyle w:val="Geenafstand"/>
              <w:jc w:val="center"/>
              <w:rPr>
                <w:rFonts w:cstheme="minorHAnsi"/>
                <w:lang w:val="fr-FR"/>
              </w:rPr>
            </w:pPr>
            <w:r w:rsidRPr="00710D21">
              <w:rPr>
                <w:rFonts w:cstheme="minorHAnsi"/>
                <w:lang w:val="fr-FR"/>
              </w:rPr>
              <w:t>X</w:t>
            </w:r>
          </w:p>
        </w:tc>
        <w:tc>
          <w:tcPr>
            <w:tcW w:w="1134" w:type="dxa"/>
          </w:tcPr>
          <w:p w:rsidR="007C169B" w:rsidRPr="00710D21" w:rsidRDefault="007C169B" w:rsidP="00182E15">
            <w:pPr>
              <w:pStyle w:val="Geenafstand"/>
              <w:jc w:val="center"/>
              <w:rPr>
                <w:rFonts w:cstheme="minorHAnsi"/>
                <w:lang w:val="fr-FR"/>
              </w:rPr>
            </w:pPr>
            <w:r w:rsidRPr="00710D21">
              <w:rPr>
                <w:rFonts w:cstheme="minorHAnsi"/>
                <w:lang w:val="fr-FR"/>
              </w:rPr>
              <w:t>X</w:t>
            </w:r>
          </w:p>
        </w:tc>
        <w:tc>
          <w:tcPr>
            <w:tcW w:w="1842" w:type="dxa"/>
          </w:tcPr>
          <w:p w:rsidR="007C169B" w:rsidRPr="00710D21" w:rsidRDefault="007C169B" w:rsidP="00182E15">
            <w:pPr>
              <w:pStyle w:val="Geenafstand"/>
              <w:jc w:val="center"/>
              <w:rPr>
                <w:rFonts w:cstheme="minorHAnsi"/>
                <w:lang w:val="fr-FR"/>
              </w:rPr>
            </w:pPr>
          </w:p>
        </w:tc>
        <w:tc>
          <w:tcPr>
            <w:tcW w:w="1921" w:type="dxa"/>
          </w:tcPr>
          <w:p w:rsidR="007C169B" w:rsidRPr="00710D21" w:rsidRDefault="007C169B" w:rsidP="00182E15">
            <w:pPr>
              <w:pStyle w:val="Geenafstand"/>
              <w:jc w:val="center"/>
              <w:rPr>
                <w:rFonts w:cstheme="minorHAnsi"/>
                <w:lang w:val="fr-FR"/>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fr-FR"/>
              </w:rPr>
            </w:pPr>
            <w:r w:rsidRPr="00710D21">
              <w:rPr>
                <w:rFonts w:cstheme="minorHAnsi"/>
                <w:lang w:val="fr-FR"/>
              </w:rPr>
              <w:t>SC5.4</w:t>
            </w:r>
          </w:p>
        </w:tc>
        <w:tc>
          <w:tcPr>
            <w:tcW w:w="1361" w:type="dxa"/>
          </w:tcPr>
          <w:p w:rsidR="007C169B" w:rsidRPr="00710D21" w:rsidRDefault="007C169B" w:rsidP="00182E15">
            <w:pPr>
              <w:pStyle w:val="Geenafstand"/>
              <w:jc w:val="center"/>
              <w:rPr>
                <w:rFonts w:cstheme="minorHAnsi"/>
                <w:lang w:val="fr-FR"/>
              </w:rPr>
            </w:pPr>
          </w:p>
        </w:tc>
        <w:tc>
          <w:tcPr>
            <w:tcW w:w="1843" w:type="dxa"/>
          </w:tcPr>
          <w:p w:rsidR="007C169B" w:rsidRPr="00710D21" w:rsidRDefault="007C169B" w:rsidP="00182E15">
            <w:pPr>
              <w:pStyle w:val="Geenafstand"/>
              <w:jc w:val="center"/>
              <w:rPr>
                <w:rFonts w:cstheme="minorHAnsi"/>
                <w:lang w:val="fr-FR"/>
              </w:rPr>
            </w:pPr>
            <w:r w:rsidRPr="00710D21">
              <w:rPr>
                <w:rFonts w:cstheme="minorHAnsi"/>
                <w:lang w:val="fr-FR"/>
              </w:rPr>
              <w:t>X</w:t>
            </w:r>
          </w:p>
        </w:tc>
        <w:tc>
          <w:tcPr>
            <w:tcW w:w="1134" w:type="dxa"/>
          </w:tcPr>
          <w:p w:rsidR="007C169B" w:rsidRPr="00710D21" w:rsidRDefault="007C169B" w:rsidP="00182E15">
            <w:pPr>
              <w:pStyle w:val="Geenafstand"/>
              <w:jc w:val="center"/>
              <w:rPr>
                <w:rFonts w:cstheme="minorHAnsi"/>
                <w:lang w:val="fr-FR"/>
              </w:rPr>
            </w:pPr>
            <w:r w:rsidRPr="00710D21">
              <w:rPr>
                <w:rFonts w:cstheme="minorHAnsi"/>
                <w:lang w:val="fr-FR"/>
              </w:rPr>
              <w:t>X</w:t>
            </w:r>
          </w:p>
        </w:tc>
        <w:tc>
          <w:tcPr>
            <w:tcW w:w="1842" w:type="dxa"/>
          </w:tcPr>
          <w:p w:rsidR="007C169B" w:rsidRPr="00710D21" w:rsidRDefault="007C169B" w:rsidP="00182E15">
            <w:pPr>
              <w:pStyle w:val="Geenafstand"/>
              <w:jc w:val="center"/>
              <w:rPr>
                <w:rFonts w:cstheme="minorHAnsi"/>
                <w:lang w:val="fr-FR"/>
              </w:rPr>
            </w:pPr>
          </w:p>
        </w:tc>
        <w:tc>
          <w:tcPr>
            <w:tcW w:w="1921" w:type="dxa"/>
          </w:tcPr>
          <w:p w:rsidR="007C169B" w:rsidRPr="00710D21" w:rsidRDefault="007C169B" w:rsidP="00182E15">
            <w:pPr>
              <w:pStyle w:val="Geenafstand"/>
              <w:jc w:val="center"/>
              <w:rPr>
                <w:rFonts w:cstheme="minorHAnsi"/>
                <w:lang w:val="fr-FR"/>
              </w:rPr>
            </w:pPr>
          </w:p>
        </w:tc>
      </w:tr>
      <w:tr w:rsidR="007C169B" w:rsidRPr="00710D21" w:rsidTr="00182E15">
        <w:trPr>
          <w:gridAfter w:val="1"/>
          <w:wAfter w:w="64" w:type="dxa"/>
          <w:trHeight w:val="85"/>
          <w:tblHeader/>
          <w:jc w:val="center"/>
        </w:trPr>
        <w:tc>
          <w:tcPr>
            <w:tcW w:w="1186" w:type="dxa"/>
          </w:tcPr>
          <w:p w:rsidR="007C169B" w:rsidRPr="00710D21" w:rsidRDefault="007C169B" w:rsidP="00182E15">
            <w:pPr>
              <w:pStyle w:val="Geenafstand"/>
              <w:jc w:val="center"/>
              <w:rPr>
                <w:rFonts w:cstheme="minorHAnsi"/>
                <w:lang w:val="fr-FR"/>
              </w:rPr>
            </w:pPr>
            <w:r w:rsidRPr="00710D21">
              <w:rPr>
                <w:rFonts w:cstheme="minorHAnsi"/>
                <w:lang w:val="fr-FR"/>
              </w:rPr>
              <w:t>SC5.5</w:t>
            </w:r>
          </w:p>
        </w:tc>
        <w:tc>
          <w:tcPr>
            <w:tcW w:w="1361" w:type="dxa"/>
          </w:tcPr>
          <w:p w:rsidR="007C169B" w:rsidRPr="00710D21" w:rsidRDefault="007C169B" w:rsidP="00182E15">
            <w:pPr>
              <w:pStyle w:val="Geenafstand"/>
              <w:jc w:val="center"/>
              <w:rPr>
                <w:rFonts w:cstheme="minorHAnsi"/>
                <w:lang w:val="fr-FR"/>
              </w:rPr>
            </w:pPr>
          </w:p>
        </w:tc>
        <w:tc>
          <w:tcPr>
            <w:tcW w:w="1843" w:type="dxa"/>
          </w:tcPr>
          <w:p w:rsidR="007C169B" w:rsidRPr="00710D21" w:rsidRDefault="007C169B" w:rsidP="00182E15">
            <w:pPr>
              <w:pStyle w:val="Geenafstand"/>
              <w:jc w:val="center"/>
              <w:rPr>
                <w:rFonts w:cstheme="minorHAnsi"/>
                <w:lang w:val="fr-FR"/>
              </w:rPr>
            </w:pPr>
            <w:r w:rsidRPr="00710D21">
              <w:rPr>
                <w:rFonts w:cstheme="minorHAnsi"/>
                <w:lang w:val="fr-FR"/>
              </w:rPr>
              <w:t>X</w:t>
            </w:r>
          </w:p>
        </w:tc>
        <w:tc>
          <w:tcPr>
            <w:tcW w:w="1134" w:type="dxa"/>
          </w:tcPr>
          <w:p w:rsidR="007C169B" w:rsidRPr="00710D21" w:rsidRDefault="007C169B" w:rsidP="00182E15">
            <w:pPr>
              <w:pStyle w:val="Geenafstand"/>
              <w:jc w:val="center"/>
              <w:rPr>
                <w:rFonts w:cstheme="minorHAnsi"/>
                <w:lang w:val="fr-FR"/>
              </w:rPr>
            </w:pPr>
            <w:r w:rsidRPr="00710D21">
              <w:rPr>
                <w:rFonts w:cstheme="minorHAnsi"/>
                <w:lang w:val="fr-FR"/>
              </w:rPr>
              <w:t>X</w:t>
            </w:r>
          </w:p>
        </w:tc>
        <w:tc>
          <w:tcPr>
            <w:tcW w:w="1842" w:type="dxa"/>
          </w:tcPr>
          <w:p w:rsidR="007C169B" w:rsidRPr="00710D21" w:rsidRDefault="007C169B" w:rsidP="00182E15">
            <w:pPr>
              <w:pStyle w:val="Geenafstand"/>
              <w:jc w:val="center"/>
              <w:rPr>
                <w:rFonts w:cstheme="minorHAnsi"/>
                <w:lang w:val="fr-FR"/>
              </w:rPr>
            </w:pPr>
          </w:p>
        </w:tc>
        <w:tc>
          <w:tcPr>
            <w:tcW w:w="1921" w:type="dxa"/>
          </w:tcPr>
          <w:p w:rsidR="007C169B" w:rsidRPr="00710D21" w:rsidRDefault="007C169B" w:rsidP="00182E15">
            <w:pPr>
              <w:pStyle w:val="Geenafstand"/>
              <w:jc w:val="center"/>
              <w:rPr>
                <w:rFonts w:cstheme="minorHAnsi"/>
                <w:lang w:val="fr-FR"/>
              </w:rPr>
            </w:pPr>
            <w:r w:rsidRPr="00710D21">
              <w:rPr>
                <w:rFonts w:cstheme="minorHAnsi"/>
                <w:lang w:val="fr-FR"/>
              </w:rPr>
              <w:t>X (ict)</w:t>
            </w: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fr-FR"/>
              </w:rPr>
            </w:pPr>
            <w:r w:rsidRPr="00710D21">
              <w:rPr>
                <w:rFonts w:cstheme="minorHAnsi"/>
                <w:lang w:val="fr-FR"/>
              </w:rPr>
              <w:t>SC5.6</w:t>
            </w:r>
          </w:p>
        </w:tc>
        <w:tc>
          <w:tcPr>
            <w:tcW w:w="1361" w:type="dxa"/>
          </w:tcPr>
          <w:p w:rsidR="007C169B" w:rsidRPr="00710D21" w:rsidRDefault="007C169B" w:rsidP="00182E15">
            <w:pPr>
              <w:pStyle w:val="Geenafstand"/>
              <w:jc w:val="center"/>
              <w:rPr>
                <w:rFonts w:cstheme="minorHAnsi"/>
                <w:lang w:val="fr-FR"/>
              </w:rPr>
            </w:pPr>
          </w:p>
        </w:tc>
        <w:tc>
          <w:tcPr>
            <w:tcW w:w="1843" w:type="dxa"/>
          </w:tcPr>
          <w:p w:rsidR="007C169B" w:rsidRPr="00710D21" w:rsidRDefault="007C169B" w:rsidP="00182E15">
            <w:pPr>
              <w:pStyle w:val="Geenafstand"/>
              <w:jc w:val="center"/>
              <w:rPr>
                <w:rFonts w:cstheme="minorHAnsi"/>
                <w:lang w:val="fr-FR"/>
              </w:rPr>
            </w:pPr>
            <w:r w:rsidRPr="00710D21">
              <w:rPr>
                <w:rFonts w:cstheme="minorHAnsi"/>
                <w:lang w:val="fr-FR"/>
              </w:rPr>
              <w:t>X</w:t>
            </w:r>
          </w:p>
        </w:tc>
        <w:tc>
          <w:tcPr>
            <w:tcW w:w="1134" w:type="dxa"/>
          </w:tcPr>
          <w:p w:rsidR="007C169B" w:rsidRPr="00710D21" w:rsidRDefault="007C169B" w:rsidP="00182E15">
            <w:pPr>
              <w:pStyle w:val="Geenafstand"/>
              <w:jc w:val="center"/>
              <w:rPr>
                <w:rFonts w:cstheme="minorHAnsi"/>
                <w:lang w:val="fr-FR"/>
              </w:rPr>
            </w:pPr>
            <w:r w:rsidRPr="00710D21">
              <w:rPr>
                <w:rFonts w:cstheme="minorHAnsi"/>
                <w:lang w:val="fr-FR"/>
              </w:rPr>
              <w:t>X</w:t>
            </w:r>
          </w:p>
        </w:tc>
        <w:tc>
          <w:tcPr>
            <w:tcW w:w="1842" w:type="dxa"/>
          </w:tcPr>
          <w:p w:rsidR="007C169B" w:rsidRPr="00710D21" w:rsidRDefault="007C169B" w:rsidP="00182E15">
            <w:pPr>
              <w:pStyle w:val="Geenafstand"/>
              <w:jc w:val="center"/>
              <w:rPr>
                <w:rFonts w:cstheme="minorHAnsi"/>
                <w:lang w:val="fr-FR"/>
              </w:rPr>
            </w:pPr>
          </w:p>
        </w:tc>
        <w:tc>
          <w:tcPr>
            <w:tcW w:w="1921" w:type="dxa"/>
          </w:tcPr>
          <w:p w:rsidR="007C169B" w:rsidRPr="00710D21" w:rsidRDefault="007C169B" w:rsidP="00182E15">
            <w:pPr>
              <w:pStyle w:val="Geenafstand"/>
              <w:jc w:val="center"/>
              <w:rPr>
                <w:rFonts w:cstheme="minorHAnsi"/>
                <w:lang w:val="fr-FR"/>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fr-FR"/>
              </w:rPr>
            </w:pPr>
            <w:r w:rsidRPr="00710D21">
              <w:rPr>
                <w:rFonts w:cstheme="minorHAnsi"/>
                <w:lang w:val="fr-FR"/>
              </w:rPr>
              <w:t>SC5.7</w:t>
            </w:r>
          </w:p>
        </w:tc>
        <w:tc>
          <w:tcPr>
            <w:tcW w:w="1361" w:type="dxa"/>
          </w:tcPr>
          <w:p w:rsidR="007C169B" w:rsidRPr="00710D21" w:rsidRDefault="007C169B" w:rsidP="00182E15">
            <w:pPr>
              <w:pStyle w:val="Geenafstand"/>
              <w:jc w:val="center"/>
              <w:rPr>
                <w:rFonts w:cstheme="minorHAnsi"/>
                <w:lang w:val="fr-FR"/>
              </w:rPr>
            </w:pPr>
            <w:r w:rsidRPr="00710D21">
              <w:rPr>
                <w:rFonts w:cstheme="minorHAnsi"/>
                <w:lang w:val="fr-FR"/>
              </w:rPr>
              <w:t>X</w:t>
            </w:r>
          </w:p>
        </w:tc>
        <w:tc>
          <w:tcPr>
            <w:tcW w:w="1843" w:type="dxa"/>
          </w:tcPr>
          <w:p w:rsidR="007C169B" w:rsidRPr="00710D21" w:rsidRDefault="007C169B" w:rsidP="00182E15">
            <w:pPr>
              <w:pStyle w:val="Geenafstand"/>
              <w:jc w:val="center"/>
              <w:rPr>
                <w:rFonts w:cstheme="minorHAnsi"/>
                <w:lang w:val="fr-FR"/>
              </w:rPr>
            </w:pPr>
          </w:p>
        </w:tc>
        <w:tc>
          <w:tcPr>
            <w:tcW w:w="1134" w:type="dxa"/>
          </w:tcPr>
          <w:p w:rsidR="007C169B" w:rsidRPr="00710D21" w:rsidRDefault="007C169B" w:rsidP="00182E15">
            <w:pPr>
              <w:pStyle w:val="Geenafstand"/>
              <w:jc w:val="center"/>
              <w:rPr>
                <w:rFonts w:cstheme="minorHAnsi"/>
                <w:lang w:val="fr-FR"/>
              </w:rPr>
            </w:pPr>
            <w:r w:rsidRPr="00710D21">
              <w:rPr>
                <w:rFonts w:cstheme="minorHAnsi"/>
                <w:lang w:val="fr-FR"/>
              </w:rPr>
              <w:t>X</w:t>
            </w:r>
          </w:p>
        </w:tc>
        <w:tc>
          <w:tcPr>
            <w:tcW w:w="1842" w:type="dxa"/>
          </w:tcPr>
          <w:p w:rsidR="007C169B" w:rsidRPr="00710D21" w:rsidRDefault="007C169B" w:rsidP="00182E15">
            <w:pPr>
              <w:pStyle w:val="Geenafstand"/>
              <w:jc w:val="center"/>
              <w:rPr>
                <w:rFonts w:cstheme="minorHAnsi"/>
                <w:lang w:val="fr-FR"/>
              </w:rPr>
            </w:pPr>
          </w:p>
        </w:tc>
        <w:tc>
          <w:tcPr>
            <w:tcW w:w="1921" w:type="dxa"/>
          </w:tcPr>
          <w:p w:rsidR="007C169B" w:rsidRPr="00710D21" w:rsidRDefault="007C169B" w:rsidP="00182E15">
            <w:pPr>
              <w:pStyle w:val="Geenafstand"/>
              <w:jc w:val="center"/>
              <w:rPr>
                <w:rFonts w:cstheme="minorHAnsi"/>
                <w:lang w:val="fr-FR"/>
              </w:rPr>
            </w:pPr>
          </w:p>
        </w:tc>
      </w:tr>
      <w:tr w:rsidR="007C169B" w:rsidRPr="00710D21" w:rsidTr="00182E15">
        <w:trPr>
          <w:gridAfter w:val="1"/>
          <w:wAfter w:w="64" w:type="dxa"/>
          <w:tblHeader/>
          <w:jc w:val="center"/>
        </w:trPr>
        <w:tc>
          <w:tcPr>
            <w:tcW w:w="1186" w:type="dxa"/>
          </w:tcPr>
          <w:p w:rsidR="007C169B" w:rsidRPr="00710D21" w:rsidRDefault="007C169B" w:rsidP="00182E15">
            <w:pPr>
              <w:pStyle w:val="Geenafstand"/>
              <w:jc w:val="center"/>
              <w:rPr>
                <w:rFonts w:cstheme="minorHAnsi"/>
                <w:lang w:val="fr-FR"/>
              </w:rPr>
            </w:pPr>
            <w:r w:rsidRPr="00710D21">
              <w:rPr>
                <w:rFonts w:cstheme="minorHAnsi"/>
                <w:lang w:val="fr-FR"/>
              </w:rPr>
              <w:t>SC5.8</w:t>
            </w:r>
          </w:p>
        </w:tc>
        <w:tc>
          <w:tcPr>
            <w:tcW w:w="1361" w:type="dxa"/>
          </w:tcPr>
          <w:p w:rsidR="007C169B" w:rsidRPr="00710D21" w:rsidRDefault="007C169B" w:rsidP="00182E15">
            <w:pPr>
              <w:pStyle w:val="Geenafstand"/>
              <w:jc w:val="center"/>
              <w:rPr>
                <w:rFonts w:cstheme="minorHAnsi"/>
                <w:lang w:val="fr-FR"/>
              </w:rPr>
            </w:pPr>
          </w:p>
        </w:tc>
        <w:tc>
          <w:tcPr>
            <w:tcW w:w="1843" w:type="dxa"/>
          </w:tcPr>
          <w:p w:rsidR="007C169B" w:rsidRPr="00710D21" w:rsidRDefault="007C169B" w:rsidP="00182E15">
            <w:pPr>
              <w:pStyle w:val="Geenafstand"/>
              <w:jc w:val="center"/>
              <w:rPr>
                <w:rFonts w:cstheme="minorHAnsi"/>
                <w:lang w:val="fr-FR"/>
              </w:rPr>
            </w:pPr>
            <w:r w:rsidRPr="00710D21">
              <w:rPr>
                <w:rFonts w:cstheme="minorHAnsi"/>
                <w:lang w:val="fr-FR"/>
              </w:rPr>
              <w:t>X</w:t>
            </w:r>
          </w:p>
        </w:tc>
        <w:tc>
          <w:tcPr>
            <w:tcW w:w="1134" w:type="dxa"/>
          </w:tcPr>
          <w:p w:rsidR="007C169B" w:rsidRPr="00710D21" w:rsidRDefault="007C169B" w:rsidP="00182E15">
            <w:pPr>
              <w:pStyle w:val="Geenafstand"/>
              <w:jc w:val="center"/>
              <w:rPr>
                <w:rFonts w:cstheme="minorHAnsi"/>
                <w:lang w:val="fr-FR"/>
              </w:rPr>
            </w:pPr>
            <w:r w:rsidRPr="00710D21">
              <w:rPr>
                <w:rFonts w:cstheme="minorHAnsi"/>
                <w:lang w:val="fr-FR"/>
              </w:rPr>
              <w:t>X</w:t>
            </w:r>
          </w:p>
        </w:tc>
        <w:tc>
          <w:tcPr>
            <w:tcW w:w="1842" w:type="dxa"/>
          </w:tcPr>
          <w:p w:rsidR="007C169B" w:rsidRPr="00710D21" w:rsidRDefault="007C169B" w:rsidP="00182E15">
            <w:pPr>
              <w:pStyle w:val="Geenafstand"/>
              <w:jc w:val="center"/>
              <w:rPr>
                <w:rFonts w:cstheme="minorHAnsi"/>
                <w:lang w:val="fr-FR"/>
              </w:rPr>
            </w:pPr>
          </w:p>
        </w:tc>
        <w:tc>
          <w:tcPr>
            <w:tcW w:w="1921" w:type="dxa"/>
          </w:tcPr>
          <w:p w:rsidR="007C169B" w:rsidRPr="00710D21" w:rsidRDefault="007C169B" w:rsidP="00182E15">
            <w:pPr>
              <w:pStyle w:val="Geenafstand"/>
              <w:jc w:val="center"/>
              <w:rPr>
                <w:rFonts w:cstheme="minorHAnsi"/>
                <w:lang w:val="fr-FR"/>
              </w:rPr>
            </w:pPr>
          </w:p>
        </w:tc>
      </w:tr>
    </w:tbl>
    <w:p w:rsidR="007C169B" w:rsidRDefault="007C169B">
      <w:pPr>
        <w:spacing w:after="0" w:line="240" w:lineRule="auto"/>
        <w:rPr>
          <w:lang w:val="nl-BE"/>
        </w:rPr>
      </w:pPr>
      <w:r>
        <w:rPr>
          <w:lang w:val="nl-BE"/>
        </w:rPr>
        <w:br w:type="page"/>
      </w:r>
    </w:p>
    <w:p w:rsidR="007C169B" w:rsidRPr="00710D21" w:rsidRDefault="007C169B" w:rsidP="007C169B">
      <w:pPr>
        <w:rPr>
          <w:rFonts w:cstheme="minorHAnsi"/>
          <w:b/>
          <w:lang w:val="nl-BE"/>
        </w:rPr>
      </w:pPr>
      <w:r w:rsidRPr="00710D21">
        <w:rPr>
          <w:rFonts w:cstheme="minorHAnsi"/>
          <w:b/>
          <w:lang w:val="nl-BE"/>
        </w:rPr>
        <w:lastRenderedPageBreak/>
        <w:t>Invulling van het complementair gedeelte</w:t>
      </w:r>
    </w:p>
    <w:p w:rsidR="007C169B" w:rsidRPr="00710D21" w:rsidRDefault="007C169B" w:rsidP="007C169B">
      <w:pPr>
        <w:rPr>
          <w:rFonts w:cstheme="minorHAnsi"/>
          <w:lang w:val="nl-BE"/>
        </w:rPr>
      </w:pPr>
      <w:r w:rsidRPr="00710D21">
        <w:rPr>
          <w:rFonts w:cstheme="minorHAnsi"/>
          <w:lang w:val="nl-BE"/>
        </w:rPr>
        <w:t xml:space="preserve">Als school hebt u de keuze of u (een aantal van) de lestijden uit het complementaire gedeelte (complementair aanbod dat de school of zelfs de leerling kiest) aanwendt of niet. (zie SO 64) </w:t>
      </w:r>
    </w:p>
    <w:p w:rsidR="007C169B" w:rsidRPr="00710D21" w:rsidRDefault="007C169B" w:rsidP="007C169B">
      <w:pPr>
        <w:rPr>
          <w:rFonts w:cstheme="minorHAnsi"/>
          <w:lang w:val="nl-BE"/>
        </w:rPr>
      </w:pPr>
      <w:r w:rsidRPr="00710D21">
        <w:rPr>
          <w:rFonts w:cstheme="minorHAnsi"/>
          <w:lang w:val="nl-BE"/>
        </w:rPr>
        <w:t>Deze keuze wordt mede bepaald door de schoolvisie op leren, het onderwijsaanbod in de school, de verdere loopbaan (arbeidsmarktgerichte opleidingen of doorstromingsgerichte opleidingen) - rekening houdend met de specifieke kenmerken van uw leerlingenpopulatie.</w:t>
      </w:r>
    </w:p>
    <w:p w:rsidR="007C169B" w:rsidRPr="00710D21" w:rsidRDefault="007C169B" w:rsidP="007C169B">
      <w:pPr>
        <w:rPr>
          <w:rFonts w:cstheme="minorHAnsi"/>
          <w:lang w:val="nl-BE"/>
        </w:rPr>
      </w:pPr>
      <w:r w:rsidRPr="00710D21">
        <w:rPr>
          <w:rFonts w:cstheme="minorHAnsi"/>
          <w:lang w:val="nl-BE"/>
        </w:rPr>
        <w:t>U kan uren van het complementair gedeelte aanwenden als extra lesuren om dit leerplan te realiseren (dan worden deze uren gebruikt voor de realisatie van de algemene doelstellingen en competenties van dit leerplan) of u kan ervoor opteren om deze lestijden een andere invulling te geven die zinvol is voor de studierichting of aansluit bij specifieke noden van de leerlingen of net verruimend werkt. Indien u voor optie 2 kiest, dient u vooraf de doelen van het complementaire gedeelte te bepalen en dient u erover te waken dat de resultaten hiervan enkel een adviserende waarde hebben bij het eindoordeel.</w:t>
      </w:r>
    </w:p>
    <w:p w:rsidR="007C169B" w:rsidRPr="00710D21" w:rsidRDefault="007C169B" w:rsidP="007C169B">
      <w:pPr>
        <w:rPr>
          <w:rFonts w:cstheme="minorHAnsi"/>
          <w:b/>
          <w:lang w:val="nl-BE"/>
        </w:rPr>
      </w:pPr>
      <w:r w:rsidRPr="00710D21">
        <w:rPr>
          <w:rFonts w:cstheme="minorHAnsi"/>
          <w:b/>
          <w:lang w:val="nl-BE"/>
        </w:rPr>
        <w:t>Competentiegerichte leerarrangementen</w:t>
      </w:r>
    </w:p>
    <w:p w:rsidR="007C169B" w:rsidRPr="00710D21" w:rsidRDefault="007C169B" w:rsidP="007C169B">
      <w:pPr>
        <w:rPr>
          <w:rFonts w:cstheme="minorHAnsi"/>
          <w:lang w:val="nl-BE"/>
        </w:rPr>
      </w:pPr>
      <w:r w:rsidRPr="00710D21">
        <w:rPr>
          <w:rFonts w:cstheme="minorHAnsi"/>
          <w:lang w:val="nl-BE"/>
        </w:rPr>
        <w:t>Werken met competentiegerichte leerplannen heeft ook een impact op de pedagogisch-didactische aanpak en evaluatie. Dat wil zeggen dat we inzetten op het integreren van competentiegerichte leerarrangementen, competentiegerichte opdrachten of taken in de lespraktijk en dat de eindevaluatie een oordeel zal vellen over het al dan niet bereiken van algemene doelstellingen en (sub)competenties.</w:t>
      </w:r>
    </w:p>
    <w:p w:rsidR="007C169B" w:rsidRPr="00710D21" w:rsidRDefault="007C169B" w:rsidP="007C169B">
      <w:pPr>
        <w:rPr>
          <w:rFonts w:cstheme="minorHAnsi"/>
          <w:b/>
          <w:lang w:val="nl-BE"/>
        </w:rPr>
      </w:pPr>
      <w:r w:rsidRPr="00710D21">
        <w:rPr>
          <w:rFonts w:cstheme="minorHAnsi"/>
          <w:b/>
          <w:lang w:val="nl-BE"/>
        </w:rPr>
        <w:t xml:space="preserve">Een mogelijke manier om competentiegerichte leerarrangementen uit te werken: </w:t>
      </w:r>
    </w:p>
    <w:p w:rsidR="007C169B" w:rsidRPr="00710D21" w:rsidRDefault="007C169B" w:rsidP="007C169B">
      <w:pPr>
        <w:rPr>
          <w:rFonts w:cstheme="minorHAnsi"/>
          <w:lang w:val="nl-BE"/>
        </w:rPr>
      </w:pPr>
      <w:r w:rsidRPr="00710D21">
        <w:rPr>
          <w:rFonts w:cstheme="minorHAnsi"/>
          <w:lang w:val="nl-BE"/>
        </w:rPr>
        <w:t xml:space="preserve">Stap 1: Cluster een aantal subcompetenties die met elkaar verwant zijn. Voeg hier ook enkele algemene doelstellingen aan toe. </w:t>
      </w:r>
    </w:p>
    <w:p w:rsidR="007C169B" w:rsidRPr="00710D21" w:rsidRDefault="007C169B" w:rsidP="007C169B">
      <w:pPr>
        <w:rPr>
          <w:rFonts w:cstheme="minorHAnsi"/>
          <w:lang w:val="nl-BE"/>
        </w:rPr>
      </w:pPr>
      <w:r w:rsidRPr="00710D21">
        <w:rPr>
          <w:rFonts w:cstheme="minorHAnsi"/>
          <w:lang w:val="nl-BE"/>
        </w:rPr>
        <w:t>Stap 2: Ontwikkel een competentiegericht leerarrangement / competentiegerichte taak of opdracht (waarbij een aantal essentiële elementen aan bod komen - zie hieronder).</w:t>
      </w:r>
    </w:p>
    <w:p w:rsidR="007C169B" w:rsidRPr="00710D21" w:rsidRDefault="007C169B" w:rsidP="007C169B">
      <w:pPr>
        <w:rPr>
          <w:rFonts w:cstheme="minorHAnsi"/>
          <w:lang w:val="nl-BE"/>
        </w:rPr>
      </w:pPr>
      <w:r w:rsidRPr="00710D21">
        <w:rPr>
          <w:rFonts w:cstheme="minorHAnsi"/>
          <w:lang w:val="nl-BE"/>
        </w:rPr>
        <w:t>Stap 3: Laat leerlingen functioneel gebruik maken van leerinhouden die noodzakelijk zijn om de competentiegerichte taak of opdracht te maken.</w:t>
      </w:r>
    </w:p>
    <w:p w:rsidR="007C169B" w:rsidRPr="00710D21" w:rsidRDefault="007C169B" w:rsidP="007C169B">
      <w:pPr>
        <w:rPr>
          <w:rFonts w:cstheme="minorHAnsi"/>
          <w:lang w:val="nl-BE"/>
        </w:rPr>
      </w:pPr>
      <w:r w:rsidRPr="00710D21">
        <w:rPr>
          <w:rFonts w:cstheme="minorHAnsi"/>
          <w:lang w:val="nl-BE"/>
        </w:rPr>
        <w:t>Stap 4: Evalueer elke competentiegerichte opdracht op basis van vooraf bepaalde evaluatiecriteria en verzamel alle informatie van de verschillende competentiegerichte opdrachten.</w:t>
      </w:r>
    </w:p>
    <w:p w:rsidR="007C169B" w:rsidRDefault="007C169B" w:rsidP="007C169B">
      <w:pPr>
        <w:rPr>
          <w:rFonts w:cstheme="minorHAnsi"/>
          <w:lang w:val="nl-BE"/>
        </w:rPr>
      </w:pPr>
      <w:r w:rsidRPr="00710D21">
        <w:rPr>
          <w:rFonts w:cstheme="minorHAnsi"/>
          <w:lang w:val="nl-BE"/>
        </w:rPr>
        <w:t>Stap 5: Vel na voldoende oefentijd een oordeel: in welke mate is een algemene doelstelling / subcompetentie bereikt o.b.v. de omschrijving van de algemene doelstelling en de indicatoren voor de subcompetenties.</w:t>
      </w:r>
    </w:p>
    <w:p w:rsidR="007C169B" w:rsidRDefault="007C169B">
      <w:pPr>
        <w:spacing w:after="0" w:line="240" w:lineRule="auto"/>
        <w:rPr>
          <w:rFonts w:cstheme="minorHAnsi"/>
          <w:lang w:val="nl-BE"/>
        </w:rPr>
      </w:pPr>
      <w:r>
        <w:rPr>
          <w:rFonts w:cstheme="minorHAnsi"/>
          <w:lang w:val="nl-BE"/>
        </w:rPr>
        <w:br w:type="page"/>
      </w:r>
    </w:p>
    <w:p w:rsidR="007C169B" w:rsidRPr="00710D21" w:rsidRDefault="007C169B" w:rsidP="007C169B">
      <w:pPr>
        <w:rPr>
          <w:rFonts w:cstheme="minorHAnsi"/>
          <w:b/>
          <w:lang w:val="nl-BE"/>
        </w:rPr>
      </w:pPr>
      <w:r w:rsidRPr="00710D21">
        <w:rPr>
          <w:rFonts w:cstheme="minorHAnsi"/>
          <w:b/>
          <w:lang w:val="nl-BE"/>
        </w:rPr>
        <w:lastRenderedPageBreak/>
        <w:t>Essentiële elementen bij het uitwerken van een competentiegericht leerarrangement / taak of opdracht:</w:t>
      </w:r>
    </w:p>
    <w:p w:rsidR="007C169B" w:rsidRPr="00710D21" w:rsidRDefault="007C169B" w:rsidP="007C169B">
      <w:pPr>
        <w:pStyle w:val="Genummerdelijst"/>
        <w:numPr>
          <w:ilvl w:val="0"/>
          <w:numId w:val="19"/>
        </w:numPr>
        <w:rPr>
          <w:rFonts w:cstheme="minorHAnsi"/>
        </w:rPr>
      </w:pPr>
      <w:r w:rsidRPr="00710D21">
        <w:rPr>
          <w:rFonts w:cstheme="minorHAnsi"/>
        </w:rPr>
        <w:t>informatief gedeelte: aan welke algemene doelstellingen en subcompetenties wil je werken;</w:t>
      </w:r>
    </w:p>
    <w:p w:rsidR="007C169B" w:rsidRPr="00710D21" w:rsidRDefault="007C169B" w:rsidP="007C169B">
      <w:pPr>
        <w:pStyle w:val="Genummerdelijst"/>
        <w:numPr>
          <w:ilvl w:val="0"/>
          <w:numId w:val="19"/>
        </w:numPr>
        <w:rPr>
          <w:rFonts w:cstheme="minorHAnsi"/>
        </w:rPr>
      </w:pPr>
      <w:r w:rsidRPr="00710D21">
        <w:rPr>
          <w:rFonts w:cstheme="minorHAnsi"/>
        </w:rPr>
        <w:t>situatieschets of inleiding: realistisch, functioneel, levendige en stimulerende context;</w:t>
      </w:r>
    </w:p>
    <w:p w:rsidR="007C169B" w:rsidRPr="00710D21" w:rsidRDefault="007C169B" w:rsidP="007C169B">
      <w:pPr>
        <w:pStyle w:val="Genummerdelijst"/>
        <w:numPr>
          <w:ilvl w:val="0"/>
          <w:numId w:val="19"/>
        </w:numPr>
        <w:rPr>
          <w:rFonts w:cstheme="minorHAnsi"/>
        </w:rPr>
      </w:pPr>
      <w:r w:rsidRPr="00710D21">
        <w:rPr>
          <w:rFonts w:cstheme="minorHAnsi"/>
        </w:rPr>
        <w:t>taakomschrijving met eindproduct en specificaties: duidelijke omschrijving van de taak,</w:t>
      </w:r>
    </w:p>
    <w:p w:rsidR="007C169B" w:rsidRPr="00710D21" w:rsidRDefault="007C169B" w:rsidP="007C169B">
      <w:pPr>
        <w:pStyle w:val="Genummerdelijst"/>
        <w:numPr>
          <w:ilvl w:val="0"/>
          <w:numId w:val="18"/>
        </w:numPr>
        <w:rPr>
          <w:rFonts w:cstheme="minorHAnsi"/>
        </w:rPr>
      </w:pPr>
      <w:r w:rsidRPr="00710D21">
        <w:rPr>
          <w:rFonts w:cstheme="minorHAnsi"/>
        </w:rPr>
        <w:t>eindproduct en eisen waaraan dit moet voldoen;</w:t>
      </w:r>
    </w:p>
    <w:p w:rsidR="007C169B" w:rsidRPr="00710D21" w:rsidRDefault="007C169B" w:rsidP="007C169B">
      <w:pPr>
        <w:pStyle w:val="Genummerdelijst"/>
        <w:numPr>
          <w:ilvl w:val="0"/>
          <w:numId w:val="19"/>
        </w:numPr>
        <w:rPr>
          <w:rFonts w:cstheme="minorHAnsi"/>
        </w:rPr>
      </w:pPr>
      <w:r w:rsidRPr="00710D21">
        <w:rPr>
          <w:rFonts w:cstheme="minorHAnsi"/>
        </w:rPr>
        <w:t>lesverloop / proces: stap voor stap wat leerlingen moeten doen;</w:t>
      </w:r>
    </w:p>
    <w:p w:rsidR="007C169B" w:rsidRPr="00710D21" w:rsidRDefault="007C169B" w:rsidP="007C169B">
      <w:pPr>
        <w:pStyle w:val="Genummerdelijst"/>
        <w:numPr>
          <w:ilvl w:val="0"/>
          <w:numId w:val="19"/>
        </w:numPr>
        <w:rPr>
          <w:rFonts w:cstheme="minorHAnsi"/>
        </w:rPr>
      </w:pPr>
      <w:r w:rsidRPr="00710D21">
        <w:rPr>
          <w:rFonts w:cstheme="minorHAnsi"/>
        </w:rPr>
        <w:t>bronnen en ondersteunend materiaal: wat mag gebruikt worden;</w:t>
      </w:r>
    </w:p>
    <w:p w:rsidR="007C169B" w:rsidRPr="00710D21" w:rsidRDefault="007C169B" w:rsidP="007C169B">
      <w:pPr>
        <w:pStyle w:val="Genummerdelijst"/>
        <w:numPr>
          <w:ilvl w:val="0"/>
          <w:numId w:val="19"/>
        </w:numPr>
        <w:rPr>
          <w:rFonts w:cstheme="minorHAnsi"/>
        </w:rPr>
      </w:pPr>
      <w:r w:rsidRPr="00710D21">
        <w:rPr>
          <w:rFonts w:cstheme="minorHAnsi"/>
        </w:rPr>
        <w:t>beoordeling / evaluatie: wie, wat, hoe wordt geëvalueerd met duidelijke evaluatiecriteria;</w:t>
      </w:r>
    </w:p>
    <w:p w:rsidR="007C169B" w:rsidRPr="00710D21" w:rsidRDefault="007C169B" w:rsidP="007C169B">
      <w:pPr>
        <w:pStyle w:val="Genummerdelijst"/>
        <w:numPr>
          <w:ilvl w:val="0"/>
          <w:numId w:val="19"/>
        </w:numPr>
        <w:rPr>
          <w:rFonts w:cstheme="minorHAnsi"/>
        </w:rPr>
      </w:pPr>
      <w:r w:rsidRPr="00710D21">
        <w:rPr>
          <w:rFonts w:cstheme="minorHAnsi"/>
        </w:rPr>
        <w:t>reflectie: door leerlingen;</w:t>
      </w:r>
    </w:p>
    <w:p w:rsidR="007C169B" w:rsidRPr="00710D21" w:rsidRDefault="007C169B" w:rsidP="007C169B">
      <w:pPr>
        <w:pStyle w:val="Genummerdelijst"/>
        <w:numPr>
          <w:ilvl w:val="0"/>
          <w:numId w:val="19"/>
        </w:numPr>
        <w:rPr>
          <w:rFonts w:cstheme="minorHAnsi"/>
        </w:rPr>
      </w:pPr>
      <w:r w:rsidRPr="00710D21">
        <w:rPr>
          <w:rFonts w:cstheme="minorHAnsi"/>
        </w:rPr>
        <w:t>extra lerareninformatie.</w:t>
      </w:r>
    </w:p>
    <w:p w:rsidR="007C169B" w:rsidRPr="00710D21" w:rsidRDefault="007C169B" w:rsidP="007C169B">
      <w:pPr>
        <w:pStyle w:val="Geenafstand"/>
        <w:rPr>
          <w:rFonts w:cstheme="minorHAnsi"/>
          <w:lang w:val="nl-BE"/>
        </w:rPr>
      </w:pPr>
    </w:p>
    <w:p w:rsidR="007C169B" w:rsidRPr="00710D21" w:rsidRDefault="007C169B" w:rsidP="007C169B">
      <w:pPr>
        <w:rPr>
          <w:rFonts w:cstheme="minorHAnsi"/>
          <w:lang w:val="nl-BE"/>
        </w:rPr>
      </w:pPr>
      <w:r w:rsidRPr="00710D21">
        <w:rPr>
          <w:rFonts w:cstheme="minorHAnsi"/>
          <w:lang w:val="nl-BE"/>
        </w:rPr>
        <w:t xml:space="preserve">Een mogelijk sjabloon en voorbeelden vind je op </w:t>
      </w:r>
      <w:hyperlink r:id="rId19" w:history="1">
        <w:r w:rsidRPr="00710D21">
          <w:rPr>
            <w:rStyle w:val="Hyperlink"/>
            <w:rFonts w:cstheme="minorHAnsi"/>
            <w:lang w:val="nl-BE"/>
          </w:rPr>
          <w:t>https://sites.google.com/site/projectcompetentieleren/documenten</w:t>
        </w:r>
      </w:hyperlink>
      <w:r w:rsidRPr="00710D21">
        <w:rPr>
          <w:rFonts w:cstheme="minorHAnsi"/>
        </w:rPr>
        <w:t>.</w:t>
      </w:r>
      <w:r w:rsidRPr="00710D21">
        <w:rPr>
          <w:rFonts w:cstheme="minorHAnsi"/>
          <w:lang w:val="nl-BE"/>
        </w:rPr>
        <w:t xml:space="preserve"> </w:t>
      </w:r>
    </w:p>
    <w:p w:rsidR="007C169B" w:rsidRDefault="007C169B" w:rsidP="007C169B">
      <w:pPr>
        <w:rPr>
          <w:rFonts w:cstheme="minorHAnsi"/>
          <w:lang w:val="nl-BE"/>
        </w:rPr>
      </w:pPr>
      <w:r w:rsidRPr="00710D21">
        <w:rPr>
          <w:rFonts w:cstheme="minorHAnsi"/>
          <w:lang w:val="nl-BE"/>
        </w:rPr>
        <w:t>Indien je als leraar wil nakijken of een opdracht competentiegericht is opgesteld, kan je onderstaande vragen in het feedbackrooster gebruiken.</w:t>
      </w:r>
    </w:p>
    <w:p w:rsidR="007C169B" w:rsidRDefault="007C169B">
      <w:pPr>
        <w:spacing w:after="0" w:line="240" w:lineRule="auto"/>
        <w:rPr>
          <w:rFonts w:cstheme="minorHAnsi"/>
          <w:lang w:val="nl-BE"/>
        </w:rPr>
      </w:pPr>
      <w:r>
        <w:rPr>
          <w:rFonts w:cstheme="minorHAnsi"/>
          <w:lang w:val="nl-BE"/>
        </w:rPr>
        <w:br w:type="page"/>
      </w:r>
    </w:p>
    <w:p w:rsidR="007C169B" w:rsidRDefault="007C169B" w:rsidP="007C169B">
      <w:pPr>
        <w:pStyle w:val="Kop1"/>
      </w:pPr>
      <w:bookmarkStart w:id="13" w:name="_Toc536539743"/>
      <w:r>
        <w:lastRenderedPageBreak/>
        <w:t>Feedbackrooster competentiegerichte opdracht</w:t>
      </w:r>
      <w:bookmarkEnd w:id="13"/>
    </w:p>
    <w:tbl>
      <w:tblPr>
        <w:tblStyle w:val="Tabelraster"/>
        <w:tblW w:w="0" w:type="auto"/>
        <w:tblLook w:val="0480" w:firstRow="0" w:lastRow="0" w:firstColumn="1" w:lastColumn="0" w:noHBand="0" w:noVBand="1"/>
      </w:tblPr>
      <w:tblGrid>
        <w:gridCol w:w="3114"/>
        <w:gridCol w:w="3115"/>
        <w:gridCol w:w="3115"/>
      </w:tblGrid>
      <w:tr w:rsidR="007C169B" w:rsidRPr="00710D21" w:rsidTr="00182E15">
        <w:tc>
          <w:tcPr>
            <w:tcW w:w="9494" w:type="dxa"/>
            <w:gridSpan w:val="3"/>
          </w:tcPr>
          <w:p w:rsidR="007C169B" w:rsidRPr="00710D21" w:rsidRDefault="007C169B" w:rsidP="00182E15">
            <w:pPr>
              <w:spacing w:after="0" w:line="240" w:lineRule="auto"/>
              <w:rPr>
                <w:rFonts w:cstheme="minorHAnsi"/>
                <w:b/>
              </w:rPr>
            </w:pPr>
            <w:r w:rsidRPr="00710D21">
              <w:rPr>
                <w:rFonts w:cstheme="minorHAnsi"/>
                <w:b/>
              </w:rPr>
              <w:t>Titel opdracht:</w:t>
            </w:r>
          </w:p>
        </w:tc>
      </w:tr>
      <w:tr w:rsidR="007C169B" w:rsidRPr="00710D21" w:rsidTr="00182E15">
        <w:tc>
          <w:tcPr>
            <w:tcW w:w="3164" w:type="dxa"/>
          </w:tcPr>
          <w:p w:rsidR="007C169B" w:rsidRPr="00710D21" w:rsidRDefault="007C169B" w:rsidP="00182E15">
            <w:pPr>
              <w:pStyle w:val="Geenafstand"/>
              <w:rPr>
                <w:rFonts w:cstheme="minorHAnsi"/>
                <w:b/>
              </w:rPr>
            </w:pPr>
            <w:r w:rsidRPr="00710D21">
              <w:rPr>
                <w:rFonts w:cstheme="minorHAnsi"/>
                <w:b/>
              </w:rPr>
              <w:t>Niveau:</w:t>
            </w:r>
          </w:p>
          <w:p w:rsidR="007C169B" w:rsidRPr="00710D21" w:rsidRDefault="007C169B" w:rsidP="00182E15">
            <w:pPr>
              <w:pStyle w:val="Geenafstand"/>
              <w:rPr>
                <w:rFonts w:cstheme="minorHAnsi"/>
                <w:b/>
              </w:rPr>
            </w:pPr>
            <w:r w:rsidRPr="00710D21">
              <w:rPr>
                <w:rFonts w:cstheme="minorHAnsi"/>
                <w:b/>
              </w:rPr>
              <w:t>Leerjaar:</w:t>
            </w:r>
          </w:p>
          <w:p w:rsidR="007C169B" w:rsidRPr="00710D21" w:rsidRDefault="007C169B" w:rsidP="00182E15">
            <w:pPr>
              <w:pStyle w:val="Geenafstand"/>
              <w:rPr>
                <w:rFonts w:cstheme="minorHAnsi"/>
                <w:b/>
              </w:rPr>
            </w:pPr>
            <w:r w:rsidRPr="00710D21">
              <w:rPr>
                <w:rFonts w:cstheme="minorHAnsi"/>
                <w:b/>
              </w:rPr>
              <w:t>Vak:</w:t>
            </w:r>
          </w:p>
        </w:tc>
        <w:tc>
          <w:tcPr>
            <w:tcW w:w="3165" w:type="dxa"/>
          </w:tcPr>
          <w:p w:rsidR="007C169B" w:rsidRPr="00710D21" w:rsidRDefault="007C169B" w:rsidP="00182E15">
            <w:pPr>
              <w:pStyle w:val="Geenafstand"/>
              <w:rPr>
                <w:rFonts w:cstheme="minorHAnsi"/>
                <w:b/>
              </w:rPr>
            </w:pPr>
            <w:r w:rsidRPr="00710D21">
              <w:rPr>
                <w:rFonts w:cstheme="minorHAnsi"/>
                <w:b/>
              </w:rPr>
              <w:t>Duur:</w:t>
            </w:r>
          </w:p>
          <w:p w:rsidR="007C169B" w:rsidRPr="00710D21" w:rsidRDefault="007C169B" w:rsidP="00182E15">
            <w:pPr>
              <w:pStyle w:val="Geenafstand"/>
              <w:rPr>
                <w:rFonts w:cstheme="minorHAnsi"/>
                <w:b/>
              </w:rPr>
            </w:pPr>
            <w:r w:rsidRPr="00710D21">
              <w:rPr>
                <w:rFonts w:cstheme="minorHAnsi"/>
                <w:b/>
              </w:rPr>
              <w:t>Bijlage:</w:t>
            </w:r>
          </w:p>
          <w:p w:rsidR="007C169B" w:rsidRPr="00710D21" w:rsidRDefault="007C169B" w:rsidP="00182E15">
            <w:pPr>
              <w:pStyle w:val="Geenafstand"/>
              <w:rPr>
                <w:rFonts w:cstheme="minorHAnsi"/>
                <w:b/>
              </w:rPr>
            </w:pPr>
            <w:r w:rsidRPr="00710D21">
              <w:rPr>
                <w:rFonts w:cstheme="minorHAnsi"/>
                <w:b/>
              </w:rPr>
              <w:t>Nummer leerplan:</w:t>
            </w:r>
          </w:p>
        </w:tc>
        <w:tc>
          <w:tcPr>
            <w:tcW w:w="3165" w:type="dxa"/>
          </w:tcPr>
          <w:p w:rsidR="007C169B" w:rsidRPr="00710D21" w:rsidRDefault="007C169B" w:rsidP="00182E15">
            <w:pPr>
              <w:pStyle w:val="Geenafstand"/>
              <w:rPr>
                <w:rFonts w:cstheme="minorHAnsi"/>
                <w:b/>
              </w:rPr>
            </w:pPr>
            <w:r w:rsidRPr="00710D21">
              <w:rPr>
                <w:rFonts w:cstheme="minorHAnsi"/>
                <w:b/>
              </w:rPr>
              <w:t>Auteurs:</w:t>
            </w:r>
          </w:p>
        </w:tc>
      </w:tr>
      <w:tr w:rsidR="007C169B" w:rsidRPr="00710D21" w:rsidTr="00182E15">
        <w:tc>
          <w:tcPr>
            <w:tcW w:w="9494" w:type="dxa"/>
            <w:gridSpan w:val="3"/>
          </w:tcPr>
          <w:p w:rsidR="007C169B" w:rsidRPr="00710D21" w:rsidRDefault="007C169B" w:rsidP="007C169B">
            <w:pPr>
              <w:pStyle w:val="Genummerdelijst"/>
              <w:numPr>
                <w:ilvl w:val="0"/>
                <w:numId w:val="20"/>
              </w:numPr>
              <w:rPr>
                <w:rFonts w:cstheme="minorHAnsi"/>
                <w:b/>
              </w:rPr>
            </w:pPr>
            <w:r w:rsidRPr="00710D21">
              <w:rPr>
                <w:rFonts w:cstheme="minorHAnsi"/>
                <w:b/>
              </w:rPr>
              <w:t>Informatief gedeelte</w:t>
            </w:r>
          </w:p>
          <w:p w:rsidR="007C169B" w:rsidRPr="00710D21" w:rsidRDefault="007C169B" w:rsidP="007C169B">
            <w:pPr>
              <w:pStyle w:val="Genummerdelijst"/>
              <w:numPr>
                <w:ilvl w:val="1"/>
                <w:numId w:val="20"/>
              </w:numPr>
              <w:rPr>
                <w:rFonts w:cstheme="minorHAnsi"/>
              </w:rPr>
            </w:pPr>
            <w:r w:rsidRPr="00710D21">
              <w:rPr>
                <w:rFonts w:cstheme="minorHAnsi"/>
              </w:rPr>
              <w:t>Werd alle informatie ingevuld?;</w:t>
            </w:r>
          </w:p>
          <w:p w:rsidR="007C169B" w:rsidRPr="00710D21" w:rsidRDefault="007C169B" w:rsidP="007C169B">
            <w:pPr>
              <w:pStyle w:val="Genummerdelijst"/>
              <w:numPr>
                <w:ilvl w:val="1"/>
                <w:numId w:val="20"/>
              </w:numPr>
              <w:rPr>
                <w:rFonts w:cstheme="minorHAnsi"/>
              </w:rPr>
            </w:pPr>
            <w:r w:rsidRPr="00710D21">
              <w:rPr>
                <w:rFonts w:cstheme="minorHAnsi"/>
              </w:rPr>
              <w:t>Zijn alle algemene doelstellingen en subcompetenties waarop expliciet gewerkt wordt vermeld?;</w:t>
            </w:r>
          </w:p>
          <w:p w:rsidR="007C169B" w:rsidRPr="00710D21" w:rsidRDefault="007C169B" w:rsidP="007C169B">
            <w:pPr>
              <w:pStyle w:val="Genummerdelijst"/>
              <w:numPr>
                <w:ilvl w:val="1"/>
                <w:numId w:val="20"/>
              </w:numPr>
              <w:rPr>
                <w:rFonts w:cstheme="minorHAnsi"/>
              </w:rPr>
            </w:pPr>
            <w:r w:rsidRPr="00710D21">
              <w:rPr>
                <w:rFonts w:cstheme="minorHAnsi"/>
              </w:rPr>
              <w:t>Wordt er gefocust op een duidelijke cluster subcompetenties?;</w:t>
            </w:r>
          </w:p>
          <w:p w:rsidR="007C169B" w:rsidRPr="00710D21" w:rsidRDefault="007C169B" w:rsidP="007C169B">
            <w:pPr>
              <w:pStyle w:val="Genummerdelijst"/>
              <w:numPr>
                <w:ilvl w:val="1"/>
                <w:numId w:val="20"/>
              </w:numPr>
              <w:rPr>
                <w:rFonts w:cstheme="minorHAnsi"/>
              </w:rPr>
            </w:pPr>
            <w:r w:rsidRPr="00710D21">
              <w:rPr>
                <w:rFonts w:cstheme="minorHAnsi"/>
              </w:rPr>
              <w:t>Zijn de algemene doelstellingen en subcompetenties relevant voor de opdracht?</w:t>
            </w:r>
          </w:p>
        </w:tc>
      </w:tr>
      <w:tr w:rsidR="007C169B" w:rsidRPr="00710D21" w:rsidTr="00182E15">
        <w:tc>
          <w:tcPr>
            <w:tcW w:w="9494" w:type="dxa"/>
            <w:gridSpan w:val="3"/>
          </w:tcPr>
          <w:p w:rsidR="007C169B" w:rsidRPr="00710D21" w:rsidRDefault="007C169B" w:rsidP="007C169B">
            <w:pPr>
              <w:pStyle w:val="Genummerdelijst"/>
              <w:numPr>
                <w:ilvl w:val="0"/>
                <w:numId w:val="20"/>
              </w:numPr>
              <w:rPr>
                <w:rFonts w:cstheme="minorHAnsi"/>
                <w:b/>
              </w:rPr>
            </w:pPr>
            <w:r w:rsidRPr="00710D21">
              <w:rPr>
                <w:rFonts w:cstheme="minorHAnsi"/>
                <w:b/>
              </w:rPr>
              <w:t>Situatieschets / inleiding</w:t>
            </w:r>
          </w:p>
          <w:p w:rsidR="007C169B" w:rsidRPr="00710D21" w:rsidRDefault="007C169B" w:rsidP="007C169B">
            <w:pPr>
              <w:pStyle w:val="Genummerdelijst"/>
              <w:numPr>
                <w:ilvl w:val="1"/>
                <w:numId w:val="20"/>
              </w:numPr>
              <w:rPr>
                <w:rFonts w:cstheme="minorHAnsi"/>
              </w:rPr>
            </w:pPr>
            <w:r w:rsidRPr="00710D21">
              <w:rPr>
                <w:rFonts w:cstheme="minorHAnsi"/>
              </w:rPr>
              <w:t>Maakt dit de leerlingen warm voor de opdracht?;</w:t>
            </w:r>
          </w:p>
          <w:p w:rsidR="007C169B" w:rsidRPr="00710D21" w:rsidRDefault="007C169B" w:rsidP="007C169B">
            <w:pPr>
              <w:pStyle w:val="Genummerdelijst"/>
              <w:numPr>
                <w:ilvl w:val="1"/>
                <w:numId w:val="20"/>
              </w:numPr>
              <w:rPr>
                <w:rFonts w:cstheme="minorHAnsi"/>
              </w:rPr>
            </w:pPr>
            <w:r w:rsidRPr="00710D21">
              <w:rPr>
                <w:rFonts w:cstheme="minorHAnsi"/>
              </w:rPr>
              <w:t>Wordt hier een herkenbare situatie beschreven waarin de leerling zich bevindt en waarin hij in werkelijkheid zelf terecht zou kunnen komen of al is gekomen? Is de leerling onderwerp van de beschrijving?</w:t>
            </w:r>
          </w:p>
          <w:p w:rsidR="007C169B" w:rsidRPr="00710D21" w:rsidRDefault="007C169B" w:rsidP="00182E15">
            <w:pPr>
              <w:pStyle w:val="Genummerdelijst"/>
              <w:rPr>
                <w:rFonts w:cstheme="minorHAnsi"/>
              </w:rPr>
            </w:pPr>
            <w:r w:rsidRPr="00710D21">
              <w:rPr>
                <w:rFonts w:cstheme="minorHAnsi"/>
              </w:rPr>
              <w:t>Of</w:t>
            </w:r>
          </w:p>
          <w:p w:rsidR="007C169B" w:rsidRPr="00710D21" w:rsidRDefault="007C169B" w:rsidP="007C169B">
            <w:pPr>
              <w:pStyle w:val="Genummerdelijst"/>
              <w:numPr>
                <w:ilvl w:val="1"/>
                <w:numId w:val="20"/>
              </w:numPr>
              <w:rPr>
                <w:rFonts w:cstheme="minorHAnsi"/>
              </w:rPr>
            </w:pPr>
            <w:r w:rsidRPr="00710D21">
              <w:rPr>
                <w:rFonts w:cstheme="minorHAnsi"/>
              </w:rPr>
              <w:t>Wordt hier een probleemsituatie beschreven of getoond waarin de leerling zich kan inleven en waarvoor de leerling zich zou kunnen interesseren? Is de leerling onderwerp van de beschrijving?</w:t>
            </w:r>
          </w:p>
          <w:p w:rsidR="007C169B" w:rsidRPr="00710D21" w:rsidRDefault="007C169B" w:rsidP="00182E15">
            <w:pPr>
              <w:pStyle w:val="Genummerdelijst"/>
              <w:rPr>
                <w:rFonts w:cstheme="minorHAnsi"/>
              </w:rPr>
            </w:pPr>
            <w:r w:rsidRPr="00710D21">
              <w:rPr>
                <w:rFonts w:cstheme="minorHAnsi"/>
              </w:rPr>
              <w:t>Of</w:t>
            </w:r>
          </w:p>
          <w:p w:rsidR="007C169B" w:rsidRPr="00710D21" w:rsidRDefault="007C169B" w:rsidP="007C169B">
            <w:pPr>
              <w:pStyle w:val="Genummerdelijst"/>
              <w:numPr>
                <w:ilvl w:val="1"/>
                <w:numId w:val="20"/>
              </w:numPr>
              <w:rPr>
                <w:rFonts w:cstheme="minorHAnsi"/>
              </w:rPr>
            </w:pPr>
            <w:r w:rsidRPr="00710D21">
              <w:rPr>
                <w:rFonts w:cstheme="minorHAnsi"/>
              </w:rPr>
              <w:t>Wordt hier een waargebeurd praktijkgeval uit een specifieke context beschreven of getoond?;</w:t>
            </w:r>
          </w:p>
          <w:p w:rsidR="007C169B" w:rsidRPr="00710D21" w:rsidRDefault="007C169B" w:rsidP="007C169B">
            <w:pPr>
              <w:pStyle w:val="Genummerdelijst"/>
              <w:numPr>
                <w:ilvl w:val="1"/>
                <w:numId w:val="20"/>
              </w:numPr>
              <w:rPr>
                <w:rFonts w:cstheme="minorHAnsi"/>
              </w:rPr>
            </w:pPr>
            <w:r w:rsidRPr="00710D21">
              <w:rPr>
                <w:rFonts w:cstheme="minorHAnsi"/>
              </w:rPr>
              <w:t>Wordt er aangegeven hoe de leraar de les inleidt?;</w:t>
            </w:r>
          </w:p>
          <w:p w:rsidR="007C169B" w:rsidRPr="00710D21" w:rsidRDefault="007C169B" w:rsidP="007C169B">
            <w:pPr>
              <w:pStyle w:val="Genummerdelijst"/>
              <w:numPr>
                <w:ilvl w:val="1"/>
                <w:numId w:val="20"/>
              </w:numPr>
              <w:rPr>
                <w:rFonts w:cstheme="minorHAnsi"/>
              </w:rPr>
            </w:pPr>
            <w:r w:rsidRPr="00710D21">
              <w:rPr>
                <w:rFonts w:cstheme="minorHAnsi"/>
              </w:rPr>
              <w:t>Focust men vooral op het schetsen van de situatie/de context en nog niet op de taak?</w:t>
            </w:r>
          </w:p>
        </w:tc>
      </w:tr>
      <w:tr w:rsidR="007C169B" w:rsidRPr="00710D21" w:rsidTr="00182E15">
        <w:tc>
          <w:tcPr>
            <w:tcW w:w="9494" w:type="dxa"/>
            <w:gridSpan w:val="3"/>
          </w:tcPr>
          <w:p w:rsidR="007C169B" w:rsidRPr="00710D21" w:rsidRDefault="007C169B" w:rsidP="007C169B">
            <w:pPr>
              <w:pStyle w:val="Genummerdelijst"/>
              <w:numPr>
                <w:ilvl w:val="0"/>
                <w:numId w:val="20"/>
              </w:numPr>
              <w:rPr>
                <w:rFonts w:cstheme="minorHAnsi"/>
                <w:b/>
              </w:rPr>
            </w:pPr>
            <w:r w:rsidRPr="00710D21">
              <w:rPr>
                <w:rFonts w:cstheme="minorHAnsi"/>
                <w:b/>
              </w:rPr>
              <w:t>Taakomschrijving</w:t>
            </w:r>
          </w:p>
          <w:p w:rsidR="007C169B" w:rsidRPr="00710D21" w:rsidRDefault="007C169B" w:rsidP="00182E15">
            <w:pPr>
              <w:pStyle w:val="Geenafstand"/>
              <w:rPr>
                <w:rStyle w:val="Zwaar"/>
                <w:rFonts w:cstheme="minorHAnsi"/>
              </w:rPr>
            </w:pPr>
            <w:r w:rsidRPr="00710D21">
              <w:rPr>
                <w:rStyle w:val="Zwaar"/>
                <w:rFonts w:cstheme="minorHAnsi"/>
              </w:rPr>
              <w:t>Eindproduct</w:t>
            </w:r>
          </w:p>
          <w:p w:rsidR="007C169B" w:rsidRPr="00710D21" w:rsidRDefault="007C169B" w:rsidP="007C169B">
            <w:pPr>
              <w:pStyle w:val="Genummerdelijst"/>
              <w:numPr>
                <w:ilvl w:val="1"/>
                <w:numId w:val="20"/>
              </w:numPr>
              <w:rPr>
                <w:rFonts w:cstheme="minorHAnsi"/>
              </w:rPr>
            </w:pPr>
            <w:r w:rsidRPr="00710D21">
              <w:rPr>
                <w:rFonts w:cstheme="minorHAnsi"/>
              </w:rPr>
              <w:t>Wordt er duidelijk omschreven wat de leerlingen gaan maken (rollenspel, blog, werkstuk, juryverdediging, etc)?;</w:t>
            </w:r>
          </w:p>
          <w:p w:rsidR="007C169B" w:rsidRPr="00710D21" w:rsidRDefault="007C169B" w:rsidP="007C169B">
            <w:pPr>
              <w:pStyle w:val="Genummerdelijst"/>
              <w:numPr>
                <w:ilvl w:val="1"/>
                <w:numId w:val="20"/>
              </w:numPr>
              <w:rPr>
                <w:rFonts w:cstheme="minorHAnsi"/>
              </w:rPr>
            </w:pPr>
            <w:r w:rsidRPr="00710D21">
              <w:rPr>
                <w:rFonts w:cstheme="minorHAnsi"/>
              </w:rPr>
              <w:t>Is dit een zinnig, authentiek en realistisch product dat peilt naar het geïntegreerd toepassen van algemene doelstellingen en (sub)competenties?</w:t>
            </w:r>
          </w:p>
          <w:p w:rsidR="007C169B" w:rsidRPr="00710D21" w:rsidRDefault="007C169B" w:rsidP="00182E15">
            <w:pPr>
              <w:pStyle w:val="Geenafstand"/>
              <w:rPr>
                <w:rStyle w:val="Zwaar"/>
                <w:rFonts w:cstheme="minorHAnsi"/>
              </w:rPr>
            </w:pPr>
            <w:r w:rsidRPr="00710D21">
              <w:rPr>
                <w:rStyle w:val="Zwaar"/>
                <w:rFonts w:cstheme="minorHAnsi"/>
              </w:rPr>
              <w:t>Specificaties</w:t>
            </w:r>
          </w:p>
          <w:p w:rsidR="007C169B" w:rsidRPr="00710D21" w:rsidRDefault="007C169B" w:rsidP="007C169B">
            <w:pPr>
              <w:pStyle w:val="Genummerdelijst"/>
              <w:numPr>
                <w:ilvl w:val="1"/>
                <w:numId w:val="20"/>
              </w:numPr>
              <w:rPr>
                <w:rFonts w:cstheme="minorHAnsi"/>
              </w:rPr>
            </w:pPr>
            <w:r w:rsidRPr="00710D21">
              <w:rPr>
                <w:rFonts w:cstheme="minorHAnsi"/>
              </w:rPr>
              <w:t>Wordt er beschreven waaraan het eindproduct inhoudelijk moet voldoen?;</w:t>
            </w:r>
          </w:p>
          <w:p w:rsidR="007C169B" w:rsidRPr="00710D21" w:rsidRDefault="007C169B" w:rsidP="007C169B">
            <w:pPr>
              <w:pStyle w:val="Genummerdelijst"/>
              <w:numPr>
                <w:ilvl w:val="1"/>
                <w:numId w:val="20"/>
              </w:numPr>
              <w:rPr>
                <w:rFonts w:cstheme="minorHAnsi"/>
              </w:rPr>
            </w:pPr>
            <w:r w:rsidRPr="00710D21">
              <w:rPr>
                <w:rFonts w:cstheme="minorHAnsi"/>
              </w:rPr>
              <w:t>Wordt er beschreven met hoeveel de leerlingen hieraan mag gewerkt worden?;</w:t>
            </w:r>
          </w:p>
          <w:p w:rsidR="007C169B" w:rsidRPr="00710D21" w:rsidRDefault="007C169B" w:rsidP="007C169B">
            <w:pPr>
              <w:pStyle w:val="Genummerdelijst"/>
              <w:numPr>
                <w:ilvl w:val="1"/>
                <w:numId w:val="20"/>
              </w:numPr>
              <w:rPr>
                <w:rFonts w:cstheme="minorHAnsi"/>
              </w:rPr>
            </w:pPr>
            <w:r w:rsidRPr="00710D21">
              <w:rPr>
                <w:rFonts w:cstheme="minorHAnsi"/>
              </w:rPr>
              <w:t>Wordt er beschreven hoe lang de leerlingen hieraan mogen werken?;</w:t>
            </w:r>
          </w:p>
          <w:p w:rsidR="007C169B" w:rsidRPr="00710D21" w:rsidRDefault="007C169B" w:rsidP="007C169B">
            <w:pPr>
              <w:pStyle w:val="Genummerdelijst"/>
              <w:numPr>
                <w:ilvl w:val="1"/>
                <w:numId w:val="20"/>
              </w:numPr>
              <w:rPr>
                <w:rFonts w:cstheme="minorHAnsi"/>
              </w:rPr>
            </w:pPr>
            <w:r w:rsidRPr="00710D21">
              <w:rPr>
                <w:rFonts w:cstheme="minorHAnsi"/>
              </w:rPr>
              <w:t>Wordt er beschreven welke bronnen en hulpmiddelen de leerlingen hierbij mogen gebruiken?;</w:t>
            </w:r>
          </w:p>
          <w:p w:rsidR="007C169B" w:rsidRPr="00710D21" w:rsidRDefault="007C169B" w:rsidP="007C169B">
            <w:pPr>
              <w:pStyle w:val="Genummerdelijst"/>
              <w:numPr>
                <w:ilvl w:val="1"/>
                <w:numId w:val="20"/>
              </w:numPr>
              <w:rPr>
                <w:rFonts w:cstheme="minorHAnsi"/>
              </w:rPr>
            </w:pPr>
            <w:r w:rsidRPr="00710D21">
              <w:rPr>
                <w:rFonts w:cstheme="minorHAnsi"/>
              </w:rPr>
              <w:t>Wordt er beschreven hoe het eindproduct er qua vorm moet uitzien?;</w:t>
            </w:r>
          </w:p>
          <w:p w:rsidR="007C169B" w:rsidRPr="00710D21" w:rsidRDefault="007C169B" w:rsidP="007C169B">
            <w:pPr>
              <w:pStyle w:val="Genummerdelijst"/>
              <w:numPr>
                <w:ilvl w:val="1"/>
                <w:numId w:val="20"/>
              </w:numPr>
              <w:rPr>
                <w:rFonts w:cstheme="minorHAnsi"/>
              </w:rPr>
            </w:pPr>
            <w:r w:rsidRPr="00710D21">
              <w:rPr>
                <w:rFonts w:cstheme="minorHAnsi"/>
              </w:rPr>
              <w:t>Is er een duidelijke overeenkomst met de vooropgestelde leerdoelen?;</w:t>
            </w:r>
          </w:p>
          <w:p w:rsidR="007C169B" w:rsidRPr="00710D21" w:rsidRDefault="007C169B" w:rsidP="007C169B">
            <w:pPr>
              <w:pStyle w:val="Genummerdelijst"/>
              <w:numPr>
                <w:ilvl w:val="1"/>
                <w:numId w:val="20"/>
              </w:numPr>
              <w:rPr>
                <w:rFonts w:cstheme="minorHAnsi"/>
              </w:rPr>
            </w:pPr>
            <w:r w:rsidRPr="00710D21">
              <w:rPr>
                <w:rFonts w:cstheme="minorHAnsi"/>
              </w:rPr>
              <w:t>Is er een duidelijke overeenkomst met het evaluatierooster?</w:t>
            </w:r>
          </w:p>
          <w:p w:rsidR="007C169B" w:rsidRPr="00710D21" w:rsidRDefault="007C169B" w:rsidP="00182E15">
            <w:pPr>
              <w:pStyle w:val="Geenafstand"/>
              <w:rPr>
                <w:rStyle w:val="Zwaar"/>
                <w:rFonts w:cstheme="minorHAnsi"/>
              </w:rPr>
            </w:pPr>
            <w:r w:rsidRPr="00710D21">
              <w:rPr>
                <w:rStyle w:val="Zwaar"/>
                <w:rFonts w:cstheme="minorHAnsi"/>
              </w:rPr>
              <w:t>Algemeen</w:t>
            </w:r>
          </w:p>
          <w:p w:rsidR="007C169B" w:rsidRPr="00710D21" w:rsidRDefault="007C169B" w:rsidP="007C169B">
            <w:pPr>
              <w:pStyle w:val="Genummerdelijst"/>
              <w:numPr>
                <w:ilvl w:val="1"/>
                <w:numId w:val="20"/>
              </w:numPr>
              <w:rPr>
                <w:rFonts w:cstheme="minorHAnsi"/>
              </w:rPr>
            </w:pPr>
            <w:r w:rsidRPr="00710D21">
              <w:rPr>
                <w:rFonts w:cstheme="minorHAnsi"/>
              </w:rPr>
              <w:t>Wordt er ruimte gelaten voor eigen kennisconstructie (open opdracht) en creativiteit?;</w:t>
            </w:r>
          </w:p>
          <w:p w:rsidR="007C169B" w:rsidRPr="00710D21" w:rsidRDefault="007C169B" w:rsidP="007C169B">
            <w:pPr>
              <w:pStyle w:val="Genummerdelijst"/>
              <w:numPr>
                <w:ilvl w:val="1"/>
                <w:numId w:val="20"/>
              </w:numPr>
              <w:rPr>
                <w:rFonts w:cstheme="minorHAnsi"/>
              </w:rPr>
            </w:pPr>
            <w:r w:rsidRPr="00710D21">
              <w:rPr>
                <w:rFonts w:cstheme="minorHAnsi"/>
              </w:rPr>
              <w:t>Is het gebruik van bronnen zo vrij mogelijk?;</w:t>
            </w:r>
          </w:p>
          <w:p w:rsidR="007C169B" w:rsidRPr="00710D21" w:rsidRDefault="007C169B" w:rsidP="007C169B">
            <w:pPr>
              <w:pStyle w:val="Genummerdelijst"/>
              <w:numPr>
                <w:ilvl w:val="1"/>
                <w:numId w:val="20"/>
              </w:numPr>
              <w:rPr>
                <w:rFonts w:cstheme="minorHAnsi"/>
              </w:rPr>
            </w:pPr>
            <w:r w:rsidRPr="00710D21">
              <w:rPr>
                <w:rFonts w:cstheme="minorHAnsi"/>
              </w:rPr>
              <w:t>Zorgt de taakomschrijving ervoor dat ik als leerling geen vragen meer heb over de taak?</w:t>
            </w:r>
          </w:p>
        </w:tc>
      </w:tr>
      <w:tr w:rsidR="007C169B" w:rsidRPr="00710D21" w:rsidTr="00182E15">
        <w:tc>
          <w:tcPr>
            <w:tcW w:w="9494" w:type="dxa"/>
            <w:gridSpan w:val="3"/>
          </w:tcPr>
          <w:p w:rsidR="007C169B" w:rsidRPr="00710D21" w:rsidRDefault="007C169B" w:rsidP="007C169B">
            <w:pPr>
              <w:pStyle w:val="Genummerdelijst"/>
              <w:keepNext/>
              <w:numPr>
                <w:ilvl w:val="0"/>
                <w:numId w:val="20"/>
              </w:numPr>
              <w:rPr>
                <w:rFonts w:cstheme="minorHAnsi"/>
                <w:b/>
              </w:rPr>
            </w:pPr>
            <w:r w:rsidRPr="00710D21">
              <w:rPr>
                <w:rFonts w:cstheme="minorHAnsi"/>
                <w:b/>
              </w:rPr>
              <w:lastRenderedPageBreak/>
              <w:t>Proces / lesverloop</w:t>
            </w:r>
          </w:p>
          <w:p w:rsidR="007C169B" w:rsidRPr="00710D21" w:rsidRDefault="007C169B" w:rsidP="007C169B">
            <w:pPr>
              <w:pStyle w:val="Genummerdelijst"/>
              <w:keepNext/>
              <w:numPr>
                <w:ilvl w:val="1"/>
                <w:numId w:val="20"/>
              </w:numPr>
              <w:rPr>
                <w:rFonts w:cstheme="minorHAnsi"/>
              </w:rPr>
            </w:pPr>
            <w:r w:rsidRPr="00710D21">
              <w:rPr>
                <w:rFonts w:cstheme="minorHAnsi"/>
              </w:rPr>
              <w:t>Zijn de deelopdrachten genummerd en zo geformuleerd dat de leerling precies weet wat hij moet doen?;</w:t>
            </w:r>
          </w:p>
          <w:p w:rsidR="007C169B" w:rsidRPr="00710D21" w:rsidRDefault="007C169B" w:rsidP="007C169B">
            <w:pPr>
              <w:pStyle w:val="Genummerdelijst"/>
              <w:keepNext/>
              <w:numPr>
                <w:ilvl w:val="1"/>
                <w:numId w:val="20"/>
              </w:numPr>
              <w:rPr>
                <w:rFonts w:cstheme="minorHAnsi"/>
              </w:rPr>
            </w:pPr>
            <w:r w:rsidRPr="00710D21">
              <w:rPr>
                <w:rFonts w:cstheme="minorHAnsi"/>
              </w:rPr>
              <w:t>Wordt er telkens aangegeven welke werkvorm er gebruikt mag worden?;</w:t>
            </w:r>
          </w:p>
          <w:p w:rsidR="007C169B" w:rsidRPr="00710D21" w:rsidRDefault="007C169B" w:rsidP="007C169B">
            <w:pPr>
              <w:pStyle w:val="Genummerdelijst"/>
              <w:keepNext/>
              <w:numPr>
                <w:ilvl w:val="1"/>
                <w:numId w:val="20"/>
              </w:numPr>
              <w:rPr>
                <w:rFonts w:cstheme="minorHAnsi"/>
              </w:rPr>
            </w:pPr>
            <w:r w:rsidRPr="00710D21">
              <w:rPr>
                <w:rFonts w:cstheme="minorHAnsi"/>
              </w:rPr>
              <w:t>Wordt er telkens aangegeven welke bronnen of hulpmiddelen er gebruikt mogen worden en is er een breed aanbod aan bronnen?;</w:t>
            </w:r>
          </w:p>
          <w:p w:rsidR="007C169B" w:rsidRPr="00710D21" w:rsidRDefault="007C169B" w:rsidP="007C169B">
            <w:pPr>
              <w:pStyle w:val="Genummerdelijst"/>
              <w:keepNext/>
              <w:numPr>
                <w:ilvl w:val="1"/>
                <w:numId w:val="20"/>
              </w:numPr>
              <w:rPr>
                <w:rFonts w:cstheme="minorHAnsi"/>
              </w:rPr>
            </w:pPr>
            <w:r w:rsidRPr="00710D21">
              <w:rPr>
                <w:rFonts w:cstheme="minorHAnsi"/>
              </w:rPr>
              <w:t>Vervult de leraar de rol van coach?;</w:t>
            </w:r>
          </w:p>
          <w:p w:rsidR="007C169B" w:rsidRPr="00710D21" w:rsidRDefault="007C169B" w:rsidP="007C169B">
            <w:pPr>
              <w:pStyle w:val="Genummerdelijst"/>
              <w:keepNext/>
              <w:numPr>
                <w:ilvl w:val="1"/>
                <w:numId w:val="20"/>
              </w:numPr>
              <w:rPr>
                <w:rFonts w:cstheme="minorHAnsi"/>
              </w:rPr>
            </w:pPr>
            <w:r w:rsidRPr="00710D21">
              <w:rPr>
                <w:rFonts w:cstheme="minorHAnsi"/>
              </w:rPr>
              <w:t>Zijn de deelopdrachten activerend voor de leerlingen?;</w:t>
            </w:r>
          </w:p>
          <w:p w:rsidR="007C169B" w:rsidRPr="00710D21" w:rsidRDefault="007C169B" w:rsidP="007C169B">
            <w:pPr>
              <w:pStyle w:val="Genummerdelijst"/>
              <w:keepNext/>
              <w:numPr>
                <w:ilvl w:val="1"/>
                <w:numId w:val="20"/>
              </w:numPr>
              <w:rPr>
                <w:rFonts w:cstheme="minorHAnsi"/>
              </w:rPr>
            </w:pPr>
            <w:r w:rsidRPr="00710D21">
              <w:rPr>
                <w:rFonts w:cstheme="minorHAnsi"/>
              </w:rPr>
              <w:t>Wordt er structureel aandacht besteed aan kennisconstructie?;</w:t>
            </w:r>
          </w:p>
          <w:p w:rsidR="007C169B" w:rsidRPr="00710D21" w:rsidRDefault="007C169B" w:rsidP="007C169B">
            <w:pPr>
              <w:pStyle w:val="Genummerdelijst"/>
              <w:keepNext/>
              <w:numPr>
                <w:ilvl w:val="1"/>
                <w:numId w:val="20"/>
              </w:numPr>
              <w:rPr>
                <w:rFonts w:cstheme="minorHAnsi"/>
              </w:rPr>
            </w:pPr>
            <w:r w:rsidRPr="00710D21">
              <w:rPr>
                <w:rFonts w:cstheme="minorHAnsi"/>
              </w:rPr>
              <w:t>Komen de verschillende algemene doelstellingen en (sub)competenties aan bod?;</w:t>
            </w:r>
          </w:p>
          <w:p w:rsidR="007C169B" w:rsidRPr="00710D21" w:rsidRDefault="007C169B" w:rsidP="007C169B">
            <w:pPr>
              <w:pStyle w:val="Genummerdelijst"/>
              <w:keepNext/>
              <w:numPr>
                <w:ilvl w:val="1"/>
                <w:numId w:val="20"/>
              </w:numPr>
              <w:rPr>
                <w:rFonts w:cstheme="minorHAnsi"/>
                <w:b/>
              </w:rPr>
            </w:pPr>
            <w:r w:rsidRPr="00710D21">
              <w:rPr>
                <w:rFonts w:cstheme="minorHAnsi"/>
              </w:rPr>
              <w:t>Wordt er aandacht besteed aan strategieën?</w:t>
            </w:r>
          </w:p>
        </w:tc>
      </w:tr>
      <w:tr w:rsidR="007C169B" w:rsidRPr="00710D21" w:rsidTr="00182E15">
        <w:tc>
          <w:tcPr>
            <w:tcW w:w="9494" w:type="dxa"/>
            <w:gridSpan w:val="3"/>
          </w:tcPr>
          <w:p w:rsidR="007C169B" w:rsidRPr="00710D21" w:rsidRDefault="007C169B" w:rsidP="007C169B">
            <w:pPr>
              <w:pStyle w:val="Genummerdelijst"/>
              <w:keepNext/>
              <w:numPr>
                <w:ilvl w:val="0"/>
                <w:numId w:val="20"/>
              </w:numPr>
              <w:rPr>
                <w:rFonts w:cstheme="minorHAnsi"/>
                <w:b/>
              </w:rPr>
            </w:pPr>
            <w:r w:rsidRPr="00710D21">
              <w:rPr>
                <w:rFonts w:cstheme="minorHAnsi"/>
                <w:b/>
              </w:rPr>
              <w:t>Bronnen en ondersteunend materiaal</w:t>
            </w:r>
          </w:p>
          <w:p w:rsidR="007C169B" w:rsidRPr="00710D21" w:rsidRDefault="007C169B" w:rsidP="007C169B">
            <w:pPr>
              <w:pStyle w:val="Genummerdelijst"/>
              <w:keepNext/>
              <w:numPr>
                <w:ilvl w:val="1"/>
                <w:numId w:val="20"/>
              </w:numPr>
              <w:rPr>
                <w:rFonts w:cstheme="minorHAnsi"/>
              </w:rPr>
            </w:pPr>
            <w:r w:rsidRPr="00710D21">
              <w:rPr>
                <w:rFonts w:cstheme="minorHAnsi"/>
              </w:rPr>
              <w:t>Zijn alle gebruikte bronnen uit de hele taak hier vermeld?;</w:t>
            </w:r>
          </w:p>
          <w:p w:rsidR="007C169B" w:rsidRPr="00710D21" w:rsidRDefault="007C169B" w:rsidP="007C169B">
            <w:pPr>
              <w:pStyle w:val="Genummerdelijst"/>
              <w:keepNext/>
              <w:numPr>
                <w:ilvl w:val="1"/>
                <w:numId w:val="20"/>
              </w:numPr>
              <w:rPr>
                <w:rFonts w:cstheme="minorHAnsi"/>
              </w:rPr>
            </w:pPr>
            <w:r w:rsidRPr="00710D21">
              <w:rPr>
                <w:rFonts w:cstheme="minorHAnsi"/>
              </w:rPr>
              <w:t>Is er een breed aanbod aan (authentieke) bronnen?;</w:t>
            </w:r>
          </w:p>
          <w:p w:rsidR="007C169B" w:rsidRPr="00710D21" w:rsidRDefault="007C169B" w:rsidP="007C169B">
            <w:pPr>
              <w:pStyle w:val="Genummerdelijst"/>
              <w:keepNext/>
              <w:numPr>
                <w:ilvl w:val="1"/>
                <w:numId w:val="20"/>
              </w:numPr>
              <w:rPr>
                <w:rFonts w:cstheme="minorHAnsi"/>
              </w:rPr>
            </w:pPr>
            <w:r w:rsidRPr="00710D21">
              <w:rPr>
                <w:rFonts w:cstheme="minorHAnsi"/>
              </w:rPr>
              <w:t>Zijn alle bijlagen achteraan in de taak bijgevoegd?;</w:t>
            </w:r>
          </w:p>
          <w:p w:rsidR="007C169B" w:rsidRPr="00710D21" w:rsidRDefault="007C169B" w:rsidP="007C169B">
            <w:pPr>
              <w:pStyle w:val="Genummerdelijst"/>
              <w:keepNext/>
              <w:numPr>
                <w:ilvl w:val="1"/>
                <w:numId w:val="20"/>
              </w:numPr>
              <w:rPr>
                <w:rFonts w:cstheme="minorHAnsi"/>
              </w:rPr>
            </w:pPr>
            <w:r w:rsidRPr="00710D21">
              <w:rPr>
                <w:rFonts w:cstheme="minorHAnsi"/>
              </w:rPr>
              <w:t>Zijn stukken uit handboeken enkel vermeld en niet ingescand bijgevoegd?;</w:t>
            </w:r>
          </w:p>
          <w:p w:rsidR="007C169B" w:rsidRPr="00710D21" w:rsidRDefault="007C169B" w:rsidP="007C169B">
            <w:pPr>
              <w:pStyle w:val="Genummerdelijst"/>
              <w:keepNext/>
              <w:numPr>
                <w:ilvl w:val="1"/>
                <w:numId w:val="20"/>
              </w:numPr>
              <w:rPr>
                <w:rFonts w:cstheme="minorHAnsi"/>
                <w:b/>
              </w:rPr>
            </w:pPr>
            <w:r w:rsidRPr="00710D21">
              <w:rPr>
                <w:rFonts w:cstheme="minorHAnsi"/>
              </w:rPr>
              <w:t>Is er een omschrijving van de bronnen zodat je onmiddellijk kan zien waarvoor je hem kan gebruiken?</w:t>
            </w:r>
          </w:p>
        </w:tc>
      </w:tr>
      <w:tr w:rsidR="007C169B" w:rsidRPr="00710D21" w:rsidTr="00182E15">
        <w:tc>
          <w:tcPr>
            <w:tcW w:w="9494" w:type="dxa"/>
            <w:gridSpan w:val="3"/>
          </w:tcPr>
          <w:p w:rsidR="007C169B" w:rsidRPr="00710D21" w:rsidRDefault="007C169B" w:rsidP="007C169B">
            <w:pPr>
              <w:pStyle w:val="Genummerdelijst"/>
              <w:keepNext/>
              <w:numPr>
                <w:ilvl w:val="0"/>
                <w:numId w:val="20"/>
              </w:numPr>
              <w:rPr>
                <w:rFonts w:cstheme="minorHAnsi"/>
                <w:b/>
              </w:rPr>
            </w:pPr>
            <w:r w:rsidRPr="00710D21">
              <w:rPr>
                <w:rFonts w:cstheme="minorHAnsi"/>
                <w:b/>
              </w:rPr>
              <w:t>Beoordeling / evaluatie</w:t>
            </w:r>
          </w:p>
          <w:p w:rsidR="007C169B" w:rsidRPr="00710D21" w:rsidRDefault="007C169B" w:rsidP="007C169B">
            <w:pPr>
              <w:pStyle w:val="Genummerdelijst"/>
              <w:keepNext/>
              <w:numPr>
                <w:ilvl w:val="1"/>
                <w:numId w:val="20"/>
              </w:numPr>
              <w:rPr>
                <w:rFonts w:cstheme="minorHAnsi"/>
              </w:rPr>
            </w:pPr>
            <w:r w:rsidRPr="00710D21">
              <w:rPr>
                <w:rFonts w:cstheme="minorHAnsi"/>
              </w:rPr>
              <w:t>Wordt er aangegeven wie evalueert, wat geëvalueerd wordt en hoe?;</w:t>
            </w:r>
          </w:p>
          <w:p w:rsidR="007C169B" w:rsidRPr="00710D21" w:rsidRDefault="007C169B" w:rsidP="007C169B">
            <w:pPr>
              <w:pStyle w:val="Genummerdelijst"/>
              <w:keepNext/>
              <w:numPr>
                <w:ilvl w:val="1"/>
                <w:numId w:val="20"/>
              </w:numPr>
              <w:rPr>
                <w:rFonts w:cstheme="minorHAnsi"/>
              </w:rPr>
            </w:pPr>
            <w:r w:rsidRPr="00710D21">
              <w:rPr>
                <w:rFonts w:cstheme="minorHAnsi"/>
              </w:rPr>
              <w:t>Wordt er gebruikgemaakt van een brede waaier aan evaluatievormen?;</w:t>
            </w:r>
          </w:p>
          <w:p w:rsidR="007C169B" w:rsidRPr="00710D21" w:rsidRDefault="007C169B" w:rsidP="007C169B">
            <w:pPr>
              <w:pStyle w:val="Genummerdelijst"/>
              <w:keepNext/>
              <w:numPr>
                <w:ilvl w:val="1"/>
                <w:numId w:val="20"/>
              </w:numPr>
              <w:rPr>
                <w:rFonts w:cstheme="minorHAnsi"/>
              </w:rPr>
            </w:pPr>
            <w:r w:rsidRPr="00710D21">
              <w:rPr>
                <w:rFonts w:cstheme="minorHAnsi"/>
              </w:rPr>
              <w:t>Wordt er gebruikgemaakt van een rooster met duidelijke criteria/indicatoren op het juiste niveau (waaraan kan ik zien dat de algemene doelstellingen en (sub)competenties bereikt werden)?;</w:t>
            </w:r>
          </w:p>
          <w:p w:rsidR="007C169B" w:rsidRPr="00710D21" w:rsidRDefault="007C169B" w:rsidP="007C169B">
            <w:pPr>
              <w:pStyle w:val="Genummerdelijst"/>
              <w:keepNext/>
              <w:numPr>
                <w:ilvl w:val="1"/>
                <w:numId w:val="20"/>
              </w:numPr>
              <w:rPr>
                <w:rFonts w:cstheme="minorHAnsi"/>
                <w:b/>
              </w:rPr>
            </w:pPr>
            <w:r w:rsidRPr="00710D21">
              <w:rPr>
                <w:rFonts w:cstheme="minorHAnsi"/>
              </w:rPr>
              <w:t>Sluit het evaluatierooster aan bij de taakomschrijving en de vooropgestelde doelen?</w:t>
            </w:r>
          </w:p>
        </w:tc>
      </w:tr>
      <w:tr w:rsidR="007C169B" w:rsidRPr="00710D21" w:rsidTr="00182E15">
        <w:tc>
          <w:tcPr>
            <w:tcW w:w="9494" w:type="dxa"/>
            <w:gridSpan w:val="3"/>
          </w:tcPr>
          <w:p w:rsidR="007C169B" w:rsidRPr="00710D21" w:rsidRDefault="007C169B" w:rsidP="007C169B">
            <w:pPr>
              <w:pStyle w:val="Genummerdelijst"/>
              <w:keepNext/>
              <w:numPr>
                <w:ilvl w:val="0"/>
                <w:numId w:val="20"/>
              </w:numPr>
              <w:rPr>
                <w:rFonts w:cstheme="minorHAnsi"/>
                <w:b/>
              </w:rPr>
            </w:pPr>
            <w:r w:rsidRPr="00710D21">
              <w:rPr>
                <w:rFonts w:cstheme="minorHAnsi"/>
                <w:b/>
              </w:rPr>
              <w:t>Reflectie</w:t>
            </w:r>
          </w:p>
          <w:p w:rsidR="007C169B" w:rsidRPr="00710D21" w:rsidRDefault="007C169B" w:rsidP="007C169B">
            <w:pPr>
              <w:pStyle w:val="Genummerdelijst"/>
              <w:keepNext/>
              <w:numPr>
                <w:ilvl w:val="1"/>
                <w:numId w:val="20"/>
              </w:numPr>
              <w:rPr>
                <w:rFonts w:cstheme="minorHAnsi"/>
              </w:rPr>
            </w:pPr>
            <w:r w:rsidRPr="00710D21">
              <w:rPr>
                <w:rFonts w:cstheme="minorHAnsi"/>
              </w:rPr>
              <w:t>Wordt er aangegeven waarop gereflecteerd wordt?;</w:t>
            </w:r>
          </w:p>
          <w:p w:rsidR="007C169B" w:rsidRPr="00710D21" w:rsidRDefault="007C169B" w:rsidP="007C169B">
            <w:pPr>
              <w:pStyle w:val="Genummerdelijst"/>
              <w:keepNext/>
              <w:numPr>
                <w:ilvl w:val="1"/>
                <w:numId w:val="20"/>
              </w:numPr>
              <w:rPr>
                <w:rFonts w:cstheme="minorHAnsi"/>
              </w:rPr>
            </w:pPr>
            <w:r w:rsidRPr="00710D21">
              <w:rPr>
                <w:rFonts w:cstheme="minorHAnsi"/>
              </w:rPr>
              <w:t>Is de formulering begrijpelijk voor de leerlingen?;</w:t>
            </w:r>
          </w:p>
          <w:p w:rsidR="007C169B" w:rsidRPr="00710D21" w:rsidRDefault="007C169B" w:rsidP="007C169B">
            <w:pPr>
              <w:pStyle w:val="Genummerdelijst"/>
              <w:keepNext/>
              <w:numPr>
                <w:ilvl w:val="1"/>
                <w:numId w:val="20"/>
              </w:numPr>
              <w:rPr>
                <w:rFonts w:cstheme="minorHAnsi"/>
              </w:rPr>
            </w:pPr>
            <w:r w:rsidRPr="00710D21">
              <w:rPr>
                <w:rFonts w:cstheme="minorHAnsi"/>
              </w:rPr>
              <w:t>Wordt er voldoende breed gereflecteerd?;</w:t>
            </w:r>
          </w:p>
          <w:p w:rsidR="007C169B" w:rsidRPr="00710D21" w:rsidRDefault="007C169B" w:rsidP="007C169B">
            <w:pPr>
              <w:pStyle w:val="Genummerdelijst"/>
              <w:keepNext/>
              <w:numPr>
                <w:ilvl w:val="1"/>
                <w:numId w:val="20"/>
              </w:numPr>
              <w:rPr>
                <w:rFonts w:cstheme="minorHAnsi"/>
              </w:rPr>
            </w:pPr>
            <w:r w:rsidRPr="00710D21">
              <w:rPr>
                <w:rFonts w:cstheme="minorHAnsi"/>
              </w:rPr>
              <w:t>Wordt er aangegeven hoe dat moet gebeuren?;</w:t>
            </w:r>
          </w:p>
          <w:p w:rsidR="007C169B" w:rsidRPr="00710D21" w:rsidRDefault="007C169B" w:rsidP="007C169B">
            <w:pPr>
              <w:pStyle w:val="Genummerdelijst"/>
              <w:keepNext/>
              <w:numPr>
                <w:ilvl w:val="1"/>
                <w:numId w:val="20"/>
              </w:numPr>
              <w:rPr>
                <w:rFonts w:cstheme="minorHAnsi"/>
                <w:b/>
              </w:rPr>
            </w:pPr>
            <w:r w:rsidRPr="00710D21">
              <w:rPr>
                <w:rFonts w:cstheme="minorHAnsi"/>
              </w:rPr>
              <w:t>Zijn de reflectie-instrumenten uitgewerkt?</w:t>
            </w:r>
          </w:p>
        </w:tc>
      </w:tr>
      <w:tr w:rsidR="007C169B" w:rsidRPr="00710D21" w:rsidTr="00182E15">
        <w:tc>
          <w:tcPr>
            <w:tcW w:w="9494" w:type="dxa"/>
            <w:gridSpan w:val="3"/>
          </w:tcPr>
          <w:p w:rsidR="007C169B" w:rsidRPr="00710D21" w:rsidRDefault="007C169B" w:rsidP="007C169B">
            <w:pPr>
              <w:pStyle w:val="Genummerdelijst"/>
              <w:keepNext/>
              <w:numPr>
                <w:ilvl w:val="0"/>
                <w:numId w:val="20"/>
              </w:numPr>
              <w:rPr>
                <w:rFonts w:cstheme="minorHAnsi"/>
                <w:b/>
              </w:rPr>
            </w:pPr>
            <w:r w:rsidRPr="00710D21">
              <w:rPr>
                <w:rFonts w:cstheme="minorHAnsi"/>
                <w:b/>
              </w:rPr>
              <w:t xml:space="preserve">Extra lerareninformatie </w:t>
            </w:r>
          </w:p>
          <w:p w:rsidR="007C169B" w:rsidRPr="00710D21" w:rsidRDefault="007C169B" w:rsidP="007C169B">
            <w:pPr>
              <w:pStyle w:val="Genummerdelijst"/>
              <w:keepNext/>
              <w:numPr>
                <w:ilvl w:val="1"/>
                <w:numId w:val="20"/>
              </w:numPr>
              <w:rPr>
                <w:rFonts w:cstheme="minorHAnsi"/>
              </w:rPr>
            </w:pPr>
            <w:r w:rsidRPr="00710D21">
              <w:rPr>
                <w:rFonts w:cstheme="minorHAnsi"/>
              </w:rPr>
              <w:t>Wordt er informatie gegeven over randvoorwaarden om deze opdracht  te doen slagen?;</w:t>
            </w:r>
          </w:p>
          <w:p w:rsidR="007C169B" w:rsidRPr="00710D21" w:rsidRDefault="007C169B" w:rsidP="007C169B">
            <w:pPr>
              <w:pStyle w:val="Genummerdelijst"/>
              <w:keepNext/>
              <w:numPr>
                <w:ilvl w:val="1"/>
                <w:numId w:val="20"/>
              </w:numPr>
              <w:rPr>
                <w:rFonts w:cstheme="minorHAnsi"/>
              </w:rPr>
            </w:pPr>
            <w:r w:rsidRPr="00710D21">
              <w:rPr>
                <w:rFonts w:cstheme="minorHAnsi"/>
              </w:rPr>
              <w:t>Wordt er informatie gegeven over de inzichten na het uitproberen van de taak?;</w:t>
            </w:r>
          </w:p>
          <w:p w:rsidR="007C169B" w:rsidRPr="00710D21" w:rsidRDefault="007C169B" w:rsidP="007C169B">
            <w:pPr>
              <w:pStyle w:val="Genummerdelijst"/>
              <w:keepNext/>
              <w:numPr>
                <w:ilvl w:val="1"/>
                <w:numId w:val="20"/>
              </w:numPr>
              <w:rPr>
                <w:rFonts w:cstheme="minorHAnsi"/>
              </w:rPr>
            </w:pPr>
            <w:r w:rsidRPr="00710D21">
              <w:rPr>
                <w:rFonts w:cstheme="minorHAnsi"/>
              </w:rPr>
              <w:t>Wordt er informatie gegeven over eventuele varianten?;</w:t>
            </w:r>
          </w:p>
          <w:p w:rsidR="007C169B" w:rsidRPr="00710D21" w:rsidRDefault="007C169B" w:rsidP="007C169B">
            <w:pPr>
              <w:pStyle w:val="Genummerdelijst"/>
              <w:keepNext/>
              <w:numPr>
                <w:ilvl w:val="1"/>
                <w:numId w:val="20"/>
              </w:numPr>
              <w:rPr>
                <w:rFonts w:cstheme="minorHAnsi"/>
                <w:b/>
              </w:rPr>
            </w:pPr>
            <w:r w:rsidRPr="00710D21">
              <w:rPr>
                <w:rFonts w:cstheme="minorHAnsi"/>
              </w:rPr>
              <w:t>Wordt er informatie gegeven over de beginsituatie van de leerlingen?</w:t>
            </w:r>
          </w:p>
        </w:tc>
      </w:tr>
    </w:tbl>
    <w:p w:rsidR="00992816" w:rsidRDefault="00992816">
      <w:pPr>
        <w:spacing w:after="0" w:line="240" w:lineRule="auto"/>
        <w:rPr>
          <w:lang w:val="nl-BE"/>
        </w:rPr>
      </w:pPr>
      <w:r>
        <w:rPr>
          <w:lang w:val="nl-BE"/>
        </w:rPr>
        <w:br w:type="page"/>
      </w:r>
    </w:p>
    <w:p w:rsidR="00992816" w:rsidRDefault="00992816" w:rsidP="00CA63C1">
      <w:pPr>
        <w:pStyle w:val="Kop1"/>
      </w:pPr>
      <w:bookmarkStart w:id="14" w:name="_Toc400353069"/>
      <w:bookmarkStart w:id="15" w:name="_Toc536539744"/>
      <w:r w:rsidRPr="00CA63C1">
        <w:lastRenderedPageBreak/>
        <w:t>Minimale materiële vereisten</w:t>
      </w:r>
      <w:r w:rsidRPr="00CA63C1">
        <w:rPr>
          <w:rStyle w:val="Voetnootmarkering"/>
        </w:rPr>
        <w:footnoteReference w:id="5"/>
      </w:r>
      <w:bookmarkEnd w:id="14"/>
      <w:bookmarkEnd w:id="15"/>
    </w:p>
    <w:p w:rsidR="007C169B" w:rsidRPr="007C169B" w:rsidRDefault="007C169B" w:rsidP="007C169B">
      <w:pPr>
        <w:pStyle w:val="Opsomming"/>
      </w:pPr>
      <w:r w:rsidRPr="007C169B">
        <w:t>Ruim multifunctioneel lokaal ter beschikking waar de subcompetenties en algemene doelstellingen kunnen worden geoefend.</w:t>
      </w:r>
    </w:p>
    <w:p w:rsidR="007C169B" w:rsidRPr="007C169B" w:rsidRDefault="007C169B" w:rsidP="007C169B">
      <w:pPr>
        <w:pStyle w:val="Opsomming"/>
      </w:pPr>
      <w:r w:rsidRPr="007C169B">
        <w:t>Audiovisuele apparatuur: volledige en efficiënte internettoegang, beamer, pc / laptop, DVD-speler, audiovisuele installatie, TV, boxen, camera, projectiemuur ter beschikking …</w:t>
      </w:r>
    </w:p>
    <w:p w:rsidR="007C169B" w:rsidRPr="007C169B" w:rsidRDefault="007C169B" w:rsidP="007C169B">
      <w:pPr>
        <w:pStyle w:val="Opsomming"/>
      </w:pPr>
      <w:r w:rsidRPr="007C169B">
        <w:t>Toegang tot een aantal referentiewerken (zie bibliografie).</w:t>
      </w:r>
    </w:p>
    <w:p w:rsidR="007C169B" w:rsidRPr="007C169B" w:rsidRDefault="007C169B" w:rsidP="007C169B">
      <w:pPr>
        <w:pStyle w:val="Opsomming"/>
      </w:pPr>
      <w:r w:rsidRPr="007C169B">
        <w:t>Tandartsstoel en tandheelkundig instrumentarium.</w:t>
      </w:r>
    </w:p>
    <w:p w:rsidR="007C169B" w:rsidRPr="007C169B" w:rsidRDefault="007C169B" w:rsidP="007C169B">
      <w:pPr>
        <w:pStyle w:val="Opsomming"/>
      </w:pPr>
      <w:r w:rsidRPr="007C169B">
        <w:t>Gebruiksgoederen (grondstoffen, ontsmettingsmiddelen, wegwerpmateriaal…).</w:t>
      </w:r>
    </w:p>
    <w:p w:rsidR="007C169B" w:rsidRPr="007C169B" w:rsidRDefault="007C169B" w:rsidP="007C169B">
      <w:pPr>
        <w:pStyle w:val="Opsomming"/>
      </w:pPr>
      <w:r w:rsidRPr="007C169B">
        <w:t>EHBO / CPR materiaal.</w:t>
      </w:r>
    </w:p>
    <w:p w:rsidR="00CA63C1" w:rsidRDefault="00CA63C1">
      <w:pPr>
        <w:spacing w:after="0" w:line="240" w:lineRule="auto"/>
        <w:rPr>
          <w:lang w:val="nl-BE"/>
        </w:rPr>
      </w:pPr>
      <w:r>
        <w:rPr>
          <w:lang w:val="nl-BE"/>
        </w:rPr>
        <w:br w:type="page"/>
      </w:r>
    </w:p>
    <w:p w:rsidR="00992816" w:rsidRDefault="00CA63C1" w:rsidP="00CA63C1">
      <w:pPr>
        <w:pStyle w:val="Kop1"/>
      </w:pPr>
      <w:bookmarkStart w:id="16" w:name="_Toc536539745"/>
      <w:r>
        <w:lastRenderedPageBreak/>
        <w:t>Evaluatie</w:t>
      </w:r>
      <w:bookmarkEnd w:id="16"/>
    </w:p>
    <w:p w:rsidR="007C169B" w:rsidRPr="00710D21" w:rsidRDefault="007C169B" w:rsidP="007C169B">
      <w:pPr>
        <w:rPr>
          <w:rFonts w:cstheme="minorHAnsi"/>
          <w:b/>
          <w:lang w:val="nl-BE"/>
        </w:rPr>
      </w:pPr>
      <w:r w:rsidRPr="00710D21">
        <w:rPr>
          <w:rFonts w:cstheme="minorHAnsi"/>
          <w:b/>
          <w:lang w:val="nl-BE"/>
        </w:rPr>
        <w:t>Doelstelling</w:t>
      </w:r>
    </w:p>
    <w:p w:rsidR="007C169B" w:rsidRPr="00710D21" w:rsidRDefault="007C169B" w:rsidP="007C169B">
      <w:pPr>
        <w:rPr>
          <w:rFonts w:cstheme="minorHAnsi"/>
          <w:lang w:val="nl-BE"/>
        </w:rPr>
      </w:pPr>
      <w:r w:rsidRPr="00710D21">
        <w:rPr>
          <w:rFonts w:cstheme="minorHAnsi"/>
          <w:lang w:val="nl-BE"/>
        </w:rPr>
        <w:t>Evaluatie wordt beschouwd als de waardering van het werk waarmee leraar en leerlingen samen bezig zijn. Het is de bedoeling dat zowel de leraar als de leerling informatie krijgen over het bereiken van de doelstellingen en over het leerproces. De leraar gebruikt deze informatie bij toekomstige besluiten over het leerproces van de leerlingen en het onderwijsleerproces (b</w:t>
      </w:r>
      <w:r w:rsidR="008F585F">
        <w:rPr>
          <w:rFonts w:cstheme="minorHAnsi"/>
          <w:lang w:val="nl-BE"/>
        </w:rPr>
        <w:t>ij</w:t>
      </w:r>
      <w:r w:rsidRPr="00710D21">
        <w:rPr>
          <w:rFonts w:cstheme="minorHAnsi"/>
          <w:lang w:val="nl-BE"/>
        </w:rPr>
        <w:t>v. de instructie en begeleiding van de leraar).</w:t>
      </w:r>
    </w:p>
    <w:p w:rsidR="007C169B" w:rsidRPr="00710D21" w:rsidRDefault="007C169B" w:rsidP="007C169B">
      <w:pPr>
        <w:rPr>
          <w:rFonts w:cstheme="minorHAnsi"/>
          <w:lang w:val="nl-BE"/>
        </w:rPr>
      </w:pPr>
      <w:r w:rsidRPr="00710D21">
        <w:rPr>
          <w:rFonts w:cstheme="minorHAnsi"/>
          <w:lang w:val="nl-BE"/>
        </w:rPr>
        <w:t>Daarenboven is evaluatie – de evaluatie- en rapporteringspraktijk – een belangrijke pijler binnen de kwaliteitszorg van de school en als dusdanig spoort de evaluatie met de schoolvisie op leren. Omdat evaluatie naar de leerlingen toe eenvormigheid moet vertonen over de vakken en de leerjaren heen, is het logisch dat:</w:t>
      </w:r>
    </w:p>
    <w:p w:rsidR="007C169B" w:rsidRPr="007C169B" w:rsidRDefault="007C169B" w:rsidP="007C169B">
      <w:pPr>
        <w:pStyle w:val="Opsomming"/>
      </w:pPr>
      <w:r w:rsidRPr="007C169B">
        <w:t>de school hierover haar visie ontwikkelt;</w:t>
      </w:r>
    </w:p>
    <w:p w:rsidR="007C169B" w:rsidRPr="007C169B" w:rsidRDefault="007C169B" w:rsidP="007C169B">
      <w:pPr>
        <w:pStyle w:val="Opsomming"/>
      </w:pPr>
      <w:r w:rsidRPr="007C169B">
        <w:t>de betrokken leerkrachten deze visie concretiseren voor hun vak in de vakgroepwerking.</w:t>
      </w:r>
    </w:p>
    <w:p w:rsidR="007C169B" w:rsidRPr="00710D21" w:rsidRDefault="007C169B" w:rsidP="007C169B">
      <w:pPr>
        <w:pStyle w:val="Geenafstand"/>
        <w:rPr>
          <w:rFonts w:cstheme="minorHAnsi"/>
        </w:rPr>
      </w:pPr>
    </w:p>
    <w:p w:rsidR="007C169B" w:rsidRPr="00710D21" w:rsidRDefault="007C169B" w:rsidP="007C169B">
      <w:pPr>
        <w:rPr>
          <w:rFonts w:cstheme="minorHAnsi"/>
          <w:lang w:val="nl-BE"/>
        </w:rPr>
      </w:pPr>
      <w:r w:rsidRPr="00710D21">
        <w:rPr>
          <w:rFonts w:cstheme="minorHAnsi"/>
          <w:lang w:val="nl-BE"/>
        </w:rPr>
        <w:t>De leerling en zijn ouders vinden in de rapportering (score, commentaar, remediëring) bruikbare informatie over de doelmatigheid van de gevolgde studiemethode.</w:t>
      </w:r>
    </w:p>
    <w:p w:rsidR="007C169B" w:rsidRPr="00710D21" w:rsidRDefault="007C169B" w:rsidP="007C169B">
      <w:pPr>
        <w:rPr>
          <w:rFonts w:cstheme="minorHAnsi"/>
          <w:b/>
          <w:lang w:val="nl-BE"/>
        </w:rPr>
      </w:pPr>
      <w:r w:rsidRPr="00710D21">
        <w:rPr>
          <w:rFonts w:cstheme="minorHAnsi"/>
          <w:b/>
          <w:lang w:val="nl-BE"/>
        </w:rPr>
        <w:t>Competentiegericht evalueren</w:t>
      </w:r>
    </w:p>
    <w:p w:rsidR="007C169B" w:rsidRPr="00710D21" w:rsidRDefault="007C169B" w:rsidP="007C169B">
      <w:pPr>
        <w:rPr>
          <w:rFonts w:cstheme="minorHAnsi"/>
          <w:lang w:val="nl-BE"/>
        </w:rPr>
      </w:pPr>
      <w:r w:rsidRPr="00710D21">
        <w:rPr>
          <w:rFonts w:cstheme="minorHAnsi"/>
          <w:lang w:val="nl-BE"/>
        </w:rPr>
        <w:t xml:space="preserve"> Competentiegericht evalueren houdt in dat de leraar de kennis, vaardigheden en attitudes geïntegreerd beoordeelt. De leraar beoordeelt op welke manier competenties gebruikt worden bij het oplossen van authentieke of levensechte problemen op meerdere momenten tijdens het leerproces en via verschillende evaluatiemethoden. De leerling zelf is bij competentiegerichte evaluatie sterk betrokken en neemt onder begeleiding van de leraar ook een toenemende verantwoordelijkheid hierin. De complexiteit van de situatie en de verantwoordelijkheid en zelfstandigheid van de leerling hierin hangen af van de competentie van de leerlingen.</w:t>
      </w:r>
    </w:p>
    <w:p w:rsidR="007C169B" w:rsidRPr="00710D21" w:rsidRDefault="007C169B" w:rsidP="007C169B">
      <w:pPr>
        <w:rPr>
          <w:rFonts w:cstheme="minorHAnsi"/>
          <w:lang w:val="nl-BE"/>
        </w:rPr>
      </w:pPr>
      <w:r w:rsidRPr="00710D21">
        <w:rPr>
          <w:rFonts w:cstheme="minorHAnsi"/>
          <w:lang w:val="nl-BE"/>
        </w:rPr>
        <w:t>Er zijn verschillende soorten competentiegerichte evaluatievormen en -instrumenten: b</w:t>
      </w:r>
      <w:r w:rsidR="008F585F">
        <w:rPr>
          <w:rFonts w:cstheme="minorHAnsi"/>
          <w:lang w:val="nl-BE"/>
        </w:rPr>
        <w:t>ij</w:t>
      </w:r>
      <w:r w:rsidRPr="00710D21">
        <w:rPr>
          <w:rFonts w:cstheme="minorHAnsi"/>
          <w:lang w:val="nl-BE"/>
        </w:rPr>
        <w:t>v. het portfolio, casusopdrachten, simulaties, authentieke opdrachten (b</w:t>
      </w:r>
      <w:r w:rsidR="008F585F">
        <w:rPr>
          <w:rFonts w:cstheme="minorHAnsi"/>
          <w:lang w:val="nl-BE"/>
        </w:rPr>
        <w:t>ij</w:t>
      </w:r>
      <w:r w:rsidRPr="00710D21">
        <w:rPr>
          <w:rFonts w:cstheme="minorHAnsi"/>
          <w:lang w:val="nl-BE"/>
        </w:rPr>
        <w:t>v. op de werkplek), reflectiegesprekken of –verslagen, beoordelingsformulieren (a.d.h.v. gedrags- of prestatie-indicatoren scores geven, zie verder), zelf-, peer- of co-evaluatie.</w:t>
      </w:r>
      <w:r w:rsidRPr="00710D21">
        <w:rPr>
          <w:rFonts w:cstheme="minorHAnsi"/>
        </w:rPr>
        <w:t xml:space="preserve"> </w:t>
      </w:r>
      <w:r w:rsidRPr="00710D21">
        <w:rPr>
          <w:rFonts w:cstheme="minorHAnsi"/>
          <w:lang w:val="nl-BE"/>
        </w:rPr>
        <w:t>Het gaat niet zozeer om welke evaluatievorm de beste is, wel om afwisseling te brengen in de evaluatiepraktijk gezien de verscheidenheid aan leerlingen. Het kiezen van de juiste evaluatievorm hangt af van het doel van de evaluatie (b</w:t>
      </w:r>
      <w:r w:rsidR="008F585F">
        <w:rPr>
          <w:rFonts w:cstheme="minorHAnsi"/>
          <w:lang w:val="nl-BE"/>
        </w:rPr>
        <w:t>ij</w:t>
      </w:r>
      <w:r w:rsidRPr="00710D21">
        <w:rPr>
          <w:rFonts w:cstheme="minorHAnsi"/>
          <w:lang w:val="nl-BE"/>
        </w:rPr>
        <w:t>v. de manier van aanpak toetsen, samenwerking beoordelen, het resultaat of product beoordelen…) en het moment waarop je evalueert (b</w:t>
      </w:r>
      <w:r w:rsidR="008F585F">
        <w:rPr>
          <w:rFonts w:cstheme="minorHAnsi"/>
          <w:lang w:val="nl-BE"/>
        </w:rPr>
        <w:t>ij</w:t>
      </w:r>
      <w:r w:rsidRPr="00710D21">
        <w:rPr>
          <w:rFonts w:cstheme="minorHAnsi"/>
          <w:lang w:val="nl-BE"/>
        </w:rPr>
        <w:t>v. tijdens of na het leerproces). Feedback geven zorgt ervoor dat de evaluatiemethoden krachtige leerinstrumenten worden. Effectieve feedback beantwoordt volgende  vragen: hoe doet de leerling het, wat is het doel van de leerling en wat nu?</w:t>
      </w:r>
    </w:p>
    <w:p w:rsidR="007C169B" w:rsidRPr="00710D21" w:rsidRDefault="007C169B" w:rsidP="007C169B">
      <w:pPr>
        <w:rPr>
          <w:rFonts w:cstheme="minorHAnsi"/>
          <w:lang w:val="nl-BE"/>
        </w:rPr>
      </w:pPr>
      <w:r w:rsidRPr="00710D21">
        <w:rPr>
          <w:rFonts w:cstheme="minorHAnsi"/>
          <w:lang w:val="nl-BE"/>
        </w:rPr>
        <w:t>Bij het ontwerpen van competentiegerichte evaluatieopdrachten wordt vaak aan de opdracht een beoordelingsinstrument gekoppeld (= wat we beoordelen). Daarin staan gedragsindicatoren: er wordt beschreven welk gedrag de leerling moet laten zien of aan welke kwaliteitseisen de leerling in het proces of het product moet voldoen.</w:t>
      </w:r>
    </w:p>
    <w:p w:rsidR="007C169B" w:rsidRPr="00710D21" w:rsidRDefault="007C169B" w:rsidP="007C169B">
      <w:pPr>
        <w:spacing w:after="0" w:line="240" w:lineRule="auto"/>
        <w:rPr>
          <w:rFonts w:cstheme="minorHAnsi"/>
          <w:lang w:val="nl-BE"/>
        </w:rPr>
      </w:pPr>
      <w:r w:rsidRPr="00710D21">
        <w:rPr>
          <w:rFonts w:cstheme="minorHAnsi"/>
          <w:lang w:val="nl-BE"/>
        </w:rPr>
        <w:br w:type="page"/>
      </w:r>
    </w:p>
    <w:p w:rsidR="007C169B" w:rsidRPr="00710D21" w:rsidRDefault="007C169B" w:rsidP="007C169B">
      <w:pPr>
        <w:rPr>
          <w:rFonts w:cstheme="minorHAnsi"/>
          <w:b/>
          <w:lang w:val="nl-BE"/>
        </w:rPr>
      </w:pPr>
      <w:r w:rsidRPr="00710D21">
        <w:rPr>
          <w:rFonts w:cstheme="minorHAnsi"/>
          <w:b/>
          <w:lang w:val="nl-BE"/>
        </w:rPr>
        <w:lastRenderedPageBreak/>
        <w:t>Kwaliteitsvol evalueren</w:t>
      </w:r>
    </w:p>
    <w:p w:rsidR="007C169B" w:rsidRPr="00710D21" w:rsidRDefault="007C169B" w:rsidP="007C169B">
      <w:pPr>
        <w:rPr>
          <w:rFonts w:cstheme="minorHAnsi"/>
          <w:lang w:val="nl-BE"/>
        </w:rPr>
      </w:pPr>
      <w:r w:rsidRPr="00710D21">
        <w:rPr>
          <w:rFonts w:cstheme="minorHAnsi"/>
          <w:lang w:val="nl-BE"/>
        </w:rPr>
        <w:t>De evaluatie zelf moet voldoen aan bepaalde kwaliteitseisen, wil er aan de hand van de resultaten een zinvol oordeel over de competentieontwikkeling van een leerling geveld kunnen worden:</w:t>
      </w:r>
    </w:p>
    <w:p w:rsidR="007C169B" w:rsidRPr="00710D21" w:rsidRDefault="007C169B" w:rsidP="007C169B">
      <w:pPr>
        <w:pStyle w:val="Opsomming2"/>
        <w:numPr>
          <w:ilvl w:val="0"/>
          <w:numId w:val="2"/>
        </w:numPr>
        <w:ind w:left="567"/>
        <w:rPr>
          <w:rFonts w:cstheme="minorHAnsi"/>
        </w:rPr>
      </w:pPr>
      <w:r w:rsidRPr="00710D21">
        <w:rPr>
          <w:rFonts w:cstheme="minorHAnsi"/>
        </w:rPr>
        <w:t>Valide: meten wat je moet meten. Bij competentiegericht onderwijs betekent dit dat de leraar meet in hoeverre de leerling in staat is om problemen op te lossen door kennis, vaardigheden en attitudes geïntegreerd in te zetten;</w:t>
      </w:r>
    </w:p>
    <w:p w:rsidR="007C169B" w:rsidRPr="00710D21" w:rsidRDefault="007C169B" w:rsidP="007C169B">
      <w:pPr>
        <w:pStyle w:val="Opsomming2"/>
        <w:numPr>
          <w:ilvl w:val="0"/>
          <w:numId w:val="2"/>
        </w:numPr>
        <w:ind w:left="567"/>
        <w:rPr>
          <w:rFonts w:cstheme="minorHAnsi"/>
        </w:rPr>
      </w:pPr>
      <w:r w:rsidRPr="00710D21">
        <w:rPr>
          <w:rFonts w:cstheme="minorHAnsi"/>
        </w:rPr>
        <w:t>Betrouwbaar: evaluatieresultaten worden niet beïnvloed door toevalligheden en storende factoren;</w:t>
      </w:r>
    </w:p>
    <w:p w:rsidR="007C169B" w:rsidRPr="00710D21" w:rsidRDefault="007C169B" w:rsidP="007C169B">
      <w:pPr>
        <w:pStyle w:val="Opsomming2"/>
        <w:numPr>
          <w:ilvl w:val="0"/>
          <w:numId w:val="2"/>
        </w:numPr>
        <w:ind w:left="567"/>
        <w:rPr>
          <w:rFonts w:cstheme="minorHAnsi"/>
        </w:rPr>
      </w:pPr>
      <w:r w:rsidRPr="00710D21">
        <w:rPr>
          <w:rFonts w:cstheme="minorHAnsi"/>
        </w:rPr>
        <w:t>Eerlijk;</w:t>
      </w:r>
    </w:p>
    <w:p w:rsidR="007C169B" w:rsidRPr="00710D21" w:rsidRDefault="007C169B" w:rsidP="007C169B">
      <w:pPr>
        <w:pStyle w:val="Opsomming2"/>
        <w:numPr>
          <w:ilvl w:val="0"/>
          <w:numId w:val="2"/>
        </w:numPr>
        <w:ind w:left="567"/>
        <w:rPr>
          <w:rFonts w:cstheme="minorHAnsi"/>
        </w:rPr>
      </w:pPr>
      <w:r w:rsidRPr="00710D21">
        <w:rPr>
          <w:rFonts w:cstheme="minorHAnsi"/>
        </w:rPr>
        <w:t>Generaliseerbaar naar andere taken;</w:t>
      </w:r>
    </w:p>
    <w:p w:rsidR="007C169B" w:rsidRPr="00710D21" w:rsidRDefault="007C169B" w:rsidP="007C169B">
      <w:pPr>
        <w:pStyle w:val="Opsomming2"/>
        <w:numPr>
          <w:ilvl w:val="0"/>
          <w:numId w:val="2"/>
        </w:numPr>
        <w:ind w:left="567"/>
        <w:rPr>
          <w:rFonts w:cstheme="minorHAnsi"/>
        </w:rPr>
      </w:pPr>
      <w:r w:rsidRPr="00710D21">
        <w:rPr>
          <w:rFonts w:cstheme="minorHAnsi"/>
        </w:rPr>
        <w:t>Cognitieve complexiteit: vraagt de taak om probleemoplossend vermogen, kritisch denken, begrip, metacognitieve processen …;</w:t>
      </w:r>
    </w:p>
    <w:p w:rsidR="007C169B" w:rsidRPr="00710D21" w:rsidRDefault="007C169B" w:rsidP="007C169B">
      <w:pPr>
        <w:pStyle w:val="Opsomming2"/>
        <w:numPr>
          <w:ilvl w:val="0"/>
          <w:numId w:val="2"/>
        </w:numPr>
        <w:ind w:left="567"/>
        <w:rPr>
          <w:rFonts w:cstheme="minorHAnsi"/>
        </w:rPr>
      </w:pPr>
      <w:r w:rsidRPr="00710D21">
        <w:rPr>
          <w:rFonts w:cstheme="minorHAnsi"/>
        </w:rPr>
        <w:t>Efficiëntie: een toets moet zoveel mogelijk informatie verschaffen tegen een zo laag mogelijke kost;</w:t>
      </w:r>
    </w:p>
    <w:p w:rsidR="007C169B" w:rsidRPr="00710D21" w:rsidRDefault="007C169B" w:rsidP="007C169B">
      <w:pPr>
        <w:pStyle w:val="Opsomming2"/>
        <w:numPr>
          <w:ilvl w:val="0"/>
          <w:numId w:val="2"/>
        </w:numPr>
        <w:ind w:left="567"/>
        <w:rPr>
          <w:rFonts w:cstheme="minorHAnsi"/>
        </w:rPr>
      </w:pPr>
      <w:r w:rsidRPr="00710D21">
        <w:rPr>
          <w:rFonts w:cstheme="minorHAnsi"/>
        </w:rPr>
        <w:t>Transparantie over de evaluatiecriteria;</w:t>
      </w:r>
    </w:p>
    <w:p w:rsidR="007C169B" w:rsidRPr="00710D21" w:rsidRDefault="007C169B" w:rsidP="007C169B">
      <w:pPr>
        <w:pStyle w:val="Opsomming2"/>
        <w:numPr>
          <w:ilvl w:val="0"/>
          <w:numId w:val="2"/>
        </w:numPr>
        <w:ind w:left="567"/>
        <w:rPr>
          <w:rFonts w:cstheme="minorHAnsi"/>
        </w:rPr>
      </w:pPr>
      <w:r w:rsidRPr="00710D21">
        <w:rPr>
          <w:rFonts w:cstheme="minorHAnsi"/>
        </w:rPr>
        <w:t>Authenticiteit van problemen/situaties;</w:t>
      </w:r>
    </w:p>
    <w:p w:rsidR="007C169B" w:rsidRPr="00710D21" w:rsidRDefault="007C169B" w:rsidP="007C169B">
      <w:pPr>
        <w:pStyle w:val="Opsomming2"/>
        <w:numPr>
          <w:ilvl w:val="0"/>
          <w:numId w:val="2"/>
        </w:numPr>
        <w:ind w:left="567"/>
        <w:rPr>
          <w:rFonts w:cstheme="minorHAnsi"/>
        </w:rPr>
      </w:pPr>
      <w:r w:rsidRPr="00710D21">
        <w:rPr>
          <w:rFonts w:cstheme="minorHAnsi"/>
        </w:rPr>
        <w:t>Impact op het leerproces en onderwijsproces.</w:t>
      </w:r>
    </w:p>
    <w:p w:rsidR="007C169B" w:rsidRPr="00710D21" w:rsidRDefault="007C169B" w:rsidP="007C169B">
      <w:pPr>
        <w:pStyle w:val="Geenafstand"/>
        <w:rPr>
          <w:rFonts w:cstheme="minorHAnsi"/>
        </w:rPr>
      </w:pPr>
    </w:p>
    <w:p w:rsidR="007C169B" w:rsidRPr="00710D21" w:rsidRDefault="007C169B" w:rsidP="007C169B">
      <w:pPr>
        <w:rPr>
          <w:rFonts w:cstheme="minorHAnsi"/>
          <w:b/>
          <w:lang w:val="nl-BE"/>
        </w:rPr>
      </w:pPr>
      <w:r w:rsidRPr="00710D21">
        <w:rPr>
          <w:rFonts w:cstheme="minorHAnsi"/>
          <w:b/>
          <w:lang w:val="nl-BE"/>
        </w:rPr>
        <w:t>Bronnen</w:t>
      </w:r>
    </w:p>
    <w:p w:rsidR="007C169B" w:rsidRPr="00710D21" w:rsidRDefault="007C169B" w:rsidP="007C169B">
      <w:pPr>
        <w:rPr>
          <w:rFonts w:cstheme="minorHAnsi"/>
          <w:lang w:val="nl-BE"/>
        </w:rPr>
      </w:pPr>
      <w:r w:rsidRPr="00710D21">
        <w:rPr>
          <w:rFonts w:cstheme="minorHAnsi"/>
          <w:lang w:val="nl-BE"/>
        </w:rPr>
        <w:t>BERBEN, M. &amp; VAN TEESELING, M, Differentiëren is te leren. Omgaan met verschillen in het voortgezet onderwijs., CPS Onderwijsontwikkeling en advies, Amersfoort, 2014</w:t>
      </w:r>
    </w:p>
    <w:p w:rsidR="007C169B" w:rsidRPr="00710D21" w:rsidRDefault="007C169B" w:rsidP="007C169B">
      <w:pPr>
        <w:rPr>
          <w:rFonts w:cstheme="minorHAnsi"/>
          <w:lang w:val="nl-BE"/>
        </w:rPr>
      </w:pPr>
      <w:r w:rsidRPr="00710D21">
        <w:rPr>
          <w:rFonts w:cstheme="minorHAnsi"/>
          <w:lang w:val="nl-BE"/>
        </w:rPr>
        <w:t>CASTELIJNS, J., SEGERS, M. &amp; STRUYVEN, K., Evalueren om te leren. Toetsen en beoordelen op school., Coutinho, Bussum, 2011</w:t>
      </w:r>
    </w:p>
    <w:p w:rsidR="007C169B" w:rsidRPr="00710D21" w:rsidRDefault="007C169B" w:rsidP="007C169B">
      <w:pPr>
        <w:rPr>
          <w:rFonts w:cstheme="minorHAnsi"/>
          <w:lang w:val="nl-BE"/>
        </w:rPr>
      </w:pPr>
      <w:r w:rsidRPr="00710D21">
        <w:rPr>
          <w:rFonts w:cstheme="minorHAnsi"/>
          <w:lang w:val="nl-BE"/>
        </w:rPr>
        <w:t xml:space="preserve">CLUITMANS, J.J. &amp; DEKKERS, M.A.F., Aan de slag met competenties. Een kennisbasis over competentiegericht leren voor de onderwijsprofessional., OAB drs. M.A.F. Dekkers </w:t>
      </w:r>
      <w:r w:rsidR="008F585F">
        <w:rPr>
          <w:rFonts w:cstheme="minorHAnsi"/>
          <w:lang w:val="nl-BE"/>
        </w:rPr>
        <w:t>BV</w:t>
      </w:r>
      <w:r w:rsidRPr="00710D21">
        <w:rPr>
          <w:rFonts w:cstheme="minorHAnsi"/>
          <w:lang w:val="nl-BE"/>
        </w:rPr>
        <w:t>, Nuenen, 2009</w:t>
      </w:r>
    </w:p>
    <w:p w:rsidR="007C169B" w:rsidRPr="00710D21" w:rsidRDefault="007C169B" w:rsidP="007C169B">
      <w:pPr>
        <w:rPr>
          <w:rFonts w:cstheme="minorHAnsi"/>
          <w:lang w:val="nl-BE"/>
        </w:rPr>
      </w:pPr>
      <w:r w:rsidRPr="00710D21">
        <w:rPr>
          <w:rFonts w:cstheme="minorHAnsi"/>
          <w:lang w:val="nl-BE"/>
        </w:rPr>
        <w:t>COUBERGS, C., Struyven, K., Engels, N., COOLS, W. &amp; DE MARTELAER, K., Binnenklasdifferentiatie. Leerkansen voor alle leerlingen., Acco, Leuven, 2013</w:t>
      </w:r>
    </w:p>
    <w:p w:rsidR="007C169B" w:rsidRPr="00710D21" w:rsidRDefault="007C169B" w:rsidP="007C169B">
      <w:pPr>
        <w:rPr>
          <w:rFonts w:cstheme="minorHAnsi"/>
          <w:lang w:val="nl-BE"/>
        </w:rPr>
      </w:pPr>
      <w:r w:rsidRPr="00710D21">
        <w:rPr>
          <w:rFonts w:cstheme="minorHAnsi"/>
          <w:lang w:val="nl-BE"/>
        </w:rPr>
        <w:t>COUBERGS, C. &amp; STRUYVEN, K., Zomerdriedaagse. Verschillen als troef., Brussel, 1-3 juli 2014</w:t>
      </w:r>
    </w:p>
    <w:p w:rsidR="007C169B" w:rsidRPr="00710D21" w:rsidRDefault="007C169B" w:rsidP="007C169B">
      <w:pPr>
        <w:rPr>
          <w:rFonts w:cstheme="minorHAnsi"/>
          <w:lang w:val="nl-BE"/>
        </w:rPr>
      </w:pPr>
      <w:r w:rsidRPr="00710D21">
        <w:rPr>
          <w:rFonts w:cstheme="minorHAnsi"/>
          <w:lang w:val="nl-BE"/>
        </w:rPr>
        <w:t>DOCHY, F. &amp; NICKMANS, G., Competentiegericht opleiden en toetsen. Theorie en praktijk van flexibel leren., Lemma BV, Utrecht, 2005</w:t>
      </w:r>
    </w:p>
    <w:p w:rsidR="007C169B" w:rsidRPr="00710D21" w:rsidRDefault="007C169B" w:rsidP="007C169B">
      <w:pPr>
        <w:rPr>
          <w:rFonts w:cstheme="minorHAnsi"/>
          <w:lang w:val="nl-BE"/>
        </w:rPr>
      </w:pPr>
      <w:r w:rsidRPr="00710D21">
        <w:rPr>
          <w:rFonts w:cstheme="minorHAnsi"/>
          <w:lang w:val="nl-BE"/>
        </w:rPr>
        <w:t>HARRE, K., SMEYERS, L. &amp; VANHOOF, J., Evaluatiepraktijk op school. 10 pijlers voor een kwaliteitsvolle leerlingenevaluatie., Politeia nv, 2014</w:t>
      </w:r>
    </w:p>
    <w:p w:rsidR="007C169B" w:rsidRPr="00710D21" w:rsidRDefault="007C169B" w:rsidP="007C169B">
      <w:pPr>
        <w:rPr>
          <w:rFonts w:cstheme="minorHAnsi"/>
          <w:lang w:val="nl-BE"/>
        </w:rPr>
      </w:pPr>
      <w:r w:rsidRPr="00710D21">
        <w:rPr>
          <w:rFonts w:cstheme="minorHAnsi"/>
          <w:lang w:val="nl-BE"/>
        </w:rPr>
        <w:t>HATTIE, J., Leren zichtbaar maken., Abimo, 2013</w:t>
      </w:r>
    </w:p>
    <w:p w:rsidR="007C169B" w:rsidRPr="00710D21" w:rsidRDefault="007C169B" w:rsidP="007C169B">
      <w:pPr>
        <w:rPr>
          <w:rFonts w:cstheme="minorHAnsi"/>
          <w:lang w:val="nl-BE"/>
        </w:rPr>
      </w:pPr>
      <w:r w:rsidRPr="00710D21">
        <w:rPr>
          <w:rFonts w:cstheme="minorHAnsi"/>
          <w:lang w:val="nl-BE"/>
        </w:rPr>
        <w:t>KLATTER, E., Visiedocument evalueren, beoordelen en kwalificeren van competentieontwikkeling, Stichting Consortium Beroepsonderwijs, 2011</w:t>
      </w:r>
    </w:p>
    <w:p w:rsidR="007C169B" w:rsidRPr="00710D21" w:rsidRDefault="007C169B" w:rsidP="007C169B">
      <w:pPr>
        <w:rPr>
          <w:rFonts w:cstheme="minorHAnsi"/>
          <w:b/>
          <w:lang w:val="nl-BE"/>
        </w:rPr>
      </w:pPr>
      <w:r w:rsidRPr="00710D21">
        <w:rPr>
          <w:rFonts w:cstheme="minorHAnsi"/>
          <w:lang w:val="nl-BE"/>
        </w:rPr>
        <w:t xml:space="preserve">Steunpunt Diversiteit en Leren, Evalueren om te leren. Document geraadpleegd op 19/11/2014: </w:t>
      </w:r>
      <w:hyperlink r:id="rId20" w:history="1">
        <w:r w:rsidRPr="00710D21">
          <w:rPr>
            <w:rStyle w:val="Hyperlink"/>
            <w:rFonts w:cstheme="minorHAnsi"/>
            <w:lang w:val="nl-BE"/>
          </w:rPr>
          <w:t>http://www.diversiteitenleren.be/sites/default/files/Evalueren_om_te_leren_0.pdf</w:t>
        </w:r>
      </w:hyperlink>
      <w:r w:rsidRPr="00710D21">
        <w:rPr>
          <w:rFonts w:cstheme="minorHAnsi"/>
          <w:lang w:val="nl-BE"/>
        </w:rPr>
        <w:t xml:space="preserve"> </w:t>
      </w:r>
    </w:p>
    <w:p w:rsidR="007C169B" w:rsidRPr="00710D21" w:rsidRDefault="007C169B" w:rsidP="007C169B">
      <w:pPr>
        <w:spacing w:after="0" w:line="240" w:lineRule="auto"/>
        <w:rPr>
          <w:rFonts w:cstheme="minorHAnsi"/>
          <w:lang w:val="nl-BE"/>
        </w:rPr>
      </w:pPr>
      <w:r w:rsidRPr="00710D21">
        <w:rPr>
          <w:rFonts w:cstheme="minorHAnsi"/>
          <w:lang w:val="nl-BE"/>
        </w:rPr>
        <w:br w:type="page"/>
      </w:r>
    </w:p>
    <w:p w:rsidR="007C169B" w:rsidRPr="00710D21" w:rsidRDefault="007C169B" w:rsidP="007C169B">
      <w:pPr>
        <w:rPr>
          <w:rFonts w:cstheme="minorHAnsi"/>
          <w:b/>
          <w:lang w:val="nl-BE"/>
        </w:rPr>
      </w:pPr>
      <w:r w:rsidRPr="00710D21">
        <w:rPr>
          <w:rFonts w:cstheme="minorHAnsi"/>
          <w:b/>
          <w:lang w:val="nl-BE"/>
        </w:rPr>
        <w:lastRenderedPageBreak/>
        <w:t>Evaluatie in dit competentiegerichte leerplan</w:t>
      </w:r>
    </w:p>
    <w:p w:rsidR="007C169B" w:rsidRPr="00710D21" w:rsidRDefault="007C169B" w:rsidP="007C169B">
      <w:pPr>
        <w:rPr>
          <w:rFonts w:cstheme="minorHAnsi"/>
          <w:lang w:val="nl-BE"/>
        </w:rPr>
      </w:pPr>
      <w:r w:rsidRPr="00710D21">
        <w:rPr>
          <w:rFonts w:cstheme="minorHAnsi"/>
          <w:lang w:val="nl-BE"/>
        </w:rPr>
        <w:t xml:space="preserve">Evaluatie wordt beschouwd als de waardering van het werk waarmee leraar en leerlingen samen bezig zijn. Het is de bedoeling dat zowel de leraar als de leerling informatie krijgt over het bereiken van de algemene doelstellingen en (sub)competenties én over het leerproces. </w:t>
      </w:r>
    </w:p>
    <w:p w:rsidR="007C169B" w:rsidRPr="00710D21" w:rsidRDefault="007C169B" w:rsidP="007C169B">
      <w:pPr>
        <w:rPr>
          <w:rFonts w:cstheme="minorHAnsi"/>
          <w:lang w:val="nl-BE"/>
        </w:rPr>
      </w:pPr>
      <w:r w:rsidRPr="00710D21">
        <w:rPr>
          <w:rFonts w:cstheme="minorHAnsi"/>
          <w:lang w:val="nl-BE"/>
        </w:rPr>
        <w:t xml:space="preserve">Daarenboven is evaluatie – de evaluatie- en rapporteringspraktijk - een belangrijke pijler binnen de kwaliteitszorg van de school en als dusdanig spoort de evaluatie met de schoolvisie op leren. </w:t>
      </w:r>
    </w:p>
    <w:p w:rsidR="007C169B" w:rsidRPr="00710D21" w:rsidRDefault="007C169B" w:rsidP="007C169B">
      <w:pPr>
        <w:rPr>
          <w:rFonts w:cstheme="minorHAnsi"/>
          <w:lang w:val="nl-BE"/>
        </w:rPr>
      </w:pPr>
      <w:r w:rsidRPr="00710D21">
        <w:rPr>
          <w:rFonts w:cstheme="minorHAnsi"/>
          <w:lang w:val="nl-BE"/>
        </w:rPr>
        <w:t>Omdat evaluatie naar de leerlingen toe eenvormigheid moet vertonen over de vakken en de leerjaren heen, is het logisch dat:</w:t>
      </w:r>
    </w:p>
    <w:p w:rsidR="007C169B" w:rsidRPr="00710D21" w:rsidRDefault="007C169B" w:rsidP="007C169B">
      <w:pPr>
        <w:pStyle w:val="Opsomming"/>
        <w:numPr>
          <w:ilvl w:val="0"/>
          <w:numId w:val="1"/>
        </w:numPr>
        <w:ind w:left="284" w:hanging="284"/>
        <w:rPr>
          <w:rFonts w:cstheme="minorHAnsi"/>
        </w:rPr>
      </w:pPr>
      <w:r w:rsidRPr="00710D21">
        <w:rPr>
          <w:rFonts w:cstheme="minorHAnsi"/>
        </w:rPr>
        <w:t xml:space="preserve">de school hierover haar visie ontwikkelt; </w:t>
      </w:r>
    </w:p>
    <w:p w:rsidR="007C169B" w:rsidRPr="00710D21" w:rsidRDefault="007C169B" w:rsidP="007C169B">
      <w:pPr>
        <w:pStyle w:val="Opsomming"/>
        <w:numPr>
          <w:ilvl w:val="0"/>
          <w:numId w:val="1"/>
        </w:numPr>
        <w:ind w:left="284" w:hanging="284"/>
        <w:rPr>
          <w:rFonts w:cstheme="minorHAnsi"/>
        </w:rPr>
      </w:pPr>
      <w:r w:rsidRPr="00710D21">
        <w:rPr>
          <w:rFonts w:cstheme="minorHAnsi"/>
        </w:rPr>
        <w:t>de betrokken leerkrachten deze visie concretiseren voor hun vak in de vakgroep.</w:t>
      </w:r>
    </w:p>
    <w:p w:rsidR="007C169B" w:rsidRPr="00710D21" w:rsidRDefault="007C169B" w:rsidP="007C169B">
      <w:pPr>
        <w:spacing w:after="0" w:line="240" w:lineRule="auto"/>
        <w:rPr>
          <w:rFonts w:cstheme="minorHAnsi"/>
          <w:lang w:val="nl-BE"/>
        </w:rPr>
      </w:pPr>
    </w:p>
    <w:p w:rsidR="007C169B" w:rsidRPr="00710D21" w:rsidRDefault="007C169B" w:rsidP="00266B66">
      <w:pPr>
        <w:rPr>
          <w:lang w:val="nl-BE"/>
        </w:rPr>
      </w:pPr>
      <w:r w:rsidRPr="00710D21">
        <w:rPr>
          <w:rStyle w:val="Zwaar"/>
          <w:rFonts w:cstheme="minorHAnsi"/>
        </w:rPr>
        <w:t>Functie van competentiegericht toetsen</w:t>
      </w:r>
      <w:r w:rsidRPr="00710D21">
        <w:rPr>
          <w:rStyle w:val="Voetnootmarkering"/>
          <w:rFonts w:cstheme="minorHAnsi"/>
          <w:b/>
          <w:bCs/>
        </w:rPr>
        <w:footnoteReference w:id="6"/>
      </w:r>
      <w:r w:rsidRPr="00710D21">
        <w:rPr>
          <w:lang w:val="nl-BE"/>
        </w:rPr>
        <w:t xml:space="preserve">  (= vaststellen van de vorderingen):</w:t>
      </w:r>
    </w:p>
    <w:p w:rsidR="007C169B" w:rsidRPr="00710D21" w:rsidRDefault="007C169B" w:rsidP="00266B66">
      <w:pPr>
        <w:rPr>
          <w:lang w:val="nl-BE"/>
        </w:rPr>
      </w:pPr>
      <w:r w:rsidRPr="00710D21">
        <w:rPr>
          <w:lang w:val="nl-BE"/>
        </w:rPr>
        <w:t xml:space="preserve">Feedback functie: </w:t>
      </w:r>
    </w:p>
    <w:p w:rsidR="007C169B" w:rsidRPr="00710D21" w:rsidRDefault="007C169B" w:rsidP="007C169B">
      <w:pPr>
        <w:pStyle w:val="Opsomming"/>
        <w:numPr>
          <w:ilvl w:val="0"/>
          <w:numId w:val="1"/>
        </w:numPr>
        <w:ind w:left="284" w:hanging="284"/>
        <w:rPr>
          <w:rFonts w:cstheme="minorHAnsi"/>
        </w:rPr>
      </w:pPr>
      <w:r w:rsidRPr="00710D21">
        <w:rPr>
          <w:rFonts w:cstheme="minorHAnsi"/>
        </w:rPr>
        <w:t xml:space="preserve">vaststellen van de mate van succes; </w:t>
      </w:r>
    </w:p>
    <w:p w:rsidR="007C169B" w:rsidRPr="00710D21" w:rsidRDefault="007C169B" w:rsidP="007C169B">
      <w:pPr>
        <w:pStyle w:val="Opsomming"/>
        <w:numPr>
          <w:ilvl w:val="0"/>
          <w:numId w:val="1"/>
        </w:numPr>
        <w:ind w:left="284" w:hanging="284"/>
        <w:rPr>
          <w:rFonts w:cstheme="minorHAnsi"/>
        </w:rPr>
      </w:pPr>
      <w:r w:rsidRPr="00710D21">
        <w:rPr>
          <w:rFonts w:cstheme="minorHAnsi"/>
        </w:rPr>
        <w:t>leerlingen inzicht geven in hun sterke en zwakke kanten en hun vooruitgang;</w:t>
      </w:r>
    </w:p>
    <w:p w:rsidR="007C169B" w:rsidRPr="00710D21" w:rsidRDefault="007C169B" w:rsidP="007C169B">
      <w:pPr>
        <w:pStyle w:val="Opsomming"/>
        <w:numPr>
          <w:ilvl w:val="0"/>
          <w:numId w:val="1"/>
        </w:numPr>
        <w:ind w:left="284" w:hanging="284"/>
        <w:rPr>
          <w:rFonts w:cstheme="minorHAnsi"/>
        </w:rPr>
      </w:pPr>
      <w:r w:rsidRPr="00710D21">
        <w:rPr>
          <w:rFonts w:cstheme="minorHAnsi"/>
        </w:rPr>
        <w:t>evaluatie om het leerproces te kunnen bijsturen.</w:t>
      </w:r>
    </w:p>
    <w:p w:rsidR="007C169B" w:rsidRPr="00710D21" w:rsidRDefault="007C169B" w:rsidP="007C169B">
      <w:pPr>
        <w:pStyle w:val="Geenafstand"/>
        <w:rPr>
          <w:rFonts w:cstheme="minorHAnsi"/>
          <w:lang w:val="nl-BE"/>
        </w:rPr>
      </w:pPr>
    </w:p>
    <w:p w:rsidR="007C169B" w:rsidRPr="00710D21" w:rsidRDefault="007C169B" w:rsidP="00266B66">
      <w:pPr>
        <w:rPr>
          <w:lang w:val="nl-BE"/>
        </w:rPr>
      </w:pPr>
      <w:r w:rsidRPr="00710D21">
        <w:rPr>
          <w:lang w:val="nl-BE"/>
        </w:rPr>
        <w:t xml:space="preserve">Ontwikkelingsgerichte functie: </w:t>
      </w:r>
    </w:p>
    <w:p w:rsidR="007C169B" w:rsidRPr="00710D21" w:rsidRDefault="007C169B" w:rsidP="007C169B">
      <w:pPr>
        <w:pStyle w:val="Opsomming"/>
        <w:numPr>
          <w:ilvl w:val="0"/>
          <w:numId w:val="1"/>
        </w:numPr>
        <w:ind w:left="284" w:hanging="284"/>
        <w:rPr>
          <w:rFonts w:cstheme="minorHAnsi"/>
        </w:rPr>
      </w:pPr>
      <w:r w:rsidRPr="00710D21">
        <w:rPr>
          <w:rFonts w:cstheme="minorHAnsi"/>
        </w:rPr>
        <w:t>vaststellen van behoeften en kansen t.a.v. de verdere ontwikkeling van de beroepsbekwaamheid;</w:t>
      </w:r>
    </w:p>
    <w:p w:rsidR="007C169B" w:rsidRPr="00710D21" w:rsidRDefault="007C169B" w:rsidP="007C169B">
      <w:pPr>
        <w:pStyle w:val="Opsomming"/>
        <w:numPr>
          <w:ilvl w:val="0"/>
          <w:numId w:val="1"/>
        </w:numPr>
        <w:ind w:left="284" w:hanging="284"/>
        <w:rPr>
          <w:rFonts w:cstheme="minorHAnsi"/>
        </w:rPr>
      </w:pPr>
      <w:r w:rsidRPr="00710D21">
        <w:rPr>
          <w:rFonts w:cstheme="minorHAnsi"/>
        </w:rPr>
        <w:t xml:space="preserve">evaluatie in het kader van studieplanning, vast te leggen in het persoonlijk ontwikkelingsplan van een leerling (POP) </w:t>
      </w:r>
      <w:r w:rsidRPr="00710D21">
        <w:rPr>
          <w:rStyle w:val="Voetnootmarkering"/>
          <w:rFonts w:cstheme="minorHAnsi"/>
        </w:rPr>
        <w:footnoteReference w:id="7"/>
      </w:r>
      <w:r w:rsidRPr="00710D21">
        <w:rPr>
          <w:rFonts w:cstheme="minorHAnsi"/>
        </w:rPr>
        <w:t>.</w:t>
      </w:r>
    </w:p>
    <w:p w:rsidR="007C169B" w:rsidRPr="00710D21" w:rsidRDefault="007C169B" w:rsidP="007C169B">
      <w:pPr>
        <w:pStyle w:val="Geenafstand"/>
        <w:rPr>
          <w:rFonts w:cstheme="minorHAnsi"/>
          <w:lang w:val="nl-BE"/>
        </w:rPr>
      </w:pPr>
    </w:p>
    <w:p w:rsidR="007C169B" w:rsidRPr="00710D21" w:rsidRDefault="007C169B" w:rsidP="00266B66">
      <w:pPr>
        <w:rPr>
          <w:lang w:val="nl-BE"/>
        </w:rPr>
      </w:pPr>
      <w:r w:rsidRPr="00710D21">
        <w:rPr>
          <w:lang w:val="nl-BE"/>
        </w:rPr>
        <w:t xml:space="preserve">Kwalificerende functie: </w:t>
      </w:r>
    </w:p>
    <w:p w:rsidR="007C169B" w:rsidRPr="00710D21" w:rsidRDefault="007C169B" w:rsidP="007C169B">
      <w:pPr>
        <w:pStyle w:val="Opsomming"/>
        <w:numPr>
          <w:ilvl w:val="0"/>
          <w:numId w:val="1"/>
        </w:numPr>
        <w:ind w:left="284" w:hanging="284"/>
        <w:rPr>
          <w:rFonts w:cstheme="minorHAnsi"/>
        </w:rPr>
      </w:pPr>
      <w:r w:rsidRPr="00710D21">
        <w:rPr>
          <w:rFonts w:cstheme="minorHAnsi"/>
        </w:rPr>
        <w:t>vaststellen van de mate van beroepsbekwaamheid – evaluatie die leidt tot een kwalificatie.</w:t>
      </w:r>
    </w:p>
    <w:p w:rsidR="007C169B" w:rsidRPr="00710D21" w:rsidRDefault="007C169B" w:rsidP="007C169B">
      <w:pPr>
        <w:pStyle w:val="Geenafstand"/>
        <w:rPr>
          <w:lang w:val="nl-BE"/>
        </w:rPr>
      </w:pPr>
    </w:p>
    <w:p w:rsidR="007C169B" w:rsidRPr="00710D21" w:rsidRDefault="007C169B" w:rsidP="007C169B">
      <w:pPr>
        <w:rPr>
          <w:rFonts w:cstheme="minorHAnsi"/>
          <w:lang w:val="nl-BE"/>
        </w:rPr>
      </w:pPr>
      <w:r w:rsidRPr="00710D21">
        <w:rPr>
          <w:rFonts w:cstheme="minorHAnsi"/>
          <w:lang w:val="nl-BE"/>
        </w:rPr>
        <w:t>Toetsen moeten voldoen aan bepaalde kwaliteitseisen, wil er aan de hand van de toetsresultaten een zinvol oordeel over de competentieontwikkeling van een leerling geveld kunnen worden. Naast validiteit (meten wat moet je meten: dat de leerling in staat is om beroepsproblemen op te lossen door algemene doelstellingen en subcompetenties geïntegreerd in te zetten), betrouwbaarheid (hoe wordt er gemeten, vrij van meetfouten: als je via verschillende kanalen gelijkaardige informatie of resultaten verkrijgt), zijn standaardisatie (opdrachten, scoremodellen en beoordelingsnormen vergelijkbaar voor alle leerlingen ), transparantie (het is duidelijk wat gevraagd wordt) en efficiëntie (een toets moet zoveel mogelijk informatie verschaffen tegen een zo laag mogelijk kost) belangrijke kwaliteitseisen bij evaluatie.</w:t>
      </w:r>
    </w:p>
    <w:p w:rsidR="007C169B" w:rsidRPr="00710D21" w:rsidRDefault="007C169B" w:rsidP="007C169B">
      <w:pPr>
        <w:spacing w:after="0" w:line="240" w:lineRule="auto"/>
        <w:rPr>
          <w:rFonts w:cstheme="minorHAnsi"/>
          <w:highlight w:val="yellow"/>
          <w:lang w:val="nl-BE"/>
        </w:rPr>
      </w:pPr>
      <w:r w:rsidRPr="00710D21">
        <w:rPr>
          <w:rFonts w:cstheme="minorHAnsi"/>
          <w:highlight w:val="yellow"/>
          <w:lang w:val="nl-BE"/>
        </w:rPr>
        <w:br w:type="page"/>
      </w:r>
    </w:p>
    <w:p w:rsidR="007C169B" w:rsidRPr="00710D21" w:rsidRDefault="007C169B" w:rsidP="007C169B">
      <w:pPr>
        <w:rPr>
          <w:rFonts w:cstheme="minorHAnsi"/>
          <w:b/>
          <w:lang w:val="nl-BE"/>
        </w:rPr>
      </w:pPr>
      <w:r w:rsidRPr="00710D21">
        <w:rPr>
          <w:rFonts w:cstheme="minorHAnsi"/>
          <w:b/>
          <w:lang w:val="nl-BE"/>
        </w:rPr>
        <w:lastRenderedPageBreak/>
        <w:t xml:space="preserve">Toetsvormen in competentiegericht leren </w:t>
      </w:r>
    </w:p>
    <w:p w:rsidR="007C169B" w:rsidRPr="00710D21" w:rsidRDefault="007C169B" w:rsidP="007C169B">
      <w:pPr>
        <w:rPr>
          <w:rFonts w:cstheme="minorHAnsi"/>
          <w:lang w:val="nl-BE"/>
        </w:rPr>
      </w:pPr>
      <w:r w:rsidRPr="00710D21">
        <w:rPr>
          <w:rFonts w:cstheme="minorHAnsi"/>
          <w:lang w:val="nl-BE"/>
        </w:rPr>
        <w:t>Om te oordelen in hoeverre een leerling competent is, kunnen verschillende toetsvormen ingezet worden. Een aantal toetsvormen kunnen zowel ingezet worden bij de aanpak (het proces) als het resultaat (het product).</w:t>
      </w:r>
    </w:p>
    <w:p w:rsidR="00266B66" w:rsidRDefault="007C169B" w:rsidP="007C169B">
      <w:pPr>
        <w:pStyle w:val="Opsomming"/>
        <w:numPr>
          <w:ilvl w:val="0"/>
          <w:numId w:val="1"/>
        </w:numPr>
        <w:ind w:left="284" w:hanging="284"/>
        <w:rPr>
          <w:rFonts w:cstheme="minorHAnsi"/>
        </w:rPr>
      </w:pPr>
      <w:r w:rsidRPr="00710D21">
        <w:rPr>
          <w:rFonts w:cstheme="minorHAnsi"/>
        </w:rPr>
        <w:t>Toetsen van de manier van aanpak (het proces)</w:t>
      </w:r>
    </w:p>
    <w:p w:rsidR="007C169B" w:rsidRPr="00710D21" w:rsidRDefault="007C169B" w:rsidP="00266B66">
      <w:r w:rsidRPr="00710D21">
        <w:t>Tijdens het leer-werkproces: via peerevaluatie, 90 of 360-gradenbeoordeling, begeleidersevaluatie</w:t>
      </w:r>
    </w:p>
    <w:p w:rsidR="007C169B" w:rsidRPr="00710D21" w:rsidRDefault="007C169B" w:rsidP="007C169B">
      <w:pPr>
        <w:rPr>
          <w:rFonts w:cstheme="minorHAnsi"/>
          <w:lang w:val="nl-BE"/>
        </w:rPr>
      </w:pPr>
      <w:r w:rsidRPr="00710D21">
        <w:rPr>
          <w:rFonts w:cstheme="minorHAnsi"/>
          <w:lang w:val="nl-BE"/>
        </w:rPr>
        <w:t>Na het leer-werkproces: via cliëntsimulatie, groepsdiscussie, arbeidsproef, postbak (plaats waar de werkplek en de werksituatie verantwoord kunnen worden nagebootst – taken worden in een gestandaardiseerde omgeving afgenomen), reflectieverslagen, reflectiegesprekken,…</w:t>
      </w:r>
    </w:p>
    <w:p w:rsidR="00266B66" w:rsidRDefault="007C169B" w:rsidP="007C169B">
      <w:pPr>
        <w:pStyle w:val="Opsomming"/>
        <w:numPr>
          <w:ilvl w:val="0"/>
          <w:numId w:val="1"/>
        </w:numPr>
        <w:ind w:left="284" w:hanging="284"/>
        <w:rPr>
          <w:rFonts w:cstheme="minorHAnsi"/>
        </w:rPr>
      </w:pPr>
      <w:r w:rsidRPr="00710D21">
        <w:rPr>
          <w:rFonts w:cstheme="minorHAnsi"/>
        </w:rPr>
        <w:t>Toetsen van het resultaat (het product)</w:t>
      </w:r>
    </w:p>
    <w:p w:rsidR="007C169B" w:rsidRPr="00710D21" w:rsidRDefault="007C169B" w:rsidP="00266B66">
      <w:r w:rsidRPr="00710D21">
        <w:t>Tijdens het leer-werkproces: via beoordeling van het product</w:t>
      </w:r>
    </w:p>
    <w:p w:rsidR="007C169B" w:rsidRPr="00710D21" w:rsidRDefault="007C169B" w:rsidP="007C169B">
      <w:pPr>
        <w:rPr>
          <w:rFonts w:cstheme="minorHAnsi"/>
          <w:lang w:val="nl-BE"/>
        </w:rPr>
      </w:pPr>
      <w:r w:rsidRPr="00710D21">
        <w:rPr>
          <w:rFonts w:cstheme="minorHAnsi"/>
          <w:lang w:val="nl-BE"/>
        </w:rPr>
        <w:t>Na het leer-werkproces: via beoordeling van het product, casustoets, arbeidsproef, postbak, cliëntsimulatie, rollenspel, zelf-en peerevaluatie …</w:t>
      </w:r>
    </w:p>
    <w:p w:rsidR="007C169B" w:rsidRPr="00710D21" w:rsidRDefault="007C169B" w:rsidP="007C169B">
      <w:pPr>
        <w:rPr>
          <w:rFonts w:cstheme="minorHAnsi"/>
          <w:lang w:val="nl-BE"/>
        </w:rPr>
      </w:pPr>
      <w:r w:rsidRPr="00710D21">
        <w:rPr>
          <w:rFonts w:cstheme="minorHAnsi"/>
          <w:lang w:val="nl-BE"/>
        </w:rPr>
        <w:t>In veel competentiegerichte opleidingen wordt bij evaluatie gebruik gemaakt van verschillende instrumenten.</w:t>
      </w:r>
    </w:p>
    <w:p w:rsidR="007C169B" w:rsidRPr="00710D21" w:rsidRDefault="007C169B" w:rsidP="007C169B">
      <w:pPr>
        <w:rPr>
          <w:rFonts w:cstheme="minorHAnsi"/>
          <w:lang w:val="nl-BE"/>
        </w:rPr>
      </w:pPr>
      <w:r w:rsidRPr="00710D21">
        <w:rPr>
          <w:rFonts w:cstheme="minorHAnsi"/>
          <w:lang w:val="nl-BE"/>
        </w:rPr>
        <w:t xml:space="preserve">De aandacht verschuift bij competentiegericht leren van individuele toetsen naar overkoepelende </w:t>
      </w:r>
      <w:r w:rsidRPr="00710D21">
        <w:rPr>
          <w:rFonts w:cstheme="minorHAnsi"/>
          <w:b/>
          <w:lang w:val="nl-BE"/>
        </w:rPr>
        <w:t>beoordelingsprocedures</w:t>
      </w:r>
      <w:r w:rsidRPr="00710D21">
        <w:rPr>
          <w:rFonts w:cstheme="minorHAnsi"/>
          <w:lang w:val="nl-BE"/>
        </w:rPr>
        <w:t>. In het beoordelingsproces zijn 4 fasen te onderscheiden: verzamelen van gegevens, ordenen en selecteren van gegevens, gezamenlijk waarderen van gegevens en nemen van een beslissing.</w:t>
      </w:r>
    </w:p>
    <w:p w:rsidR="007C169B" w:rsidRPr="00710D21" w:rsidRDefault="007C169B" w:rsidP="007C169B">
      <w:pPr>
        <w:rPr>
          <w:rFonts w:cstheme="minorHAnsi"/>
          <w:lang w:val="nl-BE"/>
        </w:rPr>
      </w:pPr>
      <w:r w:rsidRPr="00710D21">
        <w:rPr>
          <w:rFonts w:cstheme="minorHAnsi"/>
          <w:lang w:val="nl-BE"/>
        </w:rPr>
        <w:t>Om een uitspraak te kunnen doen of een leerling al dan niet in voldoende mate over de algemene doelstellingen en (sub)competenties beschikt om als beginnend tandartsassistent aan de slag te kunnen, is het belangrijk om het proces dat een leerling doorloopt in kaart te brengen: hoe en in welke mate verloopt de ontwikkeling van de (sub)competenties / algemene doelstellingen, welk niveau heeft de leerling op het einde van het traject (met nodige remediëring en bijsturingen) behaald.</w:t>
      </w:r>
    </w:p>
    <w:p w:rsidR="007C169B" w:rsidRPr="00710D21" w:rsidRDefault="007C169B" w:rsidP="007C169B">
      <w:pPr>
        <w:rPr>
          <w:rFonts w:cstheme="minorHAnsi"/>
          <w:lang w:val="nl-BE"/>
        </w:rPr>
      </w:pPr>
      <w:r w:rsidRPr="00710D21">
        <w:rPr>
          <w:rFonts w:cstheme="minorHAnsi"/>
          <w:lang w:val="nl-BE"/>
        </w:rPr>
        <w:t>Het is de delibererende klassenraad die op het einde van het traject oordeelt of de algemene doelstellingen en (sub)competenties in voldoende mate zijn verworven.</w:t>
      </w:r>
    </w:p>
    <w:p w:rsidR="007C169B" w:rsidRPr="00710D21" w:rsidRDefault="007C169B" w:rsidP="007C169B">
      <w:pPr>
        <w:rPr>
          <w:rStyle w:val="Zwaar"/>
          <w:rFonts w:cstheme="minorHAnsi"/>
        </w:rPr>
      </w:pPr>
      <w:r w:rsidRPr="00710D21">
        <w:rPr>
          <w:rStyle w:val="Zwaar"/>
          <w:rFonts w:cstheme="minorHAnsi"/>
        </w:rPr>
        <w:t xml:space="preserve">Rapporteren </w:t>
      </w:r>
    </w:p>
    <w:p w:rsidR="007C169B" w:rsidRPr="007C169B" w:rsidRDefault="007C169B" w:rsidP="007C169B">
      <w:pPr>
        <w:rPr>
          <w:lang w:val="nl-BE"/>
        </w:rPr>
      </w:pPr>
      <w:r w:rsidRPr="00710D21">
        <w:rPr>
          <w:rFonts w:cstheme="minorHAnsi"/>
          <w:lang w:val="nl-BE"/>
        </w:rPr>
        <w:t>De geregelde rapportering heeft tot doel de leerling en zijn ouders tussentijds in te lichten over de vordering in het realiseren van de algemene doelstellingen en (sub)competenties. De rapportering moet ook aandacht schenken aan remediëren. De school bepaalt de vorm en de frequentie van rapporteren.</w:t>
      </w:r>
    </w:p>
    <w:p w:rsidR="00CA63C1" w:rsidRDefault="00CA63C1">
      <w:pPr>
        <w:spacing w:after="0" w:line="240" w:lineRule="auto"/>
        <w:rPr>
          <w:lang w:val="nl-BE"/>
        </w:rPr>
      </w:pPr>
      <w:r>
        <w:rPr>
          <w:lang w:val="nl-BE"/>
        </w:rPr>
        <w:br w:type="page"/>
      </w:r>
    </w:p>
    <w:p w:rsidR="00CA63C1" w:rsidRDefault="00CA63C1" w:rsidP="00CA63C1">
      <w:pPr>
        <w:pStyle w:val="Kop1"/>
      </w:pPr>
      <w:bookmarkStart w:id="17" w:name="_Toc536539746"/>
      <w:r>
        <w:lastRenderedPageBreak/>
        <w:t>Bibliografie</w:t>
      </w:r>
      <w:bookmarkEnd w:id="17"/>
    </w:p>
    <w:p w:rsidR="00266B66" w:rsidRPr="00710D21" w:rsidRDefault="00266B66" w:rsidP="00266B66">
      <w:pPr>
        <w:rPr>
          <w:rFonts w:cstheme="minorHAnsi"/>
          <w:b/>
          <w:lang w:val="nl-BE"/>
        </w:rPr>
      </w:pPr>
      <w:r w:rsidRPr="00710D21">
        <w:rPr>
          <w:rFonts w:cstheme="minorHAnsi"/>
          <w:b/>
          <w:lang w:val="nl-BE"/>
        </w:rPr>
        <w:t xml:space="preserve">BOEKEN </w:t>
      </w:r>
    </w:p>
    <w:p w:rsidR="00266B66" w:rsidRPr="00710D21" w:rsidRDefault="00266B66" w:rsidP="00266B66">
      <w:pPr>
        <w:rPr>
          <w:rFonts w:cstheme="minorHAnsi"/>
          <w:lang w:val="nl-BE"/>
        </w:rPr>
      </w:pPr>
      <w:r w:rsidRPr="00710D21">
        <w:rPr>
          <w:rFonts w:cstheme="minorHAnsi"/>
          <w:lang w:val="nl-BE"/>
        </w:rPr>
        <w:t>ABRAHAM-INPIJN, Spoedeisende geneeskunde in de tandheelkundige praktijk</w:t>
      </w:r>
    </w:p>
    <w:p w:rsidR="00266B66" w:rsidRPr="00710D21" w:rsidRDefault="00266B66" w:rsidP="00266B66">
      <w:pPr>
        <w:rPr>
          <w:rFonts w:cstheme="minorHAnsi"/>
          <w:lang w:val="nl-BE"/>
        </w:rPr>
      </w:pPr>
      <w:r w:rsidRPr="00710D21">
        <w:rPr>
          <w:rFonts w:cstheme="minorHAnsi"/>
          <w:lang w:val="nl-BE"/>
        </w:rPr>
        <w:t xml:space="preserve">ABRAHAM-INPIJN, Voorkomen van medische accidenten </w:t>
      </w:r>
    </w:p>
    <w:p w:rsidR="00266B66" w:rsidRPr="00710D21" w:rsidRDefault="00266B66" w:rsidP="00266B66">
      <w:pPr>
        <w:rPr>
          <w:rFonts w:cstheme="minorHAnsi"/>
          <w:lang w:val="nl-BE"/>
        </w:rPr>
      </w:pPr>
      <w:r w:rsidRPr="00710D21">
        <w:rPr>
          <w:rFonts w:cstheme="minorHAnsi"/>
          <w:lang w:val="nl-BE"/>
        </w:rPr>
        <w:t xml:space="preserve">ABSHOVEN, VAN GROOTHEEST, VERHOEVEN, Assistent en maatschappij </w:t>
      </w:r>
    </w:p>
    <w:p w:rsidR="00266B66" w:rsidRPr="00710D21" w:rsidRDefault="00266B66" w:rsidP="00266B66">
      <w:pPr>
        <w:rPr>
          <w:rFonts w:cstheme="minorHAnsi"/>
          <w:lang w:val="nl-BE"/>
        </w:rPr>
      </w:pPr>
      <w:r w:rsidRPr="00710D21">
        <w:rPr>
          <w:rFonts w:cstheme="minorHAnsi"/>
          <w:lang w:val="nl-BE"/>
        </w:rPr>
        <w:t xml:space="preserve">Assisteren in beeld / Deelkwalificatie AG 413/414 – Uitgeverij Bohn Stafleu van Loghum. </w:t>
      </w:r>
    </w:p>
    <w:p w:rsidR="00266B66" w:rsidRPr="00710D21" w:rsidRDefault="00266B66" w:rsidP="00266B66">
      <w:pPr>
        <w:rPr>
          <w:rFonts w:cstheme="minorHAnsi"/>
          <w:lang w:val="nl-BE"/>
        </w:rPr>
      </w:pPr>
      <w:r w:rsidRPr="00710D21">
        <w:rPr>
          <w:rFonts w:cstheme="minorHAnsi"/>
          <w:lang w:val="nl-BE"/>
        </w:rPr>
        <w:t xml:space="preserve">BAAR, J.A.M.,Anatomie &amp; fysiologie voor assisterenden in de gezondheidszorg. </w:t>
      </w:r>
    </w:p>
    <w:p w:rsidR="00266B66" w:rsidRPr="00710D21" w:rsidRDefault="00266B66" w:rsidP="00266B66">
      <w:pPr>
        <w:rPr>
          <w:rFonts w:cstheme="minorHAnsi"/>
          <w:lang w:val="nl-BE"/>
        </w:rPr>
      </w:pPr>
      <w:r w:rsidRPr="00710D21">
        <w:rPr>
          <w:rFonts w:cstheme="minorHAnsi"/>
          <w:lang w:val="nl-BE"/>
        </w:rPr>
        <w:t>Basale reanimatie</w:t>
      </w:r>
    </w:p>
    <w:p w:rsidR="00266B66" w:rsidRPr="00710D21" w:rsidRDefault="00266B66" w:rsidP="00266B66">
      <w:pPr>
        <w:rPr>
          <w:rFonts w:cstheme="minorHAnsi"/>
          <w:lang w:val="nl-BE"/>
        </w:rPr>
      </w:pPr>
      <w:r w:rsidRPr="00710D21">
        <w:rPr>
          <w:rFonts w:cstheme="minorHAnsi"/>
          <w:lang w:val="nl-BE"/>
        </w:rPr>
        <w:t>BEEFTINK, A. Een stralende glimlach</w:t>
      </w:r>
    </w:p>
    <w:p w:rsidR="00266B66" w:rsidRPr="00710D21" w:rsidRDefault="00266B66" w:rsidP="00266B66">
      <w:pPr>
        <w:rPr>
          <w:rFonts w:cstheme="minorHAnsi"/>
          <w:lang w:val="nl-BE"/>
        </w:rPr>
      </w:pPr>
      <w:r w:rsidRPr="00710D21">
        <w:rPr>
          <w:rFonts w:cstheme="minorHAnsi"/>
          <w:lang w:val="nl-BE"/>
        </w:rPr>
        <w:t xml:space="preserve">BLIJ, E. , Werkprocessen in de tandartspraktijk . </w:t>
      </w:r>
    </w:p>
    <w:p w:rsidR="00266B66" w:rsidRPr="00710D21" w:rsidRDefault="00266B66" w:rsidP="00266B66">
      <w:pPr>
        <w:rPr>
          <w:rFonts w:cstheme="minorHAnsi"/>
          <w:lang w:val="en-US"/>
        </w:rPr>
      </w:pPr>
      <w:r w:rsidRPr="00710D21">
        <w:rPr>
          <w:rFonts w:cstheme="minorHAnsi"/>
          <w:lang w:val="en-US"/>
        </w:rPr>
        <w:t>BRUINS, Vademecum mondarts</w:t>
      </w:r>
    </w:p>
    <w:p w:rsidR="00266B66" w:rsidRPr="00710D21" w:rsidRDefault="00266B66" w:rsidP="00266B66">
      <w:pPr>
        <w:rPr>
          <w:rFonts w:cstheme="minorHAnsi"/>
          <w:lang w:val="en-US"/>
        </w:rPr>
      </w:pPr>
      <w:r w:rsidRPr="00710D21">
        <w:rPr>
          <w:rFonts w:cstheme="minorHAnsi"/>
          <w:lang w:val="en-US"/>
        </w:rPr>
        <w:t xml:space="preserve">CARMEN SCHELLER, Basic Guide to Dental Instruments. </w:t>
      </w:r>
    </w:p>
    <w:p w:rsidR="00266B66" w:rsidRPr="00710D21" w:rsidRDefault="00266B66" w:rsidP="00266B66">
      <w:pPr>
        <w:rPr>
          <w:rFonts w:cstheme="minorHAnsi"/>
          <w:lang w:val="nl-BE"/>
        </w:rPr>
      </w:pPr>
      <w:r w:rsidRPr="00710D21">
        <w:rPr>
          <w:rFonts w:cstheme="minorHAnsi"/>
          <w:lang w:val="nl-BE"/>
        </w:rPr>
        <w:t xml:space="preserve">DANIEL, HARFST AND WILDER, Mosby's Dental Hygiene. </w:t>
      </w:r>
    </w:p>
    <w:p w:rsidR="00266B66" w:rsidRPr="00710D21" w:rsidRDefault="00266B66" w:rsidP="00266B66">
      <w:pPr>
        <w:rPr>
          <w:rFonts w:cstheme="minorHAnsi"/>
          <w:lang w:val="nl-BE"/>
        </w:rPr>
      </w:pPr>
      <w:r w:rsidRPr="00710D21">
        <w:rPr>
          <w:rFonts w:cstheme="minorHAnsi"/>
          <w:lang w:val="nl-BE"/>
        </w:rPr>
        <w:t xml:space="preserve">DE BAAT, RAGHOEBAR EN PELKMANS-TIJS, Implantaten en prothetische constructies </w:t>
      </w:r>
    </w:p>
    <w:p w:rsidR="00266B66" w:rsidRPr="00710D21" w:rsidRDefault="00266B66" w:rsidP="00266B66">
      <w:pPr>
        <w:rPr>
          <w:rFonts w:cstheme="minorHAnsi"/>
          <w:lang w:val="nl-BE"/>
        </w:rPr>
      </w:pPr>
      <w:r w:rsidRPr="00710D21">
        <w:rPr>
          <w:rFonts w:cstheme="minorHAnsi"/>
          <w:lang w:val="nl-BE"/>
        </w:rPr>
        <w:t xml:space="preserve">DE BIJ EN VAN NIEUWENHUIJZEN-BOVÉE, Werkprocessen in de tandartspraktijk </w:t>
      </w:r>
    </w:p>
    <w:p w:rsidR="00266B66" w:rsidRPr="00710D21" w:rsidRDefault="00266B66" w:rsidP="00266B66">
      <w:pPr>
        <w:rPr>
          <w:rFonts w:cstheme="minorHAnsi"/>
          <w:lang w:val="nl-BE"/>
        </w:rPr>
      </w:pPr>
      <w:r w:rsidRPr="00710D21">
        <w:rPr>
          <w:rFonts w:cstheme="minorHAnsi"/>
          <w:lang w:val="nl-BE"/>
        </w:rPr>
        <w:t xml:space="preserve">DE JONGHE, J. Administratie </w:t>
      </w:r>
    </w:p>
    <w:p w:rsidR="00266B66" w:rsidRPr="00710D21" w:rsidRDefault="00266B66" w:rsidP="00266B66">
      <w:pPr>
        <w:rPr>
          <w:rFonts w:cstheme="minorHAnsi"/>
          <w:lang w:val="nl-BE"/>
        </w:rPr>
      </w:pPr>
      <w:r w:rsidRPr="00710D21">
        <w:rPr>
          <w:rFonts w:cstheme="minorHAnsi"/>
          <w:lang w:val="nl-BE"/>
        </w:rPr>
        <w:t>DE JONGHE, J. Anatomie en pathologie van het gebit</w:t>
      </w:r>
    </w:p>
    <w:p w:rsidR="00266B66" w:rsidRPr="00710D21" w:rsidRDefault="00266B66" w:rsidP="00266B66">
      <w:pPr>
        <w:rPr>
          <w:rFonts w:cstheme="minorHAnsi"/>
          <w:lang w:val="nl-BE"/>
        </w:rPr>
      </w:pPr>
      <w:r w:rsidRPr="00710D21">
        <w:rPr>
          <w:rFonts w:cstheme="minorHAnsi"/>
          <w:lang w:val="nl-BE"/>
        </w:rPr>
        <w:t xml:space="preserve">DE JONGHE, J. De restauratieve tandheelkunde </w:t>
      </w:r>
    </w:p>
    <w:p w:rsidR="00266B66" w:rsidRPr="00710D21" w:rsidRDefault="00266B66" w:rsidP="00266B66">
      <w:pPr>
        <w:rPr>
          <w:rFonts w:cstheme="minorHAnsi"/>
          <w:lang w:val="nl-BE"/>
        </w:rPr>
      </w:pPr>
      <w:r w:rsidRPr="00710D21">
        <w:rPr>
          <w:rFonts w:cstheme="minorHAnsi"/>
          <w:lang w:val="nl-BE"/>
        </w:rPr>
        <w:t xml:space="preserve">DE JONGHE, J. Endodontie </w:t>
      </w:r>
    </w:p>
    <w:p w:rsidR="00266B66" w:rsidRPr="00710D21" w:rsidRDefault="00266B66" w:rsidP="00266B66">
      <w:pPr>
        <w:rPr>
          <w:rFonts w:cstheme="minorHAnsi"/>
          <w:lang w:val="nl-BE"/>
        </w:rPr>
      </w:pPr>
      <w:r w:rsidRPr="00710D21">
        <w:rPr>
          <w:rFonts w:cstheme="minorHAnsi"/>
          <w:lang w:val="nl-BE"/>
        </w:rPr>
        <w:t xml:space="preserve">DE JONGHE, J. Gebitsprotheses </w:t>
      </w:r>
    </w:p>
    <w:p w:rsidR="00266B66" w:rsidRPr="00710D21" w:rsidRDefault="00266B66" w:rsidP="00266B66">
      <w:pPr>
        <w:rPr>
          <w:rFonts w:cstheme="minorHAnsi"/>
          <w:lang w:val="nl-BE"/>
        </w:rPr>
      </w:pPr>
      <w:r w:rsidRPr="00710D21">
        <w:rPr>
          <w:rFonts w:cstheme="minorHAnsi"/>
          <w:lang w:val="nl-BE"/>
        </w:rPr>
        <w:t xml:space="preserve">DE JONGHE, J. Implantaten </w:t>
      </w:r>
    </w:p>
    <w:p w:rsidR="00266B66" w:rsidRPr="00710D21" w:rsidRDefault="00266B66" w:rsidP="00266B66">
      <w:pPr>
        <w:rPr>
          <w:rFonts w:cstheme="minorHAnsi"/>
          <w:lang w:val="nl-BE"/>
        </w:rPr>
      </w:pPr>
      <w:r w:rsidRPr="00710D21">
        <w:rPr>
          <w:rFonts w:cstheme="minorHAnsi"/>
          <w:lang w:val="nl-BE"/>
        </w:rPr>
        <w:t xml:space="preserve">DE JONGHE, J. Kaakchirurgie </w:t>
      </w:r>
    </w:p>
    <w:p w:rsidR="00266B66" w:rsidRPr="00710D21" w:rsidRDefault="00266B66" w:rsidP="00266B66">
      <w:pPr>
        <w:rPr>
          <w:rFonts w:cstheme="minorHAnsi"/>
          <w:lang w:val="nl-BE"/>
        </w:rPr>
      </w:pPr>
      <w:r w:rsidRPr="00710D21">
        <w:rPr>
          <w:rFonts w:cstheme="minorHAnsi"/>
          <w:lang w:val="nl-BE"/>
        </w:rPr>
        <w:t xml:space="preserve">DE JONGHE, J. Kwaliteitszorg en deskundigheidsbevordering </w:t>
      </w:r>
    </w:p>
    <w:p w:rsidR="00266B66" w:rsidRPr="00710D21" w:rsidRDefault="00266B66" w:rsidP="00266B66">
      <w:pPr>
        <w:rPr>
          <w:rFonts w:cstheme="minorHAnsi"/>
          <w:lang w:val="nl-BE"/>
        </w:rPr>
      </w:pPr>
      <w:r w:rsidRPr="00710D21">
        <w:rPr>
          <w:rFonts w:cstheme="minorHAnsi"/>
          <w:lang w:val="nl-BE"/>
        </w:rPr>
        <w:t xml:space="preserve">DE JONGHE, J. Orthodontie </w:t>
      </w:r>
    </w:p>
    <w:p w:rsidR="00266B66" w:rsidRPr="00710D21" w:rsidRDefault="00266B66" w:rsidP="00266B66">
      <w:pPr>
        <w:rPr>
          <w:rFonts w:cstheme="minorHAnsi"/>
          <w:lang w:val="nl-BE"/>
        </w:rPr>
      </w:pPr>
      <w:r w:rsidRPr="00710D21">
        <w:rPr>
          <w:rFonts w:cstheme="minorHAnsi"/>
          <w:lang w:val="nl-BE"/>
        </w:rPr>
        <w:t xml:space="preserve">DE JONGHE, J. Preventie en Parodontologie </w:t>
      </w:r>
    </w:p>
    <w:p w:rsidR="00266B66" w:rsidRPr="00710D21" w:rsidRDefault="00266B66" w:rsidP="00266B66">
      <w:pPr>
        <w:rPr>
          <w:rFonts w:cstheme="minorHAnsi"/>
          <w:lang w:val="nl-BE"/>
        </w:rPr>
      </w:pPr>
      <w:r w:rsidRPr="00710D21">
        <w:rPr>
          <w:rFonts w:cstheme="minorHAnsi"/>
          <w:lang w:val="nl-BE"/>
        </w:rPr>
        <w:t xml:space="preserve">DE JONGHE, J. Röntgenologie </w:t>
      </w:r>
    </w:p>
    <w:p w:rsidR="00266B66" w:rsidRPr="00710D21" w:rsidRDefault="00266B66" w:rsidP="00266B66">
      <w:pPr>
        <w:rPr>
          <w:rFonts w:cstheme="minorHAnsi"/>
          <w:lang w:val="nl-BE"/>
        </w:rPr>
      </w:pPr>
      <w:r w:rsidRPr="00710D21">
        <w:rPr>
          <w:rFonts w:cstheme="minorHAnsi"/>
          <w:lang w:val="nl-BE"/>
        </w:rPr>
        <w:t>DECLERXK, M. &amp; VANOBBERGEN, L. De mond, spiegel van gezondheid</w:t>
      </w:r>
    </w:p>
    <w:p w:rsidR="00266B66" w:rsidRPr="00710D21" w:rsidRDefault="00266B66" w:rsidP="00266B66">
      <w:pPr>
        <w:rPr>
          <w:rFonts w:cstheme="minorHAnsi"/>
          <w:lang w:val="nl-BE"/>
        </w:rPr>
      </w:pPr>
      <w:r w:rsidRPr="00710D21">
        <w:rPr>
          <w:rFonts w:cstheme="minorHAnsi"/>
          <w:lang w:val="nl-BE"/>
        </w:rPr>
        <w:lastRenderedPageBreak/>
        <w:t>EIJKMAN, DUYS EN VISSER, Patiëntenvoorlichting en mondgezondheid</w:t>
      </w:r>
    </w:p>
    <w:p w:rsidR="00266B66" w:rsidRPr="00710D21" w:rsidRDefault="00266B66" w:rsidP="00266B66">
      <w:pPr>
        <w:rPr>
          <w:rFonts w:cstheme="minorHAnsi"/>
          <w:lang w:val="nl-BE"/>
        </w:rPr>
      </w:pPr>
      <w:r w:rsidRPr="00710D21">
        <w:rPr>
          <w:rFonts w:cstheme="minorHAnsi"/>
          <w:lang w:val="nl-BE"/>
        </w:rPr>
        <w:t xml:space="preserve">EIJKMAN, Kwade tongen </w:t>
      </w:r>
    </w:p>
    <w:p w:rsidR="00266B66" w:rsidRPr="00710D21" w:rsidRDefault="00266B66" w:rsidP="00266B66">
      <w:pPr>
        <w:rPr>
          <w:rFonts w:cstheme="minorHAnsi"/>
          <w:lang w:val="nl-BE"/>
        </w:rPr>
      </w:pPr>
      <w:r w:rsidRPr="00710D21">
        <w:rPr>
          <w:rFonts w:cstheme="minorHAnsi"/>
          <w:lang w:val="nl-BE"/>
        </w:rPr>
        <w:t xml:space="preserve">EIJKMAN, M.A.J. / DUYX, M.P.M. / VISSER, A.PH., Patientenvoorlichting en mondgezondheid. </w:t>
      </w:r>
    </w:p>
    <w:p w:rsidR="00266B66" w:rsidRPr="00710D21" w:rsidRDefault="00266B66" w:rsidP="00266B66">
      <w:pPr>
        <w:rPr>
          <w:rFonts w:cstheme="minorHAnsi"/>
          <w:lang w:val="en-US"/>
        </w:rPr>
      </w:pPr>
      <w:r w:rsidRPr="00710D21">
        <w:rPr>
          <w:rFonts w:cstheme="minorHAnsi"/>
          <w:lang w:val="en-US"/>
        </w:rPr>
        <w:t xml:space="preserve">JAMES L. FULLER, GERALD E. DENEHY, STEVEN A. Concise Dental Anatomy and Morphology. </w:t>
      </w:r>
    </w:p>
    <w:p w:rsidR="00266B66" w:rsidRPr="00710D21" w:rsidRDefault="00266B66" w:rsidP="00266B66">
      <w:pPr>
        <w:rPr>
          <w:rFonts w:cstheme="minorHAnsi"/>
          <w:lang w:val="en-US"/>
        </w:rPr>
      </w:pPr>
      <w:r w:rsidRPr="00710D21">
        <w:rPr>
          <w:rFonts w:cstheme="minorHAnsi"/>
          <w:lang w:val="en-US"/>
        </w:rPr>
        <w:t xml:space="preserve">JAN LINDHE, NIKLAUS P. LANG, Clinical Periodontology and Implant Dentistry . </w:t>
      </w:r>
    </w:p>
    <w:p w:rsidR="00266B66" w:rsidRPr="00710D21" w:rsidRDefault="00266B66" w:rsidP="00266B66">
      <w:pPr>
        <w:rPr>
          <w:rFonts w:cstheme="minorHAnsi"/>
          <w:lang w:val="en-US"/>
        </w:rPr>
      </w:pPr>
      <w:r w:rsidRPr="00710D21">
        <w:rPr>
          <w:rFonts w:cstheme="minorHAnsi"/>
          <w:lang w:val="en-US"/>
        </w:rPr>
        <w:t xml:space="preserve">LAKSHMAN SAMARANAYAKE, Essential Microbiology For Dentistry. </w:t>
      </w:r>
    </w:p>
    <w:p w:rsidR="00266B66" w:rsidRPr="00710D21" w:rsidRDefault="00266B66" w:rsidP="00266B66">
      <w:pPr>
        <w:rPr>
          <w:rFonts w:cstheme="minorHAnsi"/>
          <w:lang w:val="nl-BE"/>
        </w:rPr>
      </w:pPr>
      <w:r w:rsidRPr="00710D21">
        <w:rPr>
          <w:rFonts w:cstheme="minorHAnsi"/>
          <w:lang w:val="nl-BE"/>
        </w:rPr>
        <w:t xml:space="preserve">LIEVENS, S. MARTENS, L. &amp; CREVITS, L. Gouden handen en een groot hart </w:t>
      </w:r>
    </w:p>
    <w:p w:rsidR="00266B66" w:rsidRPr="00710D21" w:rsidRDefault="00266B66" w:rsidP="00266B66">
      <w:pPr>
        <w:rPr>
          <w:rFonts w:cstheme="minorHAnsi"/>
          <w:lang w:val="nl-BE"/>
        </w:rPr>
      </w:pPr>
      <w:r w:rsidRPr="00710D21">
        <w:rPr>
          <w:rFonts w:cstheme="minorHAnsi"/>
          <w:lang w:val="nl-BE"/>
        </w:rPr>
        <w:t xml:space="preserve">LOVEREN, C. VAN / WEIJDEN, G.A. VAN DER, Preventieve tandheelkunde . </w:t>
      </w:r>
    </w:p>
    <w:p w:rsidR="00266B66" w:rsidRPr="00710D21" w:rsidRDefault="00266B66" w:rsidP="00266B66">
      <w:pPr>
        <w:rPr>
          <w:rFonts w:cstheme="minorHAnsi"/>
          <w:lang w:val="en-US"/>
        </w:rPr>
      </w:pPr>
      <w:r w:rsidRPr="00710D21">
        <w:rPr>
          <w:rFonts w:cstheme="minorHAnsi"/>
          <w:lang w:val="en-US"/>
        </w:rPr>
        <w:t xml:space="preserve">LUIZ JUNQUEIRA Basic Histology: Text And Atlas. </w:t>
      </w:r>
    </w:p>
    <w:p w:rsidR="00266B66" w:rsidRPr="00710D21" w:rsidRDefault="00266B66" w:rsidP="00266B66">
      <w:pPr>
        <w:rPr>
          <w:rFonts w:cstheme="minorHAnsi"/>
          <w:lang w:val="nl-BE"/>
        </w:rPr>
      </w:pPr>
      <w:r w:rsidRPr="00710D21">
        <w:rPr>
          <w:rFonts w:cstheme="minorHAnsi"/>
          <w:lang w:val="nl-BE"/>
        </w:rPr>
        <w:t>MUNKSGAARD, Periodontal Examination</w:t>
      </w:r>
    </w:p>
    <w:p w:rsidR="00266B66" w:rsidRPr="00710D21" w:rsidRDefault="00266B66" w:rsidP="00266B66">
      <w:pPr>
        <w:rPr>
          <w:rFonts w:cstheme="minorHAnsi"/>
          <w:lang w:val="nl-BE"/>
        </w:rPr>
      </w:pPr>
      <w:r w:rsidRPr="00710D21">
        <w:rPr>
          <w:rFonts w:cstheme="minorHAnsi"/>
          <w:lang w:val="nl-BE"/>
        </w:rPr>
        <w:t xml:space="preserve">PEARSON, GOUGH EN HEMMINGS, Implantologie, een introductie voor de algemeen practicus </w:t>
      </w:r>
    </w:p>
    <w:p w:rsidR="00266B66" w:rsidRPr="00710D21" w:rsidRDefault="00266B66" w:rsidP="00266B66">
      <w:pPr>
        <w:rPr>
          <w:rFonts w:cstheme="minorHAnsi"/>
          <w:lang w:val="nl-BE"/>
        </w:rPr>
      </w:pPr>
      <w:r w:rsidRPr="00710D21">
        <w:rPr>
          <w:rFonts w:cstheme="minorHAnsi"/>
          <w:lang w:val="nl-BE"/>
        </w:rPr>
        <w:t xml:space="preserve">PENNING, VAN AMERONGEN, Cariëslaesies Diagnose en behandeling. </w:t>
      </w:r>
    </w:p>
    <w:p w:rsidR="00266B66" w:rsidRPr="00710D21" w:rsidRDefault="00266B66" w:rsidP="00266B66">
      <w:pPr>
        <w:rPr>
          <w:rFonts w:cstheme="minorHAnsi"/>
          <w:lang w:val="en-US"/>
        </w:rPr>
      </w:pPr>
      <w:r w:rsidRPr="00710D21">
        <w:rPr>
          <w:rFonts w:cstheme="minorHAnsi"/>
          <w:lang w:val="en-US"/>
        </w:rPr>
        <w:t xml:space="preserve">PETER H. ABRAHAMS, JOHANNES BOON, McMinn's Clinical atlas of human anatomy. </w:t>
      </w:r>
    </w:p>
    <w:p w:rsidR="00266B66" w:rsidRPr="00710D21" w:rsidRDefault="00266B66" w:rsidP="00266B66">
      <w:pPr>
        <w:rPr>
          <w:rFonts w:cstheme="minorHAnsi"/>
          <w:lang w:val="nl-BE"/>
        </w:rPr>
      </w:pPr>
      <w:r w:rsidRPr="00710D21">
        <w:rPr>
          <w:rFonts w:cstheme="minorHAnsi"/>
          <w:lang w:val="nl-BE"/>
        </w:rPr>
        <w:t xml:space="preserve">PROF. DR. M.A.J. EIJKMAN / M.P.M.A. DUYX, Patiëntenvoorlichting en mondgezondheid . </w:t>
      </w:r>
    </w:p>
    <w:p w:rsidR="00266B66" w:rsidRPr="00710D21" w:rsidRDefault="00266B66" w:rsidP="00266B66">
      <w:pPr>
        <w:rPr>
          <w:rFonts w:cstheme="minorHAnsi"/>
          <w:lang w:val="en-US"/>
        </w:rPr>
      </w:pPr>
      <w:r w:rsidRPr="00710D21">
        <w:rPr>
          <w:rFonts w:cstheme="minorHAnsi"/>
          <w:lang w:val="en-US"/>
        </w:rPr>
        <w:t xml:space="preserve">PUTZ R., Sobotta atlas of human anatomy. </w:t>
      </w:r>
    </w:p>
    <w:p w:rsidR="00266B66" w:rsidRPr="00710D21" w:rsidRDefault="00266B66" w:rsidP="00266B66">
      <w:pPr>
        <w:rPr>
          <w:rFonts w:cstheme="minorHAnsi"/>
          <w:lang w:val="nl-BE"/>
        </w:rPr>
      </w:pPr>
      <w:r w:rsidRPr="00710D21">
        <w:rPr>
          <w:rFonts w:cstheme="minorHAnsi"/>
          <w:lang w:val="nl-BE"/>
        </w:rPr>
        <w:t>Richtlijnen reanimatie 2010 in Nederland en België</w:t>
      </w:r>
    </w:p>
    <w:p w:rsidR="00266B66" w:rsidRPr="00710D21" w:rsidRDefault="00266B66" w:rsidP="00266B66">
      <w:pPr>
        <w:rPr>
          <w:rFonts w:cstheme="minorHAnsi"/>
          <w:lang w:val="en-US"/>
        </w:rPr>
      </w:pPr>
      <w:r w:rsidRPr="00710D21">
        <w:rPr>
          <w:rFonts w:cstheme="minorHAnsi"/>
          <w:lang w:val="en-US"/>
        </w:rPr>
        <w:t xml:space="preserve">ROBERT G., GRAIG, JOHN M., POWERS, Restorative dental materials. </w:t>
      </w:r>
    </w:p>
    <w:p w:rsidR="00266B66" w:rsidRPr="00710D21" w:rsidRDefault="00266B66" w:rsidP="00266B66">
      <w:pPr>
        <w:rPr>
          <w:rFonts w:cstheme="minorHAnsi"/>
          <w:lang w:val="nl-BE"/>
        </w:rPr>
      </w:pPr>
      <w:r w:rsidRPr="00710D21">
        <w:rPr>
          <w:rFonts w:cstheme="minorHAnsi"/>
          <w:lang w:val="nl-BE"/>
        </w:rPr>
        <w:t xml:space="preserve">ROETERS, J. , KLOET, H. DE, Handboek voor esthetische tandheelkunde . </w:t>
      </w:r>
    </w:p>
    <w:p w:rsidR="00266B66" w:rsidRPr="00710D21" w:rsidRDefault="00266B66" w:rsidP="00266B66">
      <w:pPr>
        <w:rPr>
          <w:rFonts w:cstheme="minorHAnsi"/>
          <w:lang w:val="nl-BE"/>
        </w:rPr>
      </w:pPr>
      <w:r w:rsidRPr="00710D21">
        <w:rPr>
          <w:rFonts w:cstheme="minorHAnsi"/>
          <w:lang w:val="nl-BE"/>
        </w:rPr>
        <w:t xml:space="preserve">SCHAUB, R., Samenwerken in de mondzorg . </w:t>
      </w:r>
    </w:p>
    <w:p w:rsidR="00266B66" w:rsidRPr="00710D21" w:rsidRDefault="00266B66" w:rsidP="00266B66">
      <w:pPr>
        <w:rPr>
          <w:rFonts w:cstheme="minorHAnsi"/>
          <w:lang w:val="nl-BE"/>
        </w:rPr>
      </w:pPr>
      <w:r w:rsidRPr="00710D21">
        <w:rPr>
          <w:rFonts w:cstheme="minorHAnsi"/>
          <w:lang w:val="nl-BE"/>
        </w:rPr>
        <w:t xml:space="preserve">SCHAUB, Samenwerken in de mondzorg </w:t>
      </w:r>
    </w:p>
    <w:p w:rsidR="00266B66" w:rsidRPr="00710D21" w:rsidRDefault="00266B66" w:rsidP="00266B66">
      <w:pPr>
        <w:rPr>
          <w:rFonts w:cstheme="minorHAnsi"/>
          <w:lang w:val="nl-BE"/>
        </w:rPr>
      </w:pPr>
      <w:r w:rsidRPr="00710D21">
        <w:rPr>
          <w:rFonts w:cstheme="minorHAnsi"/>
          <w:lang w:val="nl-BE"/>
        </w:rPr>
        <w:t xml:space="preserve">SCHOTSEN &amp; VAN OS, Voorlichting en advies in de tandartspraktijk </w:t>
      </w:r>
    </w:p>
    <w:p w:rsidR="00266B66" w:rsidRPr="00710D21" w:rsidRDefault="00266B66" w:rsidP="00266B66">
      <w:pPr>
        <w:rPr>
          <w:rFonts w:cstheme="minorHAnsi"/>
          <w:lang w:val="nl-BE"/>
        </w:rPr>
      </w:pPr>
      <w:r w:rsidRPr="00710D21">
        <w:rPr>
          <w:rFonts w:cstheme="minorHAnsi"/>
          <w:lang w:val="nl-BE"/>
        </w:rPr>
        <w:t xml:space="preserve">SEEBREGTS, O. Professionele communicatie en beroepshouding </w:t>
      </w:r>
    </w:p>
    <w:p w:rsidR="00266B66" w:rsidRPr="00710D21" w:rsidRDefault="00266B66" w:rsidP="00266B66">
      <w:pPr>
        <w:rPr>
          <w:rFonts w:cstheme="minorHAnsi"/>
          <w:lang w:val="en-US"/>
        </w:rPr>
      </w:pPr>
      <w:r w:rsidRPr="00710D21">
        <w:rPr>
          <w:rFonts w:cstheme="minorHAnsi"/>
          <w:lang w:val="en-US"/>
        </w:rPr>
        <w:t>SKOVSGAARD, Dancing hands</w:t>
      </w:r>
    </w:p>
    <w:p w:rsidR="00266B66" w:rsidRPr="00710D21" w:rsidRDefault="00266B66" w:rsidP="00266B66">
      <w:pPr>
        <w:rPr>
          <w:rFonts w:cstheme="minorHAnsi"/>
          <w:lang w:val="en-US"/>
        </w:rPr>
      </w:pPr>
      <w:r w:rsidRPr="00710D21">
        <w:rPr>
          <w:rFonts w:cstheme="minorHAnsi"/>
          <w:lang w:val="en-US"/>
        </w:rPr>
        <w:t xml:space="preserve">STEPHEN SONIS, Dental secrets. </w:t>
      </w:r>
    </w:p>
    <w:p w:rsidR="00266B66" w:rsidRPr="00710D21" w:rsidRDefault="00266B66" w:rsidP="00266B66">
      <w:pPr>
        <w:rPr>
          <w:rFonts w:cstheme="minorHAnsi"/>
          <w:lang w:val="nl-BE"/>
        </w:rPr>
      </w:pPr>
      <w:r w:rsidRPr="00710D21">
        <w:rPr>
          <w:rFonts w:cstheme="minorHAnsi"/>
          <w:lang w:val="nl-BE"/>
        </w:rPr>
        <w:t xml:space="preserve">TEMPEL, F.J. / HOUWINK, B., Tandheelkundig woordenboek. </w:t>
      </w:r>
    </w:p>
    <w:p w:rsidR="00266B66" w:rsidRPr="00710D21" w:rsidRDefault="00266B66" w:rsidP="00266B66">
      <w:pPr>
        <w:rPr>
          <w:rFonts w:cstheme="minorHAnsi"/>
          <w:lang w:val="en-US"/>
        </w:rPr>
      </w:pPr>
      <w:r w:rsidRPr="00710D21">
        <w:rPr>
          <w:rFonts w:cstheme="minorHAnsi"/>
          <w:lang w:val="en-US"/>
        </w:rPr>
        <w:t xml:space="preserve">THEODORE M. ROBERSON, Sturdevant's Art &amp; Science of Operative Dentistry. </w:t>
      </w:r>
    </w:p>
    <w:p w:rsidR="00266B66" w:rsidRPr="00710D21" w:rsidRDefault="00266B66" w:rsidP="00266B66">
      <w:pPr>
        <w:rPr>
          <w:rFonts w:cstheme="minorHAnsi"/>
          <w:lang w:val="nl-BE"/>
        </w:rPr>
      </w:pPr>
      <w:r w:rsidRPr="00710D21">
        <w:rPr>
          <w:rFonts w:cstheme="minorHAnsi"/>
          <w:lang w:val="nl-BE"/>
        </w:rPr>
        <w:t>VAN  DEN AKKER, Assisteren bij de behandeling : kroon- en brugwerk</w:t>
      </w:r>
    </w:p>
    <w:p w:rsidR="00266B66" w:rsidRPr="00710D21" w:rsidRDefault="00266B66" w:rsidP="00266B66">
      <w:pPr>
        <w:rPr>
          <w:rFonts w:cstheme="minorHAnsi"/>
          <w:lang w:val="nl-BE"/>
        </w:rPr>
      </w:pPr>
      <w:r w:rsidRPr="00710D21">
        <w:rPr>
          <w:rFonts w:cstheme="minorHAnsi"/>
          <w:lang w:val="nl-BE"/>
        </w:rPr>
        <w:t xml:space="preserve">VAN DER LINDEN, Gebitsontwikkeling. </w:t>
      </w:r>
    </w:p>
    <w:p w:rsidR="00266B66" w:rsidRPr="00710D21" w:rsidRDefault="00266B66" w:rsidP="00266B66">
      <w:pPr>
        <w:rPr>
          <w:rFonts w:cstheme="minorHAnsi"/>
          <w:lang w:val="nl-BE"/>
        </w:rPr>
      </w:pPr>
      <w:r w:rsidRPr="00710D21">
        <w:rPr>
          <w:rFonts w:cstheme="minorHAnsi"/>
          <w:lang w:val="nl-BE"/>
        </w:rPr>
        <w:lastRenderedPageBreak/>
        <w:t xml:space="preserve">VAN KRAAIJ EN PRINSEN, Instapkatern tandartsassistente </w:t>
      </w:r>
    </w:p>
    <w:p w:rsidR="00266B66" w:rsidRPr="00710D21" w:rsidRDefault="00266B66" w:rsidP="00266B66">
      <w:pPr>
        <w:rPr>
          <w:rFonts w:cstheme="minorHAnsi"/>
          <w:lang w:val="nl-BE"/>
        </w:rPr>
      </w:pPr>
      <w:r w:rsidRPr="00710D21">
        <w:rPr>
          <w:rFonts w:cstheme="minorHAnsi"/>
          <w:lang w:val="nl-BE"/>
        </w:rPr>
        <w:t xml:space="preserve">VAN LOVEREN &amp; VAN DER WEIJDEN, Preventieve Tandheelkunde </w:t>
      </w:r>
    </w:p>
    <w:p w:rsidR="00266B66" w:rsidRPr="00710D21" w:rsidRDefault="00266B66" w:rsidP="00266B66">
      <w:pPr>
        <w:rPr>
          <w:rFonts w:cstheme="minorHAnsi"/>
          <w:lang w:val="nl-BE"/>
        </w:rPr>
      </w:pPr>
      <w:r w:rsidRPr="00710D21">
        <w:rPr>
          <w:rFonts w:cstheme="minorHAnsi"/>
          <w:lang w:val="nl-BE"/>
        </w:rPr>
        <w:t xml:space="preserve">VEERKAMPT, FRANKENMOLEN EN WEERHEIJM, Ik breek door </w:t>
      </w:r>
    </w:p>
    <w:p w:rsidR="00266B66" w:rsidRPr="00710D21" w:rsidRDefault="00266B66" w:rsidP="00266B66">
      <w:pPr>
        <w:rPr>
          <w:rFonts w:cstheme="minorHAnsi"/>
          <w:lang w:val="nl-BE"/>
        </w:rPr>
      </w:pPr>
      <w:r w:rsidRPr="00710D21">
        <w:rPr>
          <w:rFonts w:cstheme="minorHAnsi"/>
          <w:lang w:val="nl-BE"/>
        </w:rPr>
        <w:t xml:space="preserve">VOET, D.M. Assisteren bij behandelingen </w:t>
      </w:r>
    </w:p>
    <w:p w:rsidR="00266B66" w:rsidRPr="00710D21" w:rsidRDefault="00266B66" w:rsidP="00266B66">
      <w:pPr>
        <w:rPr>
          <w:rFonts w:cstheme="minorHAnsi"/>
          <w:lang w:val="nl-BE"/>
        </w:rPr>
      </w:pPr>
      <w:r w:rsidRPr="00710D21">
        <w:rPr>
          <w:rFonts w:cstheme="minorHAnsi"/>
          <w:lang w:val="nl-BE"/>
        </w:rPr>
        <w:t xml:space="preserve">VOET, D.M. Assisteren bij behandelingen . </w:t>
      </w:r>
    </w:p>
    <w:p w:rsidR="00266B66" w:rsidRPr="00710D21" w:rsidRDefault="00266B66" w:rsidP="00266B66">
      <w:pPr>
        <w:rPr>
          <w:rFonts w:cstheme="minorHAnsi"/>
          <w:lang w:val="nl-BE"/>
        </w:rPr>
      </w:pPr>
      <w:r w:rsidRPr="00710D21">
        <w:rPr>
          <w:rFonts w:cstheme="minorHAnsi"/>
          <w:lang w:val="nl-BE"/>
        </w:rPr>
        <w:t>VOET, D.M. Assisteren in beeld</w:t>
      </w:r>
    </w:p>
    <w:p w:rsidR="00266B66" w:rsidRPr="00710D21" w:rsidRDefault="00266B66" w:rsidP="00266B66">
      <w:pPr>
        <w:rPr>
          <w:rFonts w:cstheme="minorHAnsi"/>
          <w:lang w:val="nl-BE"/>
        </w:rPr>
      </w:pPr>
      <w:r w:rsidRPr="00710D21">
        <w:rPr>
          <w:rFonts w:cstheme="minorHAnsi"/>
          <w:lang w:val="nl-BE"/>
        </w:rPr>
        <w:t xml:space="preserve">VOET, D.M. Infectiepreventie van A tot Z </w:t>
      </w:r>
    </w:p>
    <w:p w:rsidR="00266B66" w:rsidRPr="00710D21" w:rsidRDefault="00266B66" w:rsidP="00266B66">
      <w:pPr>
        <w:rPr>
          <w:rFonts w:cstheme="minorHAnsi"/>
          <w:lang w:val="nl-BE"/>
        </w:rPr>
      </w:pPr>
      <w:r w:rsidRPr="00710D21">
        <w:rPr>
          <w:rFonts w:cstheme="minorHAnsi"/>
          <w:lang w:val="nl-BE"/>
        </w:rPr>
        <w:t xml:space="preserve">VOET, D.M. Zelfstandige (be)handelingen voor de tandartsassistent 2 </w:t>
      </w:r>
    </w:p>
    <w:p w:rsidR="00266B66" w:rsidRPr="00710D21" w:rsidRDefault="00266B66" w:rsidP="00266B66">
      <w:pPr>
        <w:rPr>
          <w:rFonts w:cstheme="minorHAnsi"/>
          <w:lang w:val="nl-BE"/>
        </w:rPr>
      </w:pPr>
      <w:r w:rsidRPr="00710D21">
        <w:rPr>
          <w:rFonts w:cstheme="minorHAnsi"/>
          <w:lang w:val="nl-BE"/>
        </w:rPr>
        <w:t>VOET, D.M. Zelfstandige (be)handelingen voor de tandartsassistent 3</w:t>
      </w:r>
    </w:p>
    <w:p w:rsidR="00266B66" w:rsidRPr="00710D21" w:rsidRDefault="00266B66" w:rsidP="00266B66">
      <w:pPr>
        <w:rPr>
          <w:rFonts w:cstheme="minorHAnsi"/>
          <w:lang w:val="nl-BE"/>
        </w:rPr>
      </w:pPr>
      <w:r w:rsidRPr="00710D21">
        <w:rPr>
          <w:rFonts w:cstheme="minorHAnsi"/>
          <w:lang w:val="nl-BE"/>
        </w:rPr>
        <w:t xml:space="preserve">VOET, D.M., Infectiepreventie van A tot Z. </w:t>
      </w:r>
    </w:p>
    <w:p w:rsidR="00266B66" w:rsidRPr="00710D21" w:rsidRDefault="00266B66" w:rsidP="00266B66">
      <w:pPr>
        <w:rPr>
          <w:rFonts w:cstheme="minorHAnsi"/>
          <w:b/>
          <w:lang w:val="nl-BE"/>
        </w:rPr>
      </w:pPr>
      <w:r w:rsidRPr="00710D21">
        <w:rPr>
          <w:rFonts w:cstheme="minorHAnsi"/>
          <w:b/>
          <w:lang w:val="nl-BE"/>
        </w:rPr>
        <w:t xml:space="preserve">KRANTEN EN TIJDSCHRIFTEN </w:t>
      </w:r>
    </w:p>
    <w:p w:rsidR="00266B66" w:rsidRPr="00710D21" w:rsidRDefault="00266B66" w:rsidP="00266B66">
      <w:pPr>
        <w:rPr>
          <w:rFonts w:cstheme="minorHAnsi"/>
          <w:lang w:val="nl-BE"/>
        </w:rPr>
      </w:pPr>
      <w:r w:rsidRPr="00710D21">
        <w:rPr>
          <w:rFonts w:cstheme="minorHAnsi"/>
          <w:lang w:val="nl-BE"/>
        </w:rPr>
        <w:t xml:space="preserve">Budget en Recht </w:t>
      </w:r>
    </w:p>
    <w:p w:rsidR="00266B66" w:rsidRPr="00710D21" w:rsidRDefault="00266B66" w:rsidP="00266B66">
      <w:pPr>
        <w:rPr>
          <w:rFonts w:cstheme="minorHAnsi"/>
          <w:lang w:val="nl-BE"/>
        </w:rPr>
      </w:pPr>
      <w:r w:rsidRPr="00710D21">
        <w:rPr>
          <w:rFonts w:cstheme="minorHAnsi"/>
          <w:lang w:val="nl-BE"/>
        </w:rPr>
        <w:t xml:space="preserve">Vlaams Tandartsenblad </w:t>
      </w:r>
    </w:p>
    <w:p w:rsidR="00266B66" w:rsidRPr="00710D21" w:rsidRDefault="00266B66" w:rsidP="00266B66">
      <w:pPr>
        <w:rPr>
          <w:rFonts w:cstheme="minorHAnsi"/>
          <w:lang w:val="nl-BE"/>
        </w:rPr>
      </w:pPr>
      <w:r w:rsidRPr="00710D21">
        <w:rPr>
          <w:rFonts w:cstheme="minorHAnsi"/>
          <w:lang w:val="nl-BE"/>
        </w:rPr>
        <w:t xml:space="preserve">Tandartsenkrant </w:t>
      </w:r>
    </w:p>
    <w:p w:rsidR="00266B66" w:rsidRPr="00710D21" w:rsidRDefault="00266B66" w:rsidP="00266B66">
      <w:pPr>
        <w:rPr>
          <w:rFonts w:cstheme="minorHAnsi"/>
          <w:lang w:val="nl-BE"/>
        </w:rPr>
      </w:pPr>
      <w:r w:rsidRPr="00710D21">
        <w:rPr>
          <w:rFonts w:cstheme="minorHAnsi"/>
          <w:lang w:val="nl-BE"/>
        </w:rPr>
        <w:t xml:space="preserve">Belgisch tijdschrift voor tandheelkunde </w:t>
      </w:r>
    </w:p>
    <w:p w:rsidR="00266B66" w:rsidRPr="00710D21" w:rsidRDefault="00266B66" w:rsidP="00266B66">
      <w:pPr>
        <w:rPr>
          <w:rFonts w:cstheme="minorHAnsi"/>
          <w:b/>
          <w:lang w:val="nl-BE"/>
        </w:rPr>
      </w:pPr>
      <w:r w:rsidRPr="00710D21">
        <w:rPr>
          <w:rFonts w:cstheme="minorHAnsi"/>
          <w:b/>
          <w:lang w:val="nl-BE"/>
        </w:rPr>
        <w:t xml:space="preserve">WEBSITES </w:t>
      </w:r>
    </w:p>
    <w:p w:rsidR="00266B66" w:rsidRPr="00710D21" w:rsidRDefault="00266B66" w:rsidP="00266B66">
      <w:pPr>
        <w:rPr>
          <w:rFonts w:cstheme="minorHAnsi"/>
          <w:b/>
          <w:i/>
          <w:lang w:val="nl-BE"/>
        </w:rPr>
      </w:pPr>
      <w:r w:rsidRPr="00710D21">
        <w:rPr>
          <w:rFonts w:cstheme="minorHAnsi"/>
          <w:b/>
          <w:i/>
          <w:lang w:val="nl-BE"/>
        </w:rPr>
        <w:t xml:space="preserve">Onderwijs - algemeen </w:t>
      </w:r>
    </w:p>
    <w:p w:rsidR="00266B66" w:rsidRPr="00710D21" w:rsidRDefault="00566633" w:rsidP="00266B66">
      <w:pPr>
        <w:rPr>
          <w:rFonts w:cstheme="minorHAnsi"/>
          <w:lang w:val="nl-BE"/>
        </w:rPr>
      </w:pPr>
      <w:hyperlink r:id="rId21" w:history="1">
        <w:r w:rsidR="00266B66" w:rsidRPr="00710D21">
          <w:rPr>
            <w:rStyle w:val="Hyperlink"/>
            <w:rFonts w:cstheme="minorHAnsi"/>
            <w:lang w:val="nl-BE"/>
          </w:rPr>
          <w:t>www.serv.be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22" w:history="1">
        <w:r w:rsidR="00266B66" w:rsidRPr="00710D21">
          <w:rPr>
            <w:rStyle w:val="Hyperlink"/>
            <w:rFonts w:cstheme="minorHAnsi"/>
            <w:lang w:val="nl-BE"/>
          </w:rPr>
          <w:t>www.ond.vlaanderen.be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23" w:history="1">
        <w:r w:rsidR="00266B66" w:rsidRPr="00710D21">
          <w:rPr>
            <w:rStyle w:val="Hyperlink"/>
            <w:rFonts w:cstheme="minorHAnsi"/>
            <w:lang w:val="nl-BE"/>
          </w:rPr>
          <w:t>www.onderwijsinspectie.be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24" w:history="1">
        <w:r w:rsidR="00266B66" w:rsidRPr="00710D21">
          <w:rPr>
            <w:rStyle w:val="Hyperlink"/>
            <w:rFonts w:cstheme="minorHAnsi"/>
            <w:lang w:val="nl-BE"/>
          </w:rPr>
          <w:t>www.vlor.be</w:t>
        </w:r>
      </w:hyperlink>
      <w:r w:rsidR="00266B66" w:rsidRPr="00710D21">
        <w:rPr>
          <w:rFonts w:cstheme="minorHAnsi"/>
          <w:lang w:val="nl-BE"/>
        </w:rPr>
        <w:t xml:space="preserve">  </w:t>
      </w:r>
    </w:p>
    <w:p w:rsidR="00266B66" w:rsidRPr="00710D21" w:rsidRDefault="00266B66" w:rsidP="00266B66">
      <w:pPr>
        <w:spacing w:after="0" w:line="240" w:lineRule="auto"/>
        <w:rPr>
          <w:rFonts w:cstheme="minorHAnsi"/>
          <w:b/>
          <w:i/>
          <w:lang w:val="nl-BE"/>
        </w:rPr>
      </w:pPr>
      <w:r w:rsidRPr="00710D21">
        <w:rPr>
          <w:rFonts w:cstheme="minorHAnsi"/>
          <w:b/>
          <w:i/>
          <w:lang w:val="nl-BE"/>
        </w:rPr>
        <w:br w:type="page"/>
      </w:r>
    </w:p>
    <w:p w:rsidR="00266B66" w:rsidRPr="00710D21" w:rsidRDefault="00266B66" w:rsidP="00266B66">
      <w:pPr>
        <w:rPr>
          <w:rFonts w:cstheme="minorHAnsi"/>
          <w:b/>
          <w:i/>
          <w:lang w:val="nl-BE"/>
        </w:rPr>
      </w:pPr>
      <w:r w:rsidRPr="00710D21">
        <w:rPr>
          <w:rFonts w:cstheme="minorHAnsi"/>
          <w:b/>
          <w:i/>
          <w:lang w:val="nl-BE"/>
        </w:rPr>
        <w:lastRenderedPageBreak/>
        <w:t xml:space="preserve">Kranten en tijdschriften </w:t>
      </w:r>
    </w:p>
    <w:p w:rsidR="00266B66" w:rsidRPr="00710D21" w:rsidRDefault="00566633" w:rsidP="00266B66">
      <w:pPr>
        <w:rPr>
          <w:rFonts w:cstheme="minorHAnsi"/>
          <w:lang w:val="nl-BE"/>
        </w:rPr>
      </w:pPr>
      <w:hyperlink r:id="rId25" w:history="1">
        <w:r w:rsidR="00266B66" w:rsidRPr="00710D21">
          <w:rPr>
            <w:rStyle w:val="Hyperlink"/>
            <w:rFonts w:cstheme="minorHAnsi"/>
            <w:lang w:val="nl-BE"/>
          </w:rPr>
          <w:t>www.krantenkoppen.be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26" w:history="1">
        <w:r w:rsidR="00266B66" w:rsidRPr="00710D21">
          <w:rPr>
            <w:rStyle w:val="Hyperlink"/>
            <w:rFonts w:cstheme="minorHAnsi"/>
            <w:lang w:val="nl-BE"/>
          </w:rPr>
          <w:t>www.destandaard.be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27" w:history="1">
        <w:r w:rsidR="00266B66" w:rsidRPr="00710D21">
          <w:rPr>
            <w:rStyle w:val="Hyperlink"/>
            <w:rFonts w:cstheme="minorHAnsi"/>
            <w:lang w:val="nl-BE"/>
          </w:rPr>
          <w:t>www.tijd.be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28" w:history="1">
        <w:r w:rsidR="00266B66" w:rsidRPr="00710D21">
          <w:rPr>
            <w:rStyle w:val="Hyperlink"/>
            <w:rFonts w:cstheme="minorHAnsi"/>
            <w:lang w:val="nl-BE"/>
          </w:rPr>
          <w:t>www.hbvl.be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29" w:history="1">
        <w:r w:rsidR="00266B66" w:rsidRPr="00710D21">
          <w:rPr>
            <w:rStyle w:val="Hyperlink"/>
            <w:rFonts w:cstheme="minorHAnsi"/>
            <w:lang w:val="nl-BE"/>
          </w:rPr>
          <w:t>www.hln.be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30" w:history="1">
        <w:r w:rsidR="00266B66" w:rsidRPr="00710D21">
          <w:rPr>
            <w:rStyle w:val="Hyperlink"/>
            <w:rFonts w:cstheme="minorHAnsi"/>
            <w:lang w:val="nl-BE"/>
          </w:rPr>
          <w:t>www.gva.be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31" w:history="1">
        <w:r w:rsidR="00266B66" w:rsidRPr="00710D21">
          <w:rPr>
            <w:rStyle w:val="Hyperlink"/>
            <w:rFonts w:cstheme="minorHAnsi"/>
            <w:lang w:val="nl-BE"/>
          </w:rPr>
          <w:t>www.demorgen.be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32" w:history="1">
        <w:r w:rsidR="00266B66" w:rsidRPr="00710D21">
          <w:rPr>
            <w:rStyle w:val="Hyperlink"/>
            <w:rFonts w:cstheme="minorHAnsi"/>
            <w:lang w:val="nl-BE"/>
          </w:rPr>
          <w:t>www.nieuwsblad.be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33" w:history="1">
        <w:r w:rsidR="00266B66" w:rsidRPr="00710D21">
          <w:rPr>
            <w:rStyle w:val="Hyperlink"/>
            <w:rFonts w:cstheme="minorHAnsi"/>
            <w:lang w:val="nl-BE"/>
          </w:rPr>
          <w:t>www.freemetro.be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34" w:history="1">
        <w:r w:rsidR="00266B66" w:rsidRPr="00710D21">
          <w:rPr>
            <w:rStyle w:val="Hyperlink"/>
            <w:rFonts w:cstheme="minorHAnsi"/>
            <w:lang w:val="nl-BE"/>
          </w:rPr>
          <w:t>www.knack.be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35" w:history="1">
        <w:r w:rsidR="00266B66" w:rsidRPr="00710D21">
          <w:rPr>
            <w:rStyle w:val="Hyperlink"/>
            <w:rFonts w:cstheme="minorHAnsi"/>
            <w:lang w:val="nl-BE"/>
          </w:rPr>
          <w:t>www.trends.be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36" w:history="1">
        <w:r w:rsidR="00266B66" w:rsidRPr="00710D21">
          <w:rPr>
            <w:rStyle w:val="Hyperlink"/>
            <w:rFonts w:cstheme="minorHAnsi"/>
            <w:lang w:val="nl-BE"/>
          </w:rPr>
          <w:t>www.trends.be/trendsopschool</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37" w:history="1">
        <w:r w:rsidR="00266B66" w:rsidRPr="00710D21">
          <w:rPr>
            <w:rStyle w:val="Hyperlink"/>
            <w:rFonts w:cstheme="minorHAnsi"/>
            <w:lang w:val="nl-BE"/>
          </w:rPr>
          <w:t>www.ntdigitaal.nl/</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38" w:history="1">
        <w:r w:rsidR="00266B66" w:rsidRPr="00710D21">
          <w:rPr>
            <w:rStyle w:val="Hyperlink"/>
            <w:rFonts w:cstheme="minorHAnsi"/>
            <w:lang w:val="nl-BE"/>
          </w:rPr>
          <w:t>www.dentistnews.be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39" w:history="1">
        <w:r w:rsidR="00266B66" w:rsidRPr="00710D21">
          <w:rPr>
            <w:rStyle w:val="Hyperlink"/>
            <w:rFonts w:cstheme="minorHAnsi"/>
            <w:lang w:val="nl-BE"/>
          </w:rPr>
          <w:t>www.journaldudentiste.be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40" w:history="1">
        <w:r w:rsidR="00266B66" w:rsidRPr="00710D21">
          <w:rPr>
            <w:rStyle w:val="Hyperlink"/>
            <w:rFonts w:cstheme="minorHAnsi"/>
            <w:lang w:val="nl-BE"/>
          </w:rPr>
          <w:t>www.ivorenkruis.nl</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41" w:history="1">
        <w:r w:rsidR="00266B66" w:rsidRPr="00710D21">
          <w:rPr>
            <w:rStyle w:val="Hyperlink"/>
            <w:rFonts w:cstheme="minorHAnsi"/>
            <w:lang w:val="nl-BE"/>
          </w:rPr>
          <w:t>www.nigz.nl</w:t>
        </w:r>
      </w:hyperlink>
      <w:r w:rsidR="00266B66" w:rsidRPr="00710D21">
        <w:rPr>
          <w:rFonts w:cstheme="minorHAnsi"/>
          <w:lang w:val="nl-BE"/>
        </w:rPr>
        <w:t xml:space="preserve">  </w:t>
      </w:r>
    </w:p>
    <w:p w:rsidR="00266B66" w:rsidRPr="00710D21" w:rsidRDefault="00266B66" w:rsidP="00266B66">
      <w:pPr>
        <w:rPr>
          <w:rFonts w:cstheme="minorHAnsi"/>
          <w:b/>
          <w:i/>
          <w:lang w:val="nl-BE"/>
        </w:rPr>
      </w:pPr>
      <w:r w:rsidRPr="00710D21">
        <w:rPr>
          <w:rFonts w:cstheme="minorHAnsi"/>
          <w:b/>
          <w:i/>
          <w:lang w:val="nl-BE"/>
        </w:rPr>
        <w:t xml:space="preserve">Gerelateerd aan beroep </w:t>
      </w:r>
    </w:p>
    <w:p w:rsidR="00266B66" w:rsidRPr="00710D21" w:rsidRDefault="00566633" w:rsidP="00266B66">
      <w:pPr>
        <w:rPr>
          <w:rFonts w:cstheme="minorHAnsi"/>
          <w:lang w:val="nl-BE"/>
        </w:rPr>
      </w:pPr>
      <w:hyperlink r:id="rId42" w:history="1">
        <w:r w:rsidR="00266B66" w:rsidRPr="00710D21">
          <w:rPr>
            <w:rStyle w:val="Hyperlink"/>
            <w:rFonts w:cstheme="minorHAnsi"/>
            <w:lang w:val="nl-BE"/>
          </w:rPr>
          <w:t>www.econict.be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43" w:history="1">
        <w:r w:rsidR="00266B66" w:rsidRPr="00710D21">
          <w:rPr>
            <w:rStyle w:val="Hyperlink"/>
            <w:rFonts w:cstheme="minorHAnsi"/>
            <w:lang w:val="nl-BE"/>
          </w:rPr>
          <w:t>www.riziv.fgov.be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44" w:history="1">
        <w:r w:rsidR="00266B66" w:rsidRPr="00710D21">
          <w:rPr>
            <w:rStyle w:val="Hyperlink"/>
            <w:rFonts w:cstheme="minorHAnsi"/>
            <w:lang w:val="nl-BE"/>
          </w:rPr>
          <w:t>www.tandarts.be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45" w:history="1">
        <w:r w:rsidR="00266B66" w:rsidRPr="00710D21">
          <w:rPr>
            <w:rStyle w:val="Hyperlink"/>
            <w:rFonts w:cstheme="minorHAnsi"/>
            <w:lang w:val="nl-BE"/>
          </w:rPr>
          <w:t>www.vbt.be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46" w:history="1">
        <w:r w:rsidR="00266B66" w:rsidRPr="00710D21">
          <w:rPr>
            <w:rStyle w:val="Hyperlink"/>
            <w:rFonts w:cstheme="minorHAnsi"/>
            <w:lang w:val="nl-BE"/>
          </w:rPr>
          <w:t>www.udb.be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47" w:history="1">
        <w:r w:rsidR="00266B66" w:rsidRPr="00710D21">
          <w:rPr>
            <w:rStyle w:val="Hyperlink"/>
            <w:rFonts w:cstheme="minorHAnsi"/>
            <w:lang w:val="nl-BE"/>
          </w:rPr>
          <w:t>www.tandarts.nl</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48" w:history="1">
        <w:r w:rsidR="00266B66" w:rsidRPr="00710D21">
          <w:rPr>
            <w:rStyle w:val="Hyperlink"/>
            <w:rFonts w:cstheme="minorHAnsi"/>
            <w:lang w:val="nl-BE"/>
          </w:rPr>
          <w:t>www.wip.nl</w:t>
        </w:r>
      </w:hyperlink>
      <w:r w:rsidR="00266B66" w:rsidRPr="00710D21">
        <w:rPr>
          <w:rFonts w:cstheme="minorHAnsi"/>
          <w:lang w:val="nl-BE"/>
        </w:rPr>
        <w:t xml:space="preserve">  </w:t>
      </w:r>
    </w:p>
    <w:p w:rsidR="00266B66" w:rsidRPr="00710D21" w:rsidRDefault="00266B66" w:rsidP="00266B66">
      <w:pPr>
        <w:spacing w:after="0" w:line="240" w:lineRule="auto"/>
        <w:rPr>
          <w:rFonts w:cstheme="minorHAnsi"/>
          <w:b/>
          <w:i/>
          <w:lang w:val="nl-BE"/>
        </w:rPr>
      </w:pPr>
      <w:r w:rsidRPr="00710D21">
        <w:rPr>
          <w:rFonts w:cstheme="minorHAnsi"/>
          <w:b/>
          <w:i/>
          <w:lang w:val="nl-BE"/>
        </w:rPr>
        <w:br w:type="page"/>
      </w:r>
    </w:p>
    <w:p w:rsidR="00266B66" w:rsidRPr="00710D21" w:rsidRDefault="00266B66" w:rsidP="00266B66">
      <w:pPr>
        <w:rPr>
          <w:rFonts w:cstheme="minorHAnsi"/>
          <w:b/>
          <w:i/>
          <w:lang w:val="nl-BE"/>
        </w:rPr>
      </w:pPr>
      <w:r w:rsidRPr="00710D21">
        <w:rPr>
          <w:rFonts w:cstheme="minorHAnsi"/>
          <w:b/>
          <w:i/>
          <w:lang w:val="nl-BE"/>
        </w:rPr>
        <w:lastRenderedPageBreak/>
        <w:t xml:space="preserve">Uitgeverijen </w:t>
      </w:r>
    </w:p>
    <w:p w:rsidR="00266B66" w:rsidRPr="00710D21" w:rsidRDefault="00566633" w:rsidP="00266B66">
      <w:pPr>
        <w:rPr>
          <w:rFonts w:cstheme="minorHAnsi"/>
          <w:lang w:val="nl-BE"/>
        </w:rPr>
      </w:pPr>
      <w:hyperlink r:id="rId49" w:history="1">
        <w:r w:rsidR="00266B66" w:rsidRPr="00710D21">
          <w:rPr>
            <w:rStyle w:val="Hyperlink"/>
            <w:rFonts w:cstheme="minorHAnsi"/>
            <w:lang w:val="nl-BE"/>
          </w:rPr>
          <w:t>www.deboeck.com</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50" w:history="1">
        <w:r w:rsidR="00266B66" w:rsidRPr="00710D21">
          <w:rPr>
            <w:rStyle w:val="Hyperlink"/>
            <w:rFonts w:cstheme="minorHAnsi"/>
            <w:lang w:val="nl-BE"/>
          </w:rPr>
          <w:t>www.pelckmans.be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51" w:history="1">
        <w:r w:rsidR="00266B66" w:rsidRPr="00710D21">
          <w:rPr>
            <w:rStyle w:val="Hyperlink"/>
            <w:rFonts w:cstheme="minorHAnsi"/>
            <w:lang w:val="nl-BE"/>
          </w:rPr>
          <w:t>www.woltersplantyn.be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52" w:history="1">
        <w:r w:rsidR="00266B66" w:rsidRPr="00710D21">
          <w:rPr>
            <w:rStyle w:val="Hyperlink"/>
            <w:rFonts w:cstheme="minorHAnsi"/>
            <w:lang w:val="nl-BE"/>
          </w:rPr>
          <w:t>www.kluwer.nl</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53" w:history="1">
        <w:r w:rsidR="00266B66" w:rsidRPr="00710D21">
          <w:rPr>
            <w:rStyle w:val="Hyperlink"/>
            <w:rFonts w:cstheme="minorHAnsi"/>
            <w:lang w:val="nl-BE"/>
          </w:rPr>
          <w:t>www.denarend.be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54" w:history="1">
        <w:r w:rsidR="00266B66" w:rsidRPr="00710D21">
          <w:rPr>
            <w:rStyle w:val="Hyperlink"/>
            <w:rFonts w:cstheme="minorHAnsi"/>
            <w:lang w:val="nl-BE"/>
          </w:rPr>
          <w:t>www.bsl.nl/</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55" w:history="1">
        <w:r w:rsidR="00266B66" w:rsidRPr="00710D21">
          <w:rPr>
            <w:rStyle w:val="Hyperlink"/>
            <w:rFonts w:cstheme="minorHAnsi"/>
            <w:lang w:val="nl-BE"/>
          </w:rPr>
          <w:t>www.us.elsevierhealth.com</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56" w:history="1">
        <w:r w:rsidR="00266B66" w:rsidRPr="00710D21">
          <w:rPr>
            <w:rStyle w:val="Hyperlink"/>
            <w:rFonts w:cstheme="minorHAnsi"/>
            <w:lang w:val="nl-BE"/>
          </w:rPr>
          <w:t>www.ukcatalogue.oup.com</w:t>
        </w:r>
      </w:hyperlink>
      <w:r w:rsidR="00266B66" w:rsidRPr="00710D21">
        <w:rPr>
          <w:rFonts w:cstheme="minorHAnsi"/>
          <w:lang w:val="nl-BE"/>
        </w:rPr>
        <w:t xml:space="preserve"> </w:t>
      </w:r>
    </w:p>
    <w:p w:rsidR="00266B66" w:rsidRPr="00710D21" w:rsidRDefault="00266B66" w:rsidP="00266B66">
      <w:pPr>
        <w:rPr>
          <w:rFonts w:cstheme="minorHAnsi"/>
          <w:b/>
          <w:i/>
          <w:lang w:val="nl-BE"/>
        </w:rPr>
      </w:pPr>
      <w:r w:rsidRPr="00710D21">
        <w:rPr>
          <w:rFonts w:cstheme="minorHAnsi"/>
          <w:b/>
          <w:i/>
          <w:lang w:val="nl-BE"/>
        </w:rPr>
        <w:t xml:space="preserve">Virtuele leeromgevingen </w:t>
      </w:r>
    </w:p>
    <w:p w:rsidR="00266B66" w:rsidRPr="00710D21" w:rsidRDefault="00566633" w:rsidP="00266B66">
      <w:pPr>
        <w:rPr>
          <w:rFonts w:cstheme="minorHAnsi"/>
          <w:lang w:val="nl-BE"/>
        </w:rPr>
      </w:pPr>
      <w:hyperlink r:id="rId57" w:history="1">
        <w:r w:rsidR="00266B66" w:rsidRPr="00710D21">
          <w:rPr>
            <w:rStyle w:val="Hyperlink"/>
            <w:rFonts w:cstheme="minorHAnsi"/>
            <w:lang w:val="nl-BE"/>
          </w:rPr>
          <w:t>www.smartschool.be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58" w:history="1">
        <w:r w:rsidR="00266B66" w:rsidRPr="00710D21">
          <w:rPr>
            <w:rStyle w:val="Hyperlink"/>
            <w:rFonts w:cstheme="minorHAnsi"/>
            <w:lang w:val="nl-BE"/>
          </w:rPr>
          <w:t>www.openleerhuis.be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59" w:history="1">
        <w:r w:rsidR="00266B66" w:rsidRPr="00710D21">
          <w:rPr>
            <w:rStyle w:val="Hyperlink"/>
            <w:rFonts w:cstheme="minorHAnsi"/>
            <w:lang w:val="nl-BE"/>
          </w:rPr>
          <w:t>www.digikids.be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60" w:history="1">
        <w:r w:rsidR="00266B66" w:rsidRPr="00710D21">
          <w:rPr>
            <w:rStyle w:val="Hyperlink"/>
            <w:rFonts w:cstheme="minorHAnsi"/>
            <w:lang w:val="nl-BE"/>
          </w:rPr>
          <w:t>www.smartbit.be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61" w:history="1">
        <w:r w:rsidR="00266B66" w:rsidRPr="00710D21">
          <w:rPr>
            <w:rStyle w:val="Hyperlink"/>
            <w:rFonts w:cstheme="minorHAnsi"/>
            <w:lang w:val="nl-BE"/>
          </w:rPr>
          <w:t>www.digitaledidactiek.nl</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62" w:history="1">
        <w:r w:rsidR="00266B66" w:rsidRPr="00710D21">
          <w:rPr>
            <w:rStyle w:val="Hyperlink"/>
            <w:rFonts w:cstheme="minorHAnsi"/>
            <w:lang w:val="nl-BE"/>
          </w:rPr>
          <w:t>www.leerhof.be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63" w:history="1">
        <w:r w:rsidR="00266B66" w:rsidRPr="00710D21">
          <w:rPr>
            <w:rStyle w:val="Hyperlink"/>
            <w:rFonts w:cstheme="minorHAnsi"/>
            <w:lang w:val="nl-BE"/>
          </w:rPr>
          <w:t>http://web.uvic.ca/hrd/hotpot/</w:t>
        </w:r>
      </w:hyperlink>
      <w:r w:rsidR="00266B66" w:rsidRPr="00710D21">
        <w:rPr>
          <w:rFonts w:cstheme="minorHAnsi"/>
          <w:lang w:val="nl-BE"/>
        </w:rPr>
        <w:t xml:space="preserve">  </w:t>
      </w:r>
    </w:p>
    <w:p w:rsidR="00266B66" w:rsidRPr="00710D21" w:rsidRDefault="00266B66" w:rsidP="00266B66">
      <w:pPr>
        <w:rPr>
          <w:rFonts w:cstheme="minorHAnsi"/>
          <w:b/>
          <w:i/>
          <w:lang w:val="nl-BE"/>
        </w:rPr>
      </w:pPr>
      <w:r w:rsidRPr="00710D21">
        <w:rPr>
          <w:rFonts w:cstheme="minorHAnsi"/>
          <w:b/>
          <w:i/>
          <w:lang w:val="nl-BE"/>
        </w:rPr>
        <w:t xml:space="preserve">Didactiek </w:t>
      </w:r>
    </w:p>
    <w:p w:rsidR="00266B66" w:rsidRPr="00710D21" w:rsidRDefault="00566633" w:rsidP="00266B66">
      <w:pPr>
        <w:rPr>
          <w:rFonts w:cstheme="minorHAnsi"/>
          <w:lang w:val="nl-BE"/>
        </w:rPr>
      </w:pPr>
      <w:hyperlink r:id="rId64" w:history="1">
        <w:r w:rsidR="00266B66" w:rsidRPr="00710D21">
          <w:rPr>
            <w:rStyle w:val="Hyperlink"/>
            <w:rFonts w:cstheme="minorHAnsi"/>
            <w:lang w:val="nl-BE"/>
          </w:rPr>
          <w:t>www.cito.nl</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65" w:history="1">
        <w:r w:rsidR="00266B66" w:rsidRPr="00710D21">
          <w:rPr>
            <w:rStyle w:val="Hyperlink"/>
            <w:rFonts w:cstheme="minorHAnsi"/>
            <w:lang w:val="nl-BE"/>
          </w:rPr>
          <w:t>www.lweo.nl</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66" w:history="1">
        <w:r w:rsidR="00266B66" w:rsidRPr="00710D21">
          <w:rPr>
            <w:rStyle w:val="Hyperlink"/>
            <w:rFonts w:cstheme="minorHAnsi"/>
            <w:lang w:val="nl-BE"/>
          </w:rPr>
          <w:t>www.leerkrachten.start.be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67" w:history="1">
        <w:r w:rsidR="00266B66" w:rsidRPr="00710D21">
          <w:rPr>
            <w:rStyle w:val="Hyperlink"/>
            <w:rFonts w:cstheme="minorHAnsi"/>
            <w:lang w:val="nl-BE"/>
          </w:rPr>
          <w:t>www.docentenplein.nl</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68" w:history="1">
        <w:r w:rsidR="00266B66" w:rsidRPr="00710D21">
          <w:rPr>
            <w:rStyle w:val="Hyperlink"/>
            <w:rFonts w:cstheme="minorHAnsi"/>
            <w:lang w:val="nl-BE"/>
          </w:rPr>
          <w:t>www.klascement.net</w:t>
        </w:r>
      </w:hyperlink>
    </w:p>
    <w:p w:rsidR="00266B66" w:rsidRPr="00710D21" w:rsidRDefault="00566633" w:rsidP="00266B66">
      <w:pPr>
        <w:rPr>
          <w:rFonts w:cstheme="minorHAnsi"/>
          <w:lang w:val="nl-BE"/>
        </w:rPr>
      </w:pPr>
      <w:hyperlink r:id="rId69" w:history="1">
        <w:r w:rsidR="00266B66" w:rsidRPr="00710D21">
          <w:rPr>
            <w:rStyle w:val="Hyperlink"/>
            <w:rFonts w:cstheme="minorHAnsi"/>
            <w:lang w:val="nl-BE"/>
          </w:rPr>
          <w:t>www.pienternet.be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70" w:history="1">
        <w:r w:rsidR="00266B66" w:rsidRPr="00710D21">
          <w:rPr>
            <w:rStyle w:val="Hyperlink"/>
            <w:rFonts w:cstheme="minorHAnsi"/>
            <w:lang w:val="nl-BE"/>
          </w:rPr>
          <w:t>www.bin.be</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71" w:history="1">
        <w:r w:rsidR="00266B66" w:rsidRPr="00710D21">
          <w:rPr>
            <w:rStyle w:val="Hyperlink"/>
            <w:rFonts w:cstheme="minorHAnsi"/>
            <w:lang w:val="nl-BE"/>
          </w:rPr>
          <w:t>www.o-twee.be/o2/attitude.asp</w:t>
        </w:r>
      </w:hyperlink>
      <w:r w:rsidR="00266B66" w:rsidRPr="00710D21">
        <w:rPr>
          <w:rFonts w:cstheme="minorHAnsi"/>
          <w:lang w:val="nl-BE"/>
        </w:rPr>
        <w:t xml:space="preserve">  </w:t>
      </w:r>
    </w:p>
    <w:p w:rsidR="00266B66" w:rsidRPr="00710D21" w:rsidRDefault="00566633" w:rsidP="00266B66">
      <w:pPr>
        <w:rPr>
          <w:rFonts w:cstheme="minorHAnsi"/>
          <w:lang w:val="nl-BE"/>
        </w:rPr>
      </w:pPr>
      <w:hyperlink r:id="rId72" w:history="1">
        <w:r w:rsidR="00266B66" w:rsidRPr="00710D21">
          <w:rPr>
            <w:rStyle w:val="Hyperlink"/>
            <w:rFonts w:cstheme="minorHAnsi"/>
            <w:lang w:val="nl-BE"/>
          </w:rPr>
          <w:t>www.spelinfo.be/</w:t>
        </w:r>
      </w:hyperlink>
      <w:r w:rsidR="00266B66" w:rsidRPr="00710D21">
        <w:rPr>
          <w:rFonts w:cstheme="minorHAnsi"/>
          <w:lang w:val="nl-BE"/>
        </w:rPr>
        <w:t xml:space="preserve">  </w:t>
      </w:r>
    </w:p>
    <w:p w:rsidR="00F40CA5" w:rsidRDefault="00566633" w:rsidP="00266B66">
      <w:pPr>
        <w:rPr>
          <w:lang w:val="nl-BE"/>
        </w:rPr>
      </w:pPr>
      <w:hyperlink r:id="rId73" w:history="1">
        <w:r w:rsidR="00266B66" w:rsidRPr="00710D21">
          <w:rPr>
            <w:rStyle w:val="Hyperlink"/>
            <w:rFonts w:cstheme="minorHAnsi"/>
            <w:lang w:val="nl-BE"/>
          </w:rPr>
          <w:t>www.vecon.nl/software/lijst_software.html</w:t>
        </w:r>
      </w:hyperlink>
      <w:r w:rsidR="00266B66" w:rsidRPr="00710D21">
        <w:rPr>
          <w:rFonts w:cstheme="minorHAnsi"/>
          <w:lang w:val="nl-BE"/>
        </w:rPr>
        <w:t xml:space="preserve"> </w:t>
      </w:r>
    </w:p>
    <w:sectPr w:rsidR="00F40CA5" w:rsidSect="00F13CB0">
      <w:headerReference w:type="default" r:id="rId74"/>
      <w:footerReference w:type="default" r:id="rId75"/>
      <w:headerReference w:type="first" r:id="rId76"/>
      <w:footerReference w:type="first" r:id="rId77"/>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191" w:rsidRDefault="00471191" w:rsidP="000A569B">
      <w:r>
        <w:separator/>
      </w:r>
    </w:p>
  </w:endnote>
  <w:endnote w:type="continuationSeparator" w:id="0">
    <w:p w:rsidR="00471191" w:rsidRDefault="00471191"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91" w:rsidRDefault="0047119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91" w:rsidRDefault="0047119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DF9" w:rsidRDefault="007A6DF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DF9" w:rsidRDefault="007A6D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191" w:rsidRDefault="00471191" w:rsidP="000A569B">
      <w:r>
        <w:separator/>
      </w:r>
    </w:p>
  </w:footnote>
  <w:footnote w:type="continuationSeparator" w:id="0">
    <w:p w:rsidR="00471191" w:rsidRDefault="00471191" w:rsidP="000A569B">
      <w:r>
        <w:continuationSeparator/>
      </w:r>
    </w:p>
  </w:footnote>
  <w:footnote w:id="1">
    <w:p w:rsidR="00471191" w:rsidRPr="00C75B43" w:rsidRDefault="00471191" w:rsidP="00613A2E">
      <w:pPr>
        <w:pStyle w:val="Voetnoottekst"/>
        <w:rPr>
          <w:lang w:val="nl-BE"/>
        </w:rPr>
      </w:pPr>
      <w:r w:rsidRPr="00C97D00">
        <w:rPr>
          <w:rStyle w:val="Voetnootmarkering"/>
        </w:rPr>
        <w:footnoteRef/>
      </w:r>
      <w:r w:rsidRPr="00C97D00">
        <w:t xml:space="preserve"> Algemene doelstelling = AD–</w:t>
      </w:r>
      <w:r w:rsidRPr="00C75B43">
        <w:t xml:space="preserve"> Hoofdcompetentie = HC – Subcompetentie = SC</w:t>
      </w:r>
    </w:p>
  </w:footnote>
  <w:footnote w:id="2">
    <w:p w:rsidR="00471191" w:rsidRPr="008B6535" w:rsidRDefault="00471191" w:rsidP="00613A2E">
      <w:pPr>
        <w:pStyle w:val="Voetnoottekst"/>
        <w:rPr>
          <w:lang w:val="nl-BE"/>
        </w:rPr>
      </w:pPr>
      <w:r>
        <w:rPr>
          <w:rStyle w:val="Voetnootmarkering"/>
        </w:rPr>
        <w:footnoteRef/>
      </w:r>
      <w:r>
        <w:t xml:space="preserve"> </w:t>
      </w:r>
      <w:r w:rsidRPr="008B6535">
        <w:t>Hiermee willen we expliciet wijzen op het belang van differentiatie. Het is immers weinig zinvol om leerlingen die bijvoorbeeld vanuit hun vooropleiding reeds bepaalde subcompetenties onder de knie hebben, opnieuw te laten starten bij de uitbouw van hun competentie op een beginniveau.</w:t>
      </w:r>
    </w:p>
  </w:footnote>
  <w:footnote w:id="3">
    <w:p w:rsidR="00471191" w:rsidRPr="00E94F51" w:rsidRDefault="00471191" w:rsidP="008F585F">
      <w:pPr>
        <w:pStyle w:val="Voetnoottekst"/>
        <w:rPr>
          <w:lang w:val="nl-BE"/>
        </w:rPr>
      </w:pPr>
      <w:r>
        <w:rPr>
          <w:rStyle w:val="Voetnootmarkering"/>
        </w:rPr>
        <w:footnoteRef/>
      </w:r>
      <w:r>
        <w:t xml:space="preserve"> </w:t>
      </w:r>
      <w:r>
        <w:rPr>
          <w:lang w:val="nl-BE"/>
        </w:rPr>
        <w:t xml:space="preserve">: </w:t>
      </w:r>
      <w:r>
        <w:t xml:space="preserve">deze leerplandoelstellingen worden voorzien om aan differentiatie te doen zodat de leerkracht kan inspelen op de verschillende interesses, leerstatus en leerprofielen van de leerlingen. Deze differentiatiedoelstellingen worden aangeduid met een D. </w:t>
      </w:r>
      <w:r>
        <w:rPr>
          <w:lang w:val="nl-BE"/>
        </w:rPr>
        <w:t xml:space="preserve"> </w:t>
      </w:r>
    </w:p>
    <w:p w:rsidR="00471191" w:rsidRPr="008F585F" w:rsidRDefault="00471191">
      <w:pPr>
        <w:pStyle w:val="Voetnoottekst"/>
        <w:rPr>
          <w:lang w:val="nl-BE"/>
        </w:rPr>
      </w:pPr>
    </w:p>
  </w:footnote>
  <w:footnote w:id="4">
    <w:p w:rsidR="00471191" w:rsidRPr="004F5249" w:rsidRDefault="00471191" w:rsidP="007C169B">
      <w:pPr>
        <w:pStyle w:val="Voetnoottekst"/>
        <w:rPr>
          <w:lang w:val="nl-BE"/>
        </w:rPr>
      </w:pPr>
      <w:r>
        <w:rPr>
          <w:rStyle w:val="Voetnootmarkering"/>
        </w:rPr>
        <w:footnoteRef/>
      </w:r>
      <w:r>
        <w:t xml:space="preserve"> </w:t>
      </w:r>
      <w:r w:rsidRPr="004F5249">
        <w:t>HC = hoofdcompetentie, SC = subcompetentie</w:t>
      </w:r>
    </w:p>
  </w:footnote>
  <w:footnote w:id="5">
    <w:p w:rsidR="00471191" w:rsidRPr="000804F1" w:rsidRDefault="00471191" w:rsidP="00992816">
      <w:pPr>
        <w:pStyle w:val="Voetnoottekst"/>
        <w:rPr>
          <w:sz w:val="12"/>
        </w:rPr>
      </w:pPr>
      <w:r>
        <w:rPr>
          <w:rStyle w:val="Voetnootmarkering"/>
        </w:rPr>
        <w:footnoteRef/>
      </w:r>
      <w:r>
        <w:t xml:space="preserve"> </w:t>
      </w:r>
      <w:r w:rsidRPr="000804F1">
        <w:rPr>
          <w:sz w:val="12"/>
        </w:rPr>
        <w:t>Inzake veiligheid is de volgende wetgeving van toepassing:</w:t>
      </w:r>
    </w:p>
    <w:p w:rsidR="00471191" w:rsidRPr="000804F1" w:rsidRDefault="00471191" w:rsidP="00992816">
      <w:pPr>
        <w:pStyle w:val="Voetnoottekst"/>
        <w:numPr>
          <w:ilvl w:val="0"/>
          <w:numId w:val="17"/>
        </w:numPr>
        <w:rPr>
          <w:sz w:val="12"/>
          <w:lang w:val="nl-BE"/>
        </w:rPr>
      </w:pPr>
      <w:r w:rsidRPr="000804F1">
        <w:rPr>
          <w:sz w:val="12"/>
        </w:rPr>
        <w:t>Codex</w:t>
      </w:r>
    </w:p>
    <w:p w:rsidR="00471191" w:rsidRPr="000804F1" w:rsidRDefault="00471191" w:rsidP="00992816">
      <w:pPr>
        <w:pStyle w:val="Voetnoottekst"/>
        <w:numPr>
          <w:ilvl w:val="0"/>
          <w:numId w:val="17"/>
        </w:numPr>
        <w:rPr>
          <w:sz w:val="12"/>
          <w:lang w:val="nl-BE"/>
        </w:rPr>
      </w:pPr>
      <w:r w:rsidRPr="000804F1">
        <w:rPr>
          <w:sz w:val="12"/>
        </w:rPr>
        <w:t>ARAB</w:t>
      </w:r>
    </w:p>
    <w:p w:rsidR="00471191" w:rsidRPr="000804F1" w:rsidRDefault="00471191" w:rsidP="00992816">
      <w:pPr>
        <w:pStyle w:val="Voetnoottekst"/>
        <w:numPr>
          <w:ilvl w:val="0"/>
          <w:numId w:val="17"/>
        </w:numPr>
        <w:rPr>
          <w:sz w:val="12"/>
          <w:lang w:val="nl-BE"/>
        </w:rPr>
      </w:pPr>
      <w:r w:rsidRPr="000804F1">
        <w:rPr>
          <w:sz w:val="12"/>
        </w:rPr>
        <w:t>AREI</w:t>
      </w:r>
    </w:p>
    <w:p w:rsidR="00471191" w:rsidRPr="000804F1" w:rsidRDefault="00471191" w:rsidP="00992816">
      <w:pPr>
        <w:pStyle w:val="Voetnoottekst"/>
        <w:numPr>
          <w:ilvl w:val="0"/>
          <w:numId w:val="17"/>
        </w:numPr>
        <w:rPr>
          <w:sz w:val="12"/>
          <w:lang w:val="nl-BE"/>
        </w:rPr>
      </w:pPr>
      <w:r w:rsidRPr="000804F1">
        <w:rPr>
          <w:sz w:val="12"/>
        </w:rPr>
        <w:t>Vlarem</w:t>
      </w:r>
    </w:p>
    <w:p w:rsidR="00471191" w:rsidRPr="000804F1" w:rsidRDefault="00471191" w:rsidP="00992816">
      <w:pPr>
        <w:pStyle w:val="Voetnoottekst"/>
        <w:rPr>
          <w:sz w:val="12"/>
        </w:rPr>
      </w:pPr>
      <w:r w:rsidRPr="000804F1">
        <w:rPr>
          <w:sz w:val="12"/>
        </w:rPr>
        <w:t>Deze wetgeving bevat de technische voorschriften die in acht moeten genomen worden m.b.t.:</w:t>
      </w:r>
    </w:p>
    <w:p w:rsidR="00471191" w:rsidRPr="000804F1" w:rsidRDefault="00471191" w:rsidP="00992816">
      <w:pPr>
        <w:pStyle w:val="Voetnoottekst"/>
        <w:numPr>
          <w:ilvl w:val="0"/>
          <w:numId w:val="17"/>
        </w:numPr>
        <w:rPr>
          <w:sz w:val="12"/>
          <w:lang w:val="nl-BE"/>
        </w:rPr>
      </w:pPr>
      <w:r w:rsidRPr="000804F1">
        <w:rPr>
          <w:sz w:val="12"/>
        </w:rPr>
        <w:t>De uitrusting en inrichting van lokalen;</w:t>
      </w:r>
    </w:p>
    <w:p w:rsidR="00471191" w:rsidRPr="000804F1" w:rsidRDefault="00471191" w:rsidP="00992816">
      <w:pPr>
        <w:pStyle w:val="Voetnoottekst"/>
        <w:numPr>
          <w:ilvl w:val="0"/>
          <w:numId w:val="17"/>
        </w:numPr>
        <w:rPr>
          <w:sz w:val="12"/>
          <w:lang w:val="nl-BE"/>
        </w:rPr>
      </w:pPr>
      <w:r w:rsidRPr="000804F1">
        <w:rPr>
          <w:sz w:val="12"/>
          <w:lang w:val="nl-BE"/>
        </w:rPr>
        <w:t>De aankoop en het gebruik van toestellen, materiaal en materieel.</w:t>
      </w:r>
    </w:p>
    <w:p w:rsidR="00471191" w:rsidRPr="000804F1" w:rsidRDefault="00471191" w:rsidP="00992816">
      <w:pPr>
        <w:pStyle w:val="Voetnoottekst"/>
        <w:rPr>
          <w:sz w:val="12"/>
          <w:lang w:val="nl-BE"/>
        </w:rPr>
      </w:pPr>
      <w:r w:rsidRPr="000804F1">
        <w:rPr>
          <w:sz w:val="12"/>
          <w:lang w:val="nl-BE"/>
        </w:rPr>
        <w:t>Zij schrijven voor dat:</w:t>
      </w:r>
    </w:p>
    <w:p w:rsidR="00471191" w:rsidRPr="000804F1" w:rsidRDefault="00471191" w:rsidP="00992816">
      <w:pPr>
        <w:pStyle w:val="Voetnoottekst"/>
        <w:numPr>
          <w:ilvl w:val="0"/>
          <w:numId w:val="17"/>
        </w:numPr>
        <w:rPr>
          <w:sz w:val="12"/>
          <w:lang w:val="nl-BE"/>
        </w:rPr>
      </w:pPr>
      <w:r w:rsidRPr="000804F1">
        <w:rPr>
          <w:sz w:val="12"/>
          <w:lang w:val="nl-BE"/>
        </w:rPr>
        <w:t>Duidelijke Nederlandstalige handleidingen en een technisch dossier aanwezig moeten zijn;</w:t>
      </w:r>
    </w:p>
    <w:p w:rsidR="00471191" w:rsidRPr="000804F1" w:rsidRDefault="00471191" w:rsidP="00992816">
      <w:pPr>
        <w:pStyle w:val="Voetnoottekst"/>
        <w:numPr>
          <w:ilvl w:val="0"/>
          <w:numId w:val="17"/>
        </w:numPr>
        <w:rPr>
          <w:sz w:val="12"/>
          <w:lang w:val="nl-BE"/>
        </w:rPr>
      </w:pPr>
      <w:r w:rsidRPr="000804F1">
        <w:rPr>
          <w:sz w:val="12"/>
          <w:lang w:val="nl-BE"/>
        </w:rPr>
        <w:t>Alle gebruikers de werkinstructies en onderhoudsvoorschriften dienen te kennen en correct kunnen toepassen;</w:t>
      </w:r>
    </w:p>
    <w:p w:rsidR="00471191" w:rsidRPr="000804F1" w:rsidRDefault="00471191" w:rsidP="00992816">
      <w:pPr>
        <w:pStyle w:val="Voetnoottekst"/>
        <w:numPr>
          <w:ilvl w:val="0"/>
          <w:numId w:val="17"/>
        </w:numPr>
        <w:rPr>
          <w:sz w:val="12"/>
          <w:lang w:val="nl-BE"/>
        </w:rPr>
      </w:pPr>
      <w:r w:rsidRPr="000804F1">
        <w:rPr>
          <w:sz w:val="12"/>
          <w:lang w:val="nl-BE"/>
        </w:rPr>
        <w:t>De collectieve veiligheidsvoorschriften nooit mogen gemanipuleerd worden;</w:t>
      </w:r>
    </w:p>
    <w:p w:rsidR="00471191" w:rsidRPr="00DB0565" w:rsidRDefault="00471191" w:rsidP="00992816">
      <w:pPr>
        <w:pStyle w:val="Voetnoottekst"/>
        <w:numPr>
          <w:ilvl w:val="0"/>
          <w:numId w:val="17"/>
        </w:numPr>
        <w:rPr>
          <w:lang w:val="nl-BE"/>
        </w:rPr>
      </w:pPr>
      <w:r w:rsidRPr="000804F1">
        <w:rPr>
          <w:sz w:val="12"/>
          <w:lang w:val="nl-BE"/>
        </w:rPr>
        <w:t>De persoonlijke beschermingsmiddelen aanwezig moeten zijn en gedragen worden, daar waar de wetgeving het vereist.</w:t>
      </w:r>
    </w:p>
  </w:footnote>
  <w:footnote w:id="6">
    <w:p w:rsidR="00471191" w:rsidRPr="00F21A5D" w:rsidRDefault="00471191" w:rsidP="007C169B">
      <w:pPr>
        <w:pStyle w:val="Voetnoottekst"/>
        <w:rPr>
          <w:lang w:val="nl-BE"/>
        </w:rPr>
      </w:pPr>
      <w:r>
        <w:rPr>
          <w:rStyle w:val="Voetnootmarkering"/>
        </w:rPr>
        <w:footnoteRef/>
      </w:r>
      <w:r>
        <w:t xml:space="preserve"> </w:t>
      </w:r>
      <w:r w:rsidRPr="00F21A5D">
        <w:t>Bron: Aan de slag met competenties: een kennisbasis over competentiegericht leren voor de onderwijsprofessional. Auteurs: J.J.Cluitmans, M.A.F. Dekkers met medewerking van P.P.M. Bloemen, T.P.A. van Oeffelt. P 157-198)</w:t>
      </w:r>
    </w:p>
  </w:footnote>
  <w:footnote w:id="7">
    <w:p w:rsidR="00471191" w:rsidRPr="00F21A5D" w:rsidRDefault="00471191" w:rsidP="007C169B">
      <w:pPr>
        <w:pStyle w:val="Voetnoottekst"/>
        <w:rPr>
          <w:lang w:val="nl-BE"/>
        </w:rPr>
      </w:pPr>
      <w:r>
        <w:rPr>
          <w:rStyle w:val="Voetnootmarkering"/>
        </w:rPr>
        <w:footnoteRef/>
      </w:r>
      <w:r>
        <w:t xml:space="preserve"> </w:t>
      </w:r>
      <w:r w:rsidRPr="00F21A5D">
        <w:t>Meer info: Portfolio als leermiddel: een inspiratieboek voor lesgevers. Auteur: Wil Meeus. Wolters Plantyn.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91" w:rsidRPr="003E4D95" w:rsidRDefault="00471191" w:rsidP="00646DE1">
    <w:pPr>
      <w:pStyle w:val="Koptekst"/>
      <w:pBdr>
        <w:bottom w:val="double" w:sz="4" w:space="1" w:color="C3004A" w:themeColor="text2"/>
      </w:pBdr>
      <w:tabs>
        <w:tab w:val="clear" w:pos="9026"/>
        <w:tab w:val="right" w:pos="9354"/>
        <w:tab w:val="right" w:pos="14317"/>
      </w:tabs>
      <w:rPr>
        <w:sz w:val="20"/>
      </w:rPr>
    </w:pPr>
    <w:r w:rsidRPr="004E03DB">
      <w:rPr>
        <w:sz w:val="20"/>
      </w:rPr>
      <w:t>OND vorm – 2e graad – optie</w:t>
    </w:r>
    <w:r>
      <w:rPr>
        <w:sz w:val="20"/>
      </w:rPr>
      <w:tab/>
    </w:r>
    <w:r>
      <w:rPr>
        <w:sz w:val="20"/>
      </w:rPr>
      <w:tab/>
    </w:r>
    <w:r w:rsidRPr="004E03DB">
      <w:rPr>
        <w:b/>
        <w:color w:val="C3004A" w:themeColor="text2"/>
        <w:sz w:val="20"/>
        <w:szCs w:val="18"/>
        <w:lang w:val="nl-BE"/>
      </w:rPr>
      <w:fldChar w:fldCharType="begin"/>
    </w:r>
    <w:r w:rsidRPr="004E03DB">
      <w:rPr>
        <w:b/>
        <w:color w:val="C3004A" w:themeColor="text2"/>
        <w:sz w:val="20"/>
        <w:szCs w:val="18"/>
        <w:lang w:val="nl-BE"/>
      </w:rPr>
      <w:instrText xml:space="preserve"> PAGE  \* Arabic  \* MERGEFORMAT </w:instrText>
    </w:r>
    <w:r w:rsidRPr="004E03DB">
      <w:rPr>
        <w:b/>
        <w:color w:val="C3004A" w:themeColor="text2"/>
        <w:sz w:val="20"/>
        <w:szCs w:val="18"/>
        <w:lang w:val="nl-BE"/>
      </w:rPr>
      <w:fldChar w:fldCharType="separate"/>
    </w:r>
    <w:r>
      <w:rPr>
        <w:b/>
        <w:noProof/>
        <w:color w:val="C3004A" w:themeColor="text2"/>
        <w:sz w:val="20"/>
        <w:szCs w:val="18"/>
        <w:lang w:val="nl-BE"/>
      </w:rPr>
      <w:t>2</w:t>
    </w:r>
    <w:r w:rsidRPr="004E03DB">
      <w:rPr>
        <w:b/>
        <w:color w:val="C3004A" w:themeColor="text2"/>
        <w:sz w:val="20"/>
        <w:szCs w:val="18"/>
        <w:lang w:val="nl-BE"/>
      </w:rPr>
      <w:fldChar w:fldCharType="end"/>
    </w:r>
    <w:r w:rsidRPr="004E03DB">
      <w:rPr>
        <w:sz w:val="20"/>
      </w:rPr>
      <w:br/>
      <w:t>vak (1e leerjaar: lestijden/week, 2e leerjaar: lestijden/week)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91" w:rsidRDefault="00471191" w:rsidP="004F7C8D">
    <w:pPr>
      <w:pStyle w:val="Koptekst"/>
      <w:tabs>
        <w:tab w:val="clear" w:pos="4513"/>
        <w:tab w:val="clear" w:pos="902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91" w:rsidRPr="003E4D95" w:rsidRDefault="00471191" w:rsidP="00182E15">
    <w:pPr>
      <w:pStyle w:val="Koptekst"/>
      <w:pBdr>
        <w:bottom w:val="double" w:sz="4" w:space="1" w:color="00859F" w:themeColor="accent1" w:themeShade="BF"/>
      </w:pBdr>
      <w:tabs>
        <w:tab w:val="clear" w:pos="9026"/>
        <w:tab w:val="right" w:pos="9354"/>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Tandartsassistentie</w:t>
    </w:r>
    <w:r>
      <w:rPr>
        <w:sz w:val="20"/>
      </w:rPr>
      <w:tab/>
    </w:r>
    <w:r>
      <w:rPr>
        <w:sz w:val="20"/>
      </w:rPr>
      <w:tab/>
    </w:r>
    <w:r w:rsidRPr="00182E15">
      <w:rPr>
        <w:b/>
        <w:color w:val="00859F" w:themeColor="accent1" w:themeShade="BF"/>
        <w:sz w:val="20"/>
        <w:szCs w:val="18"/>
        <w:lang w:val="nl-BE"/>
      </w:rPr>
      <w:fldChar w:fldCharType="begin"/>
    </w:r>
    <w:r w:rsidRPr="00182E15">
      <w:rPr>
        <w:b/>
        <w:color w:val="00859F" w:themeColor="accent1" w:themeShade="BF"/>
        <w:sz w:val="20"/>
        <w:szCs w:val="18"/>
        <w:lang w:val="nl-BE"/>
      </w:rPr>
      <w:instrText xml:space="preserve"> PAGE  \* Arabic  \* MERGEFORMAT </w:instrText>
    </w:r>
    <w:r w:rsidRPr="00182E15">
      <w:rPr>
        <w:b/>
        <w:color w:val="00859F" w:themeColor="accent1" w:themeShade="BF"/>
        <w:sz w:val="20"/>
        <w:szCs w:val="18"/>
        <w:lang w:val="nl-BE"/>
      </w:rPr>
      <w:fldChar w:fldCharType="separate"/>
    </w:r>
    <w:r w:rsidR="00566633">
      <w:rPr>
        <w:b/>
        <w:noProof/>
        <w:color w:val="00859F" w:themeColor="accent1" w:themeShade="BF"/>
        <w:sz w:val="20"/>
        <w:szCs w:val="18"/>
        <w:lang w:val="nl-BE"/>
      </w:rPr>
      <w:t>11</w:t>
    </w:r>
    <w:r w:rsidRPr="00182E15">
      <w:rPr>
        <w:b/>
        <w:color w:val="00859F" w:themeColor="accent1" w:themeShade="BF"/>
        <w:sz w:val="20"/>
        <w:szCs w:val="18"/>
        <w:lang w:val="nl-BE"/>
      </w:rPr>
      <w:fldChar w:fldCharType="end"/>
    </w:r>
    <w:r w:rsidRPr="004E03DB">
      <w:rPr>
        <w:sz w:val="20"/>
      </w:rPr>
      <w:br/>
    </w:r>
    <w:r>
      <w:rPr>
        <w:sz w:val="20"/>
      </w:rPr>
      <w:t xml:space="preserve">AV/PV/TV /Tandtechniek/Toegepaste biologie/Toegepaste chemie/Toegepaste psychologie/Kantoortechnieken/ </w:t>
    </w:r>
    <w:r>
      <w:rPr>
        <w:sz w:val="20"/>
      </w:rPr>
      <w:br/>
      <w:t>(incl. stage) (34 lestijden/week)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91" w:rsidRPr="00182E15" w:rsidRDefault="00471191" w:rsidP="00182E15">
    <w:pPr>
      <w:pStyle w:val="Koptekst"/>
      <w:pBdr>
        <w:bottom w:val="double" w:sz="4" w:space="1" w:color="00859F" w:themeColor="accent1" w:themeShade="BF"/>
      </w:pBdr>
      <w:tabs>
        <w:tab w:val="clear" w:pos="9026"/>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Tandartsassistentie</w:t>
    </w:r>
    <w:r>
      <w:rPr>
        <w:sz w:val="20"/>
      </w:rPr>
      <w:tab/>
    </w:r>
    <w:r>
      <w:rPr>
        <w:sz w:val="20"/>
      </w:rPr>
      <w:tab/>
    </w:r>
    <w:r w:rsidRPr="00182E15">
      <w:rPr>
        <w:b/>
        <w:color w:val="00859F" w:themeColor="accent1" w:themeShade="BF"/>
        <w:sz w:val="20"/>
        <w:szCs w:val="18"/>
        <w:lang w:val="nl-BE"/>
      </w:rPr>
      <w:fldChar w:fldCharType="begin"/>
    </w:r>
    <w:r w:rsidRPr="00182E15">
      <w:rPr>
        <w:b/>
        <w:color w:val="00859F" w:themeColor="accent1" w:themeShade="BF"/>
        <w:sz w:val="20"/>
        <w:szCs w:val="18"/>
        <w:lang w:val="nl-BE"/>
      </w:rPr>
      <w:instrText xml:space="preserve"> PAGE  \* Arabic  \* MERGEFORMAT </w:instrText>
    </w:r>
    <w:r w:rsidRPr="00182E15">
      <w:rPr>
        <w:b/>
        <w:color w:val="00859F" w:themeColor="accent1" w:themeShade="BF"/>
        <w:sz w:val="20"/>
        <w:szCs w:val="18"/>
        <w:lang w:val="nl-BE"/>
      </w:rPr>
      <w:fldChar w:fldCharType="separate"/>
    </w:r>
    <w:r w:rsidR="00566633">
      <w:rPr>
        <w:b/>
        <w:noProof/>
        <w:color w:val="00859F" w:themeColor="accent1" w:themeShade="BF"/>
        <w:sz w:val="20"/>
        <w:szCs w:val="18"/>
        <w:lang w:val="nl-BE"/>
      </w:rPr>
      <w:t>21</w:t>
    </w:r>
    <w:r w:rsidRPr="00182E15">
      <w:rPr>
        <w:b/>
        <w:color w:val="00859F" w:themeColor="accent1" w:themeShade="BF"/>
        <w:sz w:val="20"/>
        <w:szCs w:val="18"/>
        <w:lang w:val="nl-BE"/>
      </w:rPr>
      <w:fldChar w:fldCharType="end"/>
    </w:r>
    <w:r w:rsidRPr="004E03DB">
      <w:rPr>
        <w:sz w:val="20"/>
      </w:rPr>
      <w:br/>
    </w:r>
    <w:r>
      <w:rPr>
        <w:sz w:val="20"/>
      </w:rPr>
      <w:t>AV/PV/TV /Tandtechniek/Toegepaste biologie/Toegepaste chemie/Toegepaste psychologie/Kantoortechnieken/ (incl. stage) (34 lestijden/week)</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91" w:rsidRPr="003E4D95" w:rsidRDefault="00471191" w:rsidP="00646DE1">
    <w:pPr>
      <w:pStyle w:val="Koptekst"/>
      <w:pBdr>
        <w:bottom w:val="double" w:sz="4" w:space="1" w:color="C3004A" w:themeColor="text2"/>
      </w:pBdr>
      <w:tabs>
        <w:tab w:val="clear" w:pos="9026"/>
        <w:tab w:val="right" w:pos="14317"/>
      </w:tabs>
      <w:rPr>
        <w:sz w:val="20"/>
      </w:rPr>
    </w:pPr>
    <w:r w:rsidRPr="004E03DB">
      <w:rPr>
        <w:sz w:val="20"/>
      </w:rPr>
      <w:t>OND vorm – 2e graad – optie</w:t>
    </w:r>
    <w:r>
      <w:rPr>
        <w:sz w:val="20"/>
      </w:rPr>
      <w:tab/>
    </w:r>
    <w:r>
      <w:rPr>
        <w:sz w:val="20"/>
      </w:rPr>
      <w:tab/>
    </w:r>
    <w:r w:rsidRPr="004E03DB">
      <w:rPr>
        <w:b/>
        <w:color w:val="C3004A" w:themeColor="text2"/>
        <w:sz w:val="20"/>
        <w:szCs w:val="18"/>
        <w:lang w:val="nl-BE"/>
      </w:rPr>
      <w:fldChar w:fldCharType="begin"/>
    </w:r>
    <w:r w:rsidRPr="004E03DB">
      <w:rPr>
        <w:b/>
        <w:color w:val="C3004A" w:themeColor="text2"/>
        <w:sz w:val="20"/>
        <w:szCs w:val="18"/>
        <w:lang w:val="nl-BE"/>
      </w:rPr>
      <w:instrText xml:space="preserve"> PAGE  \* Arabic  \* MERGEFORMAT </w:instrText>
    </w:r>
    <w:r w:rsidRPr="004E03DB">
      <w:rPr>
        <w:b/>
        <w:color w:val="C3004A" w:themeColor="text2"/>
        <w:sz w:val="20"/>
        <w:szCs w:val="18"/>
        <w:lang w:val="nl-BE"/>
      </w:rPr>
      <w:fldChar w:fldCharType="separate"/>
    </w:r>
    <w:r>
      <w:rPr>
        <w:b/>
        <w:noProof/>
        <w:color w:val="C3004A" w:themeColor="text2"/>
        <w:sz w:val="20"/>
        <w:szCs w:val="18"/>
        <w:lang w:val="nl-BE"/>
      </w:rPr>
      <w:t>5</w:t>
    </w:r>
    <w:r w:rsidRPr="004E03DB">
      <w:rPr>
        <w:b/>
        <w:color w:val="C3004A" w:themeColor="text2"/>
        <w:sz w:val="20"/>
        <w:szCs w:val="18"/>
        <w:lang w:val="nl-BE"/>
      </w:rPr>
      <w:fldChar w:fldCharType="end"/>
    </w:r>
    <w:r w:rsidRPr="004E03DB">
      <w:rPr>
        <w:sz w:val="20"/>
      </w:rPr>
      <w:br/>
      <w:t>vak (1e leerjaar: lestijden/week, 2e leerjaar: lestijden/week)</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91" w:rsidRPr="00182E15" w:rsidRDefault="00471191" w:rsidP="00182E15">
    <w:pPr>
      <w:pStyle w:val="Koptekst"/>
      <w:pBdr>
        <w:bottom w:val="double" w:sz="4" w:space="1" w:color="00859F" w:themeColor="accent1" w:themeShade="BF"/>
      </w:pBdr>
      <w:tabs>
        <w:tab w:val="clear" w:pos="9026"/>
        <w:tab w:val="right" w:pos="9354"/>
        <w:tab w:val="right" w:pos="14317"/>
      </w:tabs>
      <w:rPr>
        <w:sz w:val="20"/>
      </w:rPr>
    </w:pPr>
    <w:r>
      <w:rPr>
        <w:sz w:val="20"/>
      </w:rPr>
      <w:t>TSO</w:t>
    </w:r>
    <w:r w:rsidRPr="004E03DB">
      <w:rPr>
        <w:sz w:val="20"/>
      </w:rPr>
      <w:t xml:space="preserve"> – </w:t>
    </w:r>
    <w:r>
      <w:rPr>
        <w:sz w:val="20"/>
      </w:rPr>
      <w:t>Se-n-Se</w:t>
    </w:r>
    <w:r w:rsidRPr="004E03DB">
      <w:rPr>
        <w:sz w:val="20"/>
      </w:rPr>
      <w:t xml:space="preserve"> – </w:t>
    </w:r>
    <w:r>
      <w:rPr>
        <w:sz w:val="20"/>
      </w:rPr>
      <w:t>Specifiek gedeelte Tandartsassistentie</w:t>
    </w:r>
    <w:r>
      <w:rPr>
        <w:sz w:val="20"/>
      </w:rPr>
      <w:tab/>
    </w:r>
    <w:r>
      <w:rPr>
        <w:sz w:val="20"/>
      </w:rPr>
      <w:tab/>
    </w:r>
    <w:r w:rsidRPr="00182E15">
      <w:rPr>
        <w:b/>
        <w:color w:val="00859F" w:themeColor="accent1" w:themeShade="BF"/>
        <w:sz w:val="20"/>
        <w:szCs w:val="18"/>
        <w:lang w:val="nl-BE"/>
      </w:rPr>
      <w:fldChar w:fldCharType="begin"/>
    </w:r>
    <w:r w:rsidRPr="00182E15">
      <w:rPr>
        <w:b/>
        <w:color w:val="00859F" w:themeColor="accent1" w:themeShade="BF"/>
        <w:sz w:val="20"/>
        <w:szCs w:val="18"/>
        <w:lang w:val="nl-BE"/>
      </w:rPr>
      <w:instrText xml:space="preserve"> PAGE  \* Arabic  \* MERGEFORMAT </w:instrText>
    </w:r>
    <w:r w:rsidRPr="00182E15">
      <w:rPr>
        <w:b/>
        <w:color w:val="00859F" w:themeColor="accent1" w:themeShade="BF"/>
        <w:sz w:val="20"/>
        <w:szCs w:val="18"/>
        <w:lang w:val="nl-BE"/>
      </w:rPr>
      <w:fldChar w:fldCharType="separate"/>
    </w:r>
    <w:r w:rsidR="00566633">
      <w:rPr>
        <w:b/>
        <w:noProof/>
        <w:color w:val="00859F" w:themeColor="accent1" w:themeShade="BF"/>
        <w:sz w:val="20"/>
        <w:szCs w:val="18"/>
        <w:lang w:val="nl-BE"/>
      </w:rPr>
      <w:t>60</w:t>
    </w:r>
    <w:r w:rsidRPr="00182E15">
      <w:rPr>
        <w:b/>
        <w:color w:val="00859F" w:themeColor="accent1" w:themeShade="BF"/>
        <w:sz w:val="20"/>
        <w:szCs w:val="18"/>
        <w:lang w:val="nl-BE"/>
      </w:rPr>
      <w:fldChar w:fldCharType="end"/>
    </w:r>
    <w:r w:rsidRPr="004E03DB">
      <w:rPr>
        <w:sz w:val="20"/>
      </w:rPr>
      <w:br/>
    </w:r>
    <w:r>
      <w:rPr>
        <w:sz w:val="20"/>
      </w:rPr>
      <w:t xml:space="preserve">AV/PV/TV /Tandtechniek/Toegepaste biologie/Toegepaste chemie/Toegepaste psychologie/Kantoortechnieken/ </w:t>
    </w:r>
    <w:r>
      <w:rPr>
        <w:sz w:val="20"/>
      </w:rPr>
      <w:br/>
      <w:t>(incl. stage) (34 lestijden/week)</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91" w:rsidRPr="00182E15" w:rsidRDefault="00471191" w:rsidP="00182E15">
    <w:pPr>
      <w:pStyle w:val="Koptekst"/>
      <w:pBdr>
        <w:bottom w:val="double" w:sz="4" w:space="1" w:color="00859F" w:themeColor="accent1" w:themeShade="BF"/>
      </w:pBdr>
      <w:tabs>
        <w:tab w:val="clear" w:pos="9026"/>
        <w:tab w:val="right" w:pos="9354"/>
        <w:tab w:val="right" w:pos="14317"/>
      </w:tabs>
      <w:rPr>
        <w:sz w:val="20"/>
      </w:rPr>
    </w:pPr>
    <w:r>
      <w:rPr>
        <w:noProof/>
        <w:sz w:val="20"/>
        <w:lang w:val="nl-BE" w:eastAsia="nl-BE"/>
      </w:rPr>
      <mc:AlternateContent>
        <mc:Choice Requires="wps">
          <w:drawing>
            <wp:anchor distT="0" distB="0" distL="114300" distR="114300" simplePos="0" relativeHeight="251663360" behindDoc="1" locked="0" layoutInCell="1" allowOverlap="1">
              <wp:simplePos x="0" y="0"/>
              <wp:positionH relativeFrom="page">
                <wp:align>right</wp:align>
              </wp:positionH>
              <wp:positionV relativeFrom="paragraph">
                <wp:posOffset>4614034</wp:posOffset>
              </wp:positionV>
              <wp:extent cx="7073900" cy="1828800"/>
              <wp:effectExtent l="0" t="0" r="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506743">
                        <a:off x="0" y="0"/>
                        <a:ext cx="7073900" cy="1828800"/>
                      </a:xfrm>
                      <a:prstGeom prst="rect">
                        <a:avLst/>
                      </a:prstGeom>
                      <a:extLst>
                        <a:ext uri="{AF507438-7753-43E0-B8FC-AC1667EBCBE1}">
                          <a14:hiddenEffects xmlns:a14="http://schemas.microsoft.com/office/drawing/2010/main">
                            <a:effectLst/>
                          </a14:hiddenEffects>
                        </a:ext>
                      </a:extLst>
                    </wps:spPr>
                    <wps:txbx>
                      <w:txbxContent>
                        <w:p w:rsidR="00471191" w:rsidRDefault="00471191" w:rsidP="00471191">
                          <w:pPr>
                            <w:pStyle w:val="Normaalweb"/>
                            <w:spacing w:before="0" w:beforeAutospacing="0" w:after="0" w:afterAutospacing="0"/>
                            <w:jc w:val="center"/>
                          </w:pPr>
                          <w:r>
                            <w:rPr>
                              <w:rFonts w:ascii="Arial Black" w:hAnsi="Arial Black"/>
                              <w:outline/>
                              <w:color w:val="5F5F5F"/>
                              <w:sz w:val="72"/>
                              <w:szCs w:val="72"/>
                              <w14:textOutline w14:w="9525" w14:cap="flat" w14:cmpd="sng" w14:algn="ctr">
                                <w14:solidFill>
                                  <w14:srgbClr w14:val="5F5F5F"/>
                                </w14:solidFill>
                                <w14:prstDash w14:val="solid"/>
                                <w14:round/>
                              </w14:textOutline>
                              <w14:textFill>
                                <w14:solidFill>
                                  <w14:srgbClr w14:val="FFFFFF"/>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 o:spid="_x0000_s1030" type="#_x0000_t202" style="position:absolute;margin-left:505.8pt;margin-top:363.3pt;width:557pt;height:2in;rotation:-2738032fd;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" filled="f" stroked="f">
              <o:lock v:ext="edit" shapetype="t"/>
              <v:textbox style="mso-fit-shape-to-text:t">
                <w:txbxContent>
                  <w:p w:rsidR="00471191" w:rsidRDefault="00471191" w:rsidP="00471191">
                    <w:pPr>
                      <w:pStyle w:val="Normaalweb"/>
                      <w:spacing w:before="0" w:beforeAutospacing="0" w:after="0" w:afterAutospacing="0"/>
                      <w:jc w:val="center"/>
                    </w:pPr>
                    <w:r>
                      <w:rPr>
                        <w:rFonts w:ascii="Arial Black" w:hAnsi="Arial Black"/>
                        <w:outline/>
                        <w:color w:val="5F5F5F"/>
                        <w:sz w:val="72"/>
                        <w:szCs w:val="72"/>
                        <w14:textOutline w14:w="9525" w14:cap="flat" w14:cmpd="sng" w14:algn="ctr">
                          <w14:solidFill>
                            <w14:srgbClr w14:val="5F5F5F"/>
                          </w14:solidFill>
                          <w14:prstDash w14:val="solid"/>
                          <w14:round/>
                        </w14:textOutline>
                        <w14:textFill>
                          <w14:solidFill>
                            <w14:srgbClr w14:val="FFFFFF"/>
                          </w14:solidFill>
                        </w14:textFill>
                      </w:rPr>
                      <w:t>ONTWERP</w:t>
                    </w:r>
                  </w:p>
                </w:txbxContent>
              </v:textbox>
              <w10:wrap anchorx="page"/>
            </v:shape>
          </w:pict>
        </mc:Fallback>
      </mc:AlternateContent>
    </w:r>
    <w:r>
      <w:rPr>
        <w:sz w:val="20"/>
      </w:rPr>
      <w:t>TSO</w:t>
    </w:r>
    <w:r w:rsidRPr="004E03DB">
      <w:rPr>
        <w:sz w:val="20"/>
      </w:rPr>
      <w:t xml:space="preserve"> – </w:t>
    </w:r>
    <w:r>
      <w:rPr>
        <w:sz w:val="20"/>
      </w:rPr>
      <w:t>Se-n-Se</w:t>
    </w:r>
    <w:r w:rsidRPr="004E03DB">
      <w:rPr>
        <w:sz w:val="20"/>
      </w:rPr>
      <w:t xml:space="preserve"> – </w:t>
    </w:r>
    <w:r>
      <w:rPr>
        <w:sz w:val="20"/>
      </w:rPr>
      <w:t>Specifiek gedeelte Tandartsassistentie</w:t>
    </w:r>
    <w:r>
      <w:rPr>
        <w:sz w:val="20"/>
      </w:rPr>
      <w:tab/>
    </w:r>
    <w:r>
      <w:rPr>
        <w:sz w:val="20"/>
      </w:rPr>
      <w:tab/>
    </w:r>
    <w:r w:rsidRPr="00182E15">
      <w:rPr>
        <w:b/>
        <w:color w:val="00859F" w:themeColor="accent1" w:themeShade="BF"/>
        <w:sz w:val="20"/>
        <w:szCs w:val="18"/>
        <w:lang w:val="nl-BE"/>
      </w:rPr>
      <w:fldChar w:fldCharType="begin"/>
    </w:r>
    <w:r w:rsidRPr="00182E15">
      <w:rPr>
        <w:b/>
        <w:color w:val="00859F" w:themeColor="accent1" w:themeShade="BF"/>
        <w:sz w:val="20"/>
        <w:szCs w:val="18"/>
        <w:lang w:val="nl-BE"/>
      </w:rPr>
      <w:instrText xml:space="preserve"> PAGE  \* Arabic  \* MERGEFORMAT </w:instrText>
    </w:r>
    <w:r w:rsidRPr="00182E15">
      <w:rPr>
        <w:b/>
        <w:color w:val="00859F" w:themeColor="accent1" w:themeShade="BF"/>
        <w:sz w:val="20"/>
        <w:szCs w:val="18"/>
        <w:lang w:val="nl-BE"/>
      </w:rPr>
      <w:fldChar w:fldCharType="separate"/>
    </w:r>
    <w:r w:rsidR="00566633">
      <w:rPr>
        <w:b/>
        <w:noProof/>
        <w:color w:val="00859F" w:themeColor="accent1" w:themeShade="BF"/>
        <w:sz w:val="20"/>
        <w:szCs w:val="18"/>
        <w:lang w:val="nl-BE"/>
      </w:rPr>
      <w:t>45</w:t>
    </w:r>
    <w:r w:rsidRPr="00182E15">
      <w:rPr>
        <w:b/>
        <w:color w:val="00859F" w:themeColor="accent1" w:themeShade="BF"/>
        <w:sz w:val="20"/>
        <w:szCs w:val="18"/>
        <w:lang w:val="nl-BE"/>
      </w:rPr>
      <w:fldChar w:fldCharType="end"/>
    </w:r>
    <w:r w:rsidRPr="004E03DB">
      <w:rPr>
        <w:sz w:val="20"/>
      </w:rPr>
      <w:br/>
    </w:r>
    <w:r>
      <w:rPr>
        <w:sz w:val="20"/>
      </w:rPr>
      <w:t xml:space="preserve">AV/PV/TV /Tandtechniek/Toegepaste biologie/Toegepaste chemie/Toegepaste psychologie/Kantoortechnieken/ </w:t>
    </w:r>
    <w:r>
      <w:rPr>
        <w:sz w:val="20"/>
      </w:rPr>
      <w:br/>
      <w:t>(incl. stage) (34 lestijden/week)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D1C"/>
    <w:multiLevelType w:val="hybridMultilevel"/>
    <w:tmpl w:val="FA7E6B4E"/>
    <w:lvl w:ilvl="0" w:tplc="BC7EC9A2">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C423D"/>
    <w:multiLevelType w:val="multilevel"/>
    <w:tmpl w:val="A37C5C6A"/>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E3673D"/>
    <w:multiLevelType w:val="hybridMultilevel"/>
    <w:tmpl w:val="D9320D92"/>
    <w:lvl w:ilvl="0" w:tplc="7116D766">
      <w:start w:val="1"/>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B6A3DAE"/>
    <w:multiLevelType w:val="multilevel"/>
    <w:tmpl w:val="C8D40B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7E1346"/>
    <w:multiLevelType w:val="multilevel"/>
    <w:tmpl w:val="82C4386C"/>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110C86"/>
    <w:multiLevelType w:val="hybridMultilevel"/>
    <w:tmpl w:val="E85C980A"/>
    <w:lvl w:ilvl="0" w:tplc="49968904">
      <w:start w:val="1"/>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7" w15:restartNumberingAfterBreak="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num w:numId="1">
    <w:abstractNumId w:val="7"/>
  </w:num>
  <w:num w:numId="2">
    <w:abstractNumId w:val="6"/>
  </w:num>
  <w:num w:numId="3">
    <w:abstractNumId w:val="4"/>
  </w:num>
  <w:num w:numId="4">
    <w:abstractNumId w:val="7"/>
  </w:num>
  <w:num w:numId="5">
    <w:abstractNumId w:val="6"/>
  </w:num>
  <w:num w:numId="6">
    <w:abstractNumId w:val="4"/>
  </w:num>
  <w:num w:numId="7">
    <w:abstractNumId w:val="7"/>
  </w:num>
  <w:num w:numId="8">
    <w:abstractNumId w:val="6"/>
  </w:num>
  <w:num w:numId="9">
    <w:abstractNumId w:val="4"/>
  </w:num>
  <w:num w:numId="10">
    <w:abstractNumId w:val="1"/>
  </w:num>
  <w:num w:numId="11">
    <w:abstractNumId w:val="1"/>
  </w:num>
  <w:num w:numId="12">
    <w:abstractNumId w:val="1"/>
  </w:num>
  <w:num w:numId="13">
    <w:abstractNumId w:val="1"/>
  </w:num>
  <w:num w:numId="14">
    <w:abstractNumId w:val="4"/>
  </w:num>
  <w:num w:numId="15">
    <w:abstractNumId w:val="7"/>
  </w:num>
  <w:num w:numId="16">
    <w:abstractNumId w:val="6"/>
  </w:num>
  <w:num w:numId="17">
    <w:abstractNumId w:val="0"/>
  </w:num>
  <w:num w:numId="18">
    <w:abstractNumId w:val="2"/>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DA"/>
    <w:rsid w:val="00013882"/>
    <w:rsid w:val="000213E3"/>
    <w:rsid w:val="00026A5F"/>
    <w:rsid w:val="00035719"/>
    <w:rsid w:val="00040EA1"/>
    <w:rsid w:val="000501B3"/>
    <w:rsid w:val="00066A29"/>
    <w:rsid w:val="0009317B"/>
    <w:rsid w:val="00096E70"/>
    <w:rsid w:val="000A3E28"/>
    <w:rsid w:val="000A569B"/>
    <w:rsid w:val="000B467F"/>
    <w:rsid w:val="000C1E79"/>
    <w:rsid w:val="000D5937"/>
    <w:rsid w:val="001168F8"/>
    <w:rsid w:val="00130270"/>
    <w:rsid w:val="0014180A"/>
    <w:rsid w:val="001514F2"/>
    <w:rsid w:val="00182E15"/>
    <w:rsid w:val="001A4595"/>
    <w:rsid w:val="001A628F"/>
    <w:rsid w:val="001B596A"/>
    <w:rsid w:val="001D48D2"/>
    <w:rsid w:val="001E4A34"/>
    <w:rsid w:val="001F1CAA"/>
    <w:rsid w:val="001F360C"/>
    <w:rsid w:val="00214D52"/>
    <w:rsid w:val="00216005"/>
    <w:rsid w:val="00217F87"/>
    <w:rsid w:val="00247953"/>
    <w:rsid w:val="00257149"/>
    <w:rsid w:val="00266B66"/>
    <w:rsid w:val="002B7871"/>
    <w:rsid w:val="002C3697"/>
    <w:rsid w:val="002E7ED0"/>
    <w:rsid w:val="00304020"/>
    <w:rsid w:val="0030429C"/>
    <w:rsid w:val="00326263"/>
    <w:rsid w:val="00330160"/>
    <w:rsid w:val="003311EB"/>
    <w:rsid w:val="00350A87"/>
    <w:rsid w:val="00351AB1"/>
    <w:rsid w:val="003530D5"/>
    <w:rsid w:val="00353139"/>
    <w:rsid w:val="003705BF"/>
    <w:rsid w:val="003A4BB2"/>
    <w:rsid w:val="003B6BA2"/>
    <w:rsid w:val="003D5A1B"/>
    <w:rsid w:val="0042009C"/>
    <w:rsid w:val="00465CD5"/>
    <w:rsid w:val="00467011"/>
    <w:rsid w:val="00471191"/>
    <w:rsid w:val="004D4F6B"/>
    <w:rsid w:val="004D6962"/>
    <w:rsid w:val="004E51A8"/>
    <w:rsid w:val="004E5E2A"/>
    <w:rsid w:val="004E68C6"/>
    <w:rsid w:val="004F1538"/>
    <w:rsid w:val="004F7C8D"/>
    <w:rsid w:val="00506A42"/>
    <w:rsid w:val="00514865"/>
    <w:rsid w:val="00521D43"/>
    <w:rsid w:val="00566633"/>
    <w:rsid w:val="00592E80"/>
    <w:rsid w:val="0059484F"/>
    <w:rsid w:val="005B0348"/>
    <w:rsid w:val="005B49DD"/>
    <w:rsid w:val="005E2987"/>
    <w:rsid w:val="005F349D"/>
    <w:rsid w:val="00602362"/>
    <w:rsid w:val="00613A2E"/>
    <w:rsid w:val="00640CD8"/>
    <w:rsid w:val="00646DE1"/>
    <w:rsid w:val="006608F5"/>
    <w:rsid w:val="0067593E"/>
    <w:rsid w:val="006A6ABD"/>
    <w:rsid w:val="007324B3"/>
    <w:rsid w:val="00735741"/>
    <w:rsid w:val="007570D3"/>
    <w:rsid w:val="00757195"/>
    <w:rsid w:val="00760B1B"/>
    <w:rsid w:val="00780B37"/>
    <w:rsid w:val="00781056"/>
    <w:rsid w:val="007A6DF9"/>
    <w:rsid w:val="007A7CB6"/>
    <w:rsid w:val="007C169B"/>
    <w:rsid w:val="007D2679"/>
    <w:rsid w:val="007E1936"/>
    <w:rsid w:val="007F79D4"/>
    <w:rsid w:val="0082033F"/>
    <w:rsid w:val="00853D38"/>
    <w:rsid w:val="00870891"/>
    <w:rsid w:val="00885F59"/>
    <w:rsid w:val="00886C1E"/>
    <w:rsid w:val="00891605"/>
    <w:rsid w:val="0089371B"/>
    <w:rsid w:val="00897170"/>
    <w:rsid w:val="008C2301"/>
    <w:rsid w:val="008D22F1"/>
    <w:rsid w:val="008F585F"/>
    <w:rsid w:val="00941C4A"/>
    <w:rsid w:val="00960A12"/>
    <w:rsid w:val="0096234D"/>
    <w:rsid w:val="00975FB1"/>
    <w:rsid w:val="00992816"/>
    <w:rsid w:val="009B04B2"/>
    <w:rsid w:val="009B20CE"/>
    <w:rsid w:val="009B31CD"/>
    <w:rsid w:val="009D6437"/>
    <w:rsid w:val="009E60C5"/>
    <w:rsid w:val="009F344E"/>
    <w:rsid w:val="00A004DF"/>
    <w:rsid w:val="00A21539"/>
    <w:rsid w:val="00A25E4C"/>
    <w:rsid w:val="00A46234"/>
    <w:rsid w:val="00A479B2"/>
    <w:rsid w:val="00A503A0"/>
    <w:rsid w:val="00A66816"/>
    <w:rsid w:val="00A852A3"/>
    <w:rsid w:val="00A97A8A"/>
    <w:rsid w:val="00AA48BE"/>
    <w:rsid w:val="00AB2D4B"/>
    <w:rsid w:val="00AE3883"/>
    <w:rsid w:val="00AE4914"/>
    <w:rsid w:val="00AF2386"/>
    <w:rsid w:val="00B20823"/>
    <w:rsid w:val="00B36063"/>
    <w:rsid w:val="00B403AD"/>
    <w:rsid w:val="00B566BD"/>
    <w:rsid w:val="00B646DA"/>
    <w:rsid w:val="00B86BC2"/>
    <w:rsid w:val="00BC59BF"/>
    <w:rsid w:val="00BF0D3F"/>
    <w:rsid w:val="00BF755E"/>
    <w:rsid w:val="00C36150"/>
    <w:rsid w:val="00C44DD4"/>
    <w:rsid w:val="00C730BE"/>
    <w:rsid w:val="00CA63C1"/>
    <w:rsid w:val="00CC0B06"/>
    <w:rsid w:val="00CD00DC"/>
    <w:rsid w:val="00CD6F92"/>
    <w:rsid w:val="00CD79EA"/>
    <w:rsid w:val="00CF077F"/>
    <w:rsid w:val="00D15483"/>
    <w:rsid w:val="00D15D51"/>
    <w:rsid w:val="00D176A7"/>
    <w:rsid w:val="00D22655"/>
    <w:rsid w:val="00D557F2"/>
    <w:rsid w:val="00D6348C"/>
    <w:rsid w:val="00D67C97"/>
    <w:rsid w:val="00D90F75"/>
    <w:rsid w:val="00DA27E2"/>
    <w:rsid w:val="00DD2FAF"/>
    <w:rsid w:val="00DE226D"/>
    <w:rsid w:val="00DE4F2D"/>
    <w:rsid w:val="00DE6D85"/>
    <w:rsid w:val="00DF383C"/>
    <w:rsid w:val="00DF4F35"/>
    <w:rsid w:val="00E1650D"/>
    <w:rsid w:val="00E47DD6"/>
    <w:rsid w:val="00E83ECA"/>
    <w:rsid w:val="00E937DA"/>
    <w:rsid w:val="00EE0AC5"/>
    <w:rsid w:val="00EE1F00"/>
    <w:rsid w:val="00EF67D5"/>
    <w:rsid w:val="00F07853"/>
    <w:rsid w:val="00F13CB0"/>
    <w:rsid w:val="00F24F4A"/>
    <w:rsid w:val="00F32598"/>
    <w:rsid w:val="00F40CA5"/>
    <w:rsid w:val="00F8386D"/>
    <w:rsid w:val="00F85A89"/>
    <w:rsid w:val="00F8746C"/>
    <w:rsid w:val="00F97CC5"/>
    <w:rsid w:val="00FA3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DDA3D1"/>
  <w15:docId w15:val="{16AF8408-D9B5-4E14-8A59-8025C6DA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autoRedefine/>
    <w:qFormat/>
    <w:rsid w:val="00182E15"/>
    <w:pPr>
      <w:keepNext/>
      <w:numPr>
        <w:numId w:val="13"/>
      </w:numPr>
      <w:pBdr>
        <w:bottom w:val="single" w:sz="8" w:space="1" w:color="00859F" w:themeColor="accent1" w:themeShade="BF"/>
      </w:pBdr>
      <w:spacing w:before="240" w:line="320" w:lineRule="atLeast"/>
      <w:ind w:left="567" w:hanging="567"/>
      <w:contextualSpacing/>
      <w:outlineLvl w:val="0"/>
    </w:pPr>
    <w:rPr>
      <w:rFonts w:eastAsiaTheme="majorEastAsia" w:cstheme="majorBidi"/>
      <w:b/>
      <w:color w:val="00859F" w:themeColor="accent1" w:themeShade="BF"/>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82E15"/>
    <w:rPr>
      <w:rFonts w:asciiTheme="minorHAnsi" w:eastAsiaTheme="majorEastAsia" w:hAnsiTheme="minorHAnsi" w:cstheme="majorBidi"/>
      <w:b/>
      <w:color w:val="00859F" w:themeColor="accent1" w:themeShade="BF"/>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15"/>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16"/>
      </w:numPr>
      <w:tabs>
        <w:tab w:val="clear" w:pos="1134"/>
        <w:tab w:val="left" w:pos="567"/>
      </w:tabs>
      <w:ind w:left="567"/>
    </w:pPr>
  </w:style>
  <w:style w:type="paragraph" w:customStyle="1" w:styleId="Genummerdelijst">
    <w:name w:val="Genummerde_lijst"/>
    <w:basedOn w:val="Standaard"/>
    <w:qFormat/>
    <w:rsid w:val="007324B3"/>
    <w:p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autoRedefine/>
    <w:qFormat/>
    <w:rsid w:val="00182E15"/>
    <w:pPr>
      <w:pBdr>
        <w:bottom w:val="single" w:sz="8" w:space="2" w:color="00859F" w:themeColor="accent1" w:themeShade="BF"/>
      </w:pBdr>
      <w:spacing w:before="240" w:line="360" w:lineRule="atLeast"/>
      <w:contextualSpacing/>
    </w:pPr>
    <w:rPr>
      <w:rFonts w:asciiTheme="majorHAnsi" w:eastAsiaTheme="majorEastAsia" w:hAnsiTheme="majorHAnsi" w:cstheme="majorBidi"/>
      <w:b/>
      <w:color w:val="00859F" w:themeColor="accent1" w:themeShade="BF"/>
      <w:spacing w:val="5"/>
      <w:kern w:val="28"/>
      <w:sz w:val="32"/>
      <w:szCs w:val="52"/>
    </w:rPr>
  </w:style>
  <w:style w:type="character" w:customStyle="1" w:styleId="TitelChar">
    <w:name w:val="Titel Char"/>
    <w:basedOn w:val="Standaardalinea-lettertype"/>
    <w:link w:val="Titel"/>
    <w:rsid w:val="00182E15"/>
    <w:rPr>
      <w:rFonts w:asciiTheme="majorHAnsi" w:eastAsiaTheme="majorEastAsia" w:hAnsiTheme="majorHAnsi" w:cstheme="majorBidi"/>
      <w:b/>
      <w:color w:val="00859F" w:themeColor="accent1" w:themeShade="BF"/>
      <w:spacing w:val="5"/>
      <w:kern w:val="28"/>
      <w:sz w:val="32"/>
      <w:szCs w:val="52"/>
      <w:lang w:val="nl-NL" w:eastAsia="nl-NL"/>
    </w:rPr>
  </w:style>
  <w:style w:type="paragraph" w:styleId="Ondertitel">
    <w:name w:val="Subtitle"/>
    <w:basedOn w:val="Standaard"/>
    <w:next w:val="Standaard"/>
    <w:link w:val="OndertitelChar"/>
    <w:qFormat/>
    <w:rsid w:val="00182E15"/>
    <w:pPr>
      <w:numPr>
        <w:ilvl w:val="1"/>
      </w:numPr>
      <w:spacing w:line="320" w:lineRule="atLeast"/>
    </w:pPr>
    <w:rPr>
      <w:rFonts w:asciiTheme="majorHAnsi" w:eastAsiaTheme="majorEastAsia" w:hAnsiTheme="majorHAnsi" w:cstheme="majorBidi"/>
      <w:iCs/>
      <w:color w:val="00859F" w:themeColor="accent1" w:themeShade="BF"/>
      <w:spacing w:val="15"/>
      <w:sz w:val="28"/>
      <w:szCs w:val="28"/>
      <w:lang w:val="nl-BE"/>
    </w:rPr>
  </w:style>
  <w:style w:type="character" w:customStyle="1" w:styleId="OndertitelChar">
    <w:name w:val="Ondertitel Char"/>
    <w:basedOn w:val="Standaardalinea-lettertype"/>
    <w:link w:val="Ondertitel"/>
    <w:rsid w:val="00182E15"/>
    <w:rPr>
      <w:rFonts w:asciiTheme="majorHAnsi" w:eastAsiaTheme="majorEastAsia" w:hAnsiTheme="majorHAnsi" w:cstheme="majorBidi"/>
      <w:iCs/>
      <w:color w:val="00859F" w:themeColor="accent1" w:themeShade="BF"/>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9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Voetnoottekst">
    <w:name w:val="footnote text"/>
    <w:basedOn w:val="Standaard"/>
    <w:link w:val="VoetnoottekstChar"/>
    <w:uiPriority w:val="99"/>
    <w:unhideWhenUsed/>
    <w:rsid w:val="00992816"/>
    <w:pPr>
      <w:spacing w:after="0" w:line="240" w:lineRule="auto"/>
    </w:pPr>
    <w:rPr>
      <w:sz w:val="20"/>
    </w:rPr>
  </w:style>
  <w:style w:type="character" w:customStyle="1" w:styleId="VoetnoottekstChar">
    <w:name w:val="Voetnoottekst Char"/>
    <w:basedOn w:val="Standaardalinea-lettertype"/>
    <w:link w:val="Voetnoottekst"/>
    <w:uiPriority w:val="99"/>
    <w:rsid w:val="00992816"/>
    <w:rPr>
      <w:rFonts w:asciiTheme="minorHAnsi" w:hAnsiTheme="minorHAnsi"/>
      <w:lang w:val="nl-NL" w:eastAsia="nl-NL"/>
    </w:rPr>
  </w:style>
  <w:style w:type="character" w:styleId="Voetnootmarkering">
    <w:name w:val="footnote reference"/>
    <w:basedOn w:val="Standaardalinea-lettertype"/>
    <w:uiPriority w:val="99"/>
    <w:unhideWhenUsed/>
    <w:rsid w:val="00992816"/>
    <w:rPr>
      <w:vertAlign w:val="superscript"/>
    </w:rPr>
  </w:style>
  <w:style w:type="paragraph" w:customStyle="1" w:styleId="tabeltekst">
    <w:name w:val="tabel_tekst"/>
    <w:basedOn w:val="Standaard"/>
    <w:link w:val="tabeltekstChar"/>
    <w:qFormat/>
    <w:rsid w:val="00350A87"/>
    <w:pPr>
      <w:keepNext/>
      <w:keepLines/>
      <w:kinsoku w:val="0"/>
      <w:spacing w:after="0" w:line="240" w:lineRule="auto"/>
    </w:pPr>
    <w:rPr>
      <w:rFonts w:eastAsiaTheme="minorHAnsi"/>
      <w:sz w:val="24"/>
      <w:szCs w:val="24"/>
      <w:lang w:val="nl-BE" w:eastAsia="en-US"/>
    </w:rPr>
  </w:style>
  <w:style w:type="character" w:customStyle="1" w:styleId="tabeltekstChar">
    <w:name w:val="tabel_tekst Char"/>
    <w:basedOn w:val="Standaardalinea-lettertype"/>
    <w:link w:val="tabeltekst"/>
    <w:rsid w:val="00350A87"/>
    <w:rPr>
      <w:rFonts w:asciiTheme="minorHAnsi" w:eastAsiaTheme="minorHAnsi" w:hAnsiTheme="minorHAnsi"/>
      <w:sz w:val="24"/>
      <w:szCs w:val="24"/>
      <w:lang w:eastAsia="en-US"/>
    </w:rPr>
  </w:style>
  <w:style w:type="paragraph" w:styleId="Tekstopmerking">
    <w:name w:val="annotation text"/>
    <w:basedOn w:val="Standaard"/>
    <w:link w:val="TekstopmerkingChar"/>
    <w:uiPriority w:val="99"/>
    <w:unhideWhenUsed/>
    <w:rsid w:val="00F97CC5"/>
    <w:pPr>
      <w:widowControl w:val="0"/>
      <w:kinsoku w:val="0"/>
      <w:spacing w:after="0" w:line="240" w:lineRule="auto"/>
    </w:pPr>
    <w:rPr>
      <w:rFonts w:ascii="Arial" w:eastAsiaTheme="minorEastAsia" w:hAnsi="Arial"/>
      <w:sz w:val="20"/>
      <w:lang w:eastAsia="nl-BE"/>
    </w:rPr>
  </w:style>
  <w:style w:type="character" w:customStyle="1" w:styleId="TekstopmerkingChar">
    <w:name w:val="Tekst opmerking Char"/>
    <w:basedOn w:val="Standaardalinea-lettertype"/>
    <w:link w:val="Tekstopmerking"/>
    <w:uiPriority w:val="99"/>
    <w:rsid w:val="00F97CC5"/>
    <w:rPr>
      <w:rFonts w:ascii="Arial" w:eastAsiaTheme="minorEastAsia" w:hAnsi="Arial"/>
      <w:lang w:val="nl-NL"/>
    </w:rPr>
  </w:style>
  <w:style w:type="paragraph" w:styleId="Normaalweb">
    <w:name w:val="Normal (Web)"/>
    <w:basedOn w:val="Standaard"/>
    <w:uiPriority w:val="99"/>
    <w:semiHidden/>
    <w:unhideWhenUsed/>
    <w:rsid w:val="00471191"/>
    <w:pPr>
      <w:spacing w:before="100" w:beforeAutospacing="1" w:after="100" w:afterAutospacing="1" w:line="240" w:lineRule="auto"/>
    </w:pPr>
    <w:rPr>
      <w:rFonts w:ascii="Times New Roman" w:eastAsiaTheme="minorEastAsia"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estandaard.be" TargetMode="External"/><Relationship Id="rId21" Type="http://schemas.openxmlformats.org/officeDocument/2006/relationships/hyperlink" Target="http://www.serv.be" TargetMode="External"/><Relationship Id="rId42" Type="http://schemas.openxmlformats.org/officeDocument/2006/relationships/hyperlink" Target="http://www.econict.be" TargetMode="External"/><Relationship Id="rId47" Type="http://schemas.openxmlformats.org/officeDocument/2006/relationships/hyperlink" Target="http://www.tandarts.nl" TargetMode="External"/><Relationship Id="rId63" Type="http://schemas.openxmlformats.org/officeDocument/2006/relationships/hyperlink" Target="http://web.uvic.ca/hrd/hotpot/" TargetMode="External"/><Relationship Id="rId68" Type="http://schemas.openxmlformats.org/officeDocument/2006/relationships/hyperlink" Target="http://www.klascement.net" TargetMode="External"/><Relationship Id="rId16" Type="http://schemas.openxmlformats.org/officeDocument/2006/relationships/header" Target="header4.xml"/><Relationship Id="rId11" Type="http://schemas.openxmlformats.org/officeDocument/2006/relationships/image" Target="media/image3.jpeg"/><Relationship Id="rId32" Type="http://schemas.openxmlformats.org/officeDocument/2006/relationships/hyperlink" Target="http://www.nieuwsblad.be" TargetMode="External"/><Relationship Id="rId37" Type="http://schemas.openxmlformats.org/officeDocument/2006/relationships/hyperlink" Target="http://www.ntdigitaal.nl/" TargetMode="External"/><Relationship Id="rId53" Type="http://schemas.openxmlformats.org/officeDocument/2006/relationships/hyperlink" Target="http://www.denarend.be" TargetMode="External"/><Relationship Id="rId58" Type="http://schemas.openxmlformats.org/officeDocument/2006/relationships/hyperlink" Target="http://www.openleerhuis.be" TargetMode="External"/><Relationship Id="rId74" Type="http://schemas.openxmlformats.org/officeDocument/2006/relationships/header" Target="header6.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digitaledidactiek.nl" TargetMode="External"/><Relationship Id="rId82" Type="http://schemas.openxmlformats.org/officeDocument/2006/relationships/customXml" Target="../customXml/item5.xml"/><Relationship Id="rId19" Type="http://schemas.openxmlformats.org/officeDocument/2006/relationships/hyperlink" Target="https://sites.google.com/site/projectcompetentieleren/documenten" TargetMode="External"/><Relationship Id="rId14" Type="http://schemas.openxmlformats.org/officeDocument/2006/relationships/header" Target="header3.xml"/><Relationship Id="rId22" Type="http://schemas.openxmlformats.org/officeDocument/2006/relationships/hyperlink" Target="http://www.ond.vlaanderen.be" TargetMode="External"/><Relationship Id="rId27" Type="http://schemas.openxmlformats.org/officeDocument/2006/relationships/hyperlink" Target="http://www.tijd.be" TargetMode="External"/><Relationship Id="rId30" Type="http://schemas.openxmlformats.org/officeDocument/2006/relationships/hyperlink" Target="http://www.gva.be" TargetMode="External"/><Relationship Id="rId35" Type="http://schemas.openxmlformats.org/officeDocument/2006/relationships/hyperlink" Target="http://www.trends.be" TargetMode="External"/><Relationship Id="rId43" Type="http://schemas.openxmlformats.org/officeDocument/2006/relationships/hyperlink" Target="http://www.riziv.fgov.be" TargetMode="External"/><Relationship Id="rId48" Type="http://schemas.openxmlformats.org/officeDocument/2006/relationships/hyperlink" Target="http://www.wip.nl" TargetMode="External"/><Relationship Id="rId56" Type="http://schemas.openxmlformats.org/officeDocument/2006/relationships/hyperlink" Target="http://www.ukcatalogue.oup.com" TargetMode="External"/><Relationship Id="rId64" Type="http://schemas.openxmlformats.org/officeDocument/2006/relationships/hyperlink" Target="http://www.cito.nl" TargetMode="External"/><Relationship Id="rId69" Type="http://schemas.openxmlformats.org/officeDocument/2006/relationships/hyperlink" Target="http://www.pienternet.be" TargetMode="External"/><Relationship Id="rId77"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www.woltersplantyn.be" TargetMode="External"/><Relationship Id="rId72" Type="http://schemas.openxmlformats.org/officeDocument/2006/relationships/hyperlink" Target="http://www.spelinfo.be/" TargetMode="External"/><Relationship Id="rId80" Type="http://schemas.openxmlformats.org/officeDocument/2006/relationships/customXml" Target="../customXml/item3.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krantenkoppen.be" TargetMode="External"/><Relationship Id="rId33" Type="http://schemas.openxmlformats.org/officeDocument/2006/relationships/hyperlink" Target="http://www.freemetro.be" TargetMode="External"/><Relationship Id="rId38" Type="http://schemas.openxmlformats.org/officeDocument/2006/relationships/hyperlink" Target="http://www.dentistnews.be" TargetMode="External"/><Relationship Id="rId46" Type="http://schemas.openxmlformats.org/officeDocument/2006/relationships/hyperlink" Target="http://www.udb.be" TargetMode="External"/><Relationship Id="rId59" Type="http://schemas.openxmlformats.org/officeDocument/2006/relationships/hyperlink" Target="http://www.digikids.be" TargetMode="External"/><Relationship Id="rId67" Type="http://schemas.openxmlformats.org/officeDocument/2006/relationships/hyperlink" Target="http://www.docentenplein.nl" TargetMode="External"/><Relationship Id="rId20" Type="http://schemas.openxmlformats.org/officeDocument/2006/relationships/hyperlink" Target="http://www.diversiteitenleren.be/sites/default/files/Evalueren_om_te_leren_0.pdf" TargetMode="External"/><Relationship Id="rId41" Type="http://schemas.openxmlformats.org/officeDocument/2006/relationships/hyperlink" Target="http://www.nigz.nl" TargetMode="External"/><Relationship Id="rId54" Type="http://schemas.openxmlformats.org/officeDocument/2006/relationships/hyperlink" Target="http://www.bsl.nl/" TargetMode="External"/><Relationship Id="rId62" Type="http://schemas.openxmlformats.org/officeDocument/2006/relationships/hyperlink" Target="http://www.leerhof.be" TargetMode="External"/><Relationship Id="rId70" Type="http://schemas.openxmlformats.org/officeDocument/2006/relationships/hyperlink" Target="http://www.bin.be"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onderwijsinspectie.be" TargetMode="External"/><Relationship Id="rId28" Type="http://schemas.openxmlformats.org/officeDocument/2006/relationships/hyperlink" Target="http://www.hbvl.be" TargetMode="External"/><Relationship Id="rId36" Type="http://schemas.openxmlformats.org/officeDocument/2006/relationships/hyperlink" Target="http://www.trends.be/trendsopschool" TargetMode="External"/><Relationship Id="rId49" Type="http://schemas.openxmlformats.org/officeDocument/2006/relationships/hyperlink" Target="http://www.deboeck.com" TargetMode="External"/><Relationship Id="rId57" Type="http://schemas.openxmlformats.org/officeDocument/2006/relationships/hyperlink" Target="http://www.smartschool.be" TargetMode="External"/><Relationship Id="rId10" Type="http://schemas.openxmlformats.org/officeDocument/2006/relationships/image" Target="media/image2.jpeg"/><Relationship Id="rId31" Type="http://schemas.openxmlformats.org/officeDocument/2006/relationships/hyperlink" Target="http://www.demorgen.be" TargetMode="External"/><Relationship Id="rId44" Type="http://schemas.openxmlformats.org/officeDocument/2006/relationships/hyperlink" Target="http://www.tandarts.be" TargetMode="External"/><Relationship Id="rId52" Type="http://schemas.openxmlformats.org/officeDocument/2006/relationships/hyperlink" Target="http://www.kluwer.nl" TargetMode="External"/><Relationship Id="rId60" Type="http://schemas.openxmlformats.org/officeDocument/2006/relationships/hyperlink" Target="http://www.smartbit.be" TargetMode="External"/><Relationship Id="rId65" Type="http://schemas.openxmlformats.org/officeDocument/2006/relationships/hyperlink" Target="http://www.lweo.nl" TargetMode="External"/><Relationship Id="rId73" Type="http://schemas.openxmlformats.org/officeDocument/2006/relationships/hyperlink" Target="http://www.vecon.nl/software/lijst_software.html" TargetMode="External"/><Relationship Id="rId78" Type="http://schemas.openxmlformats.org/officeDocument/2006/relationships/fontTable" Target="fontTable.xml"/><Relationship Id="rId8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yperlink" Target="http://www.journaldudentiste.be" TargetMode="External"/><Relationship Id="rId34" Type="http://schemas.openxmlformats.org/officeDocument/2006/relationships/hyperlink" Target="http://www.knack.be" TargetMode="External"/><Relationship Id="rId50" Type="http://schemas.openxmlformats.org/officeDocument/2006/relationships/hyperlink" Target="http://www.pelckmans.be" TargetMode="External"/><Relationship Id="rId55" Type="http://schemas.openxmlformats.org/officeDocument/2006/relationships/hyperlink" Target="http://www.us.elsevierhealth.com" TargetMode="External"/><Relationship Id="rId76"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hyperlink" Target="http://www.o-twee.be/o2/attitude.asp" TargetMode="External"/><Relationship Id="rId2" Type="http://schemas.openxmlformats.org/officeDocument/2006/relationships/customXml" Target="../customXml/item2.xml"/><Relationship Id="rId29" Type="http://schemas.openxmlformats.org/officeDocument/2006/relationships/hyperlink" Target="http://www.hln.be" TargetMode="External"/><Relationship Id="rId24" Type="http://schemas.openxmlformats.org/officeDocument/2006/relationships/hyperlink" Target="http://www.vlor.be" TargetMode="External"/><Relationship Id="rId40" Type="http://schemas.openxmlformats.org/officeDocument/2006/relationships/hyperlink" Target="http://www.ivorenkruis.nl" TargetMode="External"/><Relationship Id="rId45" Type="http://schemas.openxmlformats.org/officeDocument/2006/relationships/hyperlink" Target="http://www.vbt.be" TargetMode="External"/><Relationship Id="rId66" Type="http://schemas.openxmlformats.org/officeDocument/2006/relationships/hyperlink" Target="http://www.leerkrachten.start.be" TargetMode="Externa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A50CFA2031DB547975BE353FEC54AE5" ma:contentTypeVersion="7" ma:contentTypeDescription="Een nieuw document maken." ma:contentTypeScope="" ma:versionID="2c7e075d880698a8dd8199f13aa8c607">
  <xsd:schema xmlns:xsd="http://www.w3.org/2001/XMLSchema" xmlns:xs="http://www.w3.org/2001/XMLSchema" xmlns:p="http://schemas.microsoft.com/office/2006/metadata/properties" xmlns:ns2="e4076051-9ead-448d-828c-d832b8d385e4" xmlns:ns3="921bf3e4-4883-47e0-a24b-7a24c1fd2256" targetNamespace="http://schemas.microsoft.com/office/2006/metadata/properties" ma:root="true" ma:fieldsID="48c6a69587413f14cf66acfb5ae8224d" ns2:_="" ns3:_="">
    <xsd:import namespace="e4076051-9ead-448d-828c-d832b8d385e4"/>
    <xsd:import namespace="921bf3e4-4883-47e0-a24b-7a24c1fd22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76051-9ead-448d-828c-d832b8d38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bf3e4-4883-47e0-a24b-7a24c1fd22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F0FD0C-5DAF-4593-813A-12114934DE99}">
  <ds:schemaRefs>
    <ds:schemaRef ds:uri="http://schemas.openxmlformats.org/officeDocument/2006/bibliography"/>
  </ds:schemaRefs>
</ds:datastoreItem>
</file>

<file path=customXml/itemProps3.xml><?xml version="1.0" encoding="utf-8"?>
<ds:datastoreItem xmlns:ds="http://schemas.openxmlformats.org/officeDocument/2006/customXml" ds:itemID="{3378563B-37CE-4BDB-8A95-7EFC1CD9778E}"/>
</file>

<file path=customXml/itemProps4.xml><?xml version="1.0" encoding="utf-8"?>
<ds:datastoreItem xmlns:ds="http://schemas.openxmlformats.org/officeDocument/2006/customXml" ds:itemID="{1BFEB9EC-EAD4-4DD5-A5A5-653F08E6D989}"/>
</file>

<file path=customXml/itemProps5.xml><?xml version="1.0" encoding="utf-8"?>
<ds:datastoreItem xmlns:ds="http://schemas.openxmlformats.org/officeDocument/2006/customXml" ds:itemID="{1C79E68B-84A8-43F5-AD41-6ED82E105913}"/>
</file>

<file path=docProps/app.xml><?xml version="1.0" encoding="utf-8"?>
<Properties xmlns="http://schemas.openxmlformats.org/officeDocument/2006/extended-properties" xmlns:vt="http://schemas.openxmlformats.org/officeDocument/2006/docPropsVTypes">
  <Template>7CBD5762.dotm</Template>
  <TotalTime>123</TotalTime>
  <Pages>60</Pages>
  <Words>12987</Words>
  <Characters>71429</Characters>
  <Application>Microsoft Office Word</Application>
  <DocSecurity>0</DocSecurity>
  <Lines>595</Lines>
  <Paragraphs>168</Paragraphs>
  <ScaleCrop>false</ScaleCrop>
  <HeadingPairs>
    <vt:vector size="2" baseType="variant">
      <vt:variant>
        <vt:lpstr>Titel</vt:lpstr>
      </vt:variant>
      <vt:variant>
        <vt:i4>1</vt:i4>
      </vt:variant>
    </vt:vector>
  </HeadingPairs>
  <TitlesOfParts>
    <vt:vector size="1" baseType="lpstr">
      <vt:lpstr>LEERPLAN
SECUNDAIR ONDERWIJS</vt:lpstr>
    </vt:vector>
  </TitlesOfParts>
  <Company>Gramma</Company>
  <LinksUpToDate>false</LinksUpToDate>
  <CharactersWithSpaces>84248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LEERPLAN
SECUNDAIR ONDERWIJS</dc:title>
  <dc:subject>Vak: lt/w
Studierichting: 
Studiegebied: 
Onderwijsvorm: 
Graad	: graad
Leerjaar: leerjaar
Leerplannummer: ()
Nummer inspectie: ()</dc:subject>
  <dc:creator>Van Damme Lieven</dc:creator>
  <cp:lastModifiedBy>Mannaert Nele</cp:lastModifiedBy>
  <cp:revision>17</cp:revision>
  <cp:lastPrinted>2019-06-05T17:05:00Z</cp:lastPrinted>
  <dcterms:created xsi:type="dcterms:W3CDTF">2019-01-17T10:11:00Z</dcterms:created>
  <dcterms:modified xsi:type="dcterms:W3CDTF">2019-06-05T17:06:00Z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0x010100FA50CFA2031DB547975BE353FEC54AE5</vt:lpwstr>
  </property>
</Properties>
</file>