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AA2F" w14:textId="77777777" w:rsidR="00DD6AFB" w:rsidRDefault="00F22F7A" w:rsidP="0060444E">
      <w:pPr>
        <w:pStyle w:val="Kop2"/>
      </w:pPr>
      <w:bookmarkStart w:id="0" w:name="_Toc441848319"/>
      <w:bookmarkStart w:id="1" w:name="_Toc442096767"/>
      <w:bookmarkStart w:id="2" w:name="_Toc442096798"/>
      <w:bookmarkStart w:id="3" w:name="_Toc162780116"/>
      <w:bookmarkStart w:id="4" w:name="_Toc162918420"/>
      <w:bookmarkStart w:id="5" w:name="_Toc162918631"/>
      <w:bookmarkStart w:id="6" w:name="_Toc162919211"/>
      <w:bookmarkStart w:id="7" w:name="_Toc162919351"/>
      <w:bookmarkStart w:id="8" w:name="_Toc162919555"/>
      <w:bookmarkStart w:id="9" w:name="_Toc162920057"/>
      <w:bookmarkStart w:id="10" w:name="_Toc162920113"/>
      <w:bookmarkStart w:id="11" w:name="_Toc163029919"/>
      <w:bookmarkStart w:id="12" w:name="_Toc163030053"/>
      <w:bookmarkStart w:id="13" w:name="_Toc163030873"/>
      <w:bookmarkStart w:id="14" w:name="_Toc163031450"/>
      <w:bookmarkStart w:id="15" w:name="_Toc163031502"/>
      <w:bookmarkStart w:id="16" w:name="_Toc247095078"/>
      <w:bookmarkStart w:id="17" w:name="_Toc247095386"/>
      <w:r>
        <w:rPr>
          <w:noProof/>
          <w:lang w:val="nl-BE" w:eastAsia="nl-BE"/>
        </w:rPr>
        <w:drawing>
          <wp:anchor distT="0" distB="0" distL="114300" distR="114300" simplePos="0" relativeHeight="251654144" behindDoc="1" locked="0" layoutInCell="1" allowOverlap="1" wp14:anchorId="723EB16E" wp14:editId="723EB16F">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p>
    <w:p w14:paraId="723EAA30" w14:textId="77777777" w:rsidR="00DD6AFB" w:rsidRDefault="00DD6AFB" w:rsidP="00DD6AFB">
      <w:pPr>
        <w:tabs>
          <w:tab w:val="left" w:pos="-1414"/>
          <w:tab w:val="left" w:pos="-848"/>
          <w:tab w:val="left" w:pos="-282"/>
          <w:tab w:val="left" w:pos="3119"/>
        </w:tabs>
      </w:pPr>
    </w:p>
    <w:p w14:paraId="723EAA31" w14:textId="77777777" w:rsidR="00DD6AFB" w:rsidRDefault="00DD6AFB" w:rsidP="00DD6AFB">
      <w:pPr>
        <w:tabs>
          <w:tab w:val="left" w:pos="-1414"/>
          <w:tab w:val="left" w:pos="-848"/>
          <w:tab w:val="left" w:pos="-282"/>
          <w:tab w:val="left" w:pos="3119"/>
        </w:tabs>
      </w:pPr>
    </w:p>
    <w:p w14:paraId="723EAA32" w14:textId="77777777" w:rsidR="00DD6AFB" w:rsidRDefault="00DD6AFB" w:rsidP="00DD6AFB">
      <w:pPr>
        <w:tabs>
          <w:tab w:val="left" w:pos="-1414"/>
          <w:tab w:val="left" w:pos="-848"/>
          <w:tab w:val="left" w:pos="-282"/>
          <w:tab w:val="left" w:pos="3119"/>
        </w:tabs>
      </w:pPr>
    </w:p>
    <w:p w14:paraId="723EAA33" w14:textId="77777777" w:rsidR="00DD6AFB" w:rsidRDefault="00DD6AFB" w:rsidP="00DD6AFB">
      <w:pPr>
        <w:tabs>
          <w:tab w:val="left" w:pos="-1414"/>
          <w:tab w:val="left" w:pos="-848"/>
          <w:tab w:val="left" w:pos="-282"/>
          <w:tab w:val="left" w:pos="3119"/>
        </w:tabs>
      </w:pPr>
    </w:p>
    <w:p w14:paraId="723EAA34"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723EAA35" w14:textId="77777777" w:rsidR="00DD6AFB" w:rsidRDefault="00F22F7A" w:rsidP="00DD6AFB">
      <w:r>
        <w:rPr>
          <w:noProof/>
          <w:lang w:val="nl-BE" w:eastAsia="nl-BE"/>
        </w:rPr>
        <w:drawing>
          <wp:anchor distT="0" distB="0" distL="114300" distR="114300" simplePos="0" relativeHeight="251655168" behindDoc="1" locked="1" layoutInCell="1" allowOverlap="1" wp14:anchorId="723EB170" wp14:editId="723EB171">
            <wp:simplePos x="0" y="0"/>
            <wp:positionH relativeFrom="column">
              <wp:posOffset>332740</wp:posOffset>
            </wp:positionH>
            <wp:positionV relativeFrom="page">
              <wp:posOffset>3071495</wp:posOffset>
            </wp:positionV>
            <wp:extent cx="4937760" cy="5650865"/>
            <wp:effectExtent l="19050" t="0" r="0" b="0"/>
            <wp:wrapNone/>
            <wp:docPr id="2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14:paraId="723EAA36" w14:textId="77777777" w:rsidR="00DD6AFB" w:rsidRDefault="00DD6AFB" w:rsidP="00DD6AFB"/>
    <w:tbl>
      <w:tblPr>
        <w:tblW w:w="10008" w:type="dxa"/>
        <w:tblLook w:val="01E0" w:firstRow="1" w:lastRow="1" w:firstColumn="1" w:lastColumn="1" w:noHBand="0" w:noVBand="0"/>
      </w:tblPr>
      <w:tblGrid>
        <w:gridCol w:w="3888"/>
        <w:gridCol w:w="6120"/>
      </w:tblGrid>
      <w:tr w:rsidR="00DD6AFB" w:rsidRPr="00870C43" w14:paraId="723EAA38" w14:textId="77777777" w:rsidTr="00DD6AFB">
        <w:tc>
          <w:tcPr>
            <w:tcW w:w="10008" w:type="dxa"/>
            <w:gridSpan w:val="2"/>
            <w:tcBorders>
              <w:top w:val="single" w:sz="4" w:space="0" w:color="00FFFF"/>
              <w:bottom w:val="single" w:sz="4" w:space="0" w:color="00FFFF"/>
            </w:tcBorders>
          </w:tcPr>
          <w:p w14:paraId="723EAA37"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723EAA3B" w14:textId="77777777" w:rsidTr="00DD6AFB">
        <w:trPr>
          <w:trHeight w:val="1418"/>
        </w:trPr>
        <w:tc>
          <w:tcPr>
            <w:tcW w:w="3888" w:type="dxa"/>
            <w:tcBorders>
              <w:right w:val="single" w:sz="4" w:space="0" w:color="00FFFF"/>
            </w:tcBorders>
            <w:vAlign w:val="center"/>
          </w:tcPr>
          <w:p w14:paraId="723EAA39"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14:paraId="723EAA3A" w14:textId="77777777" w:rsidR="00DD6AFB" w:rsidRPr="00870C43" w:rsidRDefault="004117C0" w:rsidP="00DD6AFB">
            <w:pPr>
              <w:widowControl w:val="0"/>
              <w:autoSpaceDE w:val="0"/>
              <w:autoSpaceDN w:val="0"/>
              <w:adjustRightInd w:val="0"/>
              <w:spacing w:before="720" w:after="720"/>
              <w:ind w:left="252"/>
              <w:rPr>
                <w:rFonts w:cs="Arial"/>
                <w:b/>
              </w:rPr>
            </w:pPr>
            <w:r>
              <w:rPr>
                <w:rFonts w:cs="Arial"/>
                <w:b/>
                <w:bCs/>
                <w:sz w:val="48"/>
              </w:rPr>
              <w:t>Auto-Elektriciteit</w:t>
            </w:r>
          </w:p>
        </w:tc>
      </w:tr>
      <w:tr w:rsidR="00DD6AFB" w14:paraId="723EAA3E" w14:textId="77777777" w:rsidTr="00DD6AFB">
        <w:trPr>
          <w:trHeight w:val="1701"/>
        </w:trPr>
        <w:tc>
          <w:tcPr>
            <w:tcW w:w="3888" w:type="dxa"/>
            <w:tcBorders>
              <w:right w:val="single" w:sz="4" w:space="0" w:color="00FFFF"/>
            </w:tcBorders>
            <w:vAlign w:val="center"/>
          </w:tcPr>
          <w:p w14:paraId="723EAA3C"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14:paraId="723EAA3D" w14:textId="77777777" w:rsidR="00DD6AFB" w:rsidRPr="004117C0" w:rsidRDefault="004117C0" w:rsidP="00DD6AFB">
            <w:pPr>
              <w:widowControl w:val="0"/>
              <w:autoSpaceDE w:val="0"/>
              <w:autoSpaceDN w:val="0"/>
              <w:adjustRightInd w:val="0"/>
              <w:spacing w:before="720" w:after="720"/>
              <w:ind w:left="252"/>
              <w:rPr>
                <w:rFonts w:cs="Arial"/>
                <w:b/>
                <w:sz w:val="32"/>
                <w:szCs w:val="32"/>
              </w:rPr>
            </w:pPr>
            <w:r w:rsidRPr="004117C0">
              <w:rPr>
                <w:b/>
                <w:sz w:val="32"/>
                <w:szCs w:val="32"/>
              </w:rPr>
              <w:t>Beroepssecundair onderwijs</w:t>
            </w:r>
          </w:p>
        </w:tc>
      </w:tr>
      <w:tr w:rsidR="00DD6AFB" w14:paraId="723EAA41" w14:textId="77777777" w:rsidTr="00DD6AFB">
        <w:trPr>
          <w:trHeight w:val="1418"/>
        </w:trPr>
        <w:tc>
          <w:tcPr>
            <w:tcW w:w="3888" w:type="dxa"/>
            <w:tcBorders>
              <w:right w:val="single" w:sz="4" w:space="0" w:color="00FFFF"/>
            </w:tcBorders>
            <w:vAlign w:val="center"/>
          </w:tcPr>
          <w:p w14:paraId="723EAA3F"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14:paraId="723EAA40" w14:textId="77777777" w:rsidR="00DD6AFB" w:rsidRPr="00870C43" w:rsidRDefault="00DD6AFB"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DD6AFB" w14:paraId="723EAA44" w14:textId="77777777" w:rsidTr="00DD6AFB">
        <w:tc>
          <w:tcPr>
            <w:tcW w:w="3888" w:type="dxa"/>
            <w:tcBorders>
              <w:bottom w:val="single" w:sz="4" w:space="0" w:color="00FFFF"/>
              <w:right w:val="single" w:sz="4" w:space="0" w:color="00FFFF"/>
            </w:tcBorders>
          </w:tcPr>
          <w:p w14:paraId="723EAA42"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723EAA43" w14:textId="77777777" w:rsidR="00DD6AFB" w:rsidRPr="00870C43" w:rsidRDefault="00DD6AFB" w:rsidP="00FB7486">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004E3F5B" w:rsidRPr="004E3F5B">
              <w:rPr>
                <w:rFonts w:cs="Arial"/>
                <w:b/>
                <w:sz w:val="24"/>
              </w:rPr>
              <w:t xml:space="preserve">ingericht </w:t>
            </w:r>
            <w:r w:rsidR="00FB7486">
              <w:rPr>
                <w:rFonts w:cs="Arial"/>
                <w:b/>
                <w:sz w:val="24"/>
              </w:rPr>
              <w:t xml:space="preserve">onder </w:t>
            </w:r>
            <w:r w:rsidR="004E3F5B" w:rsidRPr="004E3F5B">
              <w:rPr>
                <w:rFonts w:cs="Arial"/>
                <w:b/>
                <w:sz w:val="24"/>
              </w:rPr>
              <w:t>de vorm van een specialisatiejaar</w:t>
            </w:r>
          </w:p>
        </w:tc>
      </w:tr>
      <w:tr w:rsidR="00DD6AFB" w14:paraId="723EAA47" w14:textId="77777777" w:rsidTr="00DD6AFB">
        <w:tc>
          <w:tcPr>
            <w:tcW w:w="3888" w:type="dxa"/>
            <w:tcBorders>
              <w:top w:val="single" w:sz="4" w:space="0" w:color="00FFFF"/>
              <w:bottom w:val="single" w:sz="4" w:space="0" w:color="00FFFF"/>
            </w:tcBorders>
          </w:tcPr>
          <w:p w14:paraId="723EAA45"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723EAA46" w14:textId="77777777" w:rsidR="00DD6AFB" w:rsidRPr="00870C43" w:rsidRDefault="00FB0522" w:rsidP="004117C0">
            <w:pPr>
              <w:widowControl w:val="0"/>
              <w:autoSpaceDE w:val="0"/>
              <w:autoSpaceDN w:val="0"/>
              <w:adjustRightInd w:val="0"/>
              <w:spacing w:before="120" w:after="120"/>
              <w:ind w:left="252"/>
              <w:rPr>
                <w:rFonts w:cs="Arial"/>
                <w:b/>
              </w:rPr>
            </w:pPr>
            <w:r>
              <w:rPr>
                <w:rFonts w:cs="Arial"/>
                <w:b/>
                <w:bCs/>
                <w:sz w:val="48"/>
              </w:rPr>
              <w:t>O/2/2016</w:t>
            </w:r>
            <w:r w:rsidR="004117C0">
              <w:rPr>
                <w:rFonts w:cs="Arial"/>
                <w:b/>
                <w:bCs/>
                <w:sz w:val="48"/>
              </w:rPr>
              <w:t>/460</w:t>
            </w:r>
            <w:r w:rsidR="00DD6AFB" w:rsidRPr="00870C43">
              <w:rPr>
                <w:rFonts w:cs="Arial"/>
                <w:b/>
                <w:bCs/>
                <w:i/>
                <w:iCs/>
                <w:sz w:val="48"/>
              </w:rPr>
              <w:br/>
            </w:r>
            <w:r w:rsidR="00DD6AFB" w:rsidRPr="0022489F">
              <w:rPr>
                <w:rFonts w:cs="Arial"/>
                <w:i/>
                <w:iCs/>
                <w:sz w:val="24"/>
              </w:rPr>
              <w:t xml:space="preserve">Vervangt leerplan </w:t>
            </w:r>
            <w:r w:rsidR="001B292B">
              <w:rPr>
                <w:rFonts w:cs="Arial"/>
                <w:i/>
                <w:iCs/>
                <w:sz w:val="24"/>
              </w:rPr>
              <w:t>O/2/1995</w:t>
            </w:r>
            <w:r w:rsidR="004117C0">
              <w:rPr>
                <w:rFonts w:cs="Arial"/>
                <w:i/>
                <w:iCs/>
                <w:sz w:val="24"/>
              </w:rPr>
              <w:t>/460</w:t>
            </w:r>
            <w:r w:rsidR="00DD6AFB" w:rsidRPr="0022489F">
              <w:rPr>
                <w:rFonts w:cs="Arial"/>
                <w:i/>
                <w:iCs/>
                <w:sz w:val="24"/>
              </w:rPr>
              <w:br/>
              <w:t>vanaf 1 september 20</w:t>
            </w:r>
            <w:r>
              <w:rPr>
                <w:rFonts w:cs="Arial"/>
                <w:i/>
                <w:iCs/>
                <w:sz w:val="24"/>
              </w:rPr>
              <w:t>16</w:t>
            </w:r>
          </w:p>
        </w:tc>
      </w:tr>
    </w:tbl>
    <w:p w14:paraId="723EAA48" w14:textId="77777777"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7216" behindDoc="1" locked="0" layoutInCell="1" allowOverlap="1" wp14:anchorId="723EB172" wp14:editId="723EB173">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1"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723EAA49" w14:textId="77777777" w:rsidR="00DD6AFB" w:rsidRDefault="00DD6AFB" w:rsidP="00DD6AFB">
      <w:pPr>
        <w:tabs>
          <w:tab w:val="left" w:pos="-1414"/>
          <w:tab w:val="left" w:pos="-848"/>
          <w:tab w:val="left" w:pos="-282"/>
          <w:tab w:val="left" w:pos="3119"/>
        </w:tabs>
        <w:rPr>
          <w:rFonts w:cs="Arial"/>
        </w:rPr>
      </w:pPr>
    </w:p>
    <w:p w14:paraId="723EAA4A" w14:textId="77777777" w:rsidR="00DD6AFB" w:rsidRDefault="00DD6AFB" w:rsidP="00DD6AFB">
      <w:pPr>
        <w:tabs>
          <w:tab w:val="left" w:pos="-1414"/>
          <w:tab w:val="left" w:pos="-848"/>
          <w:tab w:val="left" w:pos="-282"/>
          <w:tab w:val="left" w:pos="3119"/>
        </w:tabs>
        <w:rPr>
          <w:rFonts w:cs="Arial"/>
        </w:rPr>
      </w:pPr>
    </w:p>
    <w:p w14:paraId="723EAA4B"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723EAA4C" w14:textId="77777777" w:rsidR="00DD6AFB" w:rsidRPr="006B3366" w:rsidRDefault="00DD6AFB" w:rsidP="00DD6AFB"/>
    <w:p w14:paraId="723EAA4D" w14:textId="77777777" w:rsidR="00DD6AFB" w:rsidRDefault="00DD6AFB" w:rsidP="00DD6AFB"/>
    <w:p w14:paraId="723EAA4E" w14:textId="77777777" w:rsidR="00DD6AFB" w:rsidRDefault="00DD6AFB" w:rsidP="00DD6AFB"/>
    <w:p w14:paraId="723EAA4F" w14:textId="77777777" w:rsidR="00DD6AFB" w:rsidRPr="007B7E70" w:rsidRDefault="00F22F7A" w:rsidP="00DD6AFB">
      <w:r>
        <w:rPr>
          <w:noProof/>
          <w:lang w:val="nl-BE" w:eastAsia="nl-BE"/>
        </w:rPr>
        <w:drawing>
          <wp:anchor distT="0" distB="0" distL="114300" distR="114300" simplePos="0" relativeHeight="251656192" behindDoc="1" locked="1" layoutInCell="1" allowOverlap="1" wp14:anchorId="723EB174" wp14:editId="723EB175">
            <wp:simplePos x="0" y="0"/>
            <wp:positionH relativeFrom="column">
              <wp:posOffset>292735</wp:posOffset>
            </wp:positionH>
            <wp:positionV relativeFrom="page">
              <wp:posOffset>3071495</wp:posOffset>
            </wp:positionV>
            <wp:extent cx="5280025" cy="5913755"/>
            <wp:effectExtent l="19050" t="0" r="0" b="0"/>
            <wp:wrapNone/>
            <wp:docPr id="30"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14:paraId="723EAA51" w14:textId="77777777" w:rsidTr="00DD6AFB">
        <w:tc>
          <w:tcPr>
            <w:tcW w:w="10008" w:type="dxa"/>
            <w:gridSpan w:val="2"/>
            <w:tcBorders>
              <w:top w:val="single" w:sz="4" w:space="0" w:color="00FFFF"/>
              <w:bottom w:val="single" w:sz="4" w:space="0" w:color="00FFFF"/>
            </w:tcBorders>
          </w:tcPr>
          <w:p w14:paraId="723EAA50" w14:textId="77777777"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14:paraId="723EAA5F" w14:textId="77777777" w:rsidTr="00DD6AFB">
        <w:tc>
          <w:tcPr>
            <w:tcW w:w="3888" w:type="dxa"/>
            <w:tcBorders>
              <w:top w:val="single" w:sz="4" w:space="0" w:color="00FFFF"/>
              <w:right w:val="single" w:sz="4" w:space="0" w:color="00FFFF"/>
            </w:tcBorders>
          </w:tcPr>
          <w:p w14:paraId="723EAA52" w14:textId="77777777"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14:paraId="723EAA53" w14:textId="77777777"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14:paraId="723EAA54" w14:textId="77777777" w:rsidR="00DD6AFB" w:rsidRPr="00870C43" w:rsidRDefault="004117C0" w:rsidP="00DD6AFB">
            <w:pPr>
              <w:widowControl w:val="0"/>
              <w:numPr>
                <w:ilvl w:val="0"/>
                <w:numId w:val="14"/>
              </w:numPr>
              <w:tabs>
                <w:tab w:val="clear" w:pos="791"/>
              </w:tabs>
              <w:autoSpaceDE w:val="0"/>
              <w:autoSpaceDN w:val="0"/>
              <w:adjustRightInd w:val="0"/>
              <w:ind w:left="432"/>
              <w:rPr>
                <w:rFonts w:cs="Arial"/>
                <w:b/>
                <w:sz w:val="24"/>
              </w:rPr>
            </w:pPr>
            <w:r>
              <w:rPr>
                <w:rFonts w:cs="Arial"/>
                <w:b/>
                <w:sz w:val="24"/>
              </w:rPr>
              <w:t>TV/PV Autotechniek/ Elektriciteit</w:t>
            </w:r>
          </w:p>
          <w:p w14:paraId="723EAA55" w14:textId="6F3168CA" w:rsidR="00DD6AFB" w:rsidRPr="007C04BF" w:rsidRDefault="00FB6F7A" w:rsidP="00DD6AFB">
            <w:pPr>
              <w:widowControl w:val="0"/>
              <w:autoSpaceDE w:val="0"/>
              <w:autoSpaceDN w:val="0"/>
              <w:adjustRightInd w:val="0"/>
              <w:ind w:left="432"/>
              <w:rPr>
                <w:rFonts w:cs="Arial"/>
                <w:i/>
                <w:sz w:val="24"/>
              </w:rPr>
            </w:pPr>
            <w:r>
              <w:rPr>
                <w:rFonts w:cs="Arial"/>
                <w:i/>
                <w:sz w:val="24"/>
              </w:rPr>
              <w:t>2016/1300/3//V17</w:t>
            </w:r>
          </w:p>
          <w:p w14:paraId="723EAA56" w14:textId="77777777" w:rsidR="00DD6AFB" w:rsidRPr="00870C43" w:rsidRDefault="004117C0"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Autotechniek</w:t>
            </w:r>
          </w:p>
          <w:p w14:paraId="50BAF20C" w14:textId="77777777" w:rsidR="00FB6F7A" w:rsidRPr="007C04BF" w:rsidRDefault="00FB6F7A" w:rsidP="00FB6F7A">
            <w:pPr>
              <w:widowControl w:val="0"/>
              <w:autoSpaceDE w:val="0"/>
              <w:autoSpaceDN w:val="0"/>
              <w:adjustRightInd w:val="0"/>
              <w:ind w:left="432"/>
              <w:rPr>
                <w:rFonts w:cs="Arial"/>
                <w:i/>
                <w:sz w:val="24"/>
              </w:rPr>
            </w:pPr>
            <w:r>
              <w:rPr>
                <w:rFonts w:cs="Arial"/>
                <w:i/>
                <w:sz w:val="24"/>
              </w:rPr>
              <w:t>2016/1300/3//V17</w:t>
            </w:r>
          </w:p>
          <w:p w14:paraId="723EAA58" w14:textId="77777777" w:rsidR="00DD6AFB" w:rsidRPr="00870C43" w:rsidRDefault="00DD6AFB" w:rsidP="00DD6AFB">
            <w:pPr>
              <w:widowControl w:val="0"/>
              <w:autoSpaceDE w:val="0"/>
              <w:autoSpaceDN w:val="0"/>
              <w:adjustRightInd w:val="0"/>
              <w:ind w:left="432"/>
              <w:rPr>
                <w:rFonts w:cs="Arial"/>
                <w:b/>
                <w:sz w:val="24"/>
              </w:rPr>
            </w:pPr>
            <w:bookmarkStart w:id="18" w:name="_GoBack"/>
            <w:bookmarkEnd w:id="18"/>
          </w:p>
          <w:p w14:paraId="723EAA59" w14:textId="77777777" w:rsidR="00DD6AFB" w:rsidRPr="00870C43" w:rsidRDefault="00DD6AFB" w:rsidP="00DD6AFB">
            <w:pPr>
              <w:widowControl w:val="0"/>
              <w:autoSpaceDE w:val="0"/>
              <w:autoSpaceDN w:val="0"/>
              <w:adjustRightInd w:val="0"/>
              <w:ind w:left="432"/>
              <w:rPr>
                <w:rFonts w:cs="Arial"/>
                <w:b/>
                <w:sz w:val="24"/>
              </w:rPr>
            </w:pPr>
          </w:p>
          <w:p w14:paraId="723EAA5A" w14:textId="77777777" w:rsidR="00DD6AFB" w:rsidRPr="00870C43" w:rsidRDefault="00DD6AFB" w:rsidP="00DD6AFB">
            <w:pPr>
              <w:widowControl w:val="0"/>
              <w:autoSpaceDE w:val="0"/>
              <w:autoSpaceDN w:val="0"/>
              <w:adjustRightInd w:val="0"/>
              <w:ind w:left="432"/>
              <w:rPr>
                <w:rFonts w:cs="Arial"/>
                <w:b/>
                <w:sz w:val="24"/>
              </w:rPr>
            </w:pPr>
          </w:p>
          <w:p w14:paraId="723EAA5B" w14:textId="77777777" w:rsidR="00DD6AFB" w:rsidRPr="00870C43" w:rsidRDefault="00DD6AFB" w:rsidP="00DD6AFB">
            <w:pPr>
              <w:widowControl w:val="0"/>
              <w:autoSpaceDE w:val="0"/>
              <w:autoSpaceDN w:val="0"/>
              <w:adjustRightInd w:val="0"/>
              <w:ind w:left="432"/>
              <w:rPr>
                <w:rFonts w:cs="Arial"/>
                <w:b/>
                <w:sz w:val="24"/>
              </w:rPr>
            </w:pPr>
          </w:p>
          <w:p w14:paraId="723EAA5C" w14:textId="77777777" w:rsidR="00DD6AFB" w:rsidRPr="00870C43" w:rsidRDefault="00DD6AFB" w:rsidP="00DD6AFB">
            <w:pPr>
              <w:widowControl w:val="0"/>
              <w:autoSpaceDE w:val="0"/>
              <w:autoSpaceDN w:val="0"/>
              <w:adjustRightInd w:val="0"/>
              <w:ind w:left="432"/>
              <w:rPr>
                <w:rFonts w:cs="Arial"/>
                <w:b/>
                <w:sz w:val="24"/>
              </w:rPr>
            </w:pPr>
          </w:p>
          <w:p w14:paraId="723EAA5D" w14:textId="77777777" w:rsidR="00DD6AFB" w:rsidRPr="00870C43" w:rsidRDefault="00DD6AFB" w:rsidP="00DD6AFB">
            <w:pPr>
              <w:widowControl w:val="0"/>
              <w:autoSpaceDE w:val="0"/>
              <w:autoSpaceDN w:val="0"/>
              <w:adjustRightInd w:val="0"/>
              <w:ind w:left="1080"/>
              <w:rPr>
                <w:rFonts w:cs="Arial"/>
                <w:b/>
                <w:sz w:val="24"/>
              </w:rPr>
            </w:pPr>
          </w:p>
          <w:p w14:paraId="723EAA5E" w14:textId="77777777" w:rsidR="00DD6AFB" w:rsidRPr="00870C43" w:rsidRDefault="00DD6AFB" w:rsidP="00DD6AFB">
            <w:pPr>
              <w:widowControl w:val="0"/>
              <w:autoSpaceDE w:val="0"/>
              <w:autoSpaceDN w:val="0"/>
              <w:adjustRightInd w:val="0"/>
              <w:ind w:left="1080"/>
              <w:rPr>
                <w:rFonts w:cs="Arial"/>
                <w:b/>
                <w:sz w:val="24"/>
              </w:rPr>
            </w:pPr>
          </w:p>
        </w:tc>
      </w:tr>
      <w:tr w:rsidR="00DD6AFB" w14:paraId="723EAA62" w14:textId="77777777" w:rsidTr="00DD6AFB">
        <w:trPr>
          <w:trHeight w:val="1418"/>
        </w:trPr>
        <w:tc>
          <w:tcPr>
            <w:tcW w:w="3888" w:type="dxa"/>
            <w:tcBorders>
              <w:right w:val="single" w:sz="4" w:space="0" w:color="00FFFF"/>
            </w:tcBorders>
            <w:vAlign w:val="center"/>
          </w:tcPr>
          <w:p w14:paraId="723EAA60" w14:textId="77777777"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14:paraId="723EAA61" w14:textId="77777777" w:rsidR="00DD6AFB" w:rsidRPr="00870C43" w:rsidRDefault="004117C0" w:rsidP="00DD6AFB">
            <w:pPr>
              <w:widowControl w:val="0"/>
              <w:autoSpaceDE w:val="0"/>
              <w:autoSpaceDN w:val="0"/>
              <w:adjustRightInd w:val="0"/>
              <w:spacing w:before="120" w:after="120"/>
              <w:ind w:left="72"/>
              <w:rPr>
                <w:rFonts w:cs="Arial"/>
                <w:b/>
                <w:sz w:val="36"/>
                <w:szCs w:val="36"/>
              </w:rPr>
            </w:pPr>
            <w:r>
              <w:rPr>
                <w:rFonts w:cs="Arial"/>
                <w:b/>
                <w:bCs/>
                <w:sz w:val="36"/>
                <w:szCs w:val="36"/>
              </w:rPr>
              <w:t>Auto-Elektriciteit</w:t>
            </w:r>
          </w:p>
        </w:tc>
      </w:tr>
      <w:tr w:rsidR="00DD6AFB" w14:paraId="723EAA65" w14:textId="77777777" w:rsidTr="00DD6AFB">
        <w:trPr>
          <w:trHeight w:val="1701"/>
        </w:trPr>
        <w:tc>
          <w:tcPr>
            <w:tcW w:w="3888" w:type="dxa"/>
            <w:tcBorders>
              <w:right w:val="single" w:sz="4" w:space="0" w:color="00FFFF"/>
            </w:tcBorders>
            <w:vAlign w:val="center"/>
          </w:tcPr>
          <w:p w14:paraId="723EAA63"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14:paraId="723EAA64" w14:textId="77777777" w:rsidR="00DD6AFB" w:rsidRPr="004117C0" w:rsidRDefault="004117C0" w:rsidP="004213F8">
            <w:pPr>
              <w:widowControl w:val="0"/>
              <w:autoSpaceDE w:val="0"/>
              <w:autoSpaceDN w:val="0"/>
              <w:adjustRightInd w:val="0"/>
              <w:spacing w:before="120" w:after="120"/>
              <w:ind w:left="115"/>
              <w:rPr>
                <w:rFonts w:cs="Arial"/>
                <w:b/>
                <w:sz w:val="24"/>
              </w:rPr>
            </w:pPr>
            <w:r w:rsidRPr="004213F8">
              <w:rPr>
                <w:rFonts w:cs="Arial"/>
                <w:b/>
                <w:sz w:val="28"/>
                <w:szCs w:val="28"/>
              </w:rPr>
              <w:t>Beroepssecundair onderwijs</w:t>
            </w:r>
          </w:p>
        </w:tc>
      </w:tr>
      <w:tr w:rsidR="00DD6AFB" w14:paraId="723EAA6A" w14:textId="77777777" w:rsidTr="00DD6AFB">
        <w:trPr>
          <w:trHeight w:val="1418"/>
        </w:trPr>
        <w:tc>
          <w:tcPr>
            <w:tcW w:w="3888" w:type="dxa"/>
            <w:tcBorders>
              <w:right w:val="single" w:sz="4" w:space="0" w:color="00FFFF"/>
            </w:tcBorders>
            <w:vAlign w:val="center"/>
          </w:tcPr>
          <w:p w14:paraId="723EAA66" w14:textId="77777777"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14:paraId="723EAA67"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14:paraId="723EAA68" w14:textId="77777777" w:rsidR="00DD6AFB" w:rsidRPr="00870C43" w:rsidRDefault="004E3F5B" w:rsidP="00DD6AFB">
            <w:pPr>
              <w:widowControl w:val="0"/>
              <w:autoSpaceDE w:val="0"/>
              <w:autoSpaceDN w:val="0"/>
              <w:adjustRightInd w:val="0"/>
              <w:spacing w:before="120" w:after="120"/>
              <w:ind w:left="72"/>
              <w:rPr>
                <w:rFonts w:cs="Arial"/>
                <w:b/>
                <w:sz w:val="24"/>
              </w:rPr>
            </w:pPr>
            <w:r>
              <w:rPr>
                <w:rFonts w:cs="Arial"/>
                <w:b/>
                <w:bCs/>
                <w:sz w:val="24"/>
              </w:rPr>
              <w:t xml:space="preserve">Derde </w:t>
            </w:r>
            <w:r w:rsidR="00DD6AFB" w:rsidRPr="00870C43">
              <w:rPr>
                <w:rFonts w:cs="Arial"/>
                <w:b/>
                <w:sz w:val="24"/>
              </w:rPr>
              <w:t>graad</w:t>
            </w:r>
          </w:p>
          <w:p w14:paraId="723EAA69" w14:textId="77777777" w:rsidR="00DD6AFB" w:rsidRPr="00870C43" w:rsidRDefault="004E3F5B" w:rsidP="004E3F5B">
            <w:pPr>
              <w:widowControl w:val="0"/>
              <w:autoSpaceDE w:val="0"/>
              <w:autoSpaceDN w:val="0"/>
              <w:adjustRightInd w:val="0"/>
              <w:spacing w:before="120" w:after="120"/>
              <w:ind w:left="72"/>
              <w:rPr>
                <w:rFonts w:cs="Arial"/>
                <w:b/>
              </w:rPr>
            </w:pPr>
            <w:r>
              <w:rPr>
                <w:rFonts w:cs="Arial"/>
                <w:b/>
                <w:sz w:val="24"/>
              </w:rPr>
              <w:t>Derd</w:t>
            </w:r>
            <w:r w:rsidR="00DD6AFB" w:rsidRPr="00870C43">
              <w:rPr>
                <w:rFonts w:cs="Arial"/>
                <w:b/>
                <w:sz w:val="24"/>
              </w:rPr>
              <w:t>e leerjaar</w:t>
            </w:r>
            <w:r w:rsidRPr="004E3F5B">
              <w:rPr>
                <w:rFonts w:cs="Arial"/>
                <w:sz w:val="24"/>
              </w:rPr>
              <w:t>, ingericht onder de vorm van een specialisatiejaar</w:t>
            </w:r>
          </w:p>
        </w:tc>
      </w:tr>
      <w:tr w:rsidR="00DD6AFB" w14:paraId="723EAA6D" w14:textId="77777777" w:rsidTr="00DD6AFB">
        <w:tc>
          <w:tcPr>
            <w:tcW w:w="3888" w:type="dxa"/>
            <w:tcBorders>
              <w:top w:val="single" w:sz="4" w:space="0" w:color="00FFFF"/>
              <w:bottom w:val="single" w:sz="4" w:space="0" w:color="00FFFF"/>
            </w:tcBorders>
          </w:tcPr>
          <w:p w14:paraId="723EAA6B" w14:textId="77777777"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14:paraId="723EAA6C" w14:textId="77777777" w:rsidR="00DD6AFB" w:rsidRPr="00870C43" w:rsidRDefault="00FB0522" w:rsidP="004117C0">
            <w:pPr>
              <w:widowControl w:val="0"/>
              <w:autoSpaceDE w:val="0"/>
              <w:autoSpaceDN w:val="0"/>
              <w:adjustRightInd w:val="0"/>
              <w:spacing w:before="120" w:after="120"/>
              <w:ind w:left="72"/>
              <w:rPr>
                <w:rFonts w:cs="Arial"/>
                <w:b/>
              </w:rPr>
            </w:pPr>
            <w:r>
              <w:rPr>
                <w:rFonts w:cs="Arial"/>
                <w:b/>
                <w:bCs/>
                <w:sz w:val="36"/>
                <w:szCs w:val="36"/>
              </w:rPr>
              <w:t>O/2/2016</w:t>
            </w:r>
            <w:r w:rsidR="004117C0">
              <w:rPr>
                <w:rFonts w:cs="Arial"/>
                <w:b/>
                <w:bCs/>
                <w:sz w:val="36"/>
                <w:szCs w:val="36"/>
              </w:rPr>
              <w:t>/460</w:t>
            </w:r>
            <w:r w:rsidR="00DD6AFB" w:rsidRPr="00870C43">
              <w:rPr>
                <w:rFonts w:cs="Arial"/>
                <w:b/>
                <w:bCs/>
                <w:i/>
                <w:iCs/>
                <w:sz w:val="48"/>
              </w:rPr>
              <w:br/>
            </w:r>
            <w:r w:rsidR="00DD6AFB" w:rsidRPr="0022489F">
              <w:rPr>
                <w:rFonts w:cs="Arial"/>
                <w:i/>
                <w:iCs/>
                <w:sz w:val="24"/>
              </w:rPr>
              <w:t xml:space="preserve">Vervangt leerplan </w:t>
            </w:r>
            <w:r w:rsidR="001B292B">
              <w:rPr>
                <w:rFonts w:cs="Arial"/>
                <w:i/>
                <w:iCs/>
                <w:sz w:val="24"/>
              </w:rPr>
              <w:t>O/2/1995</w:t>
            </w:r>
            <w:r w:rsidR="004117C0">
              <w:rPr>
                <w:rFonts w:cs="Arial"/>
                <w:i/>
                <w:iCs/>
                <w:sz w:val="24"/>
              </w:rPr>
              <w:t>/460</w:t>
            </w:r>
            <w:r w:rsidR="00DD6AFB" w:rsidRPr="0022489F">
              <w:rPr>
                <w:rFonts w:cs="Arial"/>
                <w:i/>
                <w:iCs/>
                <w:sz w:val="24"/>
              </w:rPr>
              <w:br/>
              <w:t>vanaf 1 september 20</w:t>
            </w:r>
            <w:r>
              <w:rPr>
                <w:rFonts w:cs="Arial"/>
                <w:i/>
                <w:iCs/>
                <w:sz w:val="24"/>
              </w:rPr>
              <w:t>16</w:t>
            </w:r>
          </w:p>
        </w:tc>
      </w:tr>
    </w:tbl>
    <w:p w14:paraId="723EAA6E" w14:textId="77777777" w:rsidR="002A6327" w:rsidRPr="0008529B" w:rsidRDefault="002A6327" w:rsidP="002A6327">
      <w:pPr>
        <w:rPr>
          <w:lang w:val="nl-BE"/>
        </w:rPr>
      </w:pPr>
    </w:p>
    <w:p w14:paraId="723EAA6F" w14:textId="77777777" w:rsidR="002A6327" w:rsidRPr="0008529B" w:rsidRDefault="002A6327" w:rsidP="002A6327">
      <w:pPr>
        <w:rPr>
          <w:lang w:val="nl-BE"/>
        </w:rPr>
      </w:pPr>
    </w:p>
    <w:p w14:paraId="723EAA70" w14:textId="77777777" w:rsidR="002A6327" w:rsidRPr="0008529B" w:rsidRDefault="002A6327" w:rsidP="002A6327">
      <w:pPr>
        <w:rPr>
          <w:lang w:val="nl-BE"/>
        </w:rPr>
        <w:sectPr w:rsidR="002A6327" w:rsidRPr="0008529B" w:rsidSect="009B409E">
          <w:headerReference w:type="even" r:id="rId10"/>
          <w:headerReference w:type="default" r:id="rId11"/>
          <w:headerReference w:type="first" r:id="rId12"/>
          <w:pgSz w:w="11906" w:h="16838"/>
          <w:pgMar w:top="1417" w:right="1417" w:bottom="1417" w:left="1417" w:header="708" w:footer="708" w:gutter="0"/>
          <w:cols w:space="708"/>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723EAA71" w14:textId="77777777" w:rsidR="005E1B88" w:rsidRPr="00793E50" w:rsidRDefault="005E1B88" w:rsidP="005E1B88">
      <w:pPr>
        <w:rPr>
          <w:lang w:val="nl-BE"/>
        </w:rPr>
      </w:pPr>
      <w:r w:rsidRPr="0077260F">
        <w:rPr>
          <w:b/>
          <w:sz w:val="28"/>
          <w:szCs w:val="28"/>
          <w:lang w:val="nl-BE"/>
        </w:rPr>
        <w:lastRenderedPageBreak/>
        <w:t>Inhoudstafel</w:t>
      </w:r>
    </w:p>
    <w:p w14:paraId="723EAA72" w14:textId="77777777" w:rsidR="005E1B88" w:rsidRDefault="005E1B88" w:rsidP="005E1B88"/>
    <w:p w14:paraId="723EAA73" w14:textId="77777777" w:rsidR="005E1B88" w:rsidRDefault="005E1B88" w:rsidP="005E1B88"/>
    <w:p w14:paraId="02022916" w14:textId="4662B1F3" w:rsidR="000A5C21" w:rsidRDefault="000A5C21" w:rsidP="000A5C21">
      <w:pPr>
        <w:pStyle w:val="Inhopg2"/>
        <w:rPr>
          <w:rFonts w:asciiTheme="minorHAnsi" w:eastAsiaTheme="minorEastAsia" w:hAnsiTheme="minorHAnsi" w:cstheme="minorBidi"/>
          <w:noProof/>
          <w:sz w:val="22"/>
          <w:lang w:val="nl-BE" w:eastAsia="nl-BE"/>
        </w:rPr>
      </w:pPr>
      <w:r>
        <w:fldChar w:fldCharType="begin"/>
      </w:r>
      <w:r>
        <w:instrText xml:space="preserve"> TOC \o "1-2" \h \z \u </w:instrText>
      </w:r>
      <w:r>
        <w:fldChar w:fldCharType="separate"/>
      </w:r>
      <w:hyperlink w:anchor="_Toc442096798" w:history="1">
        <w:r>
          <w:rPr>
            <w:noProof/>
            <w:webHidden/>
          </w:rPr>
          <w:tab/>
        </w:r>
      </w:hyperlink>
      <w:hyperlink w:anchor="_Toc442096799" w:history="1">
        <w:r w:rsidRPr="002839A4">
          <w:rPr>
            <w:rStyle w:val="Hyperlink"/>
            <w:noProof/>
            <w:lang w:val="nl-BE"/>
          </w:rPr>
          <w:t>Woord vooraf</w:t>
        </w:r>
        <w:r>
          <w:rPr>
            <w:noProof/>
            <w:webHidden/>
          </w:rPr>
          <w:tab/>
        </w:r>
        <w:r>
          <w:rPr>
            <w:noProof/>
            <w:webHidden/>
          </w:rPr>
          <w:fldChar w:fldCharType="begin"/>
        </w:r>
        <w:r>
          <w:rPr>
            <w:noProof/>
            <w:webHidden/>
          </w:rPr>
          <w:instrText xml:space="preserve"> PAGEREF _Toc442096799 \h </w:instrText>
        </w:r>
        <w:r>
          <w:rPr>
            <w:noProof/>
            <w:webHidden/>
          </w:rPr>
        </w:r>
        <w:r>
          <w:rPr>
            <w:noProof/>
            <w:webHidden/>
          </w:rPr>
          <w:fldChar w:fldCharType="separate"/>
        </w:r>
        <w:r>
          <w:rPr>
            <w:noProof/>
            <w:webHidden/>
          </w:rPr>
          <w:t>4</w:t>
        </w:r>
        <w:r>
          <w:rPr>
            <w:noProof/>
            <w:webHidden/>
          </w:rPr>
          <w:fldChar w:fldCharType="end"/>
        </w:r>
      </w:hyperlink>
    </w:p>
    <w:p w14:paraId="1389B731" w14:textId="77777777" w:rsidR="000A5C21" w:rsidRDefault="000A5C21">
      <w:pPr>
        <w:pStyle w:val="Inhopg1"/>
        <w:rPr>
          <w:rStyle w:val="Hyperlink"/>
          <w:noProof/>
        </w:rPr>
      </w:pPr>
    </w:p>
    <w:p w14:paraId="27EEF541"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0" w:history="1">
        <w:r w:rsidR="000A5C21" w:rsidRPr="002839A4">
          <w:rPr>
            <w:rStyle w:val="Hyperlink"/>
            <w:noProof/>
          </w:rPr>
          <w:t>1</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Autonomie van de school</w:t>
        </w:r>
        <w:r w:rsidR="000A5C21">
          <w:rPr>
            <w:noProof/>
            <w:webHidden/>
          </w:rPr>
          <w:tab/>
        </w:r>
        <w:r w:rsidR="000A5C21">
          <w:rPr>
            <w:noProof/>
            <w:webHidden/>
          </w:rPr>
          <w:fldChar w:fldCharType="begin"/>
        </w:r>
        <w:r w:rsidR="000A5C21">
          <w:rPr>
            <w:noProof/>
            <w:webHidden/>
          </w:rPr>
          <w:instrText xml:space="preserve"> PAGEREF _Toc442096800 \h </w:instrText>
        </w:r>
        <w:r w:rsidR="000A5C21">
          <w:rPr>
            <w:noProof/>
            <w:webHidden/>
          </w:rPr>
        </w:r>
        <w:r w:rsidR="000A5C21">
          <w:rPr>
            <w:noProof/>
            <w:webHidden/>
          </w:rPr>
          <w:fldChar w:fldCharType="separate"/>
        </w:r>
        <w:r w:rsidR="000A5C21">
          <w:rPr>
            <w:noProof/>
            <w:webHidden/>
          </w:rPr>
          <w:t>5</w:t>
        </w:r>
        <w:r w:rsidR="000A5C21">
          <w:rPr>
            <w:noProof/>
            <w:webHidden/>
          </w:rPr>
          <w:fldChar w:fldCharType="end"/>
        </w:r>
      </w:hyperlink>
    </w:p>
    <w:p w14:paraId="25459EC8" w14:textId="77777777" w:rsidR="000A5C21" w:rsidRDefault="000A5C21">
      <w:pPr>
        <w:pStyle w:val="Inhopg1"/>
        <w:rPr>
          <w:rStyle w:val="Hyperlink"/>
          <w:noProof/>
        </w:rPr>
      </w:pPr>
    </w:p>
    <w:p w14:paraId="1543844D"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1" w:history="1">
        <w:r w:rsidR="000A5C21" w:rsidRPr="002839A4">
          <w:rPr>
            <w:rStyle w:val="Hyperlink"/>
            <w:noProof/>
          </w:rPr>
          <w:t>2</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Lessentabel</w:t>
        </w:r>
        <w:r w:rsidR="000A5C21">
          <w:rPr>
            <w:noProof/>
            <w:webHidden/>
          </w:rPr>
          <w:tab/>
        </w:r>
        <w:r w:rsidR="000A5C21">
          <w:rPr>
            <w:noProof/>
            <w:webHidden/>
          </w:rPr>
          <w:fldChar w:fldCharType="begin"/>
        </w:r>
        <w:r w:rsidR="000A5C21">
          <w:rPr>
            <w:noProof/>
            <w:webHidden/>
          </w:rPr>
          <w:instrText xml:space="preserve"> PAGEREF _Toc442096801 \h </w:instrText>
        </w:r>
        <w:r w:rsidR="000A5C21">
          <w:rPr>
            <w:noProof/>
            <w:webHidden/>
          </w:rPr>
        </w:r>
        <w:r w:rsidR="000A5C21">
          <w:rPr>
            <w:noProof/>
            <w:webHidden/>
          </w:rPr>
          <w:fldChar w:fldCharType="separate"/>
        </w:r>
        <w:r w:rsidR="000A5C21">
          <w:rPr>
            <w:noProof/>
            <w:webHidden/>
          </w:rPr>
          <w:t>7</w:t>
        </w:r>
        <w:r w:rsidR="000A5C21">
          <w:rPr>
            <w:noProof/>
            <w:webHidden/>
          </w:rPr>
          <w:fldChar w:fldCharType="end"/>
        </w:r>
      </w:hyperlink>
    </w:p>
    <w:p w14:paraId="7AE9192C" w14:textId="77777777" w:rsidR="000A5C21" w:rsidRDefault="000A5C21">
      <w:pPr>
        <w:pStyle w:val="Inhopg1"/>
        <w:rPr>
          <w:rStyle w:val="Hyperlink"/>
          <w:noProof/>
        </w:rPr>
      </w:pPr>
    </w:p>
    <w:p w14:paraId="5A37459A"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2" w:history="1">
        <w:r w:rsidR="000A5C21" w:rsidRPr="002839A4">
          <w:rPr>
            <w:rStyle w:val="Hyperlink"/>
            <w:noProof/>
          </w:rPr>
          <w:t>3</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Doelgroep</w:t>
        </w:r>
        <w:r w:rsidR="000A5C21">
          <w:rPr>
            <w:noProof/>
            <w:webHidden/>
          </w:rPr>
          <w:tab/>
        </w:r>
        <w:r w:rsidR="000A5C21">
          <w:rPr>
            <w:noProof/>
            <w:webHidden/>
          </w:rPr>
          <w:fldChar w:fldCharType="begin"/>
        </w:r>
        <w:r w:rsidR="000A5C21">
          <w:rPr>
            <w:noProof/>
            <w:webHidden/>
          </w:rPr>
          <w:instrText xml:space="preserve"> PAGEREF _Toc442096802 \h </w:instrText>
        </w:r>
        <w:r w:rsidR="000A5C21">
          <w:rPr>
            <w:noProof/>
            <w:webHidden/>
          </w:rPr>
        </w:r>
        <w:r w:rsidR="000A5C21">
          <w:rPr>
            <w:noProof/>
            <w:webHidden/>
          </w:rPr>
          <w:fldChar w:fldCharType="separate"/>
        </w:r>
        <w:r w:rsidR="000A5C21">
          <w:rPr>
            <w:noProof/>
            <w:webHidden/>
          </w:rPr>
          <w:t>8</w:t>
        </w:r>
        <w:r w:rsidR="000A5C21">
          <w:rPr>
            <w:noProof/>
            <w:webHidden/>
          </w:rPr>
          <w:fldChar w:fldCharType="end"/>
        </w:r>
      </w:hyperlink>
    </w:p>
    <w:p w14:paraId="5B77A7DE" w14:textId="77777777" w:rsidR="000A5C21" w:rsidRDefault="000A5C21">
      <w:pPr>
        <w:pStyle w:val="Inhopg1"/>
        <w:rPr>
          <w:rStyle w:val="Hyperlink"/>
          <w:noProof/>
        </w:rPr>
      </w:pPr>
    </w:p>
    <w:p w14:paraId="157617AA"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3" w:history="1">
        <w:r w:rsidR="000A5C21" w:rsidRPr="002839A4">
          <w:rPr>
            <w:rStyle w:val="Hyperlink"/>
            <w:noProof/>
          </w:rPr>
          <w:t>4</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Opbouw van het leerplan</w:t>
        </w:r>
        <w:r w:rsidR="000A5C21">
          <w:rPr>
            <w:noProof/>
            <w:webHidden/>
          </w:rPr>
          <w:tab/>
        </w:r>
        <w:r w:rsidR="000A5C21">
          <w:rPr>
            <w:noProof/>
            <w:webHidden/>
          </w:rPr>
          <w:fldChar w:fldCharType="begin"/>
        </w:r>
        <w:r w:rsidR="000A5C21">
          <w:rPr>
            <w:noProof/>
            <w:webHidden/>
          </w:rPr>
          <w:instrText xml:space="preserve"> PAGEREF _Toc442096803 \h </w:instrText>
        </w:r>
        <w:r w:rsidR="000A5C21">
          <w:rPr>
            <w:noProof/>
            <w:webHidden/>
          </w:rPr>
        </w:r>
        <w:r w:rsidR="000A5C21">
          <w:rPr>
            <w:noProof/>
            <w:webHidden/>
          </w:rPr>
          <w:fldChar w:fldCharType="separate"/>
        </w:r>
        <w:r w:rsidR="000A5C21">
          <w:rPr>
            <w:noProof/>
            <w:webHidden/>
          </w:rPr>
          <w:t>9</w:t>
        </w:r>
        <w:r w:rsidR="000A5C21">
          <w:rPr>
            <w:noProof/>
            <w:webHidden/>
          </w:rPr>
          <w:fldChar w:fldCharType="end"/>
        </w:r>
      </w:hyperlink>
    </w:p>
    <w:p w14:paraId="186FC54B" w14:textId="77777777" w:rsidR="000A5C21" w:rsidRDefault="000A5C21">
      <w:pPr>
        <w:pStyle w:val="Inhopg1"/>
        <w:rPr>
          <w:rStyle w:val="Hyperlink"/>
          <w:noProof/>
        </w:rPr>
      </w:pPr>
    </w:p>
    <w:p w14:paraId="6E768BC1"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4" w:history="1">
        <w:r w:rsidR="000A5C21" w:rsidRPr="002839A4">
          <w:rPr>
            <w:rStyle w:val="Hyperlink"/>
            <w:noProof/>
          </w:rPr>
          <w:t>5</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Leerplandoelstellingen en leerinhouden</w:t>
        </w:r>
        <w:r w:rsidR="000A5C21">
          <w:rPr>
            <w:noProof/>
            <w:webHidden/>
          </w:rPr>
          <w:tab/>
        </w:r>
        <w:r w:rsidR="000A5C21">
          <w:rPr>
            <w:noProof/>
            <w:webHidden/>
          </w:rPr>
          <w:fldChar w:fldCharType="begin"/>
        </w:r>
        <w:r w:rsidR="000A5C21">
          <w:rPr>
            <w:noProof/>
            <w:webHidden/>
          </w:rPr>
          <w:instrText xml:space="preserve"> PAGEREF _Toc442096804 \h </w:instrText>
        </w:r>
        <w:r w:rsidR="000A5C21">
          <w:rPr>
            <w:noProof/>
            <w:webHidden/>
          </w:rPr>
        </w:r>
        <w:r w:rsidR="000A5C21">
          <w:rPr>
            <w:noProof/>
            <w:webHidden/>
          </w:rPr>
          <w:fldChar w:fldCharType="separate"/>
        </w:r>
        <w:r w:rsidR="000A5C21">
          <w:rPr>
            <w:noProof/>
            <w:webHidden/>
          </w:rPr>
          <w:t>13</w:t>
        </w:r>
        <w:r w:rsidR="000A5C21">
          <w:rPr>
            <w:noProof/>
            <w:webHidden/>
          </w:rPr>
          <w:fldChar w:fldCharType="end"/>
        </w:r>
      </w:hyperlink>
    </w:p>
    <w:p w14:paraId="12F09954" w14:textId="77777777" w:rsidR="000A5C21" w:rsidRDefault="000A5C21" w:rsidP="000A5C21">
      <w:pPr>
        <w:pStyle w:val="Inhopg2"/>
        <w:rPr>
          <w:rStyle w:val="Hyperlink"/>
          <w:noProof/>
        </w:rPr>
      </w:pPr>
    </w:p>
    <w:p w14:paraId="54DC5164" w14:textId="3336DF24" w:rsidR="000A5C21" w:rsidRPr="000A5C21" w:rsidRDefault="000A5C21" w:rsidP="000A5C21">
      <w:pPr>
        <w:pStyle w:val="Inhopg2"/>
        <w:rPr>
          <w:rFonts w:asciiTheme="minorHAnsi" w:eastAsiaTheme="minorEastAsia" w:hAnsiTheme="minorHAnsi" w:cstheme="minorBidi"/>
          <w:noProof/>
          <w:sz w:val="22"/>
          <w:lang w:val="nl-BE" w:eastAsia="nl-BE"/>
        </w:rPr>
      </w:pPr>
      <w:r w:rsidRPr="000A5C21">
        <w:rPr>
          <w:rStyle w:val="Hyperlink"/>
          <w:noProof/>
          <w:u w:val="none"/>
        </w:rPr>
        <w:tab/>
      </w:r>
      <w:hyperlink w:anchor="_Toc442096805" w:history="1">
        <w:r w:rsidRPr="000A5C21">
          <w:rPr>
            <w:rStyle w:val="Hyperlink"/>
            <w:noProof/>
            <w:u w:val="none"/>
          </w:rPr>
          <w:t>5.1</w:t>
        </w:r>
        <w:r w:rsidRPr="000A5C21">
          <w:rPr>
            <w:rFonts w:asciiTheme="minorHAnsi" w:eastAsiaTheme="minorEastAsia" w:hAnsiTheme="minorHAnsi" w:cstheme="minorBidi"/>
            <w:noProof/>
            <w:sz w:val="22"/>
            <w:lang w:val="nl-BE" w:eastAsia="nl-BE"/>
          </w:rPr>
          <w:tab/>
        </w:r>
        <w:r w:rsidRPr="000A5C21">
          <w:rPr>
            <w:rStyle w:val="Hyperlink"/>
            <w:noProof/>
            <w:u w:val="none"/>
          </w:rPr>
          <w:t>Algemene doelstellingen</w:t>
        </w:r>
        <w:r w:rsidRPr="000A5C21">
          <w:rPr>
            <w:noProof/>
            <w:webHidden/>
          </w:rPr>
          <w:tab/>
        </w:r>
        <w:r w:rsidRPr="000A5C21">
          <w:rPr>
            <w:noProof/>
            <w:webHidden/>
          </w:rPr>
          <w:fldChar w:fldCharType="begin"/>
        </w:r>
        <w:r w:rsidRPr="000A5C21">
          <w:rPr>
            <w:noProof/>
            <w:webHidden/>
          </w:rPr>
          <w:instrText xml:space="preserve"> PAGEREF _Toc442096805 \h </w:instrText>
        </w:r>
        <w:r w:rsidRPr="000A5C21">
          <w:rPr>
            <w:noProof/>
            <w:webHidden/>
          </w:rPr>
        </w:r>
        <w:r w:rsidRPr="000A5C21">
          <w:rPr>
            <w:noProof/>
            <w:webHidden/>
          </w:rPr>
          <w:fldChar w:fldCharType="separate"/>
        </w:r>
        <w:r w:rsidRPr="000A5C21">
          <w:rPr>
            <w:noProof/>
            <w:webHidden/>
          </w:rPr>
          <w:t>14</w:t>
        </w:r>
        <w:r w:rsidRPr="000A5C21">
          <w:rPr>
            <w:noProof/>
            <w:webHidden/>
          </w:rPr>
          <w:fldChar w:fldCharType="end"/>
        </w:r>
      </w:hyperlink>
    </w:p>
    <w:p w14:paraId="232B40EC" w14:textId="5B1B47AF" w:rsidR="000A5C21" w:rsidRDefault="000A5C21" w:rsidP="000A5C21">
      <w:pPr>
        <w:pStyle w:val="Inhopg2"/>
        <w:rPr>
          <w:rFonts w:asciiTheme="minorHAnsi" w:eastAsiaTheme="minorEastAsia" w:hAnsiTheme="minorHAnsi" w:cstheme="minorBidi"/>
          <w:noProof/>
          <w:sz w:val="22"/>
          <w:lang w:val="nl-BE" w:eastAsia="nl-BE"/>
        </w:rPr>
      </w:pPr>
      <w:r w:rsidRPr="000A5C21">
        <w:rPr>
          <w:rStyle w:val="Hyperlink"/>
          <w:noProof/>
          <w:u w:val="none"/>
        </w:rPr>
        <w:tab/>
      </w:r>
      <w:hyperlink w:anchor="_Toc442096806" w:history="1">
        <w:r w:rsidRPr="002839A4">
          <w:rPr>
            <w:rStyle w:val="Hyperlink"/>
            <w:noProof/>
          </w:rPr>
          <w:t>5.2</w:t>
        </w:r>
        <w:r>
          <w:rPr>
            <w:rFonts w:asciiTheme="minorHAnsi" w:eastAsiaTheme="minorEastAsia" w:hAnsiTheme="minorHAnsi" w:cstheme="minorBidi"/>
            <w:noProof/>
            <w:sz w:val="22"/>
            <w:lang w:val="nl-BE" w:eastAsia="nl-BE"/>
          </w:rPr>
          <w:tab/>
        </w:r>
        <w:r w:rsidRPr="002839A4">
          <w:rPr>
            <w:rStyle w:val="Hyperlink"/>
            <w:noProof/>
          </w:rPr>
          <w:t>TV/PV Autotechniek</w:t>
        </w:r>
        <w:r>
          <w:rPr>
            <w:noProof/>
            <w:webHidden/>
          </w:rPr>
          <w:tab/>
        </w:r>
        <w:r>
          <w:rPr>
            <w:noProof/>
            <w:webHidden/>
          </w:rPr>
          <w:fldChar w:fldCharType="begin"/>
        </w:r>
        <w:r>
          <w:rPr>
            <w:noProof/>
            <w:webHidden/>
          </w:rPr>
          <w:instrText xml:space="preserve"> PAGEREF _Toc442096806 \h </w:instrText>
        </w:r>
        <w:r>
          <w:rPr>
            <w:noProof/>
            <w:webHidden/>
          </w:rPr>
        </w:r>
        <w:r>
          <w:rPr>
            <w:noProof/>
            <w:webHidden/>
          </w:rPr>
          <w:fldChar w:fldCharType="separate"/>
        </w:r>
        <w:r>
          <w:rPr>
            <w:noProof/>
            <w:webHidden/>
          </w:rPr>
          <w:t>15</w:t>
        </w:r>
        <w:r>
          <w:rPr>
            <w:noProof/>
            <w:webHidden/>
          </w:rPr>
          <w:fldChar w:fldCharType="end"/>
        </w:r>
      </w:hyperlink>
    </w:p>
    <w:p w14:paraId="4099FC16" w14:textId="77777777" w:rsidR="000A5C21" w:rsidRDefault="000A5C21">
      <w:pPr>
        <w:pStyle w:val="Inhopg1"/>
        <w:rPr>
          <w:rStyle w:val="Hyperlink"/>
          <w:noProof/>
        </w:rPr>
      </w:pPr>
    </w:p>
    <w:p w14:paraId="4D665E2C"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7" w:history="1">
        <w:r w:rsidR="000A5C21" w:rsidRPr="002839A4">
          <w:rPr>
            <w:rStyle w:val="Hyperlink"/>
            <w:noProof/>
          </w:rPr>
          <w:t>6</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Stage</w:t>
        </w:r>
        <w:r w:rsidR="000A5C21">
          <w:rPr>
            <w:noProof/>
            <w:webHidden/>
          </w:rPr>
          <w:tab/>
        </w:r>
        <w:r w:rsidR="000A5C21">
          <w:rPr>
            <w:noProof/>
            <w:webHidden/>
          </w:rPr>
          <w:fldChar w:fldCharType="begin"/>
        </w:r>
        <w:r w:rsidR="000A5C21">
          <w:rPr>
            <w:noProof/>
            <w:webHidden/>
          </w:rPr>
          <w:instrText xml:space="preserve"> PAGEREF _Toc442096807 \h </w:instrText>
        </w:r>
        <w:r w:rsidR="000A5C21">
          <w:rPr>
            <w:noProof/>
            <w:webHidden/>
          </w:rPr>
        </w:r>
        <w:r w:rsidR="000A5C21">
          <w:rPr>
            <w:noProof/>
            <w:webHidden/>
          </w:rPr>
          <w:fldChar w:fldCharType="separate"/>
        </w:r>
        <w:r w:rsidR="000A5C21">
          <w:rPr>
            <w:noProof/>
            <w:webHidden/>
          </w:rPr>
          <w:t>29</w:t>
        </w:r>
        <w:r w:rsidR="000A5C21">
          <w:rPr>
            <w:noProof/>
            <w:webHidden/>
          </w:rPr>
          <w:fldChar w:fldCharType="end"/>
        </w:r>
      </w:hyperlink>
    </w:p>
    <w:p w14:paraId="6E68A6F7" w14:textId="77777777" w:rsidR="000A5C21" w:rsidRDefault="000A5C21">
      <w:pPr>
        <w:pStyle w:val="Inhopg1"/>
        <w:rPr>
          <w:rStyle w:val="Hyperlink"/>
          <w:noProof/>
        </w:rPr>
      </w:pPr>
    </w:p>
    <w:p w14:paraId="6B379FEA"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8" w:history="1">
        <w:r w:rsidR="000A5C21" w:rsidRPr="002839A4">
          <w:rPr>
            <w:rStyle w:val="Hyperlink"/>
            <w:noProof/>
          </w:rPr>
          <w:t>7</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De vakoverschrijdende eindtermen (VOET)</w:t>
        </w:r>
        <w:r w:rsidR="000A5C21">
          <w:rPr>
            <w:noProof/>
            <w:webHidden/>
          </w:rPr>
          <w:tab/>
        </w:r>
        <w:r w:rsidR="000A5C21">
          <w:rPr>
            <w:noProof/>
            <w:webHidden/>
          </w:rPr>
          <w:fldChar w:fldCharType="begin"/>
        </w:r>
        <w:r w:rsidR="000A5C21">
          <w:rPr>
            <w:noProof/>
            <w:webHidden/>
          </w:rPr>
          <w:instrText xml:space="preserve"> PAGEREF _Toc442096808 \h </w:instrText>
        </w:r>
        <w:r w:rsidR="000A5C21">
          <w:rPr>
            <w:noProof/>
            <w:webHidden/>
          </w:rPr>
        </w:r>
        <w:r w:rsidR="000A5C21">
          <w:rPr>
            <w:noProof/>
            <w:webHidden/>
          </w:rPr>
          <w:fldChar w:fldCharType="separate"/>
        </w:r>
        <w:r w:rsidR="000A5C21">
          <w:rPr>
            <w:noProof/>
            <w:webHidden/>
          </w:rPr>
          <w:t>30</w:t>
        </w:r>
        <w:r w:rsidR="000A5C21">
          <w:rPr>
            <w:noProof/>
            <w:webHidden/>
          </w:rPr>
          <w:fldChar w:fldCharType="end"/>
        </w:r>
      </w:hyperlink>
    </w:p>
    <w:p w14:paraId="3FDA3CCE" w14:textId="77777777" w:rsidR="000A5C21" w:rsidRDefault="000A5C21">
      <w:pPr>
        <w:pStyle w:val="Inhopg1"/>
        <w:rPr>
          <w:rStyle w:val="Hyperlink"/>
          <w:noProof/>
        </w:rPr>
      </w:pPr>
    </w:p>
    <w:p w14:paraId="4FFEBD5B"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09" w:history="1">
        <w:r w:rsidR="000A5C21" w:rsidRPr="002839A4">
          <w:rPr>
            <w:rStyle w:val="Hyperlink"/>
            <w:noProof/>
          </w:rPr>
          <w:t>8</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De geïntegreerde proef (GIP)</w:t>
        </w:r>
        <w:r w:rsidR="000A5C21">
          <w:rPr>
            <w:noProof/>
            <w:webHidden/>
          </w:rPr>
          <w:tab/>
        </w:r>
        <w:r w:rsidR="000A5C21">
          <w:rPr>
            <w:noProof/>
            <w:webHidden/>
          </w:rPr>
          <w:fldChar w:fldCharType="begin"/>
        </w:r>
        <w:r w:rsidR="000A5C21">
          <w:rPr>
            <w:noProof/>
            <w:webHidden/>
          </w:rPr>
          <w:instrText xml:space="preserve"> PAGEREF _Toc442096809 \h </w:instrText>
        </w:r>
        <w:r w:rsidR="000A5C21">
          <w:rPr>
            <w:noProof/>
            <w:webHidden/>
          </w:rPr>
        </w:r>
        <w:r w:rsidR="000A5C21">
          <w:rPr>
            <w:noProof/>
            <w:webHidden/>
          </w:rPr>
          <w:fldChar w:fldCharType="separate"/>
        </w:r>
        <w:r w:rsidR="000A5C21">
          <w:rPr>
            <w:noProof/>
            <w:webHidden/>
          </w:rPr>
          <w:t>31</w:t>
        </w:r>
        <w:r w:rsidR="000A5C21">
          <w:rPr>
            <w:noProof/>
            <w:webHidden/>
          </w:rPr>
          <w:fldChar w:fldCharType="end"/>
        </w:r>
      </w:hyperlink>
    </w:p>
    <w:p w14:paraId="325B740B" w14:textId="77777777" w:rsidR="000A5C21" w:rsidRDefault="000A5C21">
      <w:pPr>
        <w:pStyle w:val="Inhopg1"/>
        <w:rPr>
          <w:rStyle w:val="Hyperlink"/>
          <w:noProof/>
        </w:rPr>
      </w:pPr>
    </w:p>
    <w:p w14:paraId="7AB334E1"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0" w:history="1">
        <w:r w:rsidR="000A5C21" w:rsidRPr="002839A4">
          <w:rPr>
            <w:rStyle w:val="Hyperlink"/>
            <w:noProof/>
          </w:rPr>
          <w:t>9</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Integratie ICT</w:t>
        </w:r>
        <w:r w:rsidR="000A5C21">
          <w:rPr>
            <w:noProof/>
            <w:webHidden/>
          </w:rPr>
          <w:tab/>
        </w:r>
        <w:r w:rsidR="000A5C21">
          <w:rPr>
            <w:noProof/>
            <w:webHidden/>
          </w:rPr>
          <w:fldChar w:fldCharType="begin"/>
        </w:r>
        <w:r w:rsidR="000A5C21">
          <w:rPr>
            <w:noProof/>
            <w:webHidden/>
          </w:rPr>
          <w:instrText xml:space="preserve"> PAGEREF _Toc442096810 \h </w:instrText>
        </w:r>
        <w:r w:rsidR="000A5C21">
          <w:rPr>
            <w:noProof/>
            <w:webHidden/>
          </w:rPr>
        </w:r>
        <w:r w:rsidR="000A5C21">
          <w:rPr>
            <w:noProof/>
            <w:webHidden/>
          </w:rPr>
          <w:fldChar w:fldCharType="separate"/>
        </w:r>
        <w:r w:rsidR="000A5C21">
          <w:rPr>
            <w:noProof/>
            <w:webHidden/>
          </w:rPr>
          <w:t>32</w:t>
        </w:r>
        <w:r w:rsidR="000A5C21">
          <w:rPr>
            <w:noProof/>
            <w:webHidden/>
          </w:rPr>
          <w:fldChar w:fldCharType="end"/>
        </w:r>
      </w:hyperlink>
    </w:p>
    <w:p w14:paraId="797F8F3A" w14:textId="77777777" w:rsidR="000A5C21" w:rsidRDefault="000A5C21">
      <w:pPr>
        <w:pStyle w:val="Inhopg1"/>
        <w:rPr>
          <w:rStyle w:val="Hyperlink"/>
          <w:noProof/>
        </w:rPr>
      </w:pPr>
    </w:p>
    <w:p w14:paraId="4800A05C"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1" w:history="1">
        <w:r w:rsidR="000A5C21" w:rsidRPr="002839A4">
          <w:rPr>
            <w:rStyle w:val="Hyperlink"/>
            <w:noProof/>
          </w:rPr>
          <w:t>10</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Taalontwikkelend vakonderwijs</w:t>
        </w:r>
        <w:r w:rsidR="000A5C21">
          <w:rPr>
            <w:noProof/>
            <w:webHidden/>
          </w:rPr>
          <w:tab/>
        </w:r>
        <w:r w:rsidR="000A5C21">
          <w:rPr>
            <w:noProof/>
            <w:webHidden/>
          </w:rPr>
          <w:fldChar w:fldCharType="begin"/>
        </w:r>
        <w:r w:rsidR="000A5C21">
          <w:rPr>
            <w:noProof/>
            <w:webHidden/>
          </w:rPr>
          <w:instrText xml:space="preserve"> PAGEREF _Toc442096811 \h </w:instrText>
        </w:r>
        <w:r w:rsidR="000A5C21">
          <w:rPr>
            <w:noProof/>
            <w:webHidden/>
          </w:rPr>
        </w:r>
        <w:r w:rsidR="000A5C21">
          <w:rPr>
            <w:noProof/>
            <w:webHidden/>
          </w:rPr>
          <w:fldChar w:fldCharType="separate"/>
        </w:r>
        <w:r w:rsidR="000A5C21">
          <w:rPr>
            <w:noProof/>
            <w:webHidden/>
          </w:rPr>
          <w:t>33</w:t>
        </w:r>
        <w:r w:rsidR="000A5C21">
          <w:rPr>
            <w:noProof/>
            <w:webHidden/>
          </w:rPr>
          <w:fldChar w:fldCharType="end"/>
        </w:r>
      </w:hyperlink>
    </w:p>
    <w:p w14:paraId="2DA69DFB" w14:textId="77777777" w:rsidR="000A5C21" w:rsidRDefault="000A5C21">
      <w:pPr>
        <w:pStyle w:val="Inhopg1"/>
        <w:rPr>
          <w:rStyle w:val="Hyperlink"/>
          <w:noProof/>
        </w:rPr>
      </w:pPr>
    </w:p>
    <w:p w14:paraId="5B14D6BE"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2" w:history="1">
        <w:r w:rsidR="000A5C21" w:rsidRPr="002839A4">
          <w:rPr>
            <w:rStyle w:val="Hyperlink"/>
            <w:noProof/>
          </w:rPr>
          <w:t>11</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Vakgroepwerking</w:t>
        </w:r>
        <w:r w:rsidR="000A5C21">
          <w:rPr>
            <w:noProof/>
            <w:webHidden/>
          </w:rPr>
          <w:tab/>
        </w:r>
        <w:r w:rsidR="000A5C21">
          <w:rPr>
            <w:noProof/>
            <w:webHidden/>
          </w:rPr>
          <w:fldChar w:fldCharType="begin"/>
        </w:r>
        <w:r w:rsidR="000A5C21">
          <w:rPr>
            <w:noProof/>
            <w:webHidden/>
          </w:rPr>
          <w:instrText xml:space="preserve"> PAGEREF _Toc442096812 \h </w:instrText>
        </w:r>
        <w:r w:rsidR="000A5C21">
          <w:rPr>
            <w:noProof/>
            <w:webHidden/>
          </w:rPr>
        </w:r>
        <w:r w:rsidR="000A5C21">
          <w:rPr>
            <w:noProof/>
            <w:webHidden/>
          </w:rPr>
          <w:fldChar w:fldCharType="separate"/>
        </w:r>
        <w:r w:rsidR="000A5C21">
          <w:rPr>
            <w:noProof/>
            <w:webHidden/>
          </w:rPr>
          <w:t>34</w:t>
        </w:r>
        <w:r w:rsidR="000A5C21">
          <w:rPr>
            <w:noProof/>
            <w:webHidden/>
          </w:rPr>
          <w:fldChar w:fldCharType="end"/>
        </w:r>
      </w:hyperlink>
    </w:p>
    <w:p w14:paraId="6C076E0A" w14:textId="77777777" w:rsidR="000A5C21" w:rsidRDefault="000A5C21">
      <w:pPr>
        <w:pStyle w:val="Inhopg1"/>
        <w:rPr>
          <w:rStyle w:val="Hyperlink"/>
          <w:noProof/>
        </w:rPr>
      </w:pPr>
    </w:p>
    <w:p w14:paraId="497F1163"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3" w:history="1">
        <w:r w:rsidR="000A5C21" w:rsidRPr="002839A4">
          <w:rPr>
            <w:rStyle w:val="Hyperlink"/>
            <w:noProof/>
          </w:rPr>
          <w:t>12</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Evaluatie</w:t>
        </w:r>
        <w:r w:rsidR="000A5C21">
          <w:rPr>
            <w:noProof/>
            <w:webHidden/>
          </w:rPr>
          <w:tab/>
        </w:r>
        <w:r w:rsidR="000A5C21">
          <w:rPr>
            <w:noProof/>
            <w:webHidden/>
          </w:rPr>
          <w:fldChar w:fldCharType="begin"/>
        </w:r>
        <w:r w:rsidR="000A5C21">
          <w:rPr>
            <w:noProof/>
            <w:webHidden/>
          </w:rPr>
          <w:instrText xml:space="preserve"> PAGEREF _Toc442096813 \h </w:instrText>
        </w:r>
        <w:r w:rsidR="000A5C21">
          <w:rPr>
            <w:noProof/>
            <w:webHidden/>
          </w:rPr>
        </w:r>
        <w:r w:rsidR="000A5C21">
          <w:rPr>
            <w:noProof/>
            <w:webHidden/>
          </w:rPr>
          <w:fldChar w:fldCharType="separate"/>
        </w:r>
        <w:r w:rsidR="000A5C21">
          <w:rPr>
            <w:noProof/>
            <w:webHidden/>
          </w:rPr>
          <w:t>35</w:t>
        </w:r>
        <w:r w:rsidR="000A5C21">
          <w:rPr>
            <w:noProof/>
            <w:webHidden/>
          </w:rPr>
          <w:fldChar w:fldCharType="end"/>
        </w:r>
      </w:hyperlink>
    </w:p>
    <w:p w14:paraId="741556E3" w14:textId="77777777" w:rsidR="000A5C21" w:rsidRDefault="000A5C21">
      <w:pPr>
        <w:pStyle w:val="Inhopg1"/>
        <w:rPr>
          <w:rStyle w:val="Hyperlink"/>
          <w:noProof/>
        </w:rPr>
      </w:pPr>
    </w:p>
    <w:p w14:paraId="2ACADF0E"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4" w:history="1">
        <w:r w:rsidR="000A5C21" w:rsidRPr="002839A4">
          <w:rPr>
            <w:rStyle w:val="Hyperlink"/>
            <w:noProof/>
          </w:rPr>
          <w:t>13</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Minimale materiële vereisten</w:t>
        </w:r>
        <w:r w:rsidR="000A5C21">
          <w:rPr>
            <w:noProof/>
            <w:webHidden/>
          </w:rPr>
          <w:tab/>
        </w:r>
        <w:r w:rsidR="000A5C21">
          <w:rPr>
            <w:noProof/>
            <w:webHidden/>
          </w:rPr>
          <w:fldChar w:fldCharType="begin"/>
        </w:r>
        <w:r w:rsidR="000A5C21">
          <w:rPr>
            <w:noProof/>
            <w:webHidden/>
          </w:rPr>
          <w:instrText xml:space="preserve"> PAGEREF _Toc442096814 \h </w:instrText>
        </w:r>
        <w:r w:rsidR="000A5C21">
          <w:rPr>
            <w:noProof/>
            <w:webHidden/>
          </w:rPr>
        </w:r>
        <w:r w:rsidR="000A5C21">
          <w:rPr>
            <w:noProof/>
            <w:webHidden/>
          </w:rPr>
          <w:fldChar w:fldCharType="separate"/>
        </w:r>
        <w:r w:rsidR="000A5C21">
          <w:rPr>
            <w:noProof/>
            <w:webHidden/>
          </w:rPr>
          <w:t>37</w:t>
        </w:r>
        <w:r w:rsidR="000A5C21">
          <w:rPr>
            <w:noProof/>
            <w:webHidden/>
          </w:rPr>
          <w:fldChar w:fldCharType="end"/>
        </w:r>
      </w:hyperlink>
    </w:p>
    <w:p w14:paraId="71B339F9" w14:textId="77777777" w:rsidR="000A5C21" w:rsidRDefault="000A5C21">
      <w:pPr>
        <w:pStyle w:val="Inhopg1"/>
        <w:rPr>
          <w:rStyle w:val="Hyperlink"/>
          <w:noProof/>
        </w:rPr>
      </w:pPr>
    </w:p>
    <w:p w14:paraId="43DBD8A1" w14:textId="77777777" w:rsidR="000A5C21" w:rsidRDefault="00FB6F7A">
      <w:pPr>
        <w:pStyle w:val="Inhopg1"/>
        <w:rPr>
          <w:rFonts w:asciiTheme="minorHAnsi" w:eastAsiaTheme="minorEastAsia" w:hAnsiTheme="minorHAnsi" w:cstheme="minorBidi"/>
          <w:noProof/>
          <w:sz w:val="22"/>
          <w:szCs w:val="22"/>
          <w:lang w:val="nl-BE" w:eastAsia="nl-BE"/>
        </w:rPr>
      </w:pPr>
      <w:hyperlink w:anchor="_Toc442096815" w:history="1">
        <w:r w:rsidR="000A5C21" w:rsidRPr="002839A4">
          <w:rPr>
            <w:rStyle w:val="Hyperlink"/>
            <w:noProof/>
          </w:rPr>
          <w:t>14</w:t>
        </w:r>
        <w:r w:rsidR="000A5C21">
          <w:rPr>
            <w:rFonts w:asciiTheme="minorHAnsi" w:eastAsiaTheme="minorEastAsia" w:hAnsiTheme="minorHAnsi" w:cstheme="minorBidi"/>
            <w:noProof/>
            <w:sz w:val="22"/>
            <w:szCs w:val="22"/>
            <w:lang w:val="nl-BE" w:eastAsia="nl-BE"/>
          </w:rPr>
          <w:tab/>
        </w:r>
        <w:r w:rsidR="000A5C21" w:rsidRPr="002839A4">
          <w:rPr>
            <w:rStyle w:val="Hyperlink"/>
            <w:noProof/>
          </w:rPr>
          <w:t>Vakspecifieke informatie</w:t>
        </w:r>
        <w:r w:rsidR="000A5C21">
          <w:rPr>
            <w:noProof/>
            <w:webHidden/>
          </w:rPr>
          <w:tab/>
        </w:r>
        <w:r w:rsidR="000A5C21">
          <w:rPr>
            <w:noProof/>
            <w:webHidden/>
          </w:rPr>
          <w:fldChar w:fldCharType="begin"/>
        </w:r>
        <w:r w:rsidR="000A5C21">
          <w:rPr>
            <w:noProof/>
            <w:webHidden/>
          </w:rPr>
          <w:instrText xml:space="preserve"> PAGEREF _Toc442096815 \h </w:instrText>
        </w:r>
        <w:r w:rsidR="000A5C21">
          <w:rPr>
            <w:noProof/>
            <w:webHidden/>
          </w:rPr>
        </w:r>
        <w:r w:rsidR="000A5C21">
          <w:rPr>
            <w:noProof/>
            <w:webHidden/>
          </w:rPr>
          <w:fldChar w:fldCharType="separate"/>
        </w:r>
        <w:r w:rsidR="000A5C21">
          <w:rPr>
            <w:noProof/>
            <w:webHidden/>
          </w:rPr>
          <w:t>40</w:t>
        </w:r>
        <w:r w:rsidR="000A5C21">
          <w:rPr>
            <w:noProof/>
            <w:webHidden/>
          </w:rPr>
          <w:fldChar w:fldCharType="end"/>
        </w:r>
      </w:hyperlink>
    </w:p>
    <w:p w14:paraId="03C3FAE0" w14:textId="77777777" w:rsidR="000A5C21" w:rsidRDefault="000A5C21">
      <w:pPr>
        <w:pStyle w:val="Inhopg1"/>
        <w:rPr>
          <w:rStyle w:val="Hyperlink"/>
          <w:noProof/>
        </w:rPr>
      </w:pPr>
    </w:p>
    <w:p w14:paraId="64126956" w14:textId="107C08C4" w:rsidR="000A5C21" w:rsidRDefault="00FB6F7A">
      <w:pPr>
        <w:pStyle w:val="Inhopg1"/>
        <w:rPr>
          <w:rFonts w:asciiTheme="minorHAnsi" w:eastAsiaTheme="minorEastAsia" w:hAnsiTheme="minorHAnsi" w:cstheme="minorBidi"/>
          <w:noProof/>
          <w:sz w:val="22"/>
          <w:szCs w:val="22"/>
          <w:lang w:val="nl-BE" w:eastAsia="nl-BE"/>
        </w:rPr>
      </w:pPr>
      <w:hyperlink w:anchor="_Toc442096816" w:history="1">
        <w:r w:rsidR="000A5C21">
          <w:rPr>
            <w:rFonts w:asciiTheme="minorHAnsi" w:eastAsiaTheme="minorEastAsia" w:hAnsiTheme="minorHAnsi" w:cstheme="minorBidi"/>
            <w:noProof/>
            <w:sz w:val="22"/>
            <w:szCs w:val="22"/>
            <w:lang w:val="nl-BE" w:eastAsia="nl-BE"/>
          </w:rPr>
          <w:tab/>
        </w:r>
        <w:r w:rsidR="000A5C21" w:rsidRPr="002839A4">
          <w:rPr>
            <w:rStyle w:val="Hyperlink"/>
            <w:noProof/>
          </w:rPr>
          <w:t>Colofon</w:t>
        </w:r>
        <w:r w:rsidR="000A5C21">
          <w:rPr>
            <w:noProof/>
            <w:webHidden/>
          </w:rPr>
          <w:tab/>
        </w:r>
        <w:r w:rsidR="000A5C21">
          <w:rPr>
            <w:noProof/>
            <w:webHidden/>
          </w:rPr>
          <w:fldChar w:fldCharType="begin"/>
        </w:r>
        <w:r w:rsidR="000A5C21">
          <w:rPr>
            <w:noProof/>
            <w:webHidden/>
          </w:rPr>
          <w:instrText xml:space="preserve"> PAGEREF _Toc442096816 \h </w:instrText>
        </w:r>
        <w:r w:rsidR="000A5C21">
          <w:rPr>
            <w:noProof/>
            <w:webHidden/>
          </w:rPr>
        </w:r>
        <w:r w:rsidR="000A5C21">
          <w:rPr>
            <w:noProof/>
            <w:webHidden/>
          </w:rPr>
          <w:fldChar w:fldCharType="separate"/>
        </w:r>
        <w:r w:rsidR="000A5C21">
          <w:rPr>
            <w:noProof/>
            <w:webHidden/>
          </w:rPr>
          <w:t>41</w:t>
        </w:r>
        <w:r w:rsidR="000A5C21">
          <w:rPr>
            <w:noProof/>
            <w:webHidden/>
          </w:rPr>
          <w:fldChar w:fldCharType="end"/>
        </w:r>
      </w:hyperlink>
    </w:p>
    <w:p w14:paraId="2BF6EFB0" w14:textId="77777777" w:rsidR="000A5C21" w:rsidRDefault="000A5C21" w:rsidP="005E1B88">
      <w:r>
        <w:fldChar w:fldCharType="end"/>
      </w:r>
    </w:p>
    <w:p w14:paraId="3B55F0AE" w14:textId="77777777" w:rsidR="000A5C21" w:rsidRDefault="000A5C21" w:rsidP="005E1B88"/>
    <w:p w14:paraId="723EAA74" w14:textId="77777777" w:rsidR="005E1B88" w:rsidRDefault="005E1B88" w:rsidP="005E1B88"/>
    <w:p w14:paraId="723EAA75" w14:textId="77777777" w:rsidR="005E1B88" w:rsidRDefault="005E1B88" w:rsidP="005E1B88">
      <w:pPr>
        <w:sectPr w:rsidR="005E1B88" w:rsidSect="009B409E">
          <w:headerReference w:type="even" r:id="rId13"/>
          <w:headerReference w:type="default" r:id="rId14"/>
          <w:footerReference w:type="default" r:id="rId15"/>
          <w:headerReference w:type="first" r:id="rId16"/>
          <w:pgSz w:w="11906" w:h="16838"/>
          <w:pgMar w:top="1417" w:right="1417" w:bottom="1417" w:left="1417" w:header="708" w:footer="708" w:gutter="0"/>
          <w:cols w:space="708"/>
        </w:sectPr>
      </w:pPr>
    </w:p>
    <w:p w14:paraId="723EAA76" w14:textId="77777777" w:rsidR="005E1B88" w:rsidRDefault="005E1B88" w:rsidP="005E1B88">
      <w:pPr>
        <w:pStyle w:val="Titel"/>
        <w:rPr>
          <w:lang w:val="nl-BE"/>
        </w:rPr>
      </w:pPr>
      <w:bookmarkStart w:id="19" w:name="_Toc247095079"/>
      <w:bookmarkStart w:id="20" w:name="_Toc247095387"/>
      <w:bookmarkStart w:id="21" w:name="_Toc247095466"/>
      <w:bookmarkStart w:id="22" w:name="_Toc247095500"/>
      <w:bookmarkStart w:id="23" w:name="_Toc247095605"/>
      <w:bookmarkStart w:id="24" w:name="_Toc442096768"/>
      <w:bookmarkStart w:id="25" w:name="_Toc442096799"/>
      <w:r>
        <w:rPr>
          <w:lang w:val="nl-BE"/>
        </w:rPr>
        <w:lastRenderedPageBreak/>
        <w:t>Woord vooraf</w:t>
      </w:r>
      <w:bookmarkEnd w:id="19"/>
      <w:bookmarkEnd w:id="20"/>
      <w:bookmarkEnd w:id="21"/>
      <w:bookmarkEnd w:id="22"/>
      <w:bookmarkEnd w:id="23"/>
      <w:bookmarkEnd w:id="24"/>
      <w:bookmarkEnd w:id="25"/>
    </w:p>
    <w:p w14:paraId="723EAA77"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723EAA78" w14:textId="77777777" w:rsidR="005E1B88" w:rsidRPr="00551239" w:rsidRDefault="005E1B88" w:rsidP="005E1B88">
      <w:pPr>
        <w:pStyle w:val="Koptekst"/>
        <w:tabs>
          <w:tab w:val="clear" w:pos="4536"/>
          <w:tab w:val="clear" w:pos="9072"/>
        </w:tabs>
        <w:jc w:val="both"/>
      </w:pPr>
    </w:p>
    <w:p w14:paraId="47ACEA8B" w14:textId="77777777" w:rsidR="00507244" w:rsidRDefault="005E1B88" w:rsidP="00173F27">
      <w:r w:rsidRPr="00173F27">
        <w:t>Dit leerplan wordt ingevoerd bij de</w:t>
      </w:r>
      <w:r w:rsidR="00381DB4" w:rsidRPr="00173F27">
        <w:t xml:space="preserve"> aanvang van h</w:t>
      </w:r>
      <w:r w:rsidR="001B292B" w:rsidRPr="00173F27">
        <w:t>et schooljaar 201</w:t>
      </w:r>
      <w:r w:rsidR="00507244">
        <w:t>6</w:t>
      </w:r>
      <w:r w:rsidR="001B292B" w:rsidRPr="00173F27">
        <w:t>-201</w:t>
      </w:r>
      <w:r w:rsidR="00507244">
        <w:t>7</w:t>
      </w:r>
      <w:r w:rsidRPr="00173F27">
        <w:t xml:space="preserve">. Het </w:t>
      </w:r>
      <w:r w:rsidR="008E3B5C" w:rsidRPr="00173F27">
        <w:t xml:space="preserve">leerplan </w:t>
      </w:r>
      <w:r w:rsidRPr="00173F27">
        <w:t>werd ontwikkeld door de leerplancommissie van het OVSG. De leerplancommissie evalueerde het bestaande leerplan en he</w:t>
      </w:r>
      <w:r w:rsidR="00173F27" w:rsidRPr="00173F27">
        <w:t>rwerkte het naar aanleiding van</w:t>
      </w:r>
      <w:r w:rsidR="00507244">
        <w:t>:</w:t>
      </w:r>
    </w:p>
    <w:p w14:paraId="79B5BBAC" w14:textId="08B09C42" w:rsidR="00507244" w:rsidRPr="00C852AF" w:rsidRDefault="00507244" w:rsidP="0060444E">
      <w:pPr>
        <w:pStyle w:val="Lijstalinea"/>
        <w:numPr>
          <w:ilvl w:val="0"/>
          <w:numId w:val="36"/>
        </w:numPr>
        <w:rPr>
          <w:sz w:val="20"/>
        </w:rPr>
      </w:pPr>
      <w:r w:rsidRPr="00C852AF">
        <w:rPr>
          <w:sz w:val="20"/>
        </w:rPr>
        <w:t>Het vernieuwde leerplan auto voor de derde graad</w:t>
      </w:r>
      <w:r w:rsidR="002F503B" w:rsidRPr="00C852AF">
        <w:rPr>
          <w:sz w:val="20"/>
        </w:rPr>
        <w:t xml:space="preserve"> beroepssecundair onderwijs in 2013: 0/2/2013/268</w:t>
      </w:r>
    </w:p>
    <w:p w14:paraId="7CE73C7F" w14:textId="6973F54B" w:rsidR="00507244" w:rsidRPr="007161E1" w:rsidRDefault="00507244" w:rsidP="0060444E">
      <w:pPr>
        <w:pStyle w:val="Lijstalinea"/>
        <w:numPr>
          <w:ilvl w:val="0"/>
          <w:numId w:val="36"/>
        </w:numPr>
        <w:rPr>
          <w:sz w:val="20"/>
        </w:rPr>
      </w:pPr>
      <w:r w:rsidRPr="007161E1">
        <w:rPr>
          <w:sz w:val="20"/>
        </w:rPr>
        <w:t>Sectora</w:t>
      </w:r>
      <w:r w:rsidR="007161E1">
        <w:rPr>
          <w:sz w:val="20"/>
        </w:rPr>
        <w:t>le</w:t>
      </w:r>
      <w:r w:rsidRPr="007161E1">
        <w:rPr>
          <w:sz w:val="20"/>
        </w:rPr>
        <w:t xml:space="preserve"> beroepsprofiel</w:t>
      </w:r>
      <w:r w:rsidR="007161E1">
        <w:rPr>
          <w:sz w:val="20"/>
        </w:rPr>
        <w:t>en</w:t>
      </w:r>
      <w:r w:rsidRPr="007161E1">
        <w:rPr>
          <w:sz w:val="20"/>
        </w:rPr>
        <w:t xml:space="preserve"> </w:t>
      </w:r>
      <w:r w:rsidR="007161E1">
        <w:rPr>
          <w:sz w:val="20"/>
        </w:rPr>
        <w:t>E</w:t>
      </w:r>
      <w:r w:rsidRPr="007161E1">
        <w:rPr>
          <w:sz w:val="20"/>
        </w:rPr>
        <w:t>ducam:</w:t>
      </w:r>
    </w:p>
    <w:p w14:paraId="1F7D5899" w14:textId="160AB761" w:rsidR="00195F29" w:rsidRPr="00C852AF" w:rsidRDefault="00195F29" w:rsidP="0060444E">
      <w:pPr>
        <w:pStyle w:val="Lijstalinea"/>
        <w:numPr>
          <w:ilvl w:val="0"/>
          <w:numId w:val="35"/>
        </w:numPr>
        <w:textAlignment w:val="center"/>
        <w:rPr>
          <w:rFonts w:cs="Arial"/>
          <w:color w:val="000000"/>
          <w:sz w:val="20"/>
          <w:lang w:val="nl-BE" w:eastAsia="nl-BE"/>
        </w:rPr>
      </w:pPr>
      <w:r w:rsidRPr="00C852AF">
        <w:rPr>
          <w:rFonts w:cs="Arial"/>
          <w:color w:val="000000"/>
          <w:sz w:val="20"/>
          <w:lang w:val="nl-BE" w:eastAsia="nl-BE"/>
        </w:rPr>
        <w:t>Onderhoudsmecanicien personenwagens en lichte bedrijfsvoertuigen (niveau 3): als beginsituatie van instromende leerlingen</w:t>
      </w:r>
    </w:p>
    <w:p w14:paraId="668610D2" w14:textId="3429C055" w:rsidR="00507244" w:rsidRPr="00C852AF" w:rsidRDefault="00507244" w:rsidP="0060444E">
      <w:pPr>
        <w:pStyle w:val="Lijstalinea"/>
        <w:numPr>
          <w:ilvl w:val="0"/>
          <w:numId w:val="35"/>
        </w:numPr>
        <w:textAlignment w:val="center"/>
        <w:rPr>
          <w:rFonts w:cs="Arial"/>
          <w:color w:val="000000"/>
          <w:sz w:val="20"/>
          <w:lang w:val="nl-BE" w:eastAsia="nl-BE"/>
        </w:rPr>
      </w:pPr>
      <w:r w:rsidRPr="00C852AF">
        <w:rPr>
          <w:rFonts w:cs="Arial"/>
          <w:color w:val="000000"/>
          <w:sz w:val="20"/>
          <w:lang w:val="nl-BE"/>
        </w:rPr>
        <w:t>BK-OAD-technicus-personenwagens-en-lichte-bedrijfsvoertuigen</w:t>
      </w:r>
      <w:r w:rsidR="00195F29" w:rsidRPr="00C852AF">
        <w:rPr>
          <w:rFonts w:cs="Arial"/>
          <w:color w:val="000000"/>
          <w:sz w:val="20"/>
          <w:lang w:val="nl-BE"/>
        </w:rPr>
        <w:t xml:space="preserve"> (niveau 5): als doorstroommogelijkheid voor uitstromende leerlingen</w:t>
      </w:r>
    </w:p>
    <w:p w14:paraId="2D345B85" w14:textId="40C44A48" w:rsidR="00195F29" w:rsidRPr="00C852AF" w:rsidRDefault="00507244" w:rsidP="0060444E">
      <w:pPr>
        <w:pStyle w:val="Normaalweb"/>
        <w:numPr>
          <w:ilvl w:val="0"/>
          <w:numId w:val="35"/>
        </w:numPr>
        <w:spacing w:before="0" w:beforeAutospacing="0" w:after="0" w:afterAutospacing="0"/>
        <w:rPr>
          <w:rFonts w:ascii="Arial" w:hAnsi="Arial" w:cs="Arial"/>
          <w:color w:val="000000"/>
          <w:szCs w:val="20"/>
          <w:lang w:val="nl-BE"/>
        </w:rPr>
      </w:pPr>
      <w:r w:rsidRPr="00C852AF">
        <w:rPr>
          <w:rFonts w:ascii="Arial" w:hAnsi="Arial" w:cs="Arial"/>
          <w:color w:val="000000"/>
          <w:szCs w:val="20"/>
          <w:lang w:val="nl-BE"/>
        </w:rPr>
        <w:t>BK-Polyvalent-mecanicien-personenwagens-en-lichte-bedrijfsvoertuigen</w:t>
      </w:r>
      <w:r w:rsidR="00195F29" w:rsidRPr="00C852AF">
        <w:rPr>
          <w:rFonts w:ascii="Arial" w:hAnsi="Arial" w:cs="Arial"/>
          <w:color w:val="000000"/>
          <w:szCs w:val="20"/>
          <w:lang w:val="nl-BE"/>
        </w:rPr>
        <w:t xml:space="preserve"> (niveau 4)</w:t>
      </w:r>
    </w:p>
    <w:p w14:paraId="7C69441B" w14:textId="4CA7B7AF" w:rsidR="00507244" w:rsidRPr="002F503B" w:rsidRDefault="00507244" w:rsidP="00195F29">
      <w:pPr>
        <w:pStyle w:val="Normaalweb"/>
        <w:spacing w:before="0" w:beforeAutospacing="0" w:after="0" w:afterAutospacing="0"/>
        <w:ind w:left="360"/>
        <w:rPr>
          <w:rFonts w:ascii="Arial" w:hAnsi="Arial" w:cs="Arial"/>
          <w:color w:val="000000"/>
          <w:szCs w:val="20"/>
          <w:highlight w:val="yellow"/>
          <w:lang w:val="nl-BE"/>
        </w:rPr>
      </w:pPr>
    </w:p>
    <w:p w14:paraId="723EAA79" w14:textId="4097554F" w:rsidR="005E1B88" w:rsidRPr="00173F27" w:rsidRDefault="002F503B" w:rsidP="00173F27">
      <w:r>
        <w:t>E</w:t>
      </w:r>
      <w:r w:rsidR="005E1B88" w:rsidRPr="00173F27">
        <w:t>r wordt aangegeven welke ruimte gelaten wordt voor de inbreng van scholen, vakgroepen en leerkrachten.</w:t>
      </w:r>
    </w:p>
    <w:p w14:paraId="723EAA7A" w14:textId="77777777" w:rsidR="005E1B88" w:rsidRPr="00551239" w:rsidRDefault="005E1B88" w:rsidP="005E1B88">
      <w:pPr>
        <w:pStyle w:val="Koptekst"/>
        <w:tabs>
          <w:tab w:val="clear" w:pos="4536"/>
          <w:tab w:val="clear" w:pos="9072"/>
        </w:tabs>
        <w:jc w:val="both"/>
        <w:rPr>
          <w:rFonts w:cs="Arial"/>
        </w:rPr>
      </w:pPr>
    </w:p>
    <w:p w14:paraId="723EAA7B"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723EAA7C" w14:textId="77777777" w:rsidR="005E1B88" w:rsidRPr="00551239" w:rsidRDefault="005E1B88" w:rsidP="005E1B88">
      <w:pPr>
        <w:pStyle w:val="Koptekst"/>
        <w:tabs>
          <w:tab w:val="clear" w:pos="4536"/>
          <w:tab w:val="clear" w:pos="9072"/>
        </w:tabs>
        <w:jc w:val="both"/>
        <w:rPr>
          <w:rFonts w:cs="Arial"/>
        </w:rPr>
      </w:pPr>
    </w:p>
    <w:p w14:paraId="723EAA7D" w14:textId="77777777"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14:paraId="723EAA7E" w14:textId="77777777" w:rsidR="005E1B88" w:rsidRPr="00551239" w:rsidRDefault="005E1B88" w:rsidP="005E1B88">
      <w:pPr>
        <w:jc w:val="both"/>
        <w:rPr>
          <w:szCs w:val="20"/>
          <w:lang w:val="nl-BE"/>
        </w:rPr>
      </w:pPr>
    </w:p>
    <w:p w14:paraId="723EAA7F" w14:textId="77777777" w:rsidR="005E1B88" w:rsidRPr="00551239" w:rsidRDefault="005E1B88" w:rsidP="005E1B88">
      <w:pPr>
        <w:rPr>
          <w:szCs w:val="20"/>
          <w:lang w:val="nl-BE"/>
        </w:rPr>
      </w:pPr>
    </w:p>
    <w:p w14:paraId="723EAA8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723EAA81"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14:paraId="723EAA82"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14:paraId="723EAA83"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14:paraId="723EAA84"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723EAA85"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723EAA86"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14:paraId="723EAA87"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14:paraId="723EAA88"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14:paraId="723EAA89"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14:paraId="723EAA8A"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14:paraId="723EAA8B" w14:textId="77777777"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723EAA8C" w14:textId="77777777" w:rsidR="005E1B88" w:rsidRDefault="005E1B88" w:rsidP="0060444E">
      <w:pPr>
        <w:pStyle w:val="Kop1"/>
      </w:pPr>
      <w:bookmarkStart w:id="26" w:name="_Toc247095080"/>
      <w:bookmarkStart w:id="27" w:name="_Toc247095388"/>
      <w:bookmarkStart w:id="28" w:name="_Toc247095467"/>
      <w:bookmarkStart w:id="29" w:name="_Toc247095501"/>
      <w:bookmarkStart w:id="30" w:name="_Toc247095606"/>
      <w:bookmarkStart w:id="31" w:name="_Toc442096769"/>
      <w:bookmarkStart w:id="32" w:name="_Toc442096800"/>
      <w:r>
        <w:lastRenderedPageBreak/>
        <w:t>Autonomie van de school</w:t>
      </w:r>
      <w:bookmarkEnd w:id="26"/>
      <w:bookmarkEnd w:id="27"/>
      <w:bookmarkEnd w:id="28"/>
      <w:bookmarkEnd w:id="29"/>
      <w:bookmarkEnd w:id="30"/>
      <w:bookmarkEnd w:id="31"/>
      <w:bookmarkEnd w:id="32"/>
    </w:p>
    <w:p w14:paraId="723EAA8D" w14:textId="77777777"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14:paraId="723EAA8E" w14:textId="77777777" w:rsidR="005E1B88" w:rsidRPr="00551239" w:rsidRDefault="005E1B88" w:rsidP="005E1B88">
      <w:pPr>
        <w:rPr>
          <w:rFonts w:cs="Arial"/>
          <w:szCs w:val="20"/>
        </w:rPr>
      </w:pPr>
    </w:p>
    <w:p w14:paraId="723EAA8F"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723EAA90"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23EAA91"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723EAA92"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23EAA93" w14:textId="77777777" w:rsidR="005E1B88" w:rsidRPr="00551239" w:rsidRDefault="005E1B88" w:rsidP="00B566FB">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14:paraId="723EAA94"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23EAA95" w14:textId="77777777" w:rsidR="005E1B88" w:rsidRPr="00551239" w:rsidRDefault="005E1B88" w:rsidP="00B566FB">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723EAA96" w14:textId="77777777" w:rsidR="005E1B88" w:rsidRPr="00551239" w:rsidRDefault="005E1B88" w:rsidP="005E1B88">
      <w:pPr>
        <w:tabs>
          <w:tab w:val="left" w:pos="284"/>
          <w:tab w:val="left" w:pos="1701"/>
        </w:tabs>
        <w:jc w:val="both"/>
        <w:rPr>
          <w:rFonts w:cs="Arial"/>
          <w:i/>
          <w:szCs w:val="20"/>
        </w:rPr>
      </w:pPr>
    </w:p>
    <w:p w14:paraId="723EAA97" w14:textId="77777777" w:rsidR="005E1B88" w:rsidRPr="00551239" w:rsidRDefault="005E1B88" w:rsidP="00B566FB">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723EAA98" w14:textId="77777777" w:rsidR="005E1B88" w:rsidRPr="00551239" w:rsidRDefault="005E1B88" w:rsidP="005E1B88">
      <w:pPr>
        <w:tabs>
          <w:tab w:val="left" w:pos="284"/>
          <w:tab w:val="left" w:pos="1701"/>
        </w:tabs>
        <w:jc w:val="both"/>
        <w:rPr>
          <w:rFonts w:cs="Arial"/>
          <w:i/>
          <w:szCs w:val="20"/>
        </w:rPr>
      </w:pPr>
    </w:p>
    <w:p w14:paraId="723EAA99" w14:textId="77777777" w:rsidR="005E1B88" w:rsidRPr="00551239" w:rsidRDefault="005E1B88" w:rsidP="00B566FB">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723EAA9A" w14:textId="77777777" w:rsidR="005E1B88" w:rsidRPr="00551239" w:rsidRDefault="005E1B88" w:rsidP="005E1B88">
      <w:pPr>
        <w:jc w:val="both"/>
        <w:rPr>
          <w:rFonts w:cs="Arial"/>
          <w:i/>
          <w:szCs w:val="20"/>
        </w:rPr>
      </w:pPr>
    </w:p>
    <w:p w14:paraId="723EAA9B" w14:textId="77777777" w:rsidR="005E1B88" w:rsidRPr="00551239" w:rsidRDefault="005E1B88" w:rsidP="00B566FB">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723EAA9C" w14:textId="77777777" w:rsidR="005E1B88" w:rsidRPr="00551239" w:rsidRDefault="005E1B88" w:rsidP="005E1B88">
      <w:pPr>
        <w:tabs>
          <w:tab w:val="left" w:pos="284"/>
        </w:tabs>
        <w:jc w:val="both"/>
        <w:rPr>
          <w:rFonts w:cs="Arial"/>
          <w:i/>
          <w:szCs w:val="20"/>
        </w:rPr>
      </w:pPr>
    </w:p>
    <w:p w14:paraId="723EAA9D" w14:textId="77777777" w:rsidR="005E1B88" w:rsidRPr="00551239" w:rsidRDefault="005E1B88" w:rsidP="00B566FB">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723EAA9E" w14:textId="77777777" w:rsidR="005E1B88" w:rsidRPr="00551239" w:rsidRDefault="005E1B88" w:rsidP="005E1B88">
      <w:pPr>
        <w:tabs>
          <w:tab w:val="left" w:pos="284"/>
        </w:tabs>
        <w:jc w:val="both"/>
        <w:rPr>
          <w:rFonts w:cs="Arial"/>
          <w:i/>
          <w:szCs w:val="20"/>
        </w:rPr>
      </w:pPr>
    </w:p>
    <w:p w14:paraId="723EAA9F" w14:textId="77777777" w:rsidR="005E1B88" w:rsidRPr="00551239" w:rsidRDefault="005E1B88" w:rsidP="00B566FB">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723EAAA0" w14:textId="77777777" w:rsidR="005E1B88" w:rsidRPr="00551239" w:rsidRDefault="005E1B88" w:rsidP="005E1B88">
      <w:pPr>
        <w:tabs>
          <w:tab w:val="left" w:pos="284"/>
        </w:tabs>
        <w:jc w:val="both"/>
        <w:rPr>
          <w:rFonts w:cs="Arial"/>
          <w:i/>
          <w:szCs w:val="20"/>
        </w:rPr>
      </w:pPr>
    </w:p>
    <w:p w14:paraId="723EAAA1" w14:textId="77777777" w:rsidR="005E1B88" w:rsidRPr="00551239" w:rsidRDefault="005E1B88" w:rsidP="00B566FB">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723EAAA2" w14:textId="77777777" w:rsidR="005E1B88" w:rsidRPr="00551239" w:rsidRDefault="005E1B88" w:rsidP="005E1B88">
      <w:pPr>
        <w:tabs>
          <w:tab w:val="left" w:pos="284"/>
        </w:tabs>
        <w:jc w:val="both"/>
        <w:rPr>
          <w:rFonts w:cs="Arial"/>
          <w:i/>
          <w:szCs w:val="20"/>
        </w:rPr>
      </w:pPr>
    </w:p>
    <w:p w14:paraId="723EAAA3" w14:textId="77777777" w:rsidR="005E1B88" w:rsidRPr="00551239" w:rsidRDefault="005E1B88" w:rsidP="00B566FB">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723EAAA4" w14:textId="77777777" w:rsidR="005E1B88" w:rsidRPr="00551239" w:rsidRDefault="005E1B88" w:rsidP="005E1B88">
      <w:pPr>
        <w:tabs>
          <w:tab w:val="left" w:pos="284"/>
        </w:tabs>
        <w:jc w:val="both"/>
        <w:rPr>
          <w:rFonts w:cs="Arial"/>
          <w:i/>
          <w:szCs w:val="20"/>
        </w:rPr>
      </w:pPr>
    </w:p>
    <w:p w14:paraId="723EAAA5" w14:textId="77777777" w:rsidR="005E1B88" w:rsidRPr="00551239" w:rsidRDefault="005E1B88" w:rsidP="00B566FB">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723EAAA6" w14:textId="77777777" w:rsidR="005E1B88" w:rsidRPr="00551239" w:rsidRDefault="005E1B88" w:rsidP="005E1B88">
      <w:pPr>
        <w:tabs>
          <w:tab w:val="left" w:pos="567"/>
        </w:tabs>
        <w:jc w:val="both"/>
        <w:rPr>
          <w:szCs w:val="20"/>
        </w:rPr>
      </w:pPr>
    </w:p>
    <w:p w14:paraId="723EAAA7"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723EAAA8"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723EAAA9"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23EAAAA"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723EAAAB" w14:textId="77777777" w:rsidR="005E1B88" w:rsidRPr="00551239" w:rsidRDefault="005E1B88" w:rsidP="00B566FB">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723EAAAC" w14:textId="77777777" w:rsidR="005E1B88" w:rsidRPr="00551239" w:rsidRDefault="005E1B88" w:rsidP="00B566FB">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723EAAAD" w14:textId="77777777" w:rsidR="005E1B88" w:rsidRPr="00551239" w:rsidRDefault="005E1B88" w:rsidP="00B566FB">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14:paraId="723EAAAE"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23EAAAF" w14:textId="77777777"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14:paraId="723EAAB0" w14:textId="77777777" w:rsidR="005E1B88" w:rsidRPr="00551239" w:rsidRDefault="005E1B88" w:rsidP="005E1B88">
      <w:pPr>
        <w:tabs>
          <w:tab w:val="left" w:pos="567"/>
        </w:tabs>
        <w:ind w:left="360"/>
        <w:jc w:val="both"/>
        <w:rPr>
          <w:rFonts w:cs="Arial"/>
          <w:szCs w:val="20"/>
        </w:rPr>
      </w:pPr>
    </w:p>
    <w:p w14:paraId="723EAAB1"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723EAAB2" w14:textId="77777777"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14:paraId="723EAAB3"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723EAAB4" w14:textId="77777777" w:rsidR="005E1B88" w:rsidRPr="00551239" w:rsidRDefault="005E1B88" w:rsidP="005E1B88">
      <w:pPr>
        <w:rPr>
          <w:szCs w:val="20"/>
          <w:lang w:val="nl-BE"/>
        </w:rPr>
      </w:pPr>
    </w:p>
    <w:p w14:paraId="723EAAB5" w14:textId="77777777" w:rsidR="005E1B88" w:rsidRPr="00793E50" w:rsidRDefault="005E1B88" w:rsidP="0060444E">
      <w:pPr>
        <w:pStyle w:val="Kop1"/>
      </w:pPr>
      <w:bookmarkStart w:id="33" w:name="_Toc247095081"/>
      <w:bookmarkStart w:id="34" w:name="_Toc247095389"/>
      <w:bookmarkStart w:id="35" w:name="_Toc247095468"/>
      <w:bookmarkStart w:id="36" w:name="_Toc247095502"/>
      <w:bookmarkStart w:id="37" w:name="_Toc247095607"/>
      <w:bookmarkStart w:id="38" w:name="_Toc442096770"/>
      <w:bookmarkStart w:id="39" w:name="_Toc442096801"/>
      <w:r w:rsidRPr="00793E50">
        <w:lastRenderedPageBreak/>
        <w:t>Lessentabel</w:t>
      </w:r>
      <w:bookmarkEnd w:id="33"/>
      <w:bookmarkEnd w:id="34"/>
      <w:bookmarkEnd w:id="35"/>
      <w:bookmarkEnd w:id="36"/>
      <w:bookmarkEnd w:id="37"/>
      <w:bookmarkEnd w:id="38"/>
      <w:bookmarkEnd w:id="39"/>
    </w:p>
    <w:p w14:paraId="723EAAB6" w14:textId="77777777" w:rsidR="005E1B88" w:rsidRDefault="005E1B88" w:rsidP="005E1B88">
      <w:pPr>
        <w:rPr>
          <w:lang w:val="nl-BE"/>
        </w:rPr>
      </w:pPr>
    </w:p>
    <w:p w14:paraId="0D6C8C6A" w14:textId="306B8D54" w:rsidR="002F503B" w:rsidRDefault="002F503B" w:rsidP="002F503B">
      <w:pPr>
        <w:widowControl w:val="0"/>
        <w:tabs>
          <w:tab w:val="left" w:pos="540"/>
          <w:tab w:val="left" w:pos="1080"/>
        </w:tabs>
        <w:rPr>
          <w:snapToGrid w:val="0"/>
          <w:lang w:val="nl-BE"/>
        </w:rPr>
      </w:pPr>
      <w:r>
        <w:rPr>
          <w:snapToGrid w:val="0"/>
          <w:lang w:val="nl-BE"/>
        </w:rPr>
        <w:t xml:space="preserve">De lessentabel is terug te vinden op de site van OVSG, </w:t>
      </w:r>
      <w:hyperlink r:id="rId19" w:history="1">
        <w:r>
          <w:rPr>
            <w:rStyle w:val="Hyperlink"/>
            <w:snapToGrid w:val="0"/>
            <w:lang w:val="nl-BE"/>
          </w:rPr>
          <w:t>www.ovsg.be</w:t>
        </w:r>
      </w:hyperlink>
      <w:r>
        <w:rPr>
          <w:snapToGrid w:val="0"/>
        </w:rPr>
        <w:t xml:space="preserve"> onder</w:t>
      </w:r>
      <w:r>
        <w:rPr>
          <w:snapToGrid w:val="0"/>
          <w:lang w:val="nl-BE"/>
        </w:rPr>
        <w:t xml:space="preserve"> Leerplannen.</w:t>
      </w:r>
    </w:p>
    <w:p w14:paraId="18537FC6" w14:textId="77777777" w:rsidR="002F503B" w:rsidRDefault="002F503B" w:rsidP="002F503B">
      <w:pPr>
        <w:widowControl w:val="0"/>
        <w:tabs>
          <w:tab w:val="left" w:pos="540"/>
          <w:tab w:val="left" w:pos="1080"/>
        </w:tabs>
        <w:rPr>
          <w:snapToGrid w:val="0"/>
        </w:rPr>
      </w:pPr>
    </w:p>
    <w:p w14:paraId="56598A6C" w14:textId="77777777" w:rsidR="002F503B" w:rsidRDefault="002F503B" w:rsidP="002F503B">
      <w:pPr>
        <w:widowControl w:val="0"/>
        <w:tabs>
          <w:tab w:val="left" w:pos="540"/>
          <w:tab w:val="left" w:pos="1080"/>
        </w:tabs>
        <w:rPr>
          <w:snapToGrid w:val="0"/>
        </w:rPr>
      </w:pPr>
      <w:r>
        <w:rPr>
          <w:snapToGrid w:val="0"/>
        </w:rPr>
        <w:t>De lessentabel is indicatief. Zie ook hoofdstuk ‘Autonomie van de school’.</w:t>
      </w:r>
    </w:p>
    <w:p w14:paraId="7AFF09D0" w14:textId="77777777" w:rsidR="002F503B" w:rsidRPr="002F503B" w:rsidRDefault="002F503B" w:rsidP="005E1B88">
      <w:pPr>
        <w:rPr>
          <w:lang w:val="nl-BE"/>
        </w:rPr>
      </w:pPr>
    </w:p>
    <w:p w14:paraId="723EAAB7" w14:textId="77777777" w:rsidR="005E1B88" w:rsidRDefault="005E1B88" w:rsidP="0060444E">
      <w:pPr>
        <w:pStyle w:val="Kop1"/>
      </w:pPr>
      <w:r w:rsidRPr="008377AD">
        <w:rPr>
          <w:sz w:val="20"/>
        </w:rPr>
        <w:lastRenderedPageBreak/>
        <w:t xml:space="preserve"> </w:t>
      </w:r>
      <w:bookmarkStart w:id="40" w:name="_Toc247095082"/>
      <w:bookmarkStart w:id="41" w:name="_Toc247095390"/>
      <w:bookmarkStart w:id="42" w:name="_Toc247095469"/>
      <w:bookmarkStart w:id="43" w:name="_Toc247095503"/>
      <w:bookmarkStart w:id="44" w:name="_Toc247095608"/>
      <w:bookmarkStart w:id="45" w:name="_Toc442096771"/>
      <w:bookmarkStart w:id="46" w:name="_Toc442096802"/>
      <w:r>
        <w:t>Doelgroep</w:t>
      </w:r>
      <w:bookmarkEnd w:id="40"/>
      <w:bookmarkEnd w:id="41"/>
      <w:bookmarkEnd w:id="42"/>
      <w:bookmarkEnd w:id="43"/>
      <w:bookmarkEnd w:id="44"/>
      <w:bookmarkEnd w:id="45"/>
      <w:bookmarkEnd w:id="46"/>
      <w:r>
        <w:t xml:space="preserve"> </w:t>
      </w:r>
    </w:p>
    <w:p w14:paraId="723EAAB8" w14:textId="77777777" w:rsidR="005E1B88" w:rsidRPr="00551239" w:rsidRDefault="005E1B88" w:rsidP="005E1B88">
      <w:pPr>
        <w:rPr>
          <w:bCs/>
          <w:szCs w:val="20"/>
        </w:rPr>
      </w:pPr>
      <w:r w:rsidRPr="00551239">
        <w:rPr>
          <w:bCs/>
          <w:szCs w:val="20"/>
        </w:rPr>
        <w:t xml:space="preserve">Dit leerplan is bestemd voor de leerlingen </w:t>
      </w:r>
      <w:r w:rsidR="00A94011">
        <w:rPr>
          <w:bCs/>
          <w:szCs w:val="20"/>
        </w:rPr>
        <w:t>van het derde leerjaar van de derde graad beroepssecundair onderwijs, ingericht onder de vorm van het specialisatiejaar Auto-Elektriciteit voor de vakken:</w:t>
      </w:r>
    </w:p>
    <w:p w14:paraId="723EAAB9" w14:textId="77777777" w:rsidR="005E1B88" w:rsidRPr="00551239" w:rsidRDefault="005E1B88" w:rsidP="005E1B88">
      <w:pPr>
        <w:rPr>
          <w:b/>
          <w:bCs/>
          <w:color w:val="000000"/>
          <w:szCs w:val="20"/>
        </w:rPr>
      </w:pPr>
    </w:p>
    <w:p w14:paraId="723EAABA" w14:textId="77777777" w:rsidR="005E1B88" w:rsidRPr="00173F27" w:rsidRDefault="00A94011" w:rsidP="00173F27">
      <w:pPr>
        <w:jc w:val="center"/>
      </w:pPr>
      <w:r w:rsidRPr="00173F27">
        <w:t>TV/PV Autotechniek/Elektriciteit</w:t>
      </w:r>
    </w:p>
    <w:p w14:paraId="723EAABB" w14:textId="77777777" w:rsidR="00A94011" w:rsidRPr="00173F27" w:rsidRDefault="00A94011" w:rsidP="00173F27">
      <w:pPr>
        <w:jc w:val="center"/>
      </w:pPr>
      <w:r w:rsidRPr="00173F27">
        <w:t>Stage Autotechniek</w:t>
      </w:r>
    </w:p>
    <w:p w14:paraId="723EAABC" w14:textId="77777777" w:rsidR="005E1B88" w:rsidRPr="00173F27" w:rsidRDefault="005E1B88" w:rsidP="00173F27"/>
    <w:p w14:paraId="723EAABD" w14:textId="0A496AD5" w:rsidR="005E1B88" w:rsidRDefault="002F503B" w:rsidP="005E1B88">
      <w:pPr>
        <w:rPr>
          <w:b/>
          <w:color w:val="000000"/>
          <w:szCs w:val="20"/>
        </w:rPr>
      </w:pPr>
      <w:r>
        <w:rPr>
          <w:color w:val="000000"/>
          <w:szCs w:val="20"/>
        </w:rPr>
        <w:t>die in de lessentabel deel uitmaken</w:t>
      </w:r>
      <w:r w:rsidR="005E1B88" w:rsidRPr="00551239">
        <w:rPr>
          <w:color w:val="000000"/>
          <w:szCs w:val="20"/>
        </w:rPr>
        <w:t xml:space="preserve"> van </w:t>
      </w:r>
      <w:r w:rsidR="00A94011" w:rsidRPr="00B87550">
        <w:rPr>
          <w:b/>
          <w:color w:val="000000"/>
          <w:szCs w:val="20"/>
        </w:rPr>
        <w:t>het specifiek gedeelte</w:t>
      </w:r>
      <w:r>
        <w:rPr>
          <w:b/>
          <w:color w:val="000000"/>
          <w:szCs w:val="20"/>
        </w:rPr>
        <w:t>.</w:t>
      </w:r>
    </w:p>
    <w:p w14:paraId="723EAABE" w14:textId="77777777" w:rsidR="005E1B88" w:rsidRDefault="005E1B88" w:rsidP="005E1B88">
      <w:pPr>
        <w:rPr>
          <w:color w:val="000000"/>
          <w:szCs w:val="20"/>
        </w:rPr>
      </w:pPr>
    </w:p>
    <w:p w14:paraId="723EAABF" w14:textId="77777777" w:rsidR="00A94011" w:rsidRPr="00173F27" w:rsidRDefault="00B87550" w:rsidP="00173F27">
      <w:r w:rsidRPr="00173F27">
        <w:t>De logische vooropleiding voor het derde leerjaar van de derde graad bso Auto-Elektriciteit is een studierichting uit het studiegebied auto. De meeste leerlingen die instromen volgen in de derde graad de studierichting Auto in het bso.</w:t>
      </w:r>
    </w:p>
    <w:p w14:paraId="723EAAC0" w14:textId="77777777" w:rsidR="00B87550" w:rsidRPr="00173F27" w:rsidRDefault="00B87550" w:rsidP="00173F27"/>
    <w:p w14:paraId="723EAAC1" w14:textId="77777777" w:rsidR="00B87550" w:rsidRPr="00173F27" w:rsidRDefault="00B87550" w:rsidP="00173F27">
      <w:r w:rsidRPr="00173F27">
        <w:t>Het is echter ook mogelijk dat leerlingen – mits een gunstig advies van de toelatingsklassenraad – vanuit een ander studiegebied in deze richting terechtkomen.</w:t>
      </w:r>
    </w:p>
    <w:p w14:paraId="723EAAC2" w14:textId="77777777" w:rsidR="005E1B88" w:rsidRDefault="005E1B88" w:rsidP="005E1B88">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14:paraId="723EAAC3" w14:textId="77777777" w:rsidR="00B87550" w:rsidRDefault="00B87550" w:rsidP="005E1B88">
      <w:pPr>
        <w:rPr>
          <w:szCs w:val="20"/>
        </w:rPr>
      </w:pPr>
    </w:p>
    <w:p w14:paraId="723EAAC4" w14:textId="77777777" w:rsidR="00B87550" w:rsidRPr="00551239" w:rsidRDefault="00B87550" w:rsidP="005E1B88">
      <w:pPr>
        <w:rPr>
          <w:szCs w:val="20"/>
        </w:rPr>
      </w:pPr>
      <w:r>
        <w:rPr>
          <w:szCs w:val="20"/>
        </w:rPr>
        <w:t>Voor leerlingen die instromen vanuit een ander(e) studierichting/studiegebied is het dan ook noodzakelijk om te peilen in hoeverre de beginsituatie voldoende overeenstemt met de noodzakelijke voorkennis om dit derde leerjaar van de derde graad Auto-Elektriciteit aan te vatten. De betrokken leerkrachten onderzoeken op welke manier deze neveninstromers kunnen werken aan de ontbrekende competenties</w:t>
      </w:r>
      <w:r w:rsidR="008A19C7">
        <w:rPr>
          <w:szCs w:val="20"/>
        </w:rPr>
        <w:t xml:space="preserve"> en ze bespreken het uitgewerkte individuele traject met de leerling.</w:t>
      </w:r>
    </w:p>
    <w:p w14:paraId="723EAAC5" w14:textId="77777777" w:rsidR="005E1B88" w:rsidRDefault="005E1B88" w:rsidP="0060444E">
      <w:pPr>
        <w:pStyle w:val="Kop1"/>
      </w:pPr>
      <w:bookmarkStart w:id="47" w:name="_Toc247095083"/>
      <w:bookmarkStart w:id="48" w:name="_Toc247095391"/>
      <w:bookmarkStart w:id="49" w:name="_Toc247095470"/>
      <w:bookmarkStart w:id="50" w:name="_Toc247095504"/>
      <w:bookmarkStart w:id="51" w:name="_Toc247095609"/>
      <w:bookmarkStart w:id="52" w:name="_Toc442096772"/>
      <w:bookmarkStart w:id="53" w:name="_Toc442096803"/>
      <w:r>
        <w:lastRenderedPageBreak/>
        <w:t>Opbouw van het leerplan</w:t>
      </w:r>
      <w:bookmarkEnd w:id="47"/>
      <w:bookmarkEnd w:id="48"/>
      <w:bookmarkEnd w:id="49"/>
      <w:bookmarkEnd w:id="50"/>
      <w:bookmarkEnd w:id="51"/>
      <w:bookmarkEnd w:id="52"/>
      <w:bookmarkEnd w:id="53"/>
    </w:p>
    <w:p w14:paraId="723EAAC6" w14:textId="77777777" w:rsidR="008A19C7" w:rsidRPr="00DF5591" w:rsidRDefault="008A19C7" w:rsidP="008A19C7">
      <w:pPr>
        <w:jc w:val="both"/>
        <w:rPr>
          <w:i/>
          <w:szCs w:val="22"/>
        </w:rPr>
      </w:pPr>
      <w:r w:rsidRPr="00DF5591">
        <w:rPr>
          <w:i/>
          <w:szCs w:val="22"/>
        </w:rPr>
        <w:t>Specialisatiejaar</w:t>
      </w:r>
    </w:p>
    <w:p w14:paraId="723EAAC7" w14:textId="20963E87" w:rsidR="008A19C7" w:rsidRDefault="008A19C7" w:rsidP="008A19C7">
      <w:pPr>
        <w:jc w:val="both"/>
        <w:rPr>
          <w:szCs w:val="22"/>
        </w:rPr>
      </w:pPr>
      <w:r w:rsidRPr="00DF5591">
        <w:rPr>
          <w:szCs w:val="22"/>
        </w:rPr>
        <w:t xml:space="preserve">Het leerplan is voor het specialisatiejaar </w:t>
      </w:r>
      <w:r w:rsidR="007161E1">
        <w:rPr>
          <w:szCs w:val="22"/>
        </w:rPr>
        <w:t xml:space="preserve">auto-elektriciteit </w:t>
      </w:r>
      <w:r w:rsidRPr="00DF5591">
        <w:rPr>
          <w:szCs w:val="22"/>
        </w:rPr>
        <w:t xml:space="preserve">uitgeschreven.  Wat de concrete invulling en volgorde betreft, ligt de bevoegdheid bij de school.  </w:t>
      </w:r>
    </w:p>
    <w:p w14:paraId="723EAAC8" w14:textId="77777777" w:rsidR="008A19C7" w:rsidRPr="00DF5591" w:rsidRDefault="008A19C7" w:rsidP="008A19C7">
      <w:pPr>
        <w:jc w:val="both"/>
        <w:rPr>
          <w:szCs w:val="22"/>
        </w:rPr>
      </w:pPr>
    </w:p>
    <w:p w14:paraId="723EAAC9" w14:textId="77777777" w:rsidR="008A19C7" w:rsidRPr="00DF5591" w:rsidRDefault="008A19C7" w:rsidP="008A19C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922FDE">
        <w:rPr>
          <w:rFonts w:cs="Arial"/>
          <w:szCs w:val="22"/>
        </w:rPr>
        <w:t>Een specialisatiejaar mag niet enkel een verder oefenen zijn van de competenties die in de derde graad verworven zijn.  Reeds aangeleerde vaardigheden moeten geperfectioneerd worden met bijbehorende theoretische ondersteuning. Nieuwe technieken en nieuwe inzichten komen ruim aan bod.</w:t>
      </w:r>
      <w:r w:rsidRPr="00DF5591">
        <w:rPr>
          <w:rFonts w:cs="Arial"/>
          <w:szCs w:val="22"/>
        </w:rPr>
        <w:t xml:space="preserve"> </w:t>
      </w:r>
    </w:p>
    <w:p w14:paraId="723EAACA" w14:textId="77777777" w:rsidR="008A19C7" w:rsidRPr="00DF5591" w:rsidRDefault="008A19C7" w:rsidP="008A19C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723EAACB" w14:textId="314DBD59" w:rsidR="008A19C7" w:rsidRDefault="008A19C7" w:rsidP="008A19C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922FDE">
        <w:rPr>
          <w:szCs w:val="22"/>
        </w:rPr>
        <w:t xml:space="preserve">In het specialisatiejaar van de derde graad </w:t>
      </w:r>
      <w:r>
        <w:rPr>
          <w:szCs w:val="22"/>
        </w:rPr>
        <w:t xml:space="preserve">bso </w:t>
      </w:r>
      <w:r w:rsidRPr="00922FDE">
        <w:rPr>
          <w:rFonts w:cs="Arial"/>
          <w:bCs/>
          <w:szCs w:val="22"/>
        </w:rPr>
        <w:t>‘</w:t>
      </w:r>
      <w:r w:rsidR="002F503B">
        <w:rPr>
          <w:rFonts w:cs="Arial"/>
          <w:bCs/>
          <w:szCs w:val="22"/>
        </w:rPr>
        <w:t>Auto-Elektriciteit</w:t>
      </w:r>
      <w:r w:rsidRPr="00922FDE">
        <w:rPr>
          <w:rFonts w:cs="Arial"/>
          <w:bCs/>
          <w:szCs w:val="22"/>
        </w:rPr>
        <w:t xml:space="preserve">’ </w:t>
      </w:r>
      <w:r w:rsidRPr="00922FDE">
        <w:rPr>
          <w:szCs w:val="22"/>
        </w:rPr>
        <w:t xml:space="preserve">komen </w:t>
      </w:r>
      <w:r w:rsidRPr="00922FDE">
        <w:rPr>
          <w:rFonts w:cs="Arial"/>
          <w:color w:val="000000"/>
          <w:szCs w:val="22"/>
        </w:rPr>
        <w:t xml:space="preserve">zowel de beroepskennis, vak- en sleutelvaardigheden als attitudes op een geïntegreerde wijze aan bod, waardoor leerlingen optimaal de kans krijgen om te evolueren naar zelfstandige leerders/werknemers. </w:t>
      </w:r>
      <w:r w:rsidRPr="00922FDE">
        <w:rPr>
          <w:szCs w:val="22"/>
        </w:rPr>
        <w:t xml:space="preserve">De theoretische en de praktijkgerichte beroepskennis van de leerling in verband </w:t>
      </w:r>
      <w:r w:rsidR="002F503B">
        <w:rPr>
          <w:szCs w:val="22"/>
        </w:rPr>
        <w:t xml:space="preserve">met auto-elektriciteit en auto-elektronica </w:t>
      </w:r>
      <w:r>
        <w:rPr>
          <w:szCs w:val="22"/>
        </w:rPr>
        <w:t xml:space="preserve">wordt verder uitgebreid en </w:t>
      </w:r>
      <w:r w:rsidRPr="00922FDE">
        <w:rPr>
          <w:szCs w:val="22"/>
        </w:rPr>
        <w:t xml:space="preserve">uitgediept. Reeds verworven competenties in verband met </w:t>
      </w:r>
      <w:r w:rsidR="0049354F">
        <w:rPr>
          <w:szCs w:val="22"/>
        </w:rPr>
        <w:t xml:space="preserve">auto-elektriciteit en auto-elektronica </w:t>
      </w:r>
      <w:r w:rsidRPr="00922FDE">
        <w:rPr>
          <w:szCs w:val="22"/>
        </w:rPr>
        <w:t xml:space="preserve">kunnen ingezet worden en zullen verder ontwikkeld worden. </w:t>
      </w:r>
      <w:r w:rsidRPr="00922FDE">
        <w:rPr>
          <w:rFonts w:cs="Arial"/>
          <w:color w:val="000000"/>
          <w:szCs w:val="22"/>
        </w:rPr>
        <w:t>Nieuwe technieken en nieuwe inzichten komen ruim aan bod. De evolutie in het vak wordt opgevolgd en zoveel mogelijk in de klas gebracht of via werkplekleren aangeboden. Regelmatig bijscholen van de leerkrachten is een absolute noodzaak.</w:t>
      </w:r>
      <w:r w:rsidRPr="00DF5591">
        <w:rPr>
          <w:rFonts w:cs="Arial"/>
          <w:color w:val="000000"/>
          <w:szCs w:val="22"/>
        </w:rPr>
        <w:t xml:space="preserve"> </w:t>
      </w:r>
    </w:p>
    <w:p w14:paraId="723EAACC" w14:textId="77777777" w:rsidR="008A19C7" w:rsidRDefault="008A19C7" w:rsidP="008A19C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p>
    <w:p w14:paraId="723EAACD" w14:textId="77777777" w:rsidR="008A19C7" w:rsidRPr="00195F29" w:rsidRDefault="008A19C7" w:rsidP="008A19C7">
      <w:pPr>
        <w:jc w:val="both"/>
        <w:rPr>
          <w:szCs w:val="20"/>
          <w:lang w:val="nl-BE"/>
        </w:rPr>
      </w:pPr>
      <w:r w:rsidRPr="00195F29">
        <w:rPr>
          <w:szCs w:val="20"/>
          <w:lang w:val="nl-BE"/>
        </w:rPr>
        <w:t>Er wordt tevens ruimte gecreëerd voor eigen inbreng van de scholen via het complementair gedeelte. Hierdoor kunnen scholen eigen accenten leggen in functie van leerlingtrajecten (verbredend, verdiepend), van regionale en/of bedrijfsgerichte noden/mogelijkheden.</w:t>
      </w:r>
    </w:p>
    <w:p w14:paraId="723EAACE" w14:textId="77777777" w:rsidR="008A19C7" w:rsidRPr="00DF5591" w:rsidRDefault="008A19C7" w:rsidP="008A19C7">
      <w:pPr>
        <w:jc w:val="both"/>
        <w:rPr>
          <w:color w:val="FF0000"/>
          <w:szCs w:val="22"/>
        </w:rPr>
      </w:pPr>
    </w:p>
    <w:p w14:paraId="723EAACF" w14:textId="77777777" w:rsidR="008A19C7" w:rsidRPr="00DF5591" w:rsidRDefault="008A19C7" w:rsidP="008A19C7">
      <w:pPr>
        <w:jc w:val="both"/>
        <w:rPr>
          <w:rFonts w:cs="Arial"/>
          <w:szCs w:val="22"/>
        </w:rPr>
      </w:pPr>
      <w:r w:rsidRPr="00DF5591">
        <w:rPr>
          <w:rFonts w:cs="Arial"/>
          <w:i/>
          <w:szCs w:val="22"/>
        </w:rPr>
        <w:t>Samenhang met de voorafgaande graad en tewerkstelling op de arbeidsmarkt</w:t>
      </w:r>
    </w:p>
    <w:p w14:paraId="723EAAD0" w14:textId="77777777" w:rsidR="008A19C7" w:rsidRPr="00922FDE" w:rsidRDefault="008A19C7" w:rsidP="008A19C7">
      <w:pPr>
        <w:pStyle w:val="Koptekst"/>
        <w:tabs>
          <w:tab w:val="clear" w:pos="4536"/>
          <w:tab w:val="clear" w:pos="9072"/>
        </w:tabs>
        <w:jc w:val="both"/>
        <w:rPr>
          <w:rFonts w:cs="Arial"/>
        </w:rPr>
      </w:pPr>
      <w:r w:rsidRPr="00922FDE">
        <w:rPr>
          <w:rFonts w:cs="Arial"/>
        </w:rPr>
        <w:t>Het derde leerjaar van de derde graad van het beroepssecundair onderwijs is facultatief.</w:t>
      </w:r>
    </w:p>
    <w:p w14:paraId="1CF9E60F" w14:textId="77777777" w:rsidR="007161E1" w:rsidRDefault="008A19C7" w:rsidP="008A19C7">
      <w:pPr>
        <w:pStyle w:val="Koptekst"/>
        <w:tabs>
          <w:tab w:val="clear" w:pos="4536"/>
          <w:tab w:val="clear" w:pos="9072"/>
        </w:tabs>
        <w:jc w:val="both"/>
        <w:rPr>
          <w:rFonts w:cs="Arial"/>
          <w:color w:val="000000"/>
        </w:rPr>
      </w:pPr>
      <w:r w:rsidRPr="00922FDE">
        <w:rPr>
          <w:rFonts w:cs="Arial"/>
        </w:rPr>
        <w:t xml:space="preserve">Gemotiveerde leerlingen kiezen voor dit bijkomend leerjaar omdat ze zich kunnen specialiseren in een bepaalde aspect van het beroep. Hierdoor verhogen hun kansen op tewerkstelling aanzienlijk en verwerven ze een diploma secundair onderwijs. </w:t>
      </w:r>
      <w:r w:rsidRPr="00922FDE">
        <w:rPr>
          <w:rFonts w:cs="Arial"/>
          <w:color w:val="000000"/>
        </w:rPr>
        <w:t>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w:t>
      </w:r>
    </w:p>
    <w:p w14:paraId="723EAAD1" w14:textId="049E66F5" w:rsidR="008A19C7" w:rsidRPr="00D2482E" w:rsidRDefault="008A19C7" w:rsidP="008A19C7">
      <w:pPr>
        <w:pStyle w:val="Koptekst"/>
        <w:tabs>
          <w:tab w:val="clear" w:pos="4536"/>
          <w:tab w:val="clear" w:pos="9072"/>
        </w:tabs>
        <w:jc w:val="both"/>
        <w:rPr>
          <w:rFonts w:cs="Arial"/>
          <w:color w:val="000000"/>
        </w:rPr>
      </w:pPr>
      <w:r w:rsidRPr="00922FDE">
        <w:t xml:space="preserve">Na het beëindigen van en slagen voor dit leerjaar kan de </w:t>
      </w:r>
      <w:r w:rsidRPr="00922FDE">
        <w:rPr>
          <w:color w:val="000000"/>
        </w:rPr>
        <w:t xml:space="preserve">leerling aan de slag als </w:t>
      </w:r>
      <w:r w:rsidR="00C852AF">
        <w:rPr>
          <w:color w:val="000000"/>
        </w:rPr>
        <w:t>polyvalent</w:t>
      </w:r>
      <w:r w:rsidR="00C852AF" w:rsidRPr="00C852AF">
        <w:rPr>
          <w:rFonts w:cs="Arial"/>
          <w:color w:val="000000"/>
          <w:lang w:val="nl-BE"/>
        </w:rPr>
        <w:t xml:space="preserve"> </w:t>
      </w:r>
      <w:r w:rsidR="00C852AF">
        <w:rPr>
          <w:rFonts w:cs="Arial"/>
          <w:color w:val="000000"/>
          <w:lang w:val="nl-BE"/>
        </w:rPr>
        <w:t xml:space="preserve">mecanicien voor </w:t>
      </w:r>
      <w:r w:rsidR="00C852AF" w:rsidRPr="00C852AF">
        <w:rPr>
          <w:rFonts w:cs="Arial"/>
          <w:color w:val="000000"/>
          <w:lang w:val="nl-BE"/>
        </w:rPr>
        <w:t>personenwagens</w:t>
      </w:r>
      <w:r w:rsidR="00C852AF">
        <w:rPr>
          <w:rFonts w:cs="Arial"/>
          <w:color w:val="000000"/>
          <w:lang w:val="nl-BE"/>
        </w:rPr>
        <w:t xml:space="preserve"> </w:t>
      </w:r>
      <w:r w:rsidR="00C852AF" w:rsidRPr="00C852AF">
        <w:rPr>
          <w:rFonts w:cs="Arial"/>
          <w:color w:val="000000"/>
          <w:lang w:val="nl-BE"/>
        </w:rPr>
        <w:t>en</w:t>
      </w:r>
      <w:r w:rsidR="00C852AF">
        <w:rPr>
          <w:rFonts w:cs="Arial"/>
          <w:color w:val="000000"/>
          <w:lang w:val="nl-BE"/>
        </w:rPr>
        <w:t xml:space="preserve"> </w:t>
      </w:r>
      <w:r w:rsidR="00C852AF" w:rsidRPr="00C852AF">
        <w:rPr>
          <w:rFonts w:cs="Arial"/>
          <w:color w:val="000000"/>
          <w:lang w:val="nl-BE"/>
        </w:rPr>
        <w:t>lichte</w:t>
      </w:r>
      <w:r w:rsidR="00C852AF">
        <w:rPr>
          <w:rFonts w:cs="Arial"/>
          <w:color w:val="000000"/>
          <w:lang w:val="nl-BE"/>
        </w:rPr>
        <w:t xml:space="preserve"> </w:t>
      </w:r>
      <w:r w:rsidR="00C852AF" w:rsidRPr="00C852AF">
        <w:rPr>
          <w:rFonts w:cs="Arial"/>
          <w:color w:val="000000"/>
          <w:lang w:val="nl-BE"/>
        </w:rPr>
        <w:t>bedrijfsvoertuigen</w:t>
      </w:r>
      <w:r w:rsidR="00C852AF">
        <w:rPr>
          <w:rFonts w:cs="Arial"/>
          <w:color w:val="000000"/>
          <w:lang w:val="nl-BE"/>
        </w:rPr>
        <w:t>.</w:t>
      </w:r>
      <w:r>
        <w:rPr>
          <w:color w:val="000000"/>
        </w:rPr>
        <w:t xml:space="preserve"> Daarnaast kan de leerling ook kiezen om zich </w:t>
      </w:r>
      <w:r w:rsidR="007161E1">
        <w:rPr>
          <w:color w:val="000000"/>
        </w:rPr>
        <w:t xml:space="preserve">nog </w:t>
      </w:r>
      <w:r>
        <w:rPr>
          <w:color w:val="000000"/>
        </w:rPr>
        <w:t>verder te specialiseren of om zijn competenties verbreden. Hiervoor heeft hij de keuze binnen diverse opleidingen (bv. Se-n-se, volwassenenonderwijs, …)</w:t>
      </w:r>
      <w:r w:rsidR="00C852AF">
        <w:rPr>
          <w:color w:val="000000"/>
        </w:rPr>
        <w:t>.</w:t>
      </w:r>
    </w:p>
    <w:p w14:paraId="723EAAD2" w14:textId="77777777" w:rsidR="008A19C7" w:rsidRPr="00DF5591" w:rsidRDefault="008A19C7" w:rsidP="008A19C7">
      <w:pPr>
        <w:jc w:val="both"/>
        <w:rPr>
          <w:szCs w:val="22"/>
        </w:rPr>
      </w:pPr>
    </w:p>
    <w:p w14:paraId="723EAAD3" w14:textId="77777777" w:rsidR="008A19C7" w:rsidRPr="00DF5591" w:rsidRDefault="008A19C7" w:rsidP="008A19C7">
      <w:pPr>
        <w:jc w:val="both"/>
        <w:rPr>
          <w:i/>
          <w:szCs w:val="22"/>
        </w:rPr>
      </w:pPr>
      <w:r w:rsidRPr="00DF5591">
        <w:rPr>
          <w:i/>
          <w:szCs w:val="22"/>
        </w:rPr>
        <w:t>Systematiek</w:t>
      </w:r>
    </w:p>
    <w:p w14:paraId="723EAAD4" w14:textId="77777777" w:rsidR="008A19C7" w:rsidRPr="00DF5591" w:rsidRDefault="008A19C7" w:rsidP="008A19C7">
      <w:pPr>
        <w:jc w:val="both"/>
        <w:rPr>
          <w:rFonts w:cs="Arial"/>
          <w:szCs w:val="22"/>
        </w:rPr>
      </w:pPr>
      <w:r w:rsidRPr="00DF5591">
        <w:rPr>
          <w:szCs w:val="22"/>
        </w:rPr>
        <w:t xml:space="preserve">Het leerplan bevat </w:t>
      </w:r>
      <w:r w:rsidRPr="00DF5591">
        <w:rPr>
          <w:rFonts w:cs="Arial"/>
          <w:szCs w:val="22"/>
        </w:rPr>
        <w:t xml:space="preserve">de doelen, de verplichte leerinhouden en de didactische wenken voor het vak/de studierichting. </w:t>
      </w:r>
    </w:p>
    <w:p w14:paraId="723EAAD5" w14:textId="77777777" w:rsidR="008A19C7" w:rsidRPr="00DF5591" w:rsidRDefault="008A19C7" w:rsidP="008A19C7">
      <w:pPr>
        <w:jc w:val="both"/>
        <w:rPr>
          <w:szCs w:val="22"/>
        </w:rPr>
      </w:pPr>
    </w:p>
    <w:p w14:paraId="723EAAD6" w14:textId="77777777" w:rsidR="008A19C7" w:rsidRPr="00922FDE" w:rsidRDefault="008A19C7" w:rsidP="008A19C7">
      <w:pPr>
        <w:jc w:val="both"/>
        <w:rPr>
          <w:szCs w:val="22"/>
        </w:rPr>
      </w:pPr>
      <w:r w:rsidRPr="00922FDE">
        <w:rPr>
          <w:szCs w:val="22"/>
        </w:rPr>
        <w:t xml:space="preserve">De doelstellingen dragen bij tot de realisatie van de algemene doelstellingen en vormen een coherent geheel. </w:t>
      </w:r>
    </w:p>
    <w:p w14:paraId="723EAAD7" w14:textId="77777777" w:rsidR="008A19C7" w:rsidRPr="00922FDE" w:rsidRDefault="008A19C7" w:rsidP="008A19C7">
      <w:pPr>
        <w:jc w:val="both"/>
      </w:pPr>
      <w:r w:rsidRPr="00922FDE">
        <w:t xml:space="preserve">De doelstellingen in het leerplan zijn </w:t>
      </w:r>
      <w:r w:rsidRPr="00922FDE">
        <w:rPr>
          <w:szCs w:val="22"/>
        </w:rPr>
        <w:t xml:space="preserve">geformuleerd als kennis, vaardigheden en attitudes. De volgorde in de opbouw is niet bindend voor de leerkracht of de school. Het leerplan geeft de </w:t>
      </w:r>
      <w:r w:rsidRPr="00922FDE">
        <w:rPr>
          <w:rFonts w:cs="Arial"/>
          <w:szCs w:val="22"/>
        </w:rPr>
        <w:t xml:space="preserve">leerstof aan die bedoeld is om de </w:t>
      </w:r>
      <w:r>
        <w:rPr>
          <w:rFonts w:cs="Arial"/>
          <w:szCs w:val="22"/>
        </w:rPr>
        <w:t>bijbehorende</w:t>
      </w:r>
      <w:r w:rsidRPr="00922FDE">
        <w:rPr>
          <w:rFonts w:cs="Arial"/>
          <w:szCs w:val="22"/>
        </w:rPr>
        <w:t xml:space="preserve"> leerplandoelstellingen te realiseren. </w:t>
      </w:r>
    </w:p>
    <w:p w14:paraId="723EAAD8" w14:textId="77777777" w:rsidR="008A19C7" w:rsidRPr="00922FDE" w:rsidRDefault="008A19C7" w:rsidP="008A19C7">
      <w:pPr>
        <w:jc w:val="both"/>
        <w:rPr>
          <w:color w:val="FF0000"/>
          <w:szCs w:val="22"/>
        </w:rPr>
      </w:pPr>
      <w:r w:rsidRPr="00922FDE">
        <w:rPr>
          <w:szCs w:val="22"/>
        </w:rPr>
        <w:t xml:space="preserve">De vakgroep  moet overleggen om afspraken te maken in verband met de volgorde om zo te streven naar een maximale integratie en afstemming tussen praktijk en theorie. </w:t>
      </w:r>
    </w:p>
    <w:p w14:paraId="723EAAD9" w14:textId="77777777" w:rsidR="008A19C7" w:rsidRDefault="008A19C7" w:rsidP="008A19C7">
      <w:pPr>
        <w:jc w:val="both"/>
        <w:rPr>
          <w:color w:val="FF0000"/>
          <w:szCs w:val="22"/>
        </w:rPr>
      </w:pPr>
    </w:p>
    <w:p w14:paraId="723EAADA" w14:textId="77777777" w:rsidR="008A19C7" w:rsidRDefault="008A19C7" w:rsidP="008A19C7">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14:paraId="723EAADB" w14:textId="77777777" w:rsidR="008A19C7" w:rsidRDefault="008A19C7" w:rsidP="008A19C7">
      <w:pPr>
        <w:jc w:val="both"/>
        <w:rPr>
          <w:rFonts w:cs="Arial"/>
          <w:szCs w:val="22"/>
        </w:rPr>
      </w:pPr>
    </w:p>
    <w:p w14:paraId="723EAADC" w14:textId="77777777" w:rsidR="008A19C7" w:rsidRDefault="008A19C7" w:rsidP="008A19C7">
      <w:pPr>
        <w:rPr>
          <w:rFonts w:cs="Arial"/>
          <w:i/>
          <w:szCs w:val="22"/>
        </w:rPr>
      </w:pPr>
      <w:r>
        <w:rPr>
          <w:rFonts w:cs="Arial"/>
          <w:i/>
          <w:szCs w:val="22"/>
        </w:rPr>
        <w:br w:type="page"/>
      </w:r>
    </w:p>
    <w:p w14:paraId="723EAADD" w14:textId="77777777" w:rsidR="008A19C7" w:rsidRDefault="008A19C7" w:rsidP="008A19C7">
      <w:pPr>
        <w:jc w:val="both"/>
        <w:rPr>
          <w:rFonts w:cs="Arial"/>
          <w:i/>
          <w:szCs w:val="22"/>
        </w:rPr>
      </w:pPr>
      <w:r w:rsidRPr="00F431D5">
        <w:rPr>
          <w:rFonts w:cs="Arial"/>
          <w:i/>
          <w:szCs w:val="22"/>
        </w:rPr>
        <w:lastRenderedPageBreak/>
        <w:t>Opbouw van het leerplan</w:t>
      </w:r>
    </w:p>
    <w:p w14:paraId="723EAADE" w14:textId="77777777" w:rsidR="008A19C7" w:rsidRDefault="008A19C7" w:rsidP="008A19C7">
      <w:pPr>
        <w:jc w:val="both"/>
        <w:rPr>
          <w:rFonts w:cs="Arial"/>
          <w:i/>
          <w:szCs w:val="22"/>
        </w:rPr>
      </w:pPr>
    </w:p>
    <w:p w14:paraId="723EAADF" w14:textId="77777777" w:rsidR="008A19C7" w:rsidRPr="002E121D" w:rsidRDefault="008A19C7" w:rsidP="008A19C7">
      <w:pPr>
        <w:rPr>
          <w:szCs w:val="20"/>
        </w:rPr>
      </w:pPr>
      <w:r>
        <w:rPr>
          <w:noProof/>
          <w:szCs w:val="20"/>
          <w:lang w:val="nl-BE" w:eastAsia="nl-BE"/>
        </w:rPr>
        <mc:AlternateContent>
          <mc:Choice Requires="wps">
            <w:drawing>
              <wp:anchor distT="0" distB="0" distL="114300" distR="114300" simplePos="0" relativeHeight="251658240" behindDoc="0" locked="0" layoutInCell="1" allowOverlap="1" wp14:anchorId="723EB176" wp14:editId="723EB177">
                <wp:simplePos x="0" y="0"/>
                <wp:positionH relativeFrom="column">
                  <wp:posOffset>2434590</wp:posOffset>
                </wp:positionH>
                <wp:positionV relativeFrom="paragraph">
                  <wp:posOffset>1371600</wp:posOffset>
                </wp:positionV>
                <wp:extent cx="485775" cy="549275"/>
                <wp:effectExtent l="34290" t="9525" r="32385" b="31750"/>
                <wp:wrapNone/>
                <wp:docPr id="7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9275"/>
                        </a:xfrm>
                        <a:prstGeom prst="downArrow">
                          <a:avLst>
                            <a:gd name="adj1" fmla="val 50000"/>
                            <a:gd name="adj2" fmla="val 2826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8EF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191.7pt;margin-top:108pt;width:38.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" fillcolor="#95b3d7" strokecolor="#4f81bd" strokeweight="1pt">
                <v:fill color2="#4f81bd" focus="50%" type="gradient"/>
                <v:shadow on="t" color="#243f60" offset="1pt"/>
                <v:textbox style="layout-flow:vertical-ideographic"/>
              </v:shape>
            </w:pict>
          </mc:Fallback>
        </mc:AlternateContent>
      </w:r>
      <w:r>
        <w:rPr>
          <w:noProof/>
          <w:szCs w:val="20"/>
          <w:lang w:val="nl-BE" w:eastAsia="nl-BE"/>
        </w:rPr>
        <w:drawing>
          <wp:inline distT="0" distB="0" distL="0" distR="0" wp14:anchorId="723EB178" wp14:editId="52B5B315">
            <wp:extent cx="5485525" cy="1635125"/>
            <wp:effectExtent l="0" t="0" r="20320" b="0"/>
            <wp:docPr id="9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23EAAE0" w14:textId="77777777" w:rsidR="008A19C7" w:rsidRPr="00902C75" w:rsidRDefault="008A19C7" w:rsidP="008A19C7">
      <w:pPr>
        <w:rPr>
          <w:szCs w:val="20"/>
        </w:rPr>
      </w:pPr>
    </w:p>
    <w:p w14:paraId="723EAAE1" w14:textId="77777777" w:rsidR="008A19C7" w:rsidRPr="007B1FA5" w:rsidRDefault="008A19C7" w:rsidP="008A19C7">
      <w:pPr>
        <w:rPr>
          <w:szCs w:val="20"/>
        </w:rPr>
      </w:pPr>
      <w:r>
        <w:rPr>
          <w:noProof/>
          <w:szCs w:val="20"/>
          <w:u w:val="single"/>
          <w:lang w:val="nl-BE" w:eastAsia="nl-BE"/>
        </w:rPr>
        <mc:AlternateContent>
          <mc:Choice Requires="wps">
            <w:drawing>
              <wp:anchor distT="0" distB="0" distL="114300" distR="114300" simplePos="0" relativeHeight="251661312" behindDoc="0" locked="0" layoutInCell="1" allowOverlap="1" wp14:anchorId="723EB17A" wp14:editId="723EB17B">
                <wp:simplePos x="0" y="0"/>
                <wp:positionH relativeFrom="column">
                  <wp:posOffset>2520315</wp:posOffset>
                </wp:positionH>
                <wp:positionV relativeFrom="paragraph">
                  <wp:posOffset>3204845</wp:posOffset>
                </wp:positionV>
                <wp:extent cx="485775" cy="579120"/>
                <wp:effectExtent l="34290" t="13970" r="32385" b="26035"/>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9120"/>
                        </a:xfrm>
                        <a:prstGeom prst="downArrow">
                          <a:avLst>
                            <a:gd name="adj1" fmla="val 50000"/>
                            <a:gd name="adj2" fmla="val 29804"/>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E3FA" id="AutoShape 20" o:spid="_x0000_s1026" type="#_x0000_t67" style="position:absolute;margin-left:198.45pt;margin-top:252.35pt;width:38.25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" fillcolor="#95b3d7" strokecolor="#4f81bd" strokeweight="1pt">
                <v:fill color2="#4f81bd" focus="50%" type="gradient"/>
                <v:shadow on="t" color="#243f60" offset="1pt"/>
                <v:textbox style="layout-flow:vertical-ideographic"/>
              </v:shape>
            </w:pict>
          </mc:Fallback>
        </mc:AlternateContent>
      </w:r>
      <w:r>
        <w:rPr>
          <w:noProof/>
          <w:szCs w:val="20"/>
          <w:lang w:val="nl-BE" w:eastAsia="nl-BE"/>
        </w:rPr>
        <w:drawing>
          <wp:inline distT="0" distB="0" distL="0" distR="0" wp14:anchorId="723EB17C" wp14:editId="4B267918">
            <wp:extent cx="5491614" cy="3496724"/>
            <wp:effectExtent l="0" t="0" r="13970" b="27940"/>
            <wp:docPr id="9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23EAAE2" w14:textId="77777777" w:rsidR="008A19C7" w:rsidRPr="002E121D" w:rsidRDefault="008A19C7" w:rsidP="008A19C7">
      <w:pPr>
        <w:outlineLvl w:val="0"/>
        <w:rPr>
          <w:szCs w:val="20"/>
        </w:rPr>
      </w:pPr>
    </w:p>
    <w:p w14:paraId="723EAAE3" w14:textId="77777777" w:rsidR="008A19C7" w:rsidRDefault="008A19C7" w:rsidP="008A19C7">
      <w:pPr>
        <w:rPr>
          <w:szCs w:val="20"/>
        </w:rPr>
      </w:pPr>
      <w:r>
        <w:rPr>
          <w:noProof/>
          <w:szCs w:val="20"/>
          <w:lang w:val="nl-BE" w:eastAsia="nl-BE"/>
        </w:rPr>
        <w:drawing>
          <wp:inline distT="0" distB="0" distL="0" distR="0" wp14:anchorId="723EB17E" wp14:editId="723EB17F">
            <wp:extent cx="5484309" cy="1290918"/>
            <wp:effectExtent l="38100" t="0" r="21590" b="24130"/>
            <wp:docPr id="96"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23EAAE4" w14:textId="77777777" w:rsidR="008A19C7" w:rsidRDefault="008A19C7" w:rsidP="008A19C7">
      <w:pPr>
        <w:rPr>
          <w:szCs w:val="20"/>
          <w:u w:val="single"/>
        </w:rPr>
      </w:pPr>
    </w:p>
    <w:p w14:paraId="723EAAE5" w14:textId="77777777" w:rsidR="008A19C7" w:rsidRDefault="008A19C7" w:rsidP="008A19C7"/>
    <w:p w14:paraId="15B5B38A" w14:textId="7465D63D" w:rsidR="005C1893" w:rsidRPr="005C1893" w:rsidRDefault="005C1893" w:rsidP="008A19C7">
      <w:pPr>
        <w:jc w:val="both"/>
        <w:rPr>
          <w:u w:val="single"/>
        </w:rPr>
      </w:pPr>
      <w:r w:rsidRPr="005C1893">
        <w:rPr>
          <w:u w:val="single"/>
        </w:rPr>
        <w:t>Taalontwikkelend vakonderwijs en communicatie in de werkomgeving</w:t>
      </w:r>
    </w:p>
    <w:p w14:paraId="723EAAE7" w14:textId="77777777" w:rsidR="008A19C7" w:rsidRDefault="008A19C7" w:rsidP="008A19C7">
      <w:pPr>
        <w:jc w:val="both"/>
        <w:rPr>
          <w:rFonts w:cs="Arial"/>
        </w:rPr>
      </w:pPr>
      <w:r>
        <w:t xml:space="preserve">Vakinhouden en vakvaardigheden worden overgebracht via taal. Daarom moeten vakdoelen en taalontwikkeling in het vak samen worden </w:t>
      </w:r>
      <w:r w:rsidRPr="00A86ACF">
        <w:t>aangepakt</w:t>
      </w:r>
      <w:r>
        <w:t xml:space="preserve">. </w:t>
      </w:r>
      <w:r>
        <w:rPr>
          <w:rFonts w:cs="Arial"/>
        </w:rPr>
        <w:t>De didactiek die leerstofdoelen en taaldoelen bewust aan elkaar koppelt in alle vakken en voor alle leerlingen met de bedoeling leerwinst te boeken, noemt men ‘taalontwikkelend vakonderwijs’.</w:t>
      </w:r>
    </w:p>
    <w:p w14:paraId="723EAAE8" w14:textId="77777777" w:rsidR="008A19C7" w:rsidRDefault="008A19C7" w:rsidP="008A19C7">
      <w:pPr>
        <w:shd w:val="clear" w:color="auto" w:fill="FFFFFF"/>
        <w:jc w:val="both"/>
        <w:rPr>
          <w:rFonts w:cs="Arial"/>
          <w:szCs w:val="20"/>
        </w:rPr>
      </w:pPr>
      <w:r>
        <w:rPr>
          <w:rFonts w:cs="Arial"/>
          <w:szCs w:val="20"/>
        </w:rPr>
        <w:t xml:space="preserve">In de derde graad wordt een extra klemtoon gelegd op de communicatieve vaardigheden die leerlingen </w:t>
      </w:r>
      <w:r w:rsidRPr="00457BCD">
        <w:rPr>
          <w:rFonts w:cs="Arial"/>
          <w:szCs w:val="20"/>
        </w:rPr>
        <w:t>nodig hebben in hun werkomgeving zoals kunnen overleggen in een team, een gesprek voeren met een hiërarchische overste, een gesprek voeren met een klant.</w:t>
      </w:r>
    </w:p>
    <w:p w14:paraId="723EAAE9" w14:textId="77777777" w:rsidR="008A19C7" w:rsidRDefault="008A19C7" w:rsidP="008A19C7">
      <w:pPr>
        <w:shd w:val="clear" w:color="auto" w:fill="FFFFFF"/>
        <w:jc w:val="both"/>
        <w:rPr>
          <w:szCs w:val="20"/>
        </w:rPr>
      </w:pPr>
      <w:r w:rsidRPr="00231532">
        <w:rPr>
          <w:szCs w:val="20"/>
        </w:rPr>
        <w:t>Deze taaldoelen overkoepelen de ganse opleiding en komen geïntegreerd met de vakdoelen aan bod.</w:t>
      </w:r>
    </w:p>
    <w:p w14:paraId="723EAAEA" w14:textId="77777777" w:rsidR="008A19C7" w:rsidRDefault="008A19C7" w:rsidP="008A19C7">
      <w:pPr>
        <w:shd w:val="clear" w:color="auto" w:fill="FFFFFF"/>
        <w:jc w:val="both"/>
        <w:rPr>
          <w:rFonts w:cs="Arial"/>
          <w:szCs w:val="20"/>
        </w:rPr>
      </w:pPr>
      <w:r w:rsidRPr="00902C75">
        <w:rPr>
          <w:rFonts w:cs="Arial"/>
          <w:szCs w:val="20"/>
        </w:rPr>
        <w:t xml:space="preserve">Meer info zie </w:t>
      </w:r>
      <w:r>
        <w:rPr>
          <w:rFonts w:cs="Arial"/>
          <w:szCs w:val="20"/>
        </w:rPr>
        <w:t xml:space="preserve">11 </w:t>
      </w:r>
      <w:r w:rsidRPr="00902C75">
        <w:rPr>
          <w:rFonts w:cs="Arial"/>
          <w:szCs w:val="20"/>
        </w:rPr>
        <w:t>‘Taalontwikkelend vakonderwijs’.</w:t>
      </w:r>
    </w:p>
    <w:p w14:paraId="723EAAEB" w14:textId="77777777" w:rsidR="008A19C7" w:rsidRPr="00D1065A" w:rsidRDefault="008A19C7" w:rsidP="008A19C7">
      <w:pPr>
        <w:shd w:val="clear" w:color="auto" w:fill="FFFFFF"/>
        <w:jc w:val="both"/>
        <w:rPr>
          <w:rFonts w:cs="Arial"/>
          <w:szCs w:val="20"/>
        </w:rPr>
      </w:pPr>
      <w:r w:rsidRPr="009F297A">
        <w:rPr>
          <w:u w:val="single"/>
        </w:rPr>
        <w:lastRenderedPageBreak/>
        <w:t>Werkorganisatie, kwaliteitszorg en preventie</w:t>
      </w:r>
    </w:p>
    <w:p w14:paraId="723EAAEC" w14:textId="77777777" w:rsidR="008A19C7" w:rsidRDefault="008A19C7" w:rsidP="008A19C7">
      <w:pPr>
        <w:shd w:val="clear" w:color="auto" w:fill="FFFFFF"/>
        <w:jc w:val="both"/>
        <w:rPr>
          <w:rFonts w:cs="Arial"/>
          <w:color w:val="000000"/>
          <w:szCs w:val="20"/>
          <w:lang w:val="nl-BE"/>
        </w:rPr>
      </w:pPr>
      <w:r w:rsidRPr="00902C75">
        <w:rPr>
          <w:szCs w:val="20"/>
        </w:rPr>
        <w:t xml:space="preserve">Deze vaardigheden en (werk)attitudes maken deel uit van het profiel van een werknemer in de </w:t>
      </w:r>
      <w:r>
        <w:t>elektriciteitssecto</w:t>
      </w:r>
      <w:r>
        <w:rPr>
          <w:szCs w:val="20"/>
        </w:rPr>
        <w:t>r</w:t>
      </w:r>
      <w:r w:rsidRPr="00902C75">
        <w:rPr>
          <w:szCs w:val="20"/>
        </w:rPr>
        <w:t>,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14:paraId="723EAAED" w14:textId="77777777" w:rsidR="008A19C7" w:rsidRPr="000268B5" w:rsidRDefault="008A19C7" w:rsidP="008A19C7">
      <w:pPr>
        <w:pStyle w:val="Lijstalinea"/>
        <w:ind w:left="0"/>
        <w:jc w:val="both"/>
        <w:rPr>
          <w:sz w:val="20"/>
          <w:highlight w:val="yellow"/>
          <w:lang w:val="nl-BE"/>
        </w:rPr>
      </w:pPr>
    </w:p>
    <w:p w14:paraId="723EAAEE" w14:textId="77777777" w:rsidR="008A19C7" w:rsidRDefault="008A19C7" w:rsidP="008A19C7">
      <w:pPr>
        <w:shd w:val="clear" w:color="auto" w:fill="FFFFFF"/>
        <w:rPr>
          <w:szCs w:val="20"/>
          <w:u w:val="single"/>
        </w:rPr>
      </w:pPr>
      <w:r w:rsidRPr="00902C75">
        <w:rPr>
          <w:szCs w:val="20"/>
          <w:u w:val="single"/>
        </w:rPr>
        <w:t>Technisch proces en technische (deel)systemen</w:t>
      </w:r>
    </w:p>
    <w:p w14:paraId="723EAAEF" w14:textId="7DE4E52A" w:rsidR="008A19C7" w:rsidRDefault="008A19C7" w:rsidP="008A19C7">
      <w:pPr>
        <w:pStyle w:val="Lijstalinea"/>
        <w:ind w:left="0"/>
        <w:jc w:val="both"/>
        <w:rPr>
          <w:sz w:val="20"/>
        </w:rPr>
      </w:pPr>
      <w:r>
        <w:rPr>
          <w:sz w:val="20"/>
        </w:rPr>
        <w:t xml:space="preserve">In het specialisatiejaar maken volgende </w:t>
      </w:r>
      <w:r w:rsidR="00EB7D4D">
        <w:rPr>
          <w:sz w:val="20"/>
        </w:rPr>
        <w:t xml:space="preserve">drie </w:t>
      </w:r>
      <w:r>
        <w:rPr>
          <w:sz w:val="20"/>
        </w:rPr>
        <w:t>clusters deel uit van de opleiding</w:t>
      </w:r>
      <w:r w:rsidR="00EB7D4D">
        <w:rPr>
          <w:sz w:val="20"/>
        </w:rPr>
        <w:t xml:space="preserve">.  Ze moeten alle drie aangeboden worden </w:t>
      </w:r>
      <w:r>
        <w:rPr>
          <w:sz w:val="20"/>
        </w:rPr>
        <w:t>:</w:t>
      </w:r>
    </w:p>
    <w:p w14:paraId="723EAAF0" w14:textId="51387EA2" w:rsidR="008A19C7" w:rsidRDefault="00EB7D4D" w:rsidP="00EB7D4D">
      <w:pPr>
        <w:pStyle w:val="Lijstalinea"/>
        <w:jc w:val="both"/>
        <w:rPr>
          <w:sz w:val="20"/>
        </w:rPr>
      </w:pPr>
      <w:r>
        <w:rPr>
          <w:sz w:val="20"/>
        </w:rPr>
        <w:t xml:space="preserve">Cluster 1: </w:t>
      </w:r>
      <w:r w:rsidR="0049354F">
        <w:rPr>
          <w:sz w:val="20"/>
        </w:rPr>
        <w:t>Onderhoud en herstellingen</w:t>
      </w:r>
    </w:p>
    <w:p w14:paraId="723EAAF1" w14:textId="7F5EE8C9" w:rsidR="008A19C7" w:rsidRPr="00FA2125" w:rsidRDefault="00EB7D4D" w:rsidP="00EB7D4D">
      <w:pPr>
        <w:pStyle w:val="Lijstalinea"/>
        <w:jc w:val="both"/>
        <w:rPr>
          <w:sz w:val="20"/>
        </w:rPr>
      </w:pPr>
      <w:r>
        <w:rPr>
          <w:sz w:val="20"/>
        </w:rPr>
        <w:t xml:space="preserve">Cluster 2: </w:t>
      </w:r>
      <w:r w:rsidR="0049354F">
        <w:rPr>
          <w:sz w:val="20"/>
        </w:rPr>
        <w:t>Auto-elektriciteit en auto-elektronica</w:t>
      </w:r>
    </w:p>
    <w:p w14:paraId="723EAAF2" w14:textId="77156259" w:rsidR="008A19C7" w:rsidRPr="00FA2125" w:rsidRDefault="00EB7D4D" w:rsidP="00EB7D4D">
      <w:pPr>
        <w:pStyle w:val="Lijstalinea"/>
        <w:jc w:val="both"/>
        <w:rPr>
          <w:sz w:val="20"/>
        </w:rPr>
      </w:pPr>
      <w:r>
        <w:rPr>
          <w:sz w:val="20"/>
        </w:rPr>
        <w:t xml:space="preserve">Cluster 3: </w:t>
      </w:r>
      <w:r w:rsidR="0049354F">
        <w:rPr>
          <w:sz w:val="20"/>
        </w:rPr>
        <w:t>Diagnose en storing zoeken</w:t>
      </w:r>
    </w:p>
    <w:p w14:paraId="723EAAF5" w14:textId="77777777" w:rsidR="008A19C7" w:rsidRDefault="008A19C7" w:rsidP="008A19C7">
      <w:pPr>
        <w:jc w:val="both"/>
        <w:rPr>
          <w:color w:val="000000"/>
          <w:highlight w:val="yellow"/>
        </w:rPr>
      </w:pPr>
    </w:p>
    <w:p w14:paraId="723EAAF6" w14:textId="6A91C577" w:rsidR="008A19C7" w:rsidRPr="005120E3" w:rsidRDefault="00A4379B" w:rsidP="008A19C7">
      <w:pPr>
        <w:jc w:val="both"/>
        <w:rPr>
          <w:color w:val="000000"/>
        </w:rPr>
      </w:pPr>
      <w:r>
        <w:rPr>
          <w:color w:val="000000"/>
        </w:rPr>
        <w:t xml:space="preserve">Het </w:t>
      </w:r>
      <w:r w:rsidR="008A19C7" w:rsidRPr="005120E3">
        <w:rPr>
          <w:color w:val="000000"/>
        </w:rPr>
        <w:t xml:space="preserve">spreekt voor zich dat </w:t>
      </w:r>
      <w:r w:rsidR="008A19C7">
        <w:rPr>
          <w:color w:val="000000"/>
        </w:rPr>
        <w:t xml:space="preserve">in het kader van technische processen bepaalde componenten sterk </w:t>
      </w:r>
      <w:r w:rsidR="008A19C7" w:rsidRPr="005120E3">
        <w:rPr>
          <w:color w:val="000000"/>
        </w:rPr>
        <w:t xml:space="preserve">met elkaar kunnen in verband gebracht worden. Daar waar er </w:t>
      </w:r>
      <w:r w:rsidR="008A19C7">
        <w:rPr>
          <w:color w:val="000000"/>
        </w:rPr>
        <w:t xml:space="preserve">verbanden kunnen gelegd worden - </w:t>
      </w:r>
      <w:r w:rsidR="008A19C7" w:rsidRPr="005120E3">
        <w:rPr>
          <w:color w:val="000000"/>
        </w:rPr>
        <w:t>theoretisch</w:t>
      </w:r>
      <w:r w:rsidR="008A19C7">
        <w:rPr>
          <w:color w:val="000000"/>
        </w:rPr>
        <w:t xml:space="preserve"> en/of via praktische toepassingen -, is het aangewezen deze zichtbaar te maken bij de leerlingen, waardoor zij </w:t>
      </w:r>
      <w:r w:rsidR="008A19C7" w:rsidRPr="005120E3">
        <w:rPr>
          <w:color w:val="000000"/>
        </w:rPr>
        <w:t>techn</w:t>
      </w:r>
      <w:r w:rsidR="008A19C7">
        <w:rPr>
          <w:color w:val="000000"/>
        </w:rPr>
        <w:t>ische</w:t>
      </w:r>
      <w:r w:rsidR="008A19C7" w:rsidRPr="005120E3">
        <w:rPr>
          <w:color w:val="000000"/>
        </w:rPr>
        <w:t xml:space="preserve"> processen </w:t>
      </w:r>
      <w:r w:rsidR="008A19C7">
        <w:rPr>
          <w:color w:val="000000"/>
        </w:rPr>
        <w:t xml:space="preserve">ervaren </w:t>
      </w:r>
      <w:r w:rsidR="008A19C7" w:rsidRPr="005120E3">
        <w:rPr>
          <w:color w:val="000000"/>
        </w:rPr>
        <w:t>als een geïntegreerd geheel.</w:t>
      </w:r>
      <w:r w:rsidR="008A19C7">
        <w:rPr>
          <w:color w:val="000000"/>
        </w:rPr>
        <w:t xml:space="preserve"> Indien de leerinhouden door verschillende leerkrachten worden aangeboden, is </w:t>
      </w:r>
      <w:r w:rsidR="008A19C7" w:rsidRPr="005120E3">
        <w:rPr>
          <w:color w:val="000000"/>
        </w:rPr>
        <w:t>samenwerking tussen de betrokken collega</w:t>
      </w:r>
      <w:r w:rsidR="008A19C7">
        <w:rPr>
          <w:color w:val="000000"/>
        </w:rPr>
        <w:t>’</w:t>
      </w:r>
      <w:r w:rsidR="008A19C7" w:rsidRPr="005120E3">
        <w:rPr>
          <w:color w:val="000000"/>
        </w:rPr>
        <w:t>s</w:t>
      </w:r>
      <w:r w:rsidR="008A19C7">
        <w:rPr>
          <w:color w:val="000000"/>
        </w:rPr>
        <w:t xml:space="preserve"> nodig</w:t>
      </w:r>
      <w:r w:rsidR="008A19C7" w:rsidRPr="005120E3">
        <w:rPr>
          <w:color w:val="000000"/>
        </w:rPr>
        <w:t xml:space="preserve">. </w:t>
      </w:r>
    </w:p>
    <w:p w14:paraId="723EAAF7" w14:textId="77777777" w:rsidR="008A19C7" w:rsidRPr="001B0D0E" w:rsidRDefault="008A19C7" w:rsidP="008A19C7">
      <w:pPr>
        <w:jc w:val="both"/>
        <w:rPr>
          <w:rFonts w:cs="Arial"/>
          <w:i/>
          <w:color w:val="FF0000"/>
          <w:szCs w:val="22"/>
          <w:lang w:val="nl-BE"/>
        </w:rPr>
      </w:pPr>
    </w:p>
    <w:p w14:paraId="723EAAF8" w14:textId="77777777" w:rsidR="008A19C7" w:rsidRPr="00292445" w:rsidRDefault="008A19C7" w:rsidP="008A19C7">
      <w:pPr>
        <w:shd w:val="clear" w:color="auto" w:fill="FFFFFF"/>
        <w:ind w:left="11"/>
        <w:rPr>
          <w:szCs w:val="20"/>
        </w:rPr>
      </w:pPr>
      <w:r w:rsidRPr="00292445">
        <w:rPr>
          <w:color w:val="000000"/>
          <w:szCs w:val="20"/>
        </w:rPr>
        <w:t xml:space="preserve">Door het vak te benaderen vanuit technische (deel)systemen via de methodiek van het technisch proces, werkt men vanuit realistische contexten waarin probleemoplossend werken centraal staat.  </w:t>
      </w:r>
    </w:p>
    <w:p w14:paraId="723EAAF9" w14:textId="77777777" w:rsidR="008A19C7" w:rsidRPr="00C56A66" w:rsidRDefault="008A19C7" w:rsidP="008A19C7">
      <w:pPr>
        <w:jc w:val="both"/>
        <w:rPr>
          <w:rFonts w:cs="Arial"/>
          <w:szCs w:val="20"/>
        </w:rPr>
      </w:pPr>
      <w:r>
        <w:rPr>
          <w:rFonts w:cs="Arial"/>
          <w:szCs w:val="20"/>
        </w:rPr>
        <w:t xml:space="preserve">Concreet betekent dit dat de opdrachten en inhouden die </w:t>
      </w:r>
      <w:r w:rsidRPr="00C56A66">
        <w:rPr>
          <w:rFonts w:cs="Arial"/>
          <w:szCs w:val="20"/>
        </w:rPr>
        <w:t>leerkracht</w:t>
      </w:r>
      <w:r>
        <w:rPr>
          <w:rFonts w:cs="Arial"/>
          <w:szCs w:val="20"/>
        </w:rPr>
        <w:t>en</w:t>
      </w:r>
      <w:r w:rsidRPr="00C56A66">
        <w:rPr>
          <w:rFonts w:cs="Arial"/>
          <w:szCs w:val="20"/>
        </w:rPr>
        <w:t xml:space="preserve"> </w:t>
      </w:r>
      <w:r>
        <w:rPr>
          <w:rFonts w:cs="Arial"/>
          <w:szCs w:val="20"/>
        </w:rPr>
        <w:t xml:space="preserve">aan hun </w:t>
      </w:r>
      <w:r w:rsidRPr="00C56A66">
        <w:rPr>
          <w:rFonts w:cs="Arial"/>
          <w:szCs w:val="20"/>
        </w:rPr>
        <w:t>leerlingen</w:t>
      </w:r>
      <w:r>
        <w:rPr>
          <w:rFonts w:cs="Arial"/>
          <w:szCs w:val="20"/>
        </w:rPr>
        <w:t xml:space="preserve"> aanbieden vertrekken vanuit </w:t>
      </w:r>
      <w:r w:rsidRPr="006B2AEF">
        <w:rPr>
          <w:rFonts w:cs="Arial"/>
          <w:b/>
          <w:szCs w:val="20"/>
        </w:rPr>
        <w:t xml:space="preserve">technische </w:t>
      </w:r>
      <w:r>
        <w:rPr>
          <w:rFonts w:cs="Arial"/>
          <w:b/>
          <w:szCs w:val="20"/>
        </w:rPr>
        <w:t>(deel)</w:t>
      </w:r>
      <w:r w:rsidRPr="006B2AEF">
        <w:rPr>
          <w:rFonts w:cs="Arial"/>
          <w:b/>
          <w:szCs w:val="20"/>
        </w:rPr>
        <w:t>systemen</w:t>
      </w:r>
      <w:r>
        <w:rPr>
          <w:rFonts w:cs="Arial"/>
          <w:szCs w:val="20"/>
        </w:rPr>
        <w:t xml:space="preserve"> die relevant zijn voor de opleiding, nl. industriële installaties en onderdelen ervan. </w:t>
      </w:r>
      <w:r w:rsidRPr="00C56A66">
        <w:rPr>
          <w:rFonts w:cs="Arial"/>
          <w:szCs w:val="20"/>
        </w:rPr>
        <w:t xml:space="preserve">De aanleiding </w:t>
      </w:r>
      <w:r>
        <w:rPr>
          <w:rFonts w:cs="Arial"/>
          <w:szCs w:val="20"/>
        </w:rPr>
        <w:t xml:space="preserve">van een opdracht kan bv. een concreet defect zijn dat zich voordoet in een welbepaalde industriële installatie.  </w:t>
      </w:r>
    </w:p>
    <w:p w14:paraId="723EAAFA" w14:textId="77777777" w:rsidR="008A19C7" w:rsidRDefault="008A19C7" w:rsidP="008A19C7">
      <w:pPr>
        <w:jc w:val="both"/>
        <w:rPr>
          <w:rFonts w:cs="Arial"/>
          <w:szCs w:val="20"/>
        </w:rPr>
      </w:pPr>
      <w:r w:rsidRPr="00292445">
        <w:rPr>
          <w:rFonts w:cs="Arial"/>
          <w:szCs w:val="20"/>
        </w:rPr>
        <w:t>De</w:t>
      </w:r>
      <w:r>
        <w:rPr>
          <w:rFonts w:cs="Arial"/>
          <w:szCs w:val="20"/>
        </w:rPr>
        <w:t xml:space="preserve"> wijze waarop dit soort problemen aangepakt wordt - met het oog op het leveren van </w:t>
      </w:r>
      <w:r w:rsidRPr="00292445">
        <w:rPr>
          <w:rFonts w:cs="Arial"/>
          <w:szCs w:val="20"/>
        </w:rPr>
        <w:t>een kwaliteitsvol resultaat</w:t>
      </w:r>
      <w:r>
        <w:rPr>
          <w:rFonts w:cs="Arial"/>
          <w:szCs w:val="20"/>
        </w:rPr>
        <w:t xml:space="preserve"> -, </w:t>
      </w:r>
      <w:r w:rsidRPr="00292445">
        <w:rPr>
          <w:rFonts w:cs="Arial"/>
          <w:szCs w:val="20"/>
        </w:rPr>
        <w:t>verloopt in een welbepaa</w:t>
      </w:r>
      <w:r>
        <w:rPr>
          <w:rFonts w:cs="Arial"/>
          <w:szCs w:val="20"/>
        </w:rPr>
        <w:t>lde volgorde. De</w:t>
      </w:r>
      <w:r w:rsidRPr="00292445">
        <w:rPr>
          <w:rFonts w:cs="Arial"/>
          <w:szCs w:val="20"/>
        </w:rPr>
        <w:t xml:space="preserve"> cyclus met de</w:t>
      </w:r>
      <w:r>
        <w:rPr>
          <w:rFonts w:cs="Arial"/>
          <w:szCs w:val="20"/>
        </w:rPr>
        <w:t>ze</w:t>
      </w:r>
      <w:r w:rsidRPr="00292445">
        <w:rPr>
          <w:rFonts w:cs="Arial"/>
          <w:szCs w:val="20"/>
        </w:rPr>
        <w:t xml:space="preserve"> opeenvolgende stappen noemt men het </w:t>
      </w:r>
      <w:r w:rsidRPr="00F873C0">
        <w:rPr>
          <w:rFonts w:cs="Arial"/>
          <w:b/>
          <w:szCs w:val="20"/>
        </w:rPr>
        <w:t>technisch proces</w:t>
      </w:r>
      <w:r>
        <w:rPr>
          <w:rFonts w:cs="Arial"/>
          <w:szCs w:val="20"/>
        </w:rPr>
        <w:t xml:space="preserve"> (zie schematische voorstelling op volgende blz)</w:t>
      </w:r>
      <w:r w:rsidRPr="00292445">
        <w:rPr>
          <w:rFonts w:cs="Arial"/>
          <w:szCs w:val="20"/>
        </w:rPr>
        <w:t>.</w:t>
      </w:r>
    </w:p>
    <w:p w14:paraId="723EAAFB" w14:textId="77777777" w:rsidR="008A19C7" w:rsidRDefault="008A19C7" w:rsidP="008A19C7">
      <w:pPr>
        <w:shd w:val="clear" w:color="auto" w:fill="FFFFFF"/>
        <w:rPr>
          <w:color w:val="000000"/>
          <w:szCs w:val="20"/>
        </w:rPr>
      </w:pPr>
    </w:p>
    <w:p w14:paraId="723EAAFC" w14:textId="77777777" w:rsidR="008A19C7" w:rsidRPr="000216A8" w:rsidRDefault="008A19C7" w:rsidP="008A19C7">
      <w:pPr>
        <w:shd w:val="clear" w:color="auto" w:fill="FFFFFF"/>
        <w:ind w:left="11"/>
        <w:rPr>
          <w:szCs w:val="20"/>
          <w:lang w:val="nl-BE"/>
        </w:rPr>
      </w:pPr>
      <w:r w:rsidRPr="000216A8">
        <w:rPr>
          <w:szCs w:val="20"/>
          <w:lang w:val="nl-BE"/>
        </w:rPr>
        <w:t>De opeenvolgende stappen in het technisch proces zijn:</w:t>
      </w:r>
    </w:p>
    <w:p w14:paraId="723EAAFD" w14:textId="77777777" w:rsidR="008A19C7" w:rsidRPr="000216A8" w:rsidRDefault="008A19C7" w:rsidP="00B566FB">
      <w:pPr>
        <w:pStyle w:val="Lijstalinea"/>
        <w:numPr>
          <w:ilvl w:val="0"/>
          <w:numId w:val="24"/>
        </w:numPr>
        <w:shd w:val="clear" w:color="auto" w:fill="FFFFFF"/>
        <w:ind w:left="709"/>
        <w:rPr>
          <w:sz w:val="20"/>
          <w:lang w:val="nl-BE"/>
        </w:rPr>
      </w:pPr>
      <w:r w:rsidRPr="000216A8">
        <w:rPr>
          <w:sz w:val="20"/>
          <w:lang w:val="nl-BE"/>
        </w:rPr>
        <w:t>probleem/behoefte:</w:t>
      </w:r>
    </w:p>
    <w:p w14:paraId="723EAAFE"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het probleem omschrijven</w:t>
      </w:r>
    </w:p>
    <w:p w14:paraId="723EAAFF"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evaluatiecriteria bepalen/kennen</w:t>
      </w:r>
    </w:p>
    <w:p w14:paraId="723EAB00" w14:textId="77777777" w:rsidR="008A19C7" w:rsidRPr="000216A8" w:rsidRDefault="008A19C7" w:rsidP="00B566FB">
      <w:pPr>
        <w:pStyle w:val="Lijstalinea"/>
        <w:numPr>
          <w:ilvl w:val="0"/>
          <w:numId w:val="24"/>
        </w:numPr>
        <w:shd w:val="clear" w:color="auto" w:fill="FFFFFF"/>
        <w:ind w:left="709"/>
        <w:rPr>
          <w:sz w:val="20"/>
          <w:lang w:val="nl-BE"/>
        </w:rPr>
      </w:pPr>
      <w:r w:rsidRPr="000216A8">
        <w:rPr>
          <w:sz w:val="20"/>
          <w:lang w:val="nl-BE"/>
        </w:rPr>
        <w:t>ontwerpen:</w:t>
      </w:r>
    </w:p>
    <w:p w14:paraId="723EAB01"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het probleem onderzoeken</w:t>
      </w:r>
    </w:p>
    <w:p w14:paraId="723EAB02"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informatie verzamelen</w:t>
      </w:r>
    </w:p>
    <w:p w14:paraId="723EAB03"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keuzes maken</w:t>
      </w:r>
    </w:p>
    <w:p w14:paraId="723EAB04"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de oplossingsweg bedenken</w:t>
      </w:r>
    </w:p>
    <w:p w14:paraId="723EAB05" w14:textId="77777777" w:rsidR="008A19C7" w:rsidRPr="000216A8" w:rsidRDefault="008A19C7" w:rsidP="00B566FB">
      <w:pPr>
        <w:pStyle w:val="Lijstalinea"/>
        <w:numPr>
          <w:ilvl w:val="0"/>
          <w:numId w:val="24"/>
        </w:numPr>
        <w:shd w:val="clear" w:color="auto" w:fill="FFFFFF"/>
        <w:ind w:left="709"/>
        <w:rPr>
          <w:sz w:val="20"/>
          <w:lang w:val="nl-BE"/>
        </w:rPr>
      </w:pPr>
      <w:r w:rsidRPr="000216A8">
        <w:rPr>
          <w:sz w:val="20"/>
          <w:lang w:val="nl-BE"/>
        </w:rPr>
        <w:t>maken, de realisatie:</w:t>
      </w:r>
    </w:p>
    <w:p w14:paraId="723EAB06"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een werkplanning maken</w:t>
      </w:r>
    </w:p>
    <w:p w14:paraId="723EAB07"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keuze van het nodige en juiste materiaal</w:t>
      </w:r>
    </w:p>
    <w:p w14:paraId="723EAB08"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keuze van het juiste gereedschap</w:t>
      </w:r>
    </w:p>
    <w:p w14:paraId="723EAB09"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keuze van de werkmethode</w:t>
      </w:r>
    </w:p>
    <w:p w14:paraId="723EAB0A"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de opdracht/oplossingsweg uitvoeren</w:t>
      </w:r>
    </w:p>
    <w:p w14:paraId="723EAB0B"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het gereedschap onderhouden</w:t>
      </w:r>
    </w:p>
    <w:p w14:paraId="723EAB0C" w14:textId="77777777" w:rsidR="008A19C7" w:rsidRPr="000216A8" w:rsidRDefault="008A19C7" w:rsidP="00B566FB">
      <w:pPr>
        <w:pStyle w:val="Lijstalinea"/>
        <w:numPr>
          <w:ilvl w:val="0"/>
          <w:numId w:val="24"/>
        </w:numPr>
        <w:shd w:val="clear" w:color="auto" w:fill="FFFFFF"/>
        <w:ind w:left="709"/>
        <w:rPr>
          <w:sz w:val="20"/>
          <w:lang w:val="nl-BE"/>
        </w:rPr>
      </w:pPr>
      <w:r w:rsidRPr="000216A8">
        <w:rPr>
          <w:sz w:val="20"/>
          <w:lang w:val="nl-BE"/>
        </w:rPr>
        <w:t>het in gebruik nemen:</w:t>
      </w:r>
    </w:p>
    <w:p w14:paraId="723EAB0D"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testen van de technische realisatie</w:t>
      </w:r>
    </w:p>
    <w:p w14:paraId="723EAB0E"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de technische realisatie toetsen aan de vooropgestelde criteria</w:t>
      </w:r>
    </w:p>
    <w:p w14:paraId="723EAB0F" w14:textId="77777777" w:rsidR="008A19C7" w:rsidRPr="000216A8" w:rsidRDefault="008A19C7" w:rsidP="00B566FB">
      <w:pPr>
        <w:pStyle w:val="Lijstalinea"/>
        <w:numPr>
          <w:ilvl w:val="0"/>
          <w:numId w:val="24"/>
        </w:numPr>
        <w:shd w:val="clear" w:color="auto" w:fill="FFFFFF"/>
        <w:ind w:left="709"/>
        <w:rPr>
          <w:sz w:val="20"/>
          <w:lang w:val="nl-BE"/>
        </w:rPr>
      </w:pPr>
      <w:r w:rsidRPr="000216A8">
        <w:rPr>
          <w:sz w:val="20"/>
          <w:lang w:val="nl-BE"/>
        </w:rPr>
        <w:t>evalueren:</w:t>
      </w:r>
    </w:p>
    <w:p w14:paraId="723EAB10"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controleer of technische realisatie voldoet aan de criteria</w:t>
      </w:r>
    </w:p>
    <w:p w14:paraId="723EAB11"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zoek naar mogelijke verbeteringen</w:t>
      </w:r>
    </w:p>
    <w:p w14:paraId="723EAB12"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alles ok = probleem opgelost!</w:t>
      </w:r>
    </w:p>
    <w:p w14:paraId="723EAB13" w14:textId="77777777" w:rsidR="008A19C7" w:rsidRPr="000216A8" w:rsidRDefault="008A19C7" w:rsidP="00B566FB">
      <w:pPr>
        <w:pStyle w:val="Lijstalinea"/>
        <w:numPr>
          <w:ilvl w:val="1"/>
          <w:numId w:val="24"/>
        </w:numPr>
        <w:shd w:val="clear" w:color="auto" w:fill="FFFFFF"/>
        <w:ind w:left="1429"/>
        <w:rPr>
          <w:sz w:val="20"/>
          <w:lang w:val="nl-BE"/>
        </w:rPr>
      </w:pPr>
      <w:r w:rsidRPr="000216A8">
        <w:rPr>
          <w:sz w:val="20"/>
          <w:lang w:val="nl-BE"/>
        </w:rPr>
        <w:t>nieuw probleem?</w:t>
      </w:r>
    </w:p>
    <w:p w14:paraId="723EAB14" w14:textId="77777777" w:rsidR="008A19C7" w:rsidRPr="00202827" w:rsidRDefault="008A19C7" w:rsidP="008A19C7">
      <w:pPr>
        <w:pStyle w:val="Lijstalinea"/>
        <w:ind w:left="1429"/>
        <w:rPr>
          <w:sz w:val="20"/>
          <w:lang w:val="nl-BE"/>
        </w:rPr>
      </w:pPr>
    </w:p>
    <w:p w14:paraId="723EAB15" w14:textId="77777777" w:rsidR="008A19C7" w:rsidRPr="00DB77DD" w:rsidRDefault="008A19C7" w:rsidP="008A19C7">
      <w:pPr>
        <w:pStyle w:val="Lijstalinea"/>
        <w:ind w:left="0"/>
        <w:jc w:val="both"/>
        <w:rPr>
          <w:sz w:val="20"/>
          <w:highlight w:val="yellow"/>
        </w:rPr>
      </w:pPr>
    </w:p>
    <w:p w14:paraId="723EAB16" w14:textId="77777777" w:rsidR="008A19C7" w:rsidRPr="005120E3" w:rsidRDefault="008A19C7" w:rsidP="008A19C7">
      <w:pPr>
        <w:jc w:val="both"/>
        <w:rPr>
          <w:color w:val="000000"/>
        </w:rPr>
      </w:pPr>
      <w:r>
        <w:rPr>
          <w:rFonts w:cs="Arial"/>
          <w:noProof/>
          <w:szCs w:val="20"/>
          <w:lang w:val="nl-BE" w:eastAsia="nl-BE"/>
        </w:rPr>
        <w:lastRenderedPageBreak/>
        <w:drawing>
          <wp:inline distT="0" distB="0" distL="0" distR="0" wp14:anchorId="723EB180" wp14:editId="723EB181">
            <wp:extent cx="5667375" cy="3981450"/>
            <wp:effectExtent l="19050" t="0" r="9525"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5667375" cy="3981450"/>
                    </a:xfrm>
                    <a:prstGeom prst="rect">
                      <a:avLst/>
                    </a:prstGeom>
                    <a:noFill/>
                    <a:ln w="9525">
                      <a:noFill/>
                      <a:miter lim="800000"/>
                      <a:headEnd/>
                      <a:tailEnd/>
                    </a:ln>
                  </pic:spPr>
                </pic:pic>
              </a:graphicData>
            </a:graphic>
          </wp:inline>
        </w:drawing>
      </w:r>
    </w:p>
    <w:p w14:paraId="723EAB17" w14:textId="77777777" w:rsidR="005E1B88" w:rsidRPr="00551239" w:rsidRDefault="005E1B88" w:rsidP="005E1B88">
      <w:pPr>
        <w:jc w:val="both"/>
        <w:rPr>
          <w:szCs w:val="20"/>
        </w:rPr>
      </w:pPr>
    </w:p>
    <w:p w14:paraId="723EAB18" w14:textId="77777777" w:rsidR="005E1B88" w:rsidRPr="00551239" w:rsidRDefault="005E1B88" w:rsidP="005E1B88">
      <w:pPr>
        <w:jc w:val="both"/>
        <w:rPr>
          <w:rFonts w:cs="Arial"/>
          <w:szCs w:val="20"/>
        </w:rPr>
      </w:pPr>
    </w:p>
    <w:p w14:paraId="723EAB19" w14:textId="77777777" w:rsidR="005E1B88" w:rsidRPr="00551239" w:rsidRDefault="005E1B88" w:rsidP="005E1B88">
      <w:pPr>
        <w:jc w:val="both"/>
        <w:rPr>
          <w:rFonts w:cs="Arial"/>
          <w:szCs w:val="20"/>
        </w:rPr>
      </w:pPr>
    </w:p>
    <w:p w14:paraId="723EAB1A" w14:textId="77777777" w:rsidR="00F22F7A" w:rsidRPr="00AC05C3" w:rsidRDefault="00F22F7A" w:rsidP="00F22F7A">
      <w:pPr>
        <w:rPr>
          <w:szCs w:val="22"/>
          <w:u w:val="single"/>
        </w:rPr>
      </w:pPr>
    </w:p>
    <w:p w14:paraId="723EAB1B" w14:textId="77777777" w:rsidR="00F22F7A" w:rsidRPr="002E121D" w:rsidRDefault="00F22F7A" w:rsidP="00F22F7A">
      <w:pPr>
        <w:rPr>
          <w:szCs w:val="20"/>
        </w:rPr>
      </w:pPr>
    </w:p>
    <w:p w14:paraId="723EAB1C" w14:textId="77777777" w:rsidR="00F22F7A" w:rsidRDefault="00F22F7A" w:rsidP="00F22F7A">
      <w:pPr>
        <w:rPr>
          <w:szCs w:val="20"/>
        </w:rPr>
      </w:pPr>
    </w:p>
    <w:p w14:paraId="723EAB1D" w14:textId="77777777" w:rsidR="00F22F7A" w:rsidRPr="00AA14E4" w:rsidRDefault="00F22F7A" w:rsidP="00F22F7A">
      <w:pPr>
        <w:rPr>
          <w:szCs w:val="20"/>
        </w:rPr>
      </w:pPr>
    </w:p>
    <w:p w14:paraId="723EAB1E" w14:textId="77777777" w:rsidR="005E1B88" w:rsidRDefault="005E1B88" w:rsidP="0060444E">
      <w:pPr>
        <w:pStyle w:val="Kop1"/>
      </w:pPr>
      <w:bookmarkStart w:id="54" w:name="_Toc247095085"/>
      <w:bookmarkStart w:id="55" w:name="_Toc247095393"/>
      <w:bookmarkStart w:id="56" w:name="_Toc247095472"/>
      <w:bookmarkStart w:id="57" w:name="_Toc247095506"/>
      <w:bookmarkStart w:id="58" w:name="_Toc247095611"/>
      <w:bookmarkStart w:id="59" w:name="_Toc442096773"/>
      <w:bookmarkStart w:id="60" w:name="_Toc442096804"/>
      <w:r>
        <w:lastRenderedPageBreak/>
        <w:t>Leerplandoelstellingen en leerinhouden</w:t>
      </w:r>
      <w:bookmarkEnd w:id="54"/>
      <w:bookmarkEnd w:id="55"/>
      <w:bookmarkEnd w:id="56"/>
      <w:bookmarkEnd w:id="57"/>
      <w:bookmarkEnd w:id="58"/>
      <w:bookmarkEnd w:id="59"/>
      <w:bookmarkEnd w:id="60"/>
    </w:p>
    <w:p w14:paraId="2DB43959" w14:textId="77777777" w:rsidR="00693555" w:rsidRPr="00693555" w:rsidRDefault="00693555" w:rsidP="00693555">
      <w:pPr>
        <w:rPr>
          <w:lang w:val="nl-BE"/>
        </w:rPr>
      </w:pPr>
    </w:p>
    <w:p w14:paraId="723EAB1F" w14:textId="77777777" w:rsidR="005E1B88" w:rsidRPr="00551239" w:rsidRDefault="005E1B88" w:rsidP="005E1B88">
      <w:pPr>
        <w:rPr>
          <w:b/>
          <w:szCs w:val="20"/>
        </w:rPr>
      </w:pPr>
      <w:r w:rsidRPr="00551239">
        <w:rPr>
          <w:b/>
          <w:szCs w:val="20"/>
        </w:rPr>
        <w:t>Leeswijzer</w:t>
      </w:r>
    </w:p>
    <w:p w14:paraId="723EAB20" w14:textId="77777777" w:rsidR="005E1B88" w:rsidRDefault="005E1B88" w:rsidP="005E1B88">
      <w:pPr>
        <w:jc w:val="both"/>
        <w:rPr>
          <w:b/>
          <w:szCs w:val="20"/>
        </w:rPr>
      </w:pPr>
    </w:p>
    <w:p w14:paraId="723EAB22" w14:textId="77777777"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723EAB23" w14:textId="77777777"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23EAB25" w14:textId="77777777"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723EAB26" w14:textId="77777777"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14:paraId="723EAB27" w14:textId="77777777" w:rsidR="005E1B88" w:rsidRDefault="005E1B88" w:rsidP="005E1B88">
      <w:pPr>
        <w:jc w:val="both"/>
        <w:rPr>
          <w:rFonts w:cs="Arial"/>
          <w:szCs w:val="20"/>
        </w:rPr>
      </w:pPr>
    </w:p>
    <w:p w14:paraId="723EAB29" w14:textId="77777777"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723EAB2A" w14:textId="77777777" w:rsidR="008C2A4E" w:rsidRDefault="008C2A4E" w:rsidP="005E1B88">
      <w:pPr>
        <w:tabs>
          <w:tab w:val="left" w:pos="1276"/>
        </w:tabs>
        <w:jc w:val="both"/>
        <w:rPr>
          <w:rFonts w:cs="Arial"/>
          <w:i/>
          <w:iCs/>
          <w:szCs w:val="20"/>
        </w:rPr>
      </w:pPr>
    </w:p>
    <w:p w14:paraId="723EAB2B" w14:textId="77777777"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14:paraId="723EAB2C" w14:textId="77777777"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723EAB2D" w14:textId="77777777" w:rsidR="008C2A4E" w:rsidRDefault="008C2A4E" w:rsidP="005E1B88">
      <w:pPr>
        <w:tabs>
          <w:tab w:val="left" w:pos="1276"/>
        </w:tabs>
        <w:jc w:val="both"/>
        <w:rPr>
          <w:rFonts w:cs="Arial"/>
          <w:i/>
          <w:iCs/>
          <w:szCs w:val="20"/>
        </w:rPr>
      </w:pPr>
    </w:p>
    <w:p w14:paraId="723EAB2E" w14:textId="77777777"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14:paraId="723EAB2F" w14:textId="77777777"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14:paraId="723EAB30" w14:textId="77777777" w:rsidR="005E1B88" w:rsidRDefault="005E1B88" w:rsidP="005E1B88">
      <w:pPr>
        <w:jc w:val="both"/>
        <w:rPr>
          <w:rFonts w:cs="Arial"/>
          <w:szCs w:val="20"/>
        </w:rPr>
      </w:pPr>
    </w:p>
    <w:p w14:paraId="723EAB32" w14:textId="77777777"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14:paraId="723EAB33" w14:textId="77777777" w:rsidR="005E1B88" w:rsidRDefault="005E1B88" w:rsidP="005E1B88">
      <w:pPr>
        <w:tabs>
          <w:tab w:val="left" w:pos="1276"/>
        </w:tabs>
        <w:jc w:val="both"/>
        <w:rPr>
          <w:rFonts w:cs="Arial"/>
          <w:szCs w:val="20"/>
        </w:rPr>
      </w:pPr>
    </w:p>
    <w:p w14:paraId="723EAB34" w14:textId="77777777"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14:paraId="723EAB35" w14:textId="77777777" w:rsidR="005E1B88"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723EAB3A" w14:textId="77777777" w:rsidTr="006D5D6A">
        <w:trPr>
          <w:jc w:val="center"/>
        </w:trPr>
        <w:tc>
          <w:tcPr>
            <w:tcW w:w="960" w:type="dxa"/>
          </w:tcPr>
          <w:p w14:paraId="723EAB38" w14:textId="77777777"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14:paraId="723EAB39" w14:textId="77777777"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14:paraId="723EAB46" w14:textId="77777777" w:rsidTr="006D5D6A">
        <w:trPr>
          <w:jc w:val="center"/>
        </w:trPr>
        <w:tc>
          <w:tcPr>
            <w:tcW w:w="960" w:type="dxa"/>
          </w:tcPr>
          <w:p w14:paraId="723EAB44"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723EAB45" w14:textId="77777777"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14:paraId="723EAB49" w14:textId="77777777" w:rsidTr="006D5D6A">
        <w:trPr>
          <w:jc w:val="center"/>
        </w:trPr>
        <w:tc>
          <w:tcPr>
            <w:tcW w:w="960" w:type="dxa"/>
          </w:tcPr>
          <w:p w14:paraId="723EAB47" w14:textId="77777777"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14:paraId="723EAB48" w14:textId="77777777"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14:paraId="723EAB4A" w14:textId="77777777" w:rsidR="005E1B88" w:rsidRPr="00551239" w:rsidRDefault="005E1B88" w:rsidP="005E1B88">
      <w:pPr>
        <w:tabs>
          <w:tab w:val="left" w:pos="1276"/>
        </w:tabs>
        <w:jc w:val="both"/>
        <w:rPr>
          <w:rFonts w:cs="Arial"/>
          <w:szCs w:val="20"/>
        </w:rPr>
      </w:pPr>
    </w:p>
    <w:p w14:paraId="723EAB4B" w14:textId="77777777" w:rsidR="005E1B88" w:rsidRPr="00551239" w:rsidRDefault="005E1B88" w:rsidP="005E1B88">
      <w:pPr>
        <w:tabs>
          <w:tab w:val="left" w:pos="1276"/>
        </w:tabs>
        <w:jc w:val="both"/>
        <w:rPr>
          <w:rFonts w:cs="Arial"/>
          <w:b/>
          <w:bCs/>
          <w:szCs w:val="20"/>
        </w:rPr>
      </w:pPr>
    </w:p>
    <w:p w14:paraId="723EAB4C" w14:textId="77777777"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14:paraId="723EAB4D" w14:textId="77777777"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14:paraId="723EAB4E" w14:textId="77777777"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723EAB4F" w14:textId="77777777"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723EAB50" w14:textId="77777777" w:rsidR="005E1B88" w:rsidRDefault="005E1B88" w:rsidP="005E1B88">
      <w:pPr>
        <w:pStyle w:val="Kop4"/>
        <w:tabs>
          <w:tab w:val="left" w:pos="1276"/>
        </w:tabs>
        <w:spacing w:before="0" w:after="0"/>
        <w:jc w:val="both"/>
        <w:rPr>
          <w:b w:val="0"/>
          <w:sz w:val="20"/>
        </w:rPr>
      </w:pPr>
    </w:p>
    <w:p w14:paraId="723EAB52" w14:textId="77777777"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14:paraId="723EAB53" w14:textId="77777777"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14:paraId="723EAB54" w14:textId="77777777" w:rsidR="005E1B88" w:rsidRPr="00551239" w:rsidRDefault="005E1B88" w:rsidP="005E1B88">
      <w:pPr>
        <w:tabs>
          <w:tab w:val="left" w:pos="1276"/>
        </w:tabs>
        <w:jc w:val="both"/>
        <w:rPr>
          <w:rFonts w:cs="Arial"/>
          <w:szCs w:val="20"/>
        </w:rPr>
      </w:pPr>
    </w:p>
    <w:p w14:paraId="723EAB55"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14:paraId="723EAB56"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723EAB57" w14:textId="77777777"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723EAB58" w14:textId="77777777"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14:paraId="723EAB59"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723EAB5A" w14:textId="77777777"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723EAB5B" w14:textId="77777777"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14:paraId="723EAB5C" w14:textId="77777777" w:rsidR="006A1779" w:rsidRDefault="006A1779" w:rsidP="005E1B88">
      <w:pPr>
        <w:tabs>
          <w:tab w:val="left" w:pos="284"/>
        </w:tabs>
        <w:jc w:val="both"/>
        <w:rPr>
          <w:rFonts w:cs="Arial"/>
          <w:szCs w:val="20"/>
        </w:rPr>
      </w:pPr>
    </w:p>
    <w:p w14:paraId="723EAB5E" w14:textId="77777777"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14:paraId="723EAB5F" w14:textId="77777777"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723EAB60" w14:textId="77777777" w:rsidR="005E1B88" w:rsidRDefault="005E1B88" w:rsidP="005E1B88">
      <w:pPr>
        <w:jc w:val="both"/>
        <w:rPr>
          <w:rFonts w:cs="Arial"/>
          <w:szCs w:val="20"/>
        </w:rPr>
      </w:pPr>
    </w:p>
    <w:p w14:paraId="16F0CB3C" w14:textId="77777777" w:rsidR="00B6058B" w:rsidRDefault="00B6058B" w:rsidP="005E1B88">
      <w:pPr>
        <w:jc w:val="both"/>
        <w:rPr>
          <w:rFonts w:cs="Arial"/>
          <w:szCs w:val="20"/>
        </w:rPr>
      </w:pPr>
    </w:p>
    <w:p w14:paraId="35221639" w14:textId="77777777" w:rsidR="00B6058B" w:rsidRDefault="00B6058B" w:rsidP="005E1B88">
      <w:pPr>
        <w:jc w:val="both"/>
        <w:rPr>
          <w:rFonts w:cs="Arial"/>
          <w:szCs w:val="20"/>
        </w:rPr>
      </w:pPr>
    </w:p>
    <w:p w14:paraId="1DB579B3" w14:textId="77777777" w:rsidR="00B6058B" w:rsidRDefault="00B6058B" w:rsidP="005E1B88">
      <w:pPr>
        <w:jc w:val="both"/>
        <w:rPr>
          <w:rFonts w:cs="Arial"/>
          <w:szCs w:val="20"/>
        </w:rPr>
      </w:pPr>
    </w:p>
    <w:p w14:paraId="7A3A29A7" w14:textId="77777777" w:rsidR="00B6058B" w:rsidRDefault="00B6058B" w:rsidP="005E1B88">
      <w:pPr>
        <w:jc w:val="both"/>
        <w:rPr>
          <w:rFonts w:cs="Arial"/>
          <w:szCs w:val="20"/>
        </w:rPr>
      </w:pPr>
    </w:p>
    <w:p w14:paraId="723EAB61" w14:textId="77777777" w:rsidR="005E1B88" w:rsidRPr="00551239" w:rsidRDefault="005E1B88" w:rsidP="005E1B88">
      <w:pPr>
        <w:jc w:val="both"/>
        <w:rPr>
          <w:rFonts w:cs="Arial"/>
          <w:szCs w:val="20"/>
        </w:rPr>
      </w:pPr>
      <w:r w:rsidRPr="00551239">
        <w:rPr>
          <w:rFonts w:cs="Arial"/>
          <w:szCs w:val="20"/>
        </w:rPr>
        <w:t>Codering:</w:t>
      </w:r>
    </w:p>
    <w:p w14:paraId="723EAB62" w14:textId="77777777" w:rsidR="005E1B88"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723EAB6A" w14:textId="77777777" w:rsidTr="006D5D6A">
        <w:trPr>
          <w:jc w:val="center"/>
        </w:trPr>
        <w:tc>
          <w:tcPr>
            <w:tcW w:w="960" w:type="dxa"/>
          </w:tcPr>
          <w:p w14:paraId="723EAB68" w14:textId="77777777"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14:paraId="723EAB69" w14:textId="77777777"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14:paraId="723EAB6D" w14:textId="77777777" w:rsidTr="006D5D6A">
        <w:trPr>
          <w:jc w:val="center"/>
        </w:trPr>
        <w:tc>
          <w:tcPr>
            <w:tcW w:w="960" w:type="dxa"/>
          </w:tcPr>
          <w:p w14:paraId="723EAB6B" w14:textId="6BD6A525" w:rsidR="005E1B88" w:rsidRPr="00551239" w:rsidRDefault="00B1596D" w:rsidP="006D5D6A">
            <w:pPr>
              <w:widowControl w:val="0"/>
              <w:tabs>
                <w:tab w:val="left" w:pos="1276"/>
              </w:tabs>
              <w:jc w:val="both"/>
              <w:rPr>
                <w:rFonts w:cs="Arial"/>
                <w:szCs w:val="20"/>
              </w:rPr>
            </w:pPr>
            <w:r>
              <w:rPr>
                <w:rFonts w:cs="Arial"/>
                <w:szCs w:val="20"/>
              </w:rPr>
              <w:t>FRA</w:t>
            </w:r>
          </w:p>
        </w:tc>
        <w:tc>
          <w:tcPr>
            <w:tcW w:w="6520" w:type="dxa"/>
          </w:tcPr>
          <w:p w14:paraId="723EAB6C" w14:textId="1F92517F" w:rsidR="005E1B88" w:rsidRPr="00551239" w:rsidRDefault="00B1596D" w:rsidP="006D5D6A">
            <w:pPr>
              <w:widowControl w:val="0"/>
              <w:tabs>
                <w:tab w:val="left" w:pos="1276"/>
              </w:tabs>
              <w:jc w:val="both"/>
              <w:rPr>
                <w:rFonts w:cs="Arial"/>
                <w:szCs w:val="20"/>
              </w:rPr>
            </w:pPr>
            <w:r>
              <w:rPr>
                <w:rFonts w:cs="Arial"/>
                <w:szCs w:val="20"/>
              </w:rPr>
              <w:t>Frans</w:t>
            </w:r>
          </w:p>
        </w:tc>
      </w:tr>
      <w:tr w:rsidR="005E1B88" w:rsidRPr="00551239" w14:paraId="723EAB70" w14:textId="77777777" w:rsidTr="006D5D6A">
        <w:trPr>
          <w:jc w:val="center"/>
        </w:trPr>
        <w:tc>
          <w:tcPr>
            <w:tcW w:w="960" w:type="dxa"/>
          </w:tcPr>
          <w:p w14:paraId="723EAB6E" w14:textId="77777777"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14:paraId="723EAB6F" w14:textId="77777777"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14:paraId="723EAB76" w14:textId="77777777" w:rsidTr="006D5D6A">
        <w:trPr>
          <w:jc w:val="center"/>
        </w:trPr>
        <w:tc>
          <w:tcPr>
            <w:tcW w:w="960" w:type="dxa"/>
          </w:tcPr>
          <w:p w14:paraId="723EAB74" w14:textId="77777777"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14:paraId="723EAB75" w14:textId="77777777"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14:paraId="723EAB79" w14:textId="77777777" w:rsidTr="006D5D6A">
        <w:trPr>
          <w:jc w:val="center"/>
        </w:trPr>
        <w:tc>
          <w:tcPr>
            <w:tcW w:w="960" w:type="dxa"/>
          </w:tcPr>
          <w:p w14:paraId="723EAB77" w14:textId="705B1516" w:rsidR="005E1B88" w:rsidRPr="00551239" w:rsidRDefault="005E1B88" w:rsidP="006D5D6A">
            <w:pPr>
              <w:widowControl w:val="0"/>
              <w:tabs>
                <w:tab w:val="left" w:pos="1276"/>
              </w:tabs>
              <w:jc w:val="both"/>
              <w:rPr>
                <w:rFonts w:cs="Arial"/>
                <w:szCs w:val="20"/>
              </w:rPr>
            </w:pPr>
            <w:r w:rsidRPr="00551239">
              <w:rPr>
                <w:rFonts w:cs="Arial"/>
                <w:szCs w:val="20"/>
              </w:rPr>
              <w:t>P</w:t>
            </w:r>
            <w:r w:rsidR="00B1596D">
              <w:rPr>
                <w:rFonts w:cs="Arial"/>
                <w:szCs w:val="20"/>
              </w:rPr>
              <w:t>AV</w:t>
            </w:r>
          </w:p>
        </w:tc>
        <w:tc>
          <w:tcPr>
            <w:tcW w:w="6520" w:type="dxa"/>
          </w:tcPr>
          <w:p w14:paraId="723EAB78" w14:textId="6FE15C9C" w:rsidR="005E1B88" w:rsidRPr="00551239" w:rsidRDefault="005E1B88" w:rsidP="006D5D6A">
            <w:pPr>
              <w:widowControl w:val="0"/>
              <w:tabs>
                <w:tab w:val="left" w:pos="1276"/>
              </w:tabs>
              <w:jc w:val="both"/>
              <w:rPr>
                <w:rFonts w:cs="Arial"/>
                <w:szCs w:val="20"/>
              </w:rPr>
            </w:pPr>
            <w:r w:rsidRPr="00551239">
              <w:rPr>
                <w:rFonts w:cs="Arial"/>
                <w:szCs w:val="20"/>
              </w:rPr>
              <w:t>Project</w:t>
            </w:r>
            <w:r w:rsidR="00B1596D">
              <w:rPr>
                <w:rFonts w:cs="Arial"/>
                <w:szCs w:val="20"/>
              </w:rPr>
              <w:t xml:space="preserve"> algemene vakken</w:t>
            </w:r>
          </w:p>
        </w:tc>
      </w:tr>
      <w:tr w:rsidR="00B1596D" w:rsidRPr="00551239" w14:paraId="75B4D37F" w14:textId="77777777" w:rsidTr="006D5D6A">
        <w:trPr>
          <w:jc w:val="center"/>
        </w:trPr>
        <w:tc>
          <w:tcPr>
            <w:tcW w:w="960" w:type="dxa"/>
          </w:tcPr>
          <w:p w14:paraId="34A3A396" w14:textId="36B40AE4" w:rsidR="00B1596D" w:rsidRPr="00551239" w:rsidRDefault="00B1596D" w:rsidP="006D5D6A">
            <w:pPr>
              <w:widowControl w:val="0"/>
              <w:tabs>
                <w:tab w:val="left" w:pos="1276"/>
              </w:tabs>
              <w:jc w:val="both"/>
              <w:rPr>
                <w:rFonts w:cs="Arial"/>
                <w:szCs w:val="20"/>
              </w:rPr>
            </w:pPr>
            <w:r>
              <w:rPr>
                <w:rFonts w:cs="Arial"/>
                <w:szCs w:val="20"/>
              </w:rPr>
              <w:t>GIP</w:t>
            </w:r>
          </w:p>
        </w:tc>
        <w:tc>
          <w:tcPr>
            <w:tcW w:w="6520" w:type="dxa"/>
          </w:tcPr>
          <w:p w14:paraId="04C787E3" w14:textId="4724073D" w:rsidR="00B1596D" w:rsidRPr="00551239" w:rsidRDefault="00B1596D" w:rsidP="006D5D6A">
            <w:pPr>
              <w:widowControl w:val="0"/>
              <w:tabs>
                <w:tab w:val="left" w:pos="1276"/>
              </w:tabs>
              <w:jc w:val="both"/>
              <w:rPr>
                <w:rFonts w:cs="Arial"/>
                <w:szCs w:val="20"/>
              </w:rPr>
            </w:pPr>
            <w:r>
              <w:rPr>
                <w:rFonts w:cs="Arial"/>
                <w:szCs w:val="20"/>
              </w:rPr>
              <w:t>Geïntegreerde proef</w:t>
            </w:r>
          </w:p>
        </w:tc>
      </w:tr>
      <w:tr w:rsidR="005E1B88" w:rsidRPr="00551239" w14:paraId="723EAB7B" w14:textId="77777777" w:rsidTr="006D5D6A">
        <w:trPr>
          <w:jc w:val="center"/>
        </w:trPr>
        <w:tc>
          <w:tcPr>
            <w:tcW w:w="7480" w:type="dxa"/>
            <w:gridSpan w:val="2"/>
          </w:tcPr>
          <w:p w14:paraId="723EAB7A" w14:textId="77777777"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14:paraId="723EAB7E" w14:textId="77777777" w:rsidTr="006D5D6A">
        <w:trPr>
          <w:jc w:val="center"/>
        </w:trPr>
        <w:tc>
          <w:tcPr>
            <w:tcW w:w="960" w:type="dxa"/>
          </w:tcPr>
          <w:p w14:paraId="723EAB7C" w14:textId="77777777"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14:paraId="723EAB7D" w14:textId="77777777" w:rsidR="005E1B88" w:rsidRPr="00551239" w:rsidRDefault="005E1B88" w:rsidP="006D5D6A">
            <w:pPr>
              <w:widowControl w:val="0"/>
              <w:tabs>
                <w:tab w:val="left" w:pos="1276"/>
              </w:tabs>
              <w:jc w:val="both"/>
              <w:rPr>
                <w:rFonts w:cs="Arial"/>
                <w:szCs w:val="20"/>
              </w:rPr>
            </w:pPr>
            <w:r w:rsidRPr="00551239">
              <w:rPr>
                <w:rFonts w:cs="Arial"/>
                <w:szCs w:val="20"/>
              </w:rPr>
              <w:t>Informatie</w:t>
            </w:r>
            <w:r w:rsidR="00CB1829">
              <w:rPr>
                <w:rFonts w:cs="Arial"/>
                <w:szCs w:val="20"/>
              </w:rPr>
              <w:t>-</w:t>
            </w:r>
            <w:r w:rsidRPr="00551239">
              <w:rPr>
                <w:rFonts w:cs="Arial"/>
                <w:szCs w:val="20"/>
              </w:rPr>
              <w:t xml:space="preserve"> en communicatietechnologie </w:t>
            </w:r>
          </w:p>
        </w:tc>
      </w:tr>
      <w:tr w:rsidR="005E1B88" w:rsidRPr="00551239" w14:paraId="723EAB81" w14:textId="77777777" w:rsidTr="006D5D6A">
        <w:trPr>
          <w:jc w:val="center"/>
        </w:trPr>
        <w:tc>
          <w:tcPr>
            <w:tcW w:w="960" w:type="dxa"/>
          </w:tcPr>
          <w:p w14:paraId="723EAB7F"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723EAB80" w14:textId="77777777"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14:paraId="723EAB84" w14:textId="77777777" w:rsidTr="006D5D6A">
        <w:trPr>
          <w:jc w:val="center"/>
        </w:trPr>
        <w:tc>
          <w:tcPr>
            <w:tcW w:w="960" w:type="dxa"/>
          </w:tcPr>
          <w:p w14:paraId="723EAB82" w14:textId="77777777"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14:paraId="723EAB83" w14:textId="77777777"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14:paraId="723EAB87" w14:textId="77777777" w:rsidTr="006D5D6A">
        <w:trPr>
          <w:jc w:val="center"/>
        </w:trPr>
        <w:tc>
          <w:tcPr>
            <w:tcW w:w="960" w:type="dxa"/>
          </w:tcPr>
          <w:p w14:paraId="723EAB85" w14:textId="77777777" w:rsidR="005E1B88" w:rsidRPr="00551239" w:rsidRDefault="005E1B88" w:rsidP="006D5D6A">
            <w:pPr>
              <w:widowControl w:val="0"/>
              <w:jc w:val="both"/>
              <w:rPr>
                <w:szCs w:val="20"/>
              </w:rPr>
            </w:pPr>
            <w:r w:rsidRPr="00551239">
              <w:rPr>
                <w:rFonts w:cs="Arial"/>
                <w:szCs w:val="20"/>
              </w:rPr>
              <w:t>MGZ</w:t>
            </w:r>
          </w:p>
        </w:tc>
        <w:tc>
          <w:tcPr>
            <w:tcW w:w="6520" w:type="dxa"/>
          </w:tcPr>
          <w:p w14:paraId="723EAB86" w14:textId="77777777"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14:paraId="723EAB8A" w14:textId="77777777" w:rsidTr="006D5D6A">
        <w:trPr>
          <w:jc w:val="center"/>
        </w:trPr>
        <w:tc>
          <w:tcPr>
            <w:tcW w:w="960" w:type="dxa"/>
          </w:tcPr>
          <w:p w14:paraId="723EAB88" w14:textId="77777777" w:rsidR="005E1B88" w:rsidRPr="00551239" w:rsidRDefault="005E1B88" w:rsidP="006D5D6A">
            <w:pPr>
              <w:widowControl w:val="0"/>
              <w:jc w:val="both"/>
              <w:rPr>
                <w:szCs w:val="20"/>
              </w:rPr>
            </w:pPr>
            <w:r w:rsidRPr="00551239">
              <w:rPr>
                <w:szCs w:val="20"/>
              </w:rPr>
              <w:t>SOC</w:t>
            </w:r>
          </w:p>
        </w:tc>
        <w:tc>
          <w:tcPr>
            <w:tcW w:w="6520" w:type="dxa"/>
          </w:tcPr>
          <w:p w14:paraId="723EAB89" w14:textId="77777777"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14:paraId="723EAB8D" w14:textId="77777777" w:rsidTr="006D5D6A">
        <w:trPr>
          <w:jc w:val="center"/>
        </w:trPr>
        <w:tc>
          <w:tcPr>
            <w:tcW w:w="960" w:type="dxa"/>
          </w:tcPr>
          <w:p w14:paraId="723EAB8B" w14:textId="77777777" w:rsidR="005E1B88" w:rsidRPr="00551239" w:rsidRDefault="005E1B88" w:rsidP="006D5D6A">
            <w:pPr>
              <w:widowControl w:val="0"/>
              <w:jc w:val="both"/>
              <w:rPr>
                <w:szCs w:val="20"/>
              </w:rPr>
            </w:pPr>
            <w:r w:rsidRPr="00551239">
              <w:rPr>
                <w:rFonts w:cs="Arial"/>
                <w:szCs w:val="20"/>
              </w:rPr>
              <w:t>ODO</w:t>
            </w:r>
          </w:p>
        </w:tc>
        <w:tc>
          <w:tcPr>
            <w:tcW w:w="6520" w:type="dxa"/>
          </w:tcPr>
          <w:p w14:paraId="723EAB8C" w14:textId="77777777"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bl>
    <w:p w14:paraId="723EAB97" w14:textId="77777777" w:rsidR="005E1B88" w:rsidRPr="00551239" w:rsidRDefault="005E1B88" w:rsidP="005E1B88">
      <w:pPr>
        <w:rPr>
          <w:rFonts w:cs="Arial"/>
          <w:szCs w:val="20"/>
        </w:rPr>
      </w:pPr>
    </w:p>
    <w:p w14:paraId="723EAB98" w14:textId="770FFA70" w:rsidR="005E1B88" w:rsidRPr="00551239" w:rsidRDefault="00693555" w:rsidP="0060444E">
      <w:pPr>
        <w:pStyle w:val="Kop2"/>
        <w:numPr>
          <w:ilvl w:val="1"/>
          <w:numId w:val="1"/>
        </w:numPr>
      </w:pPr>
      <w:bookmarkStart w:id="61" w:name="_Toc442096774"/>
      <w:bookmarkStart w:id="62" w:name="_Toc442096805"/>
      <w:r w:rsidRPr="0060444E">
        <w:t>Algemene</w:t>
      </w:r>
      <w:r>
        <w:t xml:space="preserve"> doelstellingen</w:t>
      </w:r>
      <w:bookmarkEnd w:id="61"/>
      <w:bookmarkEnd w:id="62"/>
    </w:p>
    <w:p w14:paraId="723EAB9A" w14:textId="77777777" w:rsidR="005E1B88" w:rsidRPr="008F620A" w:rsidRDefault="005E1B88" w:rsidP="005E1B88">
      <w:pPr>
        <w:rPr>
          <w:lang w:val="nl-BE"/>
        </w:rPr>
      </w:pPr>
    </w:p>
    <w:p w14:paraId="4D882257" w14:textId="77777777" w:rsidR="0038287E" w:rsidRDefault="00A4379B" w:rsidP="0038287E">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ind w:left="360"/>
        <w:jc w:val="both"/>
        <w:textAlignment w:val="center"/>
        <w:rPr>
          <w:rFonts w:cs="Arial"/>
          <w:color w:val="000000"/>
          <w:szCs w:val="22"/>
        </w:rPr>
      </w:pPr>
      <w:r w:rsidRPr="0038287E">
        <w:rPr>
          <w:rFonts w:cs="Arial"/>
          <w:color w:val="000000"/>
          <w:szCs w:val="22"/>
          <w:lang w:val="nl-BE"/>
        </w:rPr>
        <w:t>Het</w:t>
      </w:r>
      <w:r w:rsidRPr="0038287E">
        <w:rPr>
          <w:rFonts w:cs="Arial"/>
          <w:color w:val="000000"/>
          <w:szCs w:val="22"/>
        </w:rPr>
        <w:t xml:space="preserve"> leerplan van het derde jaar van de derde graad heeft als doel het verwerven van de beroepscompetenties voor  </w:t>
      </w:r>
      <w:r w:rsidR="0038287E" w:rsidRPr="0038287E">
        <w:rPr>
          <w:rFonts w:cs="Arial"/>
          <w:color w:val="000000"/>
          <w:szCs w:val="22"/>
        </w:rPr>
        <w:t>technicus en polyvalent mecanicien voor personenwagens en lichte bedrijfsvoertuigen.</w:t>
      </w:r>
    </w:p>
    <w:p w14:paraId="6423D748" w14:textId="0B08C685" w:rsidR="00A4379B" w:rsidRPr="0038287E" w:rsidRDefault="00A4379B" w:rsidP="0038287E">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ind w:left="360"/>
        <w:jc w:val="both"/>
        <w:textAlignment w:val="center"/>
        <w:rPr>
          <w:rFonts w:cs="Arial"/>
          <w:color w:val="000000"/>
          <w:szCs w:val="22"/>
        </w:rPr>
      </w:pPr>
      <w:r w:rsidRPr="0038287E">
        <w:rPr>
          <w:rFonts w:cs="Arial"/>
          <w:color w:val="000000"/>
          <w:szCs w:val="22"/>
        </w:rPr>
        <w:t>Volgende competenties worden aangeleerd en ontwikkeld:</w:t>
      </w:r>
    </w:p>
    <w:p w14:paraId="4E06D33A" w14:textId="77777777" w:rsidR="00A4379B" w:rsidRDefault="00A4379B" w:rsidP="0060444E">
      <w:pPr>
        <w:numPr>
          <w:ilvl w:val="0"/>
          <w:numId w:val="38"/>
        </w:numPr>
        <w:ind w:left="426"/>
        <w:jc w:val="both"/>
      </w:pPr>
      <w:r>
        <w:t>Het eigen werk kunnen plannen en organiseren op basis van informatie en overleg. (LER 8)</w:t>
      </w:r>
    </w:p>
    <w:p w14:paraId="76E22B63" w14:textId="77777777" w:rsidR="00A4379B" w:rsidRDefault="00A4379B" w:rsidP="0060444E">
      <w:pPr>
        <w:numPr>
          <w:ilvl w:val="0"/>
          <w:numId w:val="38"/>
        </w:numPr>
        <w:ind w:left="426"/>
        <w:jc w:val="both"/>
      </w:pPr>
      <w:r>
        <w:t>Het gereedschap, de meettoestellen en machines op een efficiënte manier kunnen onderhouden.</w:t>
      </w:r>
    </w:p>
    <w:p w14:paraId="5DA77491" w14:textId="77777777" w:rsidR="00A4379B" w:rsidRDefault="00A4379B" w:rsidP="0060444E">
      <w:pPr>
        <w:numPr>
          <w:ilvl w:val="0"/>
          <w:numId w:val="38"/>
        </w:numPr>
        <w:ind w:left="426"/>
        <w:jc w:val="both"/>
      </w:pPr>
      <w:r>
        <w:t>Efficiënt en veilig kunnen werken zowel wat tijd, gereedschappen, toestellen en grondstoffen betreft. (LGV)</w:t>
      </w:r>
    </w:p>
    <w:p w14:paraId="7C2FC566" w14:textId="77777777" w:rsidR="00A4379B" w:rsidRPr="00C34D1D" w:rsidRDefault="00A4379B" w:rsidP="0060444E">
      <w:pPr>
        <w:numPr>
          <w:ilvl w:val="0"/>
          <w:numId w:val="38"/>
        </w:numPr>
        <w:ind w:left="426"/>
        <w:jc w:val="both"/>
        <w:rPr>
          <w:color w:val="000000"/>
        </w:rPr>
      </w:pPr>
      <w:r>
        <w:t>De geldende voorschriften op het vlak van veiligheid, hygiëne, milieu en ergonomie nauwgezet naleven. (STM 18 – LGV – ODO)</w:t>
      </w:r>
    </w:p>
    <w:p w14:paraId="4FB4DB61" w14:textId="77777777" w:rsidR="00A4379B" w:rsidRPr="00C34D1D" w:rsidRDefault="00A4379B" w:rsidP="0060444E">
      <w:pPr>
        <w:numPr>
          <w:ilvl w:val="0"/>
          <w:numId w:val="38"/>
        </w:numPr>
        <w:ind w:left="426"/>
        <w:jc w:val="both"/>
        <w:rPr>
          <w:color w:val="000000"/>
        </w:rPr>
      </w:pPr>
      <w:r>
        <w:rPr>
          <w:color w:val="000000"/>
        </w:rPr>
        <w:t>O</w:t>
      </w:r>
      <w:r w:rsidRPr="00C34D1D">
        <w:rPr>
          <w:color w:val="000000"/>
        </w:rPr>
        <w:t>p het eigen werkproces kritisch kunnen reflecteren en indien nodig bijsturen met het oog op het afleveren van een kwaliteitsvol eindproduct.</w:t>
      </w:r>
      <w:r>
        <w:rPr>
          <w:color w:val="000000"/>
        </w:rPr>
        <w:t xml:space="preserve"> (STM 25 – LER 9 – LER 10)</w:t>
      </w:r>
    </w:p>
    <w:p w14:paraId="685105DB" w14:textId="77777777" w:rsidR="00A4379B" w:rsidRDefault="00A4379B" w:rsidP="0060444E">
      <w:pPr>
        <w:numPr>
          <w:ilvl w:val="0"/>
          <w:numId w:val="38"/>
        </w:numPr>
        <w:ind w:left="426"/>
        <w:jc w:val="both"/>
      </w:pPr>
      <w:r>
        <w:t>Kunnen samenwerken en een attitude van ‘teamwork’ verwerven om zich in een bedrijfsomgeving te kunnen aanpassen; (STM 19 – SOC)</w:t>
      </w:r>
    </w:p>
    <w:p w14:paraId="075A98CD" w14:textId="77777777" w:rsidR="00A4379B" w:rsidRDefault="00A4379B" w:rsidP="0060444E">
      <w:pPr>
        <w:numPr>
          <w:ilvl w:val="0"/>
          <w:numId w:val="38"/>
        </w:numPr>
        <w:ind w:left="426"/>
        <w:jc w:val="both"/>
      </w:pPr>
      <w:r>
        <w:t>Zelfstandig taken kunnen uitvoeren;</w:t>
      </w:r>
    </w:p>
    <w:p w14:paraId="39A495B6" w14:textId="77777777" w:rsidR="00A4379B" w:rsidRDefault="00A4379B" w:rsidP="0060444E">
      <w:pPr>
        <w:numPr>
          <w:ilvl w:val="0"/>
          <w:numId w:val="38"/>
        </w:numPr>
        <w:ind w:left="426"/>
        <w:jc w:val="both"/>
      </w:pPr>
      <w:r>
        <w:t>De evolutie binnen de sector opvolgen; (STM 8)</w:t>
      </w:r>
    </w:p>
    <w:p w14:paraId="7A104B85" w14:textId="77777777" w:rsidR="00A4379B" w:rsidRPr="006A7234" w:rsidRDefault="00A4379B" w:rsidP="0060444E">
      <w:pPr>
        <w:numPr>
          <w:ilvl w:val="0"/>
          <w:numId w:val="38"/>
        </w:numPr>
        <w:ind w:left="426"/>
        <w:jc w:val="both"/>
      </w:pPr>
      <w:r>
        <w:rPr>
          <w:color w:val="000000"/>
        </w:rPr>
        <w:t>C</w:t>
      </w:r>
      <w:r w:rsidRPr="006A7234">
        <w:rPr>
          <w:color w:val="000000"/>
        </w:rPr>
        <w:t>ommunicatieve vaardigheden trainen in het kader van contacten met  klant</w:t>
      </w:r>
      <w:r>
        <w:rPr>
          <w:color w:val="000000"/>
        </w:rPr>
        <w:t xml:space="preserve">en, </w:t>
      </w:r>
      <w:r w:rsidRPr="006A7234">
        <w:rPr>
          <w:color w:val="000000"/>
        </w:rPr>
        <w:t>leveranciers</w:t>
      </w:r>
      <w:r>
        <w:rPr>
          <w:color w:val="000000"/>
        </w:rPr>
        <w:t>, werkgevers en collega’s. (STM 1 - SOC)</w:t>
      </w:r>
    </w:p>
    <w:p w14:paraId="5E2E1670" w14:textId="77777777" w:rsidR="00A4379B" w:rsidRDefault="00A4379B" w:rsidP="0060444E">
      <w:pPr>
        <w:numPr>
          <w:ilvl w:val="0"/>
          <w:numId w:val="38"/>
        </w:numPr>
        <w:ind w:left="426"/>
        <w:jc w:val="both"/>
      </w:pPr>
      <w:r>
        <w:t>Een voorraad aan materiaal kunnen beheren. (ODO)</w:t>
      </w:r>
    </w:p>
    <w:p w14:paraId="291FC0E6" w14:textId="77777777" w:rsidR="00A4379B" w:rsidRDefault="00A4379B" w:rsidP="0060444E">
      <w:pPr>
        <w:numPr>
          <w:ilvl w:val="0"/>
          <w:numId w:val="38"/>
        </w:numPr>
        <w:ind w:left="426"/>
        <w:jc w:val="both"/>
      </w:pPr>
      <w:r>
        <w:t>De kostprijs van een herstelling aan de wagen kunnen berekenen.</w:t>
      </w:r>
    </w:p>
    <w:p w14:paraId="4237F4D9" w14:textId="77777777" w:rsidR="00A4379B" w:rsidRDefault="00A4379B" w:rsidP="0060444E">
      <w:pPr>
        <w:numPr>
          <w:ilvl w:val="0"/>
          <w:numId w:val="38"/>
        </w:numPr>
        <w:ind w:left="426"/>
        <w:jc w:val="both"/>
      </w:pPr>
      <w:r>
        <w:t>Een elektrisch schema kunnen lezen en hieruit de nuttige gegevens voor een diagnose kunnen afleiden.</w:t>
      </w:r>
    </w:p>
    <w:p w14:paraId="77B8F2A2" w14:textId="77777777" w:rsidR="00A4379B" w:rsidRDefault="00A4379B" w:rsidP="0060444E">
      <w:pPr>
        <w:numPr>
          <w:ilvl w:val="0"/>
          <w:numId w:val="38"/>
        </w:numPr>
        <w:ind w:left="426"/>
        <w:jc w:val="both"/>
      </w:pPr>
      <w:r>
        <w:t>De herstellingswerken efficiënt kunnen voorbereiden.</w:t>
      </w:r>
    </w:p>
    <w:p w14:paraId="0D412DD6" w14:textId="77777777" w:rsidR="00A4379B" w:rsidRDefault="00A4379B" w:rsidP="00A4379B">
      <w:pPr>
        <w:ind w:left="426"/>
        <w:jc w:val="both"/>
      </w:pPr>
    </w:p>
    <w:p w14:paraId="0F7EA828" w14:textId="77777777" w:rsidR="00A4379B" w:rsidRDefault="00A4379B" w:rsidP="00A4379B">
      <w:pPr>
        <w:tabs>
          <w:tab w:val="left" w:pos="851"/>
        </w:tabs>
        <w:jc w:val="both"/>
        <w:rPr>
          <w:rFonts w:cs="Arial"/>
          <w:color w:val="000000"/>
          <w:lang w:val="nl-BE"/>
        </w:rPr>
      </w:pPr>
      <w:r>
        <w:rPr>
          <w:rFonts w:cs="Arial"/>
          <w:color w:val="000000"/>
          <w:lang w:val="nl-BE"/>
        </w:rPr>
        <w:t>Sleutelvaardigheden zijn cognitieve, psychomotorische of affectieve vaardigheden die tot de kern van een beroep behoren en die ruimer inzetbaar zijn dan in het betreffende beroep. De sleutelvaardigheden voor het beroep van autotechnieker zijn:</w:t>
      </w:r>
    </w:p>
    <w:p w14:paraId="0905D044" w14:textId="77777777" w:rsidR="00A4379B" w:rsidRDefault="00A4379B" w:rsidP="0060444E">
      <w:pPr>
        <w:numPr>
          <w:ilvl w:val="0"/>
          <w:numId w:val="37"/>
        </w:numPr>
        <w:ind w:left="426"/>
        <w:jc w:val="both"/>
        <w:rPr>
          <w:rFonts w:cs="Arial"/>
        </w:rPr>
      </w:pPr>
      <w:r>
        <w:rPr>
          <w:rFonts w:cs="Arial"/>
        </w:rPr>
        <w:t>kwaliteitszorg; (STM 25)</w:t>
      </w:r>
    </w:p>
    <w:p w14:paraId="3F1369FD" w14:textId="77777777" w:rsidR="00A4379B" w:rsidRDefault="00A4379B" w:rsidP="0060444E">
      <w:pPr>
        <w:numPr>
          <w:ilvl w:val="0"/>
          <w:numId w:val="37"/>
        </w:numPr>
        <w:ind w:left="426"/>
        <w:jc w:val="both"/>
        <w:rPr>
          <w:rFonts w:cs="Arial"/>
        </w:rPr>
      </w:pPr>
      <w:r>
        <w:rPr>
          <w:rFonts w:cs="Arial"/>
        </w:rPr>
        <w:t>zin voor samenwerking; (STM 19)</w:t>
      </w:r>
    </w:p>
    <w:p w14:paraId="66D5EBF8" w14:textId="77777777" w:rsidR="00A4379B" w:rsidRDefault="00A4379B" w:rsidP="0060444E">
      <w:pPr>
        <w:numPr>
          <w:ilvl w:val="0"/>
          <w:numId w:val="37"/>
        </w:numPr>
        <w:ind w:left="426"/>
        <w:jc w:val="both"/>
        <w:rPr>
          <w:rFonts w:cs="Arial"/>
        </w:rPr>
      </w:pPr>
      <w:r>
        <w:rPr>
          <w:rFonts w:cs="Arial"/>
        </w:rPr>
        <w:t xml:space="preserve">zin voor orde; </w:t>
      </w:r>
    </w:p>
    <w:p w14:paraId="37CA79DD" w14:textId="77777777" w:rsidR="00A4379B" w:rsidRDefault="00A4379B" w:rsidP="0060444E">
      <w:pPr>
        <w:numPr>
          <w:ilvl w:val="0"/>
          <w:numId w:val="37"/>
        </w:numPr>
        <w:ind w:left="426"/>
        <w:jc w:val="both"/>
        <w:rPr>
          <w:rFonts w:cs="Arial"/>
        </w:rPr>
      </w:pPr>
      <w:r>
        <w:rPr>
          <w:rFonts w:cs="Arial"/>
        </w:rPr>
        <w:t>doorzettingsvermogen; (STM 4)</w:t>
      </w:r>
    </w:p>
    <w:p w14:paraId="6DB1D4EB" w14:textId="77777777" w:rsidR="00A4379B" w:rsidRDefault="00A4379B" w:rsidP="0060444E">
      <w:pPr>
        <w:numPr>
          <w:ilvl w:val="0"/>
          <w:numId w:val="37"/>
        </w:numPr>
        <w:ind w:left="426"/>
        <w:jc w:val="both"/>
        <w:rPr>
          <w:rFonts w:cs="Arial"/>
        </w:rPr>
      </w:pPr>
      <w:r>
        <w:rPr>
          <w:rFonts w:cs="Arial"/>
        </w:rPr>
        <w:t>klantgerichtheid;</w:t>
      </w:r>
    </w:p>
    <w:p w14:paraId="5A424011" w14:textId="77777777" w:rsidR="00A4379B" w:rsidRDefault="00A4379B" w:rsidP="0060444E">
      <w:pPr>
        <w:numPr>
          <w:ilvl w:val="0"/>
          <w:numId w:val="37"/>
        </w:numPr>
        <w:ind w:left="426"/>
        <w:jc w:val="both"/>
        <w:rPr>
          <w:rFonts w:cs="Arial"/>
        </w:rPr>
      </w:pPr>
      <w:r>
        <w:rPr>
          <w:rFonts w:cs="Arial"/>
        </w:rPr>
        <w:t>zin voor precisie;</w:t>
      </w:r>
    </w:p>
    <w:p w14:paraId="3AA0C064" w14:textId="77777777" w:rsidR="00A4379B" w:rsidRDefault="00A4379B" w:rsidP="0060444E">
      <w:pPr>
        <w:numPr>
          <w:ilvl w:val="0"/>
          <w:numId w:val="37"/>
        </w:numPr>
        <w:ind w:left="426"/>
        <w:jc w:val="both"/>
        <w:rPr>
          <w:rFonts w:cs="Arial"/>
        </w:rPr>
      </w:pPr>
      <w:r>
        <w:rPr>
          <w:rFonts w:cs="Arial"/>
        </w:rPr>
        <w:t>economische ingesteldheid;</w:t>
      </w:r>
    </w:p>
    <w:p w14:paraId="44018B9A" w14:textId="77777777" w:rsidR="00A4379B" w:rsidRDefault="00A4379B" w:rsidP="0060444E">
      <w:pPr>
        <w:numPr>
          <w:ilvl w:val="0"/>
          <w:numId w:val="37"/>
        </w:numPr>
        <w:ind w:left="426"/>
        <w:jc w:val="both"/>
        <w:rPr>
          <w:rFonts w:cs="Arial"/>
        </w:rPr>
      </w:pPr>
      <w:r>
        <w:rPr>
          <w:rFonts w:cs="Arial"/>
        </w:rPr>
        <w:t>bereidheid tot leren; (STM 8)</w:t>
      </w:r>
    </w:p>
    <w:p w14:paraId="0A557388" w14:textId="77777777" w:rsidR="00A4379B" w:rsidRDefault="00A4379B" w:rsidP="0060444E">
      <w:pPr>
        <w:numPr>
          <w:ilvl w:val="0"/>
          <w:numId w:val="37"/>
        </w:numPr>
        <w:ind w:left="426"/>
        <w:jc w:val="both"/>
        <w:rPr>
          <w:rFonts w:cs="Arial"/>
        </w:rPr>
      </w:pPr>
      <w:r>
        <w:rPr>
          <w:rFonts w:cs="Arial"/>
        </w:rPr>
        <w:t>resultaatgerichtheid;</w:t>
      </w:r>
    </w:p>
    <w:p w14:paraId="0B3DE10E" w14:textId="77777777" w:rsidR="00A4379B" w:rsidRDefault="00A4379B" w:rsidP="0060444E">
      <w:pPr>
        <w:numPr>
          <w:ilvl w:val="0"/>
          <w:numId w:val="37"/>
        </w:numPr>
        <w:ind w:left="426"/>
        <w:jc w:val="both"/>
        <w:rPr>
          <w:rFonts w:cs="Arial"/>
        </w:rPr>
      </w:pPr>
      <w:r>
        <w:rPr>
          <w:rFonts w:cs="Arial"/>
        </w:rPr>
        <w:t>communicatie- en contactvaardigheid; (STM 1)</w:t>
      </w:r>
    </w:p>
    <w:p w14:paraId="5FEF95D9" w14:textId="77777777" w:rsidR="00A4379B" w:rsidRDefault="00A4379B" w:rsidP="0060444E">
      <w:pPr>
        <w:numPr>
          <w:ilvl w:val="0"/>
          <w:numId w:val="37"/>
        </w:numPr>
        <w:ind w:left="426"/>
        <w:jc w:val="both"/>
        <w:rPr>
          <w:rFonts w:cs="Arial"/>
        </w:rPr>
      </w:pPr>
      <w:r>
        <w:rPr>
          <w:rFonts w:cs="Arial"/>
        </w:rPr>
        <w:t>stiptheid;</w:t>
      </w:r>
    </w:p>
    <w:p w14:paraId="055495C7" w14:textId="77777777" w:rsidR="00A4379B" w:rsidRDefault="00A4379B" w:rsidP="0060444E">
      <w:pPr>
        <w:numPr>
          <w:ilvl w:val="0"/>
          <w:numId w:val="37"/>
        </w:numPr>
        <w:ind w:left="426"/>
        <w:jc w:val="both"/>
        <w:rPr>
          <w:rFonts w:cs="Arial"/>
        </w:rPr>
      </w:pPr>
      <w:r>
        <w:rPr>
          <w:rFonts w:cs="Arial"/>
        </w:rPr>
        <w:t>flexibiliteit; (STM 9)</w:t>
      </w:r>
    </w:p>
    <w:p w14:paraId="1902B502" w14:textId="77777777" w:rsidR="00A4379B" w:rsidRDefault="00A4379B" w:rsidP="0060444E">
      <w:pPr>
        <w:numPr>
          <w:ilvl w:val="0"/>
          <w:numId w:val="37"/>
        </w:numPr>
        <w:ind w:left="426"/>
        <w:jc w:val="both"/>
        <w:rPr>
          <w:rFonts w:cs="Arial"/>
        </w:rPr>
      </w:pPr>
      <w:r>
        <w:rPr>
          <w:rFonts w:cs="Arial"/>
        </w:rPr>
        <w:t>autonomie.</w:t>
      </w:r>
    </w:p>
    <w:p w14:paraId="723EAB9B" w14:textId="77777777" w:rsidR="005E1B88" w:rsidRDefault="005E1B88" w:rsidP="005E1B88">
      <w:pPr>
        <w:pStyle w:val="Koptekst"/>
        <w:tabs>
          <w:tab w:val="clear" w:pos="4536"/>
          <w:tab w:val="clear" w:pos="9072"/>
        </w:tabs>
        <w:rPr>
          <w:rFonts w:cs="Arial"/>
        </w:rPr>
        <w:sectPr w:rsidR="005E1B88" w:rsidSect="00C54D5F">
          <w:pgSz w:w="11906" w:h="16838"/>
          <w:pgMar w:top="1417" w:right="1417" w:bottom="1417" w:left="141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DD60B9" w14:paraId="723EABA4" w14:textId="77777777" w:rsidTr="0008529B">
        <w:trPr>
          <w:trHeight w:val="397"/>
        </w:trPr>
        <w:tc>
          <w:tcPr>
            <w:tcW w:w="839" w:type="dxa"/>
            <w:tcBorders>
              <w:bottom w:val="single" w:sz="4" w:space="0" w:color="auto"/>
            </w:tcBorders>
            <w:vAlign w:val="center"/>
          </w:tcPr>
          <w:p w14:paraId="723EAB9E" w14:textId="77777777" w:rsidR="00606B53" w:rsidRPr="00DD60B9" w:rsidRDefault="00606B53" w:rsidP="00DD60B9">
            <w:pPr>
              <w:spacing w:before="80" w:after="80"/>
              <w:rPr>
                <w:sz w:val="18"/>
              </w:rPr>
            </w:pPr>
            <w:r>
              <w:lastRenderedPageBreak/>
              <w:br w:type="page"/>
            </w:r>
            <w:r w:rsidRPr="00DD60B9">
              <w:rPr>
                <w:sz w:val="18"/>
              </w:rPr>
              <w:t>Nr.</w:t>
            </w:r>
          </w:p>
        </w:tc>
        <w:tc>
          <w:tcPr>
            <w:tcW w:w="5716" w:type="dxa"/>
            <w:tcBorders>
              <w:bottom w:val="single" w:sz="4" w:space="0" w:color="auto"/>
            </w:tcBorders>
            <w:vAlign w:val="center"/>
          </w:tcPr>
          <w:p w14:paraId="723EAB9F" w14:textId="77777777" w:rsidR="00606B53" w:rsidRPr="00DD60B9" w:rsidRDefault="00606B53" w:rsidP="00DD60B9">
            <w:pPr>
              <w:spacing w:before="80" w:after="80"/>
              <w:jc w:val="center"/>
              <w:rPr>
                <w:sz w:val="18"/>
              </w:rPr>
            </w:pPr>
            <w:r w:rsidRPr="00DD60B9">
              <w:rPr>
                <w:sz w:val="18"/>
              </w:rPr>
              <w:t>Leerplandoelstelling en leerinhoud</w:t>
            </w:r>
          </w:p>
        </w:tc>
        <w:tc>
          <w:tcPr>
            <w:tcW w:w="835" w:type="dxa"/>
            <w:tcBorders>
              <w:bottom w:val="single" w:sz="4" w:space="0" w:color="auto"/>
            </w:tcBorders>
            <w:vAlign w:val="center"/>
          </w:tcPr>
          <w:p w14:paraId="723EABA0" w14:textId="77777777" w:rsidR="00606B53" w:rsidRPr="00DD60B9" w:rsidRDefault="00606B53" w:rsidP="00DD60B9">
            <w:pPr>
              <w:spacing w:before="80" w:after="80"/>
              <w:jc w:val="center"/>
              <w:rPr>
                <w:sz w:val="18"/>
              </w:rPr>
            </w:pPr>
            <w:r w:rsidRPr="00DD60B9">
              <w:rPr>
                <w:sz w:val="18"/>
              </w:rPr>
              <w:t>Code</w:t>
            </w:r>
          </w:p>
        </w:tc>
        <w:tc>
          <w:tcPr>
            <w:tcW w:w="835" w:type="dxa"/>
            <w:tcBorders>
              <w:bottom w:val="single" w:sz="4" w:space="0" w:color="auto"/>
              <w:right w:val="double" w:sz="4" w:space="0" w:color="auto"/>
            </w:tcBorders>
            <w:vAlign w:val="center"/>
          </w:tcPr>
          <w:p w14:paraId="723EABA1" w14:textId="77777777" w:rsidR="00606B53" w:rsidRPr="00DD60B9" w:rsidRDefault="00606B53" w:rsidP="00DD60B9">
            <w:pPr>
              <w:spacing w:before="80" w:after="80"/>
              <w:jc w:val="center"/>
              <w:rPr>
                <w:sz w:val="18"/>
              </w:rPr>
            </w:pPr>
            <w:r w:rsidRPr="00DD60B9">
              <w:rPr>
                <w:sz w:val="18"/>
              </w:rPr>
              <w:t>B/U</w:t>
            </w:r>
          </w:p>
        </w:tc>
        <w:tc>
          <w:tcPr>
            <w:tcW w:w="6949" w:type="dxa"/>
            <w:tcBorders>
              <w:left w:val="double" w:sz="4" w:space="0" w:color="auto"/>
            </w:tcBorders>
            <w:vAlign w:val="center"/>
          </w:tcPr>
          <w:p w14:paraId="723EABA2" w14:textId="77777777" w:rsidR="00606B53" w:rsidRPr="00DD60B9" w:rsidRDefault="00606B53" w:rsidP="00DD60B9">
            <w:pPr>
              <w:spacing w:before="80" w:after="80"/>
              <w:jc w:val="center"/>
              <w:rPr>
                <w:sz w:val="18"/>
              </w:rPr>
            </w:pPr>
            <w:r w:rsidRPr="00DD60B9">
              <w:rPr>
                <w:sz w:val="18"/>
              </w:rPr>
              <w:t>Didactische wenken en hulpmiddelen</w:t>
            </w:r>
          </w:p>
        </w:tc>
        <w:tc>
          <w:tcPr>
            <w:tcW w:w="844" w:type="dxa"/>
            <w:vAlign w:val="center"/>
          </w:tcPr>
          <w:p w14:paraId="723EABA3" w14:textId="77777777" w:rsidR="00606B53" w:rsidRPr="00DD60B9" w:rsidRDefault="00606B53" w:rsidP="00DD60B9">
            <w:pPr>
              <w:spacing w:before="80" w:after="80"/>
              <w:jc w:val="center"/>
              <w:rPr>
                <w:sz w:val="18"/>
              </w:rPr>
            </w:pPr>
            <w:r w:rsidRPr="00DD60B9">
              <w:rPr>
                <w:sz w:val="18"/>
              </w:rPr>
              <w:t>Link</w:t>
            </w:r>
          </w:p>
        </w:tc>
      </w:tr>
      <w:tr w:rsidR="00606B53" w:rsidRPr="00DD60B9" w14:paraId="723EABA7" w14:textId="77777777" w:rsidTr="0008529B">
        <w:trPr>
          <w:cantSplit/>
          <w:trHeight w:val="397"/>
        </w:trPr>
        <w:tc>
          <w:tcPr>
            <w:tcW w:w="8225" w:type="dxa"/>
            <w:gridSpan w:val="4"/>
            <w:tcBorders>
              <w:right w:val="nil"/>
            </w:tcBorders>
          </w:tcPr>
          <w:p w14:paraId="723EABA5" w14:textId="2887B67D" w:rsidR="00606B53" w:rsidRPr="00DD60B9" w:rsidRDefault="008910D9" w:rsidP="0060444E">
            <w:pPr>
              <w:pStyle w:val="Kop2"/>
              <w:numPr>
                <w:ilvl w:val="1"/>
                <w:numId w:val="1"/>
              </w:numPr>
            </w:pPr>
            <w:bookmarkStart w:id="63" w:name="_Toc442096775"/>
            <w:bookmarkStart w:id="64" w:name="_Toc442096806"/>
            <w:r>
              <w:t>TV/PV Autotechniek</w:t>
            </w:r>
            <w:bookmarkEnd w:id="63"/>
            <w:bookmarkEnd w:id="64"/>
          </w:p>
        </w:tc>
        <w:tc>
          <w:tcPr>
            <w:tcW w:w="7793" w:type="dxa"/>
            <w:gridSpan w:val="2"/>
            <w:tcBorders>
              <w:left w:val="nil"/>
            </w:tcBorders>
            <w:vAlign w:val="center"/>
          </w:tcPr>
          <w:p w14:paraId="723EABA6" w14:textId="77777777" w:rsidR="00606B53" w:rsidRPr="00DD60B9" w:rsidRDefault="00606B53" w:rsidP="00DD60B9">
            <w:pPr>
              <w:spacing w:before="80" w:after="80"/>
              <w:rPr>
                <w:rFonts w:cs="Arial"/>
                <w:b/>
                <w:bCs/>
              </w:rPr>
            </w:pPr>
          </w:p>
        </w:tc>
      </w:tr>
      <w:tr w:rsidR="008910D9" w:rsidRPr="00DD60B9" w14:paraId="3D2130DC" w14:textId="77777777" w:rsidTr="0008529B">
        <w:trPr>
          <w:cantSplit/>
          <w:trHeight w:val="397"/>
        </w:trPr>
        <w:tc>
          <w:tcPr>
            <w:tcW w:w="8225" w:type="dxa"/>
            <w:gridSpan w:val="4"/>
            <w:tcBorders>
              <w:right w:val="nil"/>
            </w:tcBorders>
          </w:tcPr>
          <w:p w14:paraId="6EC47F8A" w14:textId="53C28AF7" w:rsidR="008910D9" w:rsidRDefault="008910D9" w:rsidP="008910D9">
            <w:pPr>
              <w:pStyle w:val="Kop3"/>
            </w:pPr>
            <w:bookmarkStart w:id="65" w:name="_Toc442096776"/>
            <w:r>
              <w:t>Taalontwikkelend onderwijs</w:t>
            </w:r>
            <w:bookmarkEnd w:id="65"/>
          </w:p>
        </w:tc>
        <w:tc>
          <w:tcPr>
            <w:tcW w:w="7793" w:type="dxa"/>
            <w:gridSpan w:val="2"/>
            <w:tcBorders>
              <w:left w:val="nil"/>
            </w:tcBorders>
            <w:vAlign w:val="center"/>
          </w:tcPr>
          <w:p w14:paraId="035DB624" w14:textId="77777777" w:rsidR="008910D9" w:rsidRPr="00DD60B9" w:rsidRDefault="008910D9" w:rsidP="00DD60B9">
            <w:pPr>
              <w:spacing w:before="80" w:after="80"/>
              <w:rPr>
                <w:rFonts w:cs="Arial"/>
                <w:b/>
                <w:bCs/>
              </w:rPr>
            </w:pPr>
          </w:p>
        </w:tc>
      </w:tr>
      <w:tr w:rsidR="00606B53" w:rsidRPr="00DD60B9" w14:paraId="723EABAE" w14:textId="77777777" w:rsidTr="00173F27">
        <w:trPr>
          <w:trHeight w:val="397"/>
        </w:trPr>
        <w:tc>
          <w:tcPr>
            <w:tcW w:w="839" w:type="dxa"/>
            <w:tcBorders>
              <w:top w:val="single" w:sz="18" w:space="0" w:color="auto"/>
              <w:left w:val="single" w:sz="18" w:space="0" w:color="auto"/>
              <w:bottom w:val="single" w:sz="18" w:space="0" w:color="auto"/>
            </w:tcBorders>
          </w:tcPr>
          <w:p w14:paraId="723EABA8" w14:textId="77777777" w:rsidR="00606B53" w:rsidRPr="00DD60B9" w:rsidRDefault="00606B53" w:rsidP="00DD60B9">
            <w:pPr>
              <w:pStyle w:val="NummerDoelstelling"/>
            </w:pPr>
          </w:p>
        </w:tc>
        <w:tc>
          <w:tcPr>
            <w:tcW w:w="5716" w:type="dxa"/>
            <w:tcBorders>
              <w:top w:val="single" w:sz="18" w:space="0" w:color="auto"/>
              <w:bottom w:val="single" w:sz="18" w:space="0" w:color="auto"/>
            </w:tcBorders>
            <w:shd w:val="clear" w:color="auto" w:fill="auto"/>
          </w:tcPr>
          <w:p w14:paraId="723EABA9" w14:textId="77777777" w:rsidR="00606B53" w:rsidRPr="00DD60B9" w:rsidRDefault="00606B53" w:rsidP="00DD60B9">
            <w:pPr>
              <w:spacing w:before="80" w:after="80"/>
              <w:rPr>
                <w:b/>
                <w:bCs/>
                <w:sz w:val="18"/>
              </w:rPr>
            </w:pPr>
            <w:r w:rsidRPr="00DD60B9">
              <w:rPr>
                <w:b/>
                <w:bCs/>
                <w:sz w:val="18"/>
              </w:rPr>
              <w:t>De nieuwe vakbegrippen kunnen gebruiken, mondeling en/of schriftelijk kunnen omschrijven.</w:t>
            </w:r>
          </w:p>
        </w:tc>
        <w:tc>
          <w:tcPr>
            <w:tcW w:w="835" w:type="dxa"/>
            <w:tcBorders>
              <w:top w:val="single" w:sz="18" w:space="0" w:color="auto"/>
              <w:bottom w:val="single" w:sz="18" w:space="0" w:color="auto"/>
            </w:tcBorders>
            <w:shd w:val="clear" w:color="auto" w:fill="auto"/>
          </w:tcPr>
          <w:p w14:paraId="723EABAA"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STM 1</w:t>
            </w:r>
            <w:r w:rsidRPr="00DD60B9">
              <w:rPr>
                <w:b/>
                <w:bCs/>
                <w:sz w:val="18"/>
              </w:rPr>
              <w:br/>
              <w:t>LER 4</w:t>
            </w:r>
          </w:p>
        </w:tc>
        <w:tc>
          <w:tcPr>
            <w:tcW w:w="835" w:type="dxa"/>
            <w:tcBorders>
              <w:top w:val="single" w:sz="18" w:space="0" w:color="auto"/>
              <w:bottom w:val="single" w:sz="18" w:space="0" w:color="auto"/>
              <w:right w:val="double" w:sz="4" w:space="0" w:color="auto"/>
            </w:tcBorders>
          </w:tcPr>
          <w:p w14:paraId="723EABAB"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BAC"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BAD" w14:textId="77777777" w:rsidR="00606B53" w:rsidRPr="00DD60B9" w:rsidRDefault="00606B53" w:rsidP="00DD60B9">
            <w:pPr>
              <w:spacing w:before="80" w:after="80"/>
              <w:jc w:val="center"/>
              <w:rPr>
                <w:sz w:val="18"/>
              </w:rPr>
            </w:pPr>
          </w:p>
        </w:tc>
      </w:tr>
      <w:tr w:rsidR="00606B53" w:rsidRPr="00DD60B9" w14:paraId="723EABB3" w14:textId="77777777" w:rsidTr="00173F27">
        <w:trPr>
          <w:trHeight w:val="397"/>
        </w:trPr>
        <w:tc>
          <w:tcPr>
            <w:tcW w:w="839" w:type="dxa"/>
            <w:tcBorders>
              <w:top w:val="single" w:sz="18" w:space="0" w:color="auto"/>
              <w:bottom w:val="single" w:sz="18" w:space="0" w:color="auto"/>
            </w:tcBorders>
          </w:tcPr>
          <w:p w14:paraId="723EABAF" w14:textId="77777777" w:rsidR="00606B53" w:rsidRPr="00DD60B9" w:rsidRDefault="00606B53" w:rsidP="00DD60B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BB0" w14:textId="77777777" w:rsidR="00606B53" w:rsidRPr="00DD60B9" w:rsidRDefault="00606B53" w:rsidP="00DD60B9">
            <w:pPr>
              <w:spacing w:before="80" w:after="80"/>
              <w:jc w:val="center"/>
              <w:rPr>
                <w:sz w:val="18"/>
              </w:rPr>
            </w:pPr>
          </w:p>
        </w:tc>
        <w:tc>
          <w:tcPr>
            <w:tcW w:w="6949" w:type="dxa"/>
            <w:tcBorders>
              <w:top w:val="single" w:sz="18" w:space="0" w:color="auto"/>
              <w:left w:val="double" w:sz="4" w:space="0" w:color="auto"/>
              <w:bottom w:val="single" w:sz="18" w:space="0" w:color="auto"/>
            </w:tcBorders>
            <w:shd w:val="clear" w:color="auto" w:fill="auto"/>
          </w:tcPr>
          <w:p w14:paraId="723EABB1" w14:textId="77777777" w:rsidR="00606B53" w:rsidRPr="00DD60B9" w:rsidRDefault="00606B53" w:rsidP="00DD60B9">
            <w:pPr>
              <w:spacing w:before="80" w:after="80"/>
              <w:rPr>
                <w:sz w:val="18"/>
                <w:szCs w:val="18"/>
              </w:rPr>
            </w:pPr>
            <w:r w:rsidRPr="00DD60B9">
              <w:rPr>
                <w:sz w:val="18"/>
                <w:szCs w:val="18"/>
              </w:rPr>
              <w:t>Laat leerlingen een nieuw vakbegrip met eigen woorden omschrijven, mondeling of schriftelijk (bv. verschillende soorten gereedschappen, materialen, technieken…).</w:t>
            </w:r>
            <w:r w:rsidRPr="00DD60B9">
              <w:rPr>
                <w:sz w:val="18"/>
                <w:szCs w:val="18"/>
              </w:rPr>
              <w:br/>
            </w:r>
            <w:r w:rsidRPr="00DD60B9">
              <w:rPr>
                <w:sz w:val="18"/>
                <w:szCs w:val="18"/>
              </w:rPr>
              <w:br/>
              <w:t>Door vraagstelling het begrip zo duidelijk mogelijk laten omschrijven.  Laat leerlingen vakbegrippen aan elkaar uitleggen.  Indien schriftelijk: gebruik leren maken van een schrijfkader.</w:t>
            </w:r>
            <w:r w:rsidRPr="00DD60B9">
              <w:rPr>
                <w:sz w:val="18"/>
                <w:szCs w:val="18"/>
              </w:rPr>
              <w:br/>
              <w:t>Bij een hoofdstuk een lijst met nieuwe vakbegrippen meegeven.</w:t>
            </w:r>
          </w:p>
        </w:tc>
        <w:tc>
          <w:tcPr>
            <w:tcW w:w="844" w:type="dxa"/>
            <w:tcBorders>
              <w:top w:val="single" w:sz="18" w:space="0" w:color="auto"/>
              <w:bottom w:val="single" w:sz="18" w:space="0" w:color="auto"/>
            </w:tcBorders>
            <w:shd w:val="clear" w:color="auto" w:fill="auto"/>
          </w:tcPr>
          <w:p w14:paraId="723EABB2" w14:textId="77777777" w:rsidR="00606B53" w:rsidRPr="00DD60B9" w:rsidRDefault="00606B53" w:rsidP="00DD60B9">
            <w:pPr>
              <w:spacing w:before="80" w:after="80"/>
              <w:jc w:val="center"/>
              <w:rPr>
                <w:sz w:val="18"/>
              </w:rPr>
            </w:pPr>
          </w:p>
        </w:tc>
      </w:tr>
      <w:tr w:rsidR="00606B53" w:rsidRPr="00DD60B9" w14:paraId="723EABBA" w14:textId="77777777" w:rsidTr="0008529B">
        <w:trPr>
          <w:trHeight w:val="397"/>
        </w:trPr>
        <w:tc>
          <w:tcPr>
            <w:tcW w:w="839" w:type="dxa"/>
            <w:tcBorders>
              <w:top w:val="single" w:sz="18" w:space="0" w:color="auto"/>
              <w:left w:val="single" w:sz="18" w:space="0" w:color="auto"/>
              <w:bottom w:val="single" w:sz="18" w:space="0" w:color="auto"/>
            </w:tcBorders>
          </w:tcPr>
          <w:p w14:paraId="723EABB4"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BB5" w14:textId="77777777" w:rsidR="00606B53" w:rsidRPr="00DD60B9" w:rsidRDefault="00606B53" w:rsidP="00DD60B9">
            <w:pPr>
              <w:spacing w:before="80" w:after="80"/>
              <w:rPr>
                <w:rFonts w:cs="Arial"/>
                <w:b/>
                <w:bCs/>
                <w:sz w:val="18"/>
                <w:szCs w:val="18"/>
                <w:lang w:val="nl-BE"/>
              </w:rPr>
            </w:pPr>
            <w:r w:rsidRPr="00DD60B9">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14:paraId="723EABB6" w14:textId="77777777" w:rsidR="00606B53" w:rsidRPr="00DD60B9" w:rsidRDefault="00606B53" w:rsidP="00DD60B9">
            <w:pPr>
              <w:spacing w:before="80" w:after="80"/>
              <w:jc w:val="center"/>
              <w:rPr>
                <w:rFonts w:cs="Arial"/>
                <w:b/>
                <w:bCs/>
                <w:sz w:val="18"/>
                <w:szCs w:val="18"/>
                <w:lang w:val="nl-BE"/>
              </w:rPr>
            </w:pPr>
            <w:r w:rsidRPr="00DD60B9">
              <w:rPr>
                <w:rFonts w:cs="Arial"/>
                <w:b/>
                <w:bCs/>
                <w:sz w:val="18"/>
                <w:szCs w:val="18"/>
                <w:lang w:val="nl-BE"/>
              </w:rPr>
              <w:t>EDV</w:t>
            </w:r>
            <w:r w:rsidRPr="00DD60B9">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723EABB7" w14:textId="77777777" w:rsidR="00606B53" w:rsidRPr="00DD60B9" w:rsidRDefault="00606B53" w:rsidP="00DD60B9">
            <w:pPr>
              <w:spacing w:before="80" w:after="80"/>
              <w:jc w:val="center"/>
              <w:rPr>
                <w:rFonts w:cs="Arial"/>
                <w:b/>
                <w:bCs/>
                <w:sz w:val="18"/>
                <w:szCs w:val="18"/>
                <w:lang w:val="nl-BE"/>
              </w:rPr>
            </w:pPr>
            <w:r w:rsidRPr="00DD60B9">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23EABB8" w14:textId="77777777" w:rsidR="00606B53" w:rsidRPr="00DD60B9" w:rsidRDefault="00606B53" w:rsidP="00DD60B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23EABB9" w14:textId="77777777" w:rsidR="00606B53" w:rsidRPr="00DD60B9" w:rsidRDefault="00606B53" w:rsidP="00DD60B9">
            <w:pPr>
              <w:spacing w:before="80" w:after="80"/>
              <w:jc w:val="center"/>
              <w:rPr>
                <w:rFonts w:cs="Arial"/>
                <w:b/>
                <w:bCs/>
                <w:sz w:val="18"/>
                <w:szCs w:val="18"/>
                <w:lang w:val="nl-BE"/>
              </w:rPr>
            </w:pPr>
          </w:p>
        </w:tc>
      </w:tr>
      <w:tr w:rsidR="00606B53" w:rsidRPr="00DD60B9" w14:paraId="723EABBF" w14:textId="77777777" w:rsidTr="0008529B">
        <w:trPr>
          <w:trHeight w:val="397"/>
        </w:trPr>
        <w:tc>
          <w:tcPr>
            <w:tcW w:w="839" w:type="dxa"/>
            <w:tcBorders>
              <w:top w:val="single" w:sz="18" w:space="0" w:color="auto"/>
              <w:bottom w:val="single" w:sz="18" w:space="0" w:color="auto"/>
            </w:tcBorders>
          </w:tcPr>
          <w:p w14:paraId="723EABBB" w14:textId="77777777" w:rsidR="00606B53" w:rsidRPr="00DD60B9" w:rsidRDefault="00606B53" w:rsidP="00DD60B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BBC" w14:textId="77777777" w:rsidR="00606B53" w:rsidRPr="00DD60B9" w:rsidRDefault="00606B53" w:rsidP="00DD60B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723EABBD" w14:textId="455A8397" w:rsidR="00606B53" w:rsidRPr="00DD60B9" w:rsidRDefault="00606B53" w:rsidP="00DD60B9">
            <w:pPr>
              <w:tabs>
                <w:tab w:val="right" w:pos="352"/>
                <w:tab w:val="right" w:pos="567"/>
              </w:tabs>
              <w:spacing w:before="80" w:after="80"/>
              <w:rPr>
                <w:sz w:val="18"/>
              </w:rPr>
            </w:pPr>
            <w:r w:rsidRPr="00DD60B9">
              <w:rPr>
                <w:sz w:val="18"/>
              </w:rPr>
              <w:t>Maak gebruik van handleidingen, vaktijdschriften</w:t>
            </w:r>
            <w:r w:rsidR="00B1596D">
              <w:rPr>
                <w:sz w:val="18"/>
              </w:rPr>
              <w:t xml:space="preserve"> (online)</w:t>
            </w:r>
            <w:r w:rsidR="00382524">
              <w:rPr>
                <w:sz w:val="18"/>
              </w:rPr>
              <w:t>: AMT, Carfix, Garage</w:t>
            </w:r>
            <w:r w:rsidRPr="00DD60B9">
              <w:rPr>
                <w:sz w:val="18"/>
              </w:rPr>
              <w:t>…</w:t>
            </w:r>
          </w:p>
        </w:tc>
        <w:tc>
          <w:tcPr>
            <w:tcW w:w="844" w:type="dxa"/>
            <w:tcBorders>
              <w:top w:val="single" w:sz="18" w:space="0" w:color="auto"/>
              <w:bottom w:val="single" w:sz="18" w:space="0" w:color="auto"/>
            </w:tcBorders>
          </w:tcPr>
          <w:p w14:paraId="723EABBE" w14:textId="6B4D6282" w:rsidR="00606B53" w:rsidRPr="00DD60B9" w:rsidRDefault="00B1596D" w:rsidP="00DD60B9">
            <w:pPr>
              <w:spacing w:before="80" w:after="80"/>
              <w:jc w:val="center"/>
              <w:rPr>
                <w:sz w:val="18"/>
              </w:rPr>
            </w:pPr>
            <w:r>
              <w:rPr>
                <w:sz w:val="18"/>
              </w:rPr>
              <w:t>ICT</w:t>
            </w:r>
          </w:p>
        </w:tc>
      </w:tr>
      <w:tr w:rsidR="00606B53" w:rsidRPr="00DD60B9" w14:paraId="723EABC6" w14:textId="77777777" w:rsidTr="0008529B">
        <w:trPr>
          <w:trHeight w:val="397"/>
        </w:trPr>
        <w:tc>
          <w:tcPr>
            <w:tcW w:w="839" w:type="dxa"/>
            <w:tcBorders>
              <w:top w:val="single" w:sz="18" w:space="0" w:color="auto"/>
              <w:left w:val="single" w:sz="18" w:space="0" w:color="auto"/>
              <w:bottom w:val="single" w:sz="18" w:space="0" w:color="auto"/>
            </w:tcBorders>
          </w:tcPr>
          <w:p w14:paraId="723EABC0"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BC1" w14:textId="77777777" w:rsidR="00606B53" w:rsidRPr="00DD60B9" w:rsidRDefault="00606B53" w:rsidP="00DD60B9">
            <w:pPr>
              <w:spacing w:before="80" w:after="80"/>
              <w:rPr>
                <w:b/>
                <w:bCs/>
                <w:sz w:val="18"/>
              </w:rPr>
            </w:pPr>
            <w:r w:rsidRPr="00DD60B9">
              <w:rPr>
                <w:b/>
                <w:bCs/>
                <w:sz w:val="18"/>
              </w:rPr>
              <w:t>Vakgerichte teksten begrijpend kunnen lezen en er gericht informatie kunnen uithalen.</w:t>
            </w:r>
          </w:p>
        </w:tc>
        <w:tc>
          <w:tcPr>
            <w:tcW w:w="835" w:type="dxa"/>
            <w:tcBorders>
              <w:top w:val="single" w:sz="18" w:space="0" w:color="auto"/>
              <w:bottom w:val="single" w:sz="18" w:space="0" w:color="auto"/>
            </w:tcBorders>
          </w:tcPr>
          <w:p w14:paraId="723EABC2"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LER 3</w:t>
            </w:r>
            <w:r w:rsidRPr="00DD60B9">
              <w:rPr>
                <w:b/>
                <w:bCs/>
                <w:sz w:val="18"/>
              </w:rPr>
              <w:br/>
              <w:t>LER 4</w:t>
            </w:r>
          </w:p>
        </w:tc>
        <w:tc>
          <w:tcPr>
            <w:tcW w:w="835" w:type="dxa"/>
            <w:tcBorders>
              <w:top w:val="single" w:sz="18" w:space="0" w:color="auto"/>
              <w:bottom w:val="single" w:sz="18" w:space="0" w:color="auto"/>
              <w:right w:val="double" w:sz="4" w:space="0" w:color="auto"/>
            </w:tcBorders>
          </w:tcPr>
          <w:p w14:paraId="723EABC3"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BC4"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BC5" w14:textId="77777777" w:rsidR="00606B53" w:rsidRPr="00DD60B9" w:rsidRDefault="00606B53" w:rsidP="00DD60B9">
            <w:pPr>
              <w:spacing w:before="80" w:after="80"/>
              <w:jc w:val="center"/>
              <w:rPr>
                <w:sz w:val="18"/>
              </w:rPr>
            </w:pPr>
          </w:p>
        </w:tc>
      </w:tr>
      <w:tr w:rsidR="00606B53" w:rsidRPr="00DD60B9" w14:paraId="723EABCB" w14:textId="77777777" w:rsidTr="0008529B">
        <w:trPr>
          <w:trHeight w:val="397"/>
        </w:trPr>
        <w:tc>
          <w:tcPr>
            <w:tcW w:w="839" w:type="dxa"/>
            <w:tcBorders>
              <w:top w:val="single" w:sz="18" w:space="0" w:color="auto"/>
              <w:bottom w:val="single" w:sz="4" w:space="0" w:color="auto"/>
            </w:tcBorders>
          </w:tcPr>
          <w:p w14:paraId="723EABC7" w14:textId="77777777" w:rsidR="00606B53" w:rsidRPr="00DD60B9" w:rsidRDefault="00606B53" w:rsidP="00DD60B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BC8" w14:textId="77777777" w:rsidR="00606B53" w:rsidRPr="00DD60B9" w:rsidRDefault="00606B53" w:rsidP="00DD60B9">
            <w:pPr>
              <w:tabs>
                <w:tab w:val="left" w:pos="226"/>
              </w:tabs>
              <w:spacing w:before="80" w:after="80"/>
              <w:rPr>
                <w:sz w:val="18"/>
              </w:rPr>
            </w:pPr>
            <w:r w:rsidRPr="00DD60B9">
              <w:rPr>
                <w:sz w:val="18"/>
              </w:rPr>
              <w:t>O.a.:</w:t>
            </w:r>
            <w:r w:rsidRPr="00DD60B9">
              <w:rPr>
                <w:sz w:val="18"/>
              </w:rPr>
              <w:br/>
              <w:t>-</w:t>
            </w:r>
            <w:r w:rsidRPr="00DD60B9">
              <w:rPr>
                <w:sz w:val="18"/>
              </w:rPr>
              <w:tab/>
              <w:t>cursus</w:t>
            </w:r>
            <w:r w:rsidRPr="00DD60B9">
              <w:rPr>
                <w:sz w:val="18"/>
              </w:rPr>
              <w:br/>
              <w:t>-</w:t>
            </w:r>
            <w:r w:rsidRPr="00DD60B9">
              <w:rPr>
                <w:sz w:val="18"/>
              </w:rPr>
              <w:tab/>
              <w:t>opgaven</w:t>
            </w:r>
            <w:r w:rsidRPr="00DD60B9">
              <w:rPr>
                <w:sz w:val="18"/>
              </w:rPr>
              <w:br/>
              <w:t>-</w:t>
            </w:r>
            <w:r w:rsidRPr="00DD60B9">
              <w:rPr>
                <w:sz w:val="18"/>
              </w:rPr>
              <w:tab/>
              <w:t>artikels</w:t>
            </w:r>
            <w:r w:rsidRPr="00DD60B9">
              <w:rPr>
                <w:sz w:val="18"/>
              </w:rPr>
              <w:br/>
              <w:t>-</w:t>
            </w:r>
            <w:r w:rsidRPr="00DD60B9">
              <w:rPr>
                <w:sz w:val="18"/>
              </w:rPr>
              <w:tab/>
              <w:t>handleidingen</w:t>
            </w:r>
            <w:r w:rsidRPr="00DD60B9">
              <w:rPr>
                <w:sz w:val="18"/>
              </w:rPr>
              <w:br/>
              <w:t>-</w:t>
            </w:r>
            <w:r w:rsidRPr="00DD60B9">
              <w:rPr>
                <w:sz w:val="18"/>
              </w:rPr>
              <w:tab/>
              <w:t>instructies</w:t>
            </w:r>
          </w:p>
        </w:tc>
        <w:tc>
          <w:tcPr>
            <w:tcW w:w="6949" w:type="dxa"/>
            <w:tcBorders>
              <w:top w:val="single" w:sz="18" w:space="0" w:color="auto"/>
              <w:left w:val="double" w:sz="4" w:space="0" w:color="auto"/>
              <w:bottom w:val="single" w:sz="4" w:space="0" w:color="auto"/>
            </w:tcBorders>
          </w:tcPr>
          <w:p w14:paraId="723EABC9" w14:textId="6E367B2C" w:rsidR="00606B53" w:rsidRPr="00DD60B9" w:rsidRDefault="00606B53" w:rsidP="00F87015">
            <w:pPr>
              <w:tabs>
                <w:tab w:val="right" w:pos="352"/>
                <w:tab w:val="right" w:pos="567"/>
              </w:tabs>
              <w:spacing w:before="80" w:after="80"/>
              <w:rPr>
                <w:sz w:val="18"/>
              </w:rPr>
            </w:pPr>
            <w:r w:rsidRPr="00DD60B9">
              <w:rPr>
                <w:sz w:val="18"/>
              </w:rPr>
              <w:t xml:space="preserve">In het vak </w:t>
            </w:r>
            <w:r w:rsidR="00F87015">
              <w:rPr>
                <w:sz w:val="18"/>
              </w:rPr>
              <w:t>PAV</w:t>
            </w:r>
            <w:r w:rsidRPr="00DD60B9">
              <w:rPr>
                <w:sz w:val="18"/>
              </w:rPr>
              <w:t xml:space="preserve"> leren de leerlingen de tekstsoort en het tekstdoel herkennen, hun leesstrategie hieraan aanpassen.  Belangrijk is dat hier dezelfde aanpak voor lezen gebruikt wordt.  Opgepast!  Luidop lezen is geen indicatie voor tekstbegrip.</w:t>
            </w:r>
            <w:r w:rsidRPr="00DD60B9">
              <w:rPr>
                <w:sz w:val="18"/>
              </w:rPr>
              <w:br/>
              <w:t xml:space="preserve">Laat de leerlingen in stilte lezen met een opdracht (vraagjes, taak). </w:t>
            </w:r>
            <w:r w:rsidR="001C7700">
              <w:rPr>
                <w:sz w:val="18"/>
              </w:rPr>
              <w:t xml:space="preserve"> Zie ‘stappenplan lezen’.  Er i</w:t>
            </w:r>
            <w:r w:rsidRPr="00DD60B9">
              <w:rPr>
                <w:sz w:val="18"/>
              </w:rPr>
              <w:t xml:space="preserve">s ook </w:t>
            </w:r>
            <w:r w:rsidR="001C7700">
              <w:rPr>
                <w:sz w:val="18"/>
              </w:rPr>
              <w:t xml:space="preserve">de </w:t>
            </w:r>
            <w:r w:rsidRPr="00DD60B9">
              <w:rPr>
                <w:sz w:val="18"/>
              </w:rPr>
              <w:t>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14:paraId="7049B372" w14:textId="77777777" w:rsidR="00B1596D" w:rsidRDefault="001C7700" w:rsidP="00DD60B9">
            <w:pPr>
              <w:spacing w:before="80" w:after="80"/>
              <w:jc w:val="center"/>
              <w:rPr>
                <w:sz w:val="18"/>
              </w:rPr>
            </w:pPr>
            <w:r>
              <w:rPr>
                <w:sz w:val="18"/>
              </w:rPr>
              <w:t>PAV</w:t>
            </w:r>
          </w:p>
          <w:p w14:paraId="096BCB39" w14:textId="77777777" w:rsidR="00B1596D" w:rsidRDefault="00B1596D" w:rsidP="00DD60B9">
            <w:pPr>
              <w:spacing w:before="80" w:after="80"/>
              <w:jc w:val="center"/>
              <w:rPr>
                <w:sz w:val="18"/>
              </w:rPr>
            </w:pPr>
            <w:r>
              <w:rPr>
                <w:sz w:val="18"/>
              </w:rPr>
              <w:t>ENG</w:t>
            </w:r>
          </w:p>
          <w:p w14:paraId="723EABCA" w14:textId="0769F24B" w:rsidR="00606B53" w:rsidRPr="00DD60B9" w:rsidRDefault="00B1596D" w:rsidP="00DD60B9">
            <w:pPr>
              <w:spacing w:before="80" w:after="80"/>
              <w:jc w:val="center"/>
              <w:rPr>
                <w:sz w:val="18"/>
              </w:rPr>
            </w:pPr>
            <w:r>
              <w:rPr>
                <w:sz w:val="18"/>
              </w:rPr>
              <w:t>FRA</w:t>
            </w:r>
          </w:p>
        </w:tc>
      </w:tr>
    </w:tbl>
    <w:p w14:paraId="723EABCC" w14:textId="075FF5EB" w:rsidR="00606B53" w:rsidRPr="00DD60B9" w:rsidRDefault="00606B53" w:rsidP="00DD60B9">
      <w:r w:rsidRPr="00DD60B9">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DD60B9" w14:paraId="723EABD3" w14:textId="77777777" w:rsidTr="0008529B">
        <w:trPr>
          <w:trHeight w:val="397"/>
        </w:trPr>
        <w:tc>
          <w:tcPr>
            <w:tcW w:w="839" w:type="dxa"/>
            <w:tcBorders>
              <w:bottom w:val="single" w:sz="4" w:space="0" w:color="auto"/>
            </w:tcBorders>
            <w:vAlign w:val="center"/>
          </w:tcPr>
          <w:p w14:paraId="723EABCD" w14:textId="77777777" w:rsidR="00606B53" w:rsidRPr="00DD60B9" w:rsidRDefault="00606B53" w:rsidP="00DD60B9">
            <w:pPr>
              <w:spacing w:before="80" w:after="80"/>
              <w:rPr>
                <w:sz w:val="18"/>
              </w:rPr>
            </w:pPr>
            <w:r w:rsidRPr="00DD60B9">
              <w:lastRenderedPageBreak/>
              <w:br w:type="page"/>
            </w:r>
            <w:r w:rsidRPr="00DD60B9">
              <w:rPr>
                <w:sz w:val="18"/>
              </w:rPr>
              <w:t>Nr.</w:t>
            </w:r>
          </w:p>
        </w:tc>
        <w:tc>
          <w:tcPr>
            <w:tcW w:w="5716" w:type="dxa"/>
            <w:tcBorders>
              <w:bottom w:val="single" w:sz="4" w:space="0" w:color="auto"/>
            </w:tcBorders>
            <w:vAlign w:val="center"/>
          </w:tcPr>
          <w:p w14:paraId="723EABCE" w14:textId="77777777" w:rsidR="00606B53" w:rsidRPr="00DD60B9" w:rsidRDefault="00606B53" w:rsidP="00DD60B9">
            <w:pPr>
              <w:spacing w:before="80" w:after="80"/>
              <w:jc w:val="center"/>
              <w:rPr>
                <w:sz w:val="18"/>
              </w:rPr>
            </w:pPr>
            <w:r w:rsidRPr="00DD60B9">
              <w:rPr>
                <w:sz w:val="18"/>
              </w:rPr>
              <w:t>Leerplandoelstelling en leerinhoud</w:t>
            </w:r>
          </w:p>
        </w:tc>
        <w:tc>
          <w:tcPr>
            <w:tcW w:w="835" w:type="dxa"/>
            <w:tcBorders>
              <w:bottom w:val="single" w:sz="4" w:space="0" w:color="auto"/>
            </w:tcBorders>
            <w:vAlign w:val="center"/>
          </w:tcPr>
          <w:p w14:paraId="723EABCF" w14:textId="77777777" w:rsidR="00606B53" w:rsidRPr="00DD60B9" w:rsidRDefault="00606B53" w:rsidP="00DD60B9">
            <w:pPr>
              <w:spacing w:before="80" w:after="80"/>
              <w:jc w:val="center"/>
              <w:rPr>
                <w:sz w:val="18"/>
              </w:rPr>
            </w:pPr>
            <w:r w:rsidRPr="00DD60B9">
              <w:rPr>
                <w:sz w:val="18"/>
              </w:rPr>
              <w:t>Code</w:t>
            </w:r>
          </w:p>
        </w:tc>
        <w:tc>
          <w:tcPr>
            <w:tcW w:w="835" w:type="dxa"/>
            <w:tcBorders>
              <w:bottom w:val="single" w:sz="4" w:space="0" w:color="auto"/>
              <w:right w:val="double" w:sz="4" w:space="0" w:color="auto"/>
            </w:tcBorders>
            <w:vAlign w:val="center"/>
          </w:tcPr>
          <w:p w14:paraId="723EABD0" w14:textId="77777777" w:rsidR="00606B53" w:rsidRPr="00DD60B9" w:rsidRDefault="00606B53" w:rsidP="00DD60B9">
            <w:pPr>
              <w:spacing w:before="80" w:after="80"/>
              <w:jc w:val="center"/>
              <w:rPr>
                <w:sz w:val="18"/>
              </w:rPr>
            </w:pPr>
            <w:r w:rsidRPr="00DD60B9">
              <w:rPr>
                <w:sz w:val="18"/>
              </w:rPr>
              <w:t>B/U</w:t>
            </w:r>
          </w:p>
        </w:tc>
        <w:tc>
          <w:tcPr>
            <w:tcW w:w="6949" w:type="dxa"/>
            <w:tcBorders>
              <w:left w:val="double" w:sz="4" w:space="0" w:color="auto"/>
            </w:tcBorders>
            <w:vAlign w:val="center"/>
          </w:tcPr>
          <w:p w14:paraId="723EABD1" w14:textId="77777777" w:rsidR="00606B53" w:rsidRPr="00DD60B9" w:rsidRDefault="00606B53" w:rsidP="00DD60B9">
            <w:pPr>
              <w:spacing w:before="80" w:after="80"/>
              <w:jc w:val="center"/>
              <w:rPr>
                <w:sz w:val="18"/>
              </w:rPr>
            </w:pPr>
            <w:r w:rsidRPr="00DD60B9">
              <w:rPr>
                <w:sz w:val="18"/>
              </w:rPr>
              <w:t>Didactische wenken en hulpmiddelen</w:t>
            </w:r>
          </w:p>
        </w:tc>
        <w:tc>
          <w:tcPr>
            <w:tcW w:w="844" w:type="dxa"/>
            <w:vAlign w:val="center"/>
          </w:tcPr>
          <w:p w14:paraId="723EABD2" w14:textId="77777777" w:rsidR="00606B53" w:rsidRPr="00DD60B9" w:rsidRDefault="00606B53" w:rsidP="00DD60B9">
            <w:pPr>
              <w:spacing w:before="80" w:after="80"/>
              <w:jc w:val="center"/>
              <w:rPr>
                <w:sz w:val="18"/>
              </w:rPr>
            </w:pPr>
            <w:r w:rsidRPr="00DD60B9">
              <w:rPr>
                <w:sz w:val="18"/>
              </w:rPr>
              <w:t>Link</w:t>
            </w:r>
          </w:p>
        </w:tc>
      </w:tr>
      <w:tr w:rsidR="00606B53" w:rsidRPr="00DD60B9" w14:paraId="723EABDA" w14:textId="77777777" w:rsidTr="0008529B">
        <w:trPr>
          <w:trHeight w:val="397"/>
        </w:trPr>
        <w:tc>
          <w:tcPr>
            <w:tcW w:w="839" w:type="dxa"/>
            <w:tcBorders>
              <w:top w:val="single" w:sz="18" w:space="0" w:color="auto"/>
              <w:left w:val="single" w:sz="18" w:space="0" w:color="auto"/>
              <w:bottom w:val="single" w:sz="18" w:space="0" w:color="auto"/>
            </w:tcBorders>
          </w:tcPr>
          <w:p w14:paraId="723EABD4"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BD5" w14:textId="77777777" w:rsidR="00606B53" w:rsidRPr="00DD60B9" w:rsidRDefault="00606B53" w:rsidP="00DD60B9">
            <w:pPr>
              <w:spacing w:before="80" w:after="80"/>
              <w:rPr>
                <w:b/>
                <w:bCs/>
                <w:sz w:val="18"/>
              </w:rPr>
            </w:pPr>
            <w:r w:rsidRPr="00DD60B9">
              <w:rPr>
                <w:b/>
                <w:bCs/>
                <w:sz w:val="18"/>
              </w:rPr>
              <w:t xml:space="preserve">Vakgerichte tekstjes kunnen schrijven. </w:t>
            </w:r>
          </w:p>
        </w:tc>
        <w:tc>
          <w:tcPr>
            <w:tcW w:w="835" w:type="dxa"/>
            <w:tcBorders>
              <w:top w:val="single" w:sz="18" w:space="0" w:color="auto"/>
              <w:bottom w:val="single" w:sz="18" w:space="0" w:color="auto"/>
            </w:tcBorders>
          </w:tcPr>
          <w:p w14:paraId="723EABD6"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LER 4</w:t>
            </w:r>
            <w:r w:rsidRPr="00DD60B9">
              <w:rPr>
                <w:b/>
                <w:bCs/>
                <w:sz w:val="18"/>
              </w:rPr>
              <w:br/>
              <w:t>LER 5</w:t>
            </w:r>
          </w:p>
        </w:tc>
        <w:tc>
          <w:tcPr>
            <w:tcW w:w="835" w:type="dxa"/>
            <w:tcBorders>
              <w:top w:val="single" w:sz="18" w:space="0" w:color="auto"/>
              <w:bottom w:val="single" w:sz="18" w:space="0" w:color="auto"/>
              <w:right w:val="double" w:sz="4" w:space="0" w:color="auto"/>
            </w:tcBorders>
          </w:tcPr>
          <w:p w14:paraId="723EABD7"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BD8"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BD9" w14:textId="77777777" w:rsidR="00606B53" w:rsidRPr="00DD60B9" w:rsidRDefault="00606B53" w:rsidP="00DD60B9">
            <w:pPr>
              <w:spacing w:before="80" w:after="80"/>
              <w:jc w:val="center"/>
              <w:rPr>
                <w:sz w:val="18"/>
              </w:rPr>
            </w:pPr>
          </w:p>
        </w:tc>
      </w:tr>
      <w:tr w:rsidR="00606B53" w:rsidRPr="00DD60B9" w14:paraId="723EABDF" w14:textId="77777777" w:rsidTr="0008529B">
        <w:trPr>
          <w:trHeight w:val="397"/>
        </w:trPr>
        <w:tc>
          <w:tcPr>
            <w:tcW w:w="839" w:type="dxa"/>
            <w:tcBorders>
              <w:top w:val="single" w:sz="18" w:space="0" w:color="auto"/>
              <w:bottom w:val="single" w:sz="4" w:space="0" w:color="auto"/>
            </w:tcBorders>
          </w:tcPr>
          <w:p w14:paraId="723EABDB" w14:textId="77777777" w:rsidR="00606B53" w:rsidRPr="00DD60B9" w:rsidRDefault="00606B53" w:rsidP="00DD60B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BDC" w14:textId="77777777" w:rsidR="00606B53" w:rsidRPr="00DD60B9" w:rsidRDefault="00606B53" w:rsidP="00DD60B9">
            <w:pPr>
              <w:tabs>
                <w:tab w:val="left" w:pos="226"/>
              </w:tabs>
              <w:spacing w:before="80" w:after="80"/>
              <w:rPr>
                <w:sz w:val="18"/>
              </w:rPr>
            </w:pPr>
            <w:r w:rsidRPr="00DD60B9">
              <w:rPr>
                <w:sz w:val="18"/>
              </w:rPr>
              <w:t>Vakgerichte tekstjes:</w:t>
            </w:r>
            <w:r w:rsidRPr="00DD60B9">
              <w:rPr>
                <w:sz w:val="18"/>
              </w:rPr>
              <w:br/>
              <w:t>-</w:t>
            </w:r>
            <w:r w:rsidRPr="00DD60B9">
              <w:rPr>
                <w:sz w:val="18"/>
              </w:rPr>
              <w:tab/>
              <w:t>verwerken van gegevens of leerstof</w:t>
            </w:r>
            <w:r w:rsidRPr="00DD60B9">
              <w:rPr>
                <w:sz w:val="18"/>
              </w:rPr>
              <w:br/>
              <w:t>-</w:t>
            </w:r>
            <w:r w:rsidRPr="00DD60B9">
              <w:rPr>
                <w:sz w:val="18"/>
              </w:rPr>
              <w:tab/>
              <w:t>gegeven informatie onder begeleiding samenvatten</w:t>
            </w:r>
            <w:r w:rsidRPr="00DD60B9">
              <w:rPr>
                <w:sz w:val="18"/>
              </w:rPr>
              <w:br/>
              <w:t>-</w:t>
            </w:r>
            <w:r w:rsidRPr="00DD60B9">
              <w:rPr>
                <w:sz w:val="18"/>
              </w:rPr>
              <w:tab/>
              <w:t>antwoorden op toetsvragen</w:t>
            </w:r>
            <w:r w:rsidRPr="00DD60B9">
              <w:rPr>
                <w:sz w:val="18"/>
              </w:rPr>
              <w:br/>
              <w:t>-</w:t>
            </w:r>
            <w:r w:rsidRPr="00DD60B9">
              <w:rPr>
                <w:sz w:val="18"/>
              </w:rPr>
              <w:tab/>
              <w:t>onderschriften bij afbeeld</w:t>
            </w:r>
            <w:r w:rsidR="00086B3C" w:rsidRPr="00DD60B9">
              <w:rPr>
                <w:sz w:val="18"/>
              </w:rPr>
              <w:t>i</w:t>
            </w:r>
            <w:r w:rsidRPr="00DD60B9">
              <w:rPr>
                <w:sz w:val="18"/>
              </w:rPr>
              <w:t>n</w:t>
            </w:r>
            <w:r w:rsidR="00086B3C" w:rsidRPr="00DD60B9">
              <w:rPr>
                <w:sz w:val="18"/>
              </w:rPr>
              <w:t>gen</w:t>
            </w:r>
            <w:r w:rsidRPr="00DD60B9">
              <w:rPr>
                <w:sz w:val="18"/>
              </w:rPr>
              <w:br/>
              <w:t>-</w:t>
            </w:r>
            <w:r w:rsidRPr="00DD60B9">
              <w:rPr>
                <w:sz w:val="18"/>
              </w:rPr>
              <w:tab/>
              <w:t>een aanger</w:t>
            </w:r>
            <w:r w:rsidR="00086B3C" w:rsidRPr="00DD60B9">
              <w:rPr>
                <w:sz w:val="18"/>
              </w:rPr>
              <w:t>eik</w:t>
            </w:r>
            <w:r w:rsidRPr="00DD60B9">
              <w:rPr>
                <w:sz w:val="18"/>
              </w:rPr>
              <w:t>t schema aanvullen</w:t>
            </w:r>
            <w:r w:rsidRPr="00DD60B9">
              <w:rPr>
                <w:sz w:val="18"/>
              </w:rPr>
              <w:br/>
              <w:t>-</w:t>
            </w:r>
            <w:r w:rsidRPr="00DD60B9">
              <w:rPr>
                <w:sz w:val="18"/>
              </w:rPr>
              <w:tab/>
              <w:t>informatie samenvatten</w:t>
            </w:r>
          </w:p>
        </w:tc>
        <w:tc>
          <w:tcPr>
            <w:tcW w:w="6949" w:type="dxa"/>
            <w:tcBorders>
              <w:top w:val="single" w:sz="18" w:space="0" w:color="auto"/>
              <w:left w:val="double" w:sz="4" w:space="0" w:color="auto"/>
              <w:bottom w:val="single" w:sz="4" w:space="0" w:color="auto"/>
            </w:tcBorders>
          </w:tcPr>
          <w:p w14:paraId="723EABDD" w14:textId="77777777" w:rsidR="00606B53" w:rsidRPr="00DD60B9" w:rsidRDefault="00606B53" w:rsidP="00DD60B9">
            <w:pPr>
              <w:tabs>
                <w:tab w:val="right" w:pos="352"/>
                <w:tab w:val="right" w:pos="567"/>
              </w:tabs>
              <w:spacing w:before="80" w:after="80"/>
              <w:rPr>
                <w:sz w:val="18"/>
              </w:rPr>
            </w:pPr>
            <w:r w:rsidRPr="00DD60B9">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14:paraId="723EABDE" w14:textId="4BAF2FEE" w:rsidR="00606B53" w:rsidRPr="00DD60B9" w:rsidRDefault="00040B01" w:rsidP="00DD60B9">
            <w:pPr>
              <w:spacing w:before="80" w:after="80"/>
              <w:jc w:val="center"/>
              <w:rPr>
                <w:sz w:val="18"/>
              </w:rPr>
            </w:pPr>
            <w:r>
              <w:rPr>
                <w:sz w:val="18"/>
              </w:rPr>
              <w:t>TA.BE</w:t>
            </w:r>
          </w:p>
        </w:tc>
      </w:tr>
      <w:tr w:rsidR="00606B53" w:rsidRPr="00DD60B9" w14:paraId="723EABE6" w14:textId="77777777" w:rsidTr="0008529B">
        <w:trPr>
          <w:trHeight w:val="397"/>
        </w:trPr>
        <w:tc>
          <w:tcPr>
            <w:tcW w:w="839" w:type="dxa"/>
            <w:tcBorders>
              <w:top w:val="single" w:sz="18" w:space="0" w:color="auto"/>
              <w:left w:val="single" w:sz="18" w:space="0" w:color="auto"/>
              <w:bottom w:val="single" w:sz="18" w:space="0" w:color="auto"/>
            </w:tcBorders>
          </w:tcPr>
          <w:p w14:paraId="723EABE0"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BE1" w14:textId="77777777" w:rsidR="00606B53" w:rsidRPr="00DD60B9" w:rsidRDefault="00606B53" w:rsidP="00DD60B9">
            <w:pPr>
              <w:spacing w:before="80" w:after="80"/>
              <w:rPr>
                <w:b/>
                <w:bCs/>
                <w:sz w:val="18"/>
              </w:rPr>
            </w:pPr>
            <w:r w:rsidRPr="00DD60B9">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14:paraId="723EABE2"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LER 4</w:t>
            </w:r>
          </w:p>
        </w:tc>
        <w:tc>
          <w:tcPr>
            <w:tcW w:w="835" w:type="dxa"/>
            <w:tcBorders>
              <w:top w:val="single" w:sz="18" w:space="0" w:color="auto"/>
              <w:bottom w:val="single" w:sz="18" w:space="0" w:color="auto"/>
              <w:right w:val="double" w:sz="4" w:space="0" w:color="auto"/>
            </w:tcBorders>
          </w:tcPr>
          <w:p w14:paraId="723EABE3"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BE4"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BE5" w14:textId="77777777" w:rsidR="00606B53" w:rsidRPr="00DD60B9" w:rsidRDefault="00606B53" w:rsidP="00DD60B9">
            <w:pPr>
              <w:spacing w:before="80" w:after="80"/>
              <w:jc w:val="center"/>
              <w:rPr>
                <w:sz w:val="18"/>
              </w:rPr>
            </w:pPr>
          </w:p>
        </w:tc>
      </w:tr>
      <w:tr w:rsidR="00606B53" w:rsidRPr="00DD60B9" w14:paraId="723EABEB" w14:textId="77777777" w:rsidTr="0008529B">
        <w:trPr>
          <w:trHeight w:val="397"/>
        </w:trPr>
        <w:tc>
          <w:tcPr>
            <w:tcW w:w="839" w:type="dxa"/>
            <w:tcBorders>
              <w:top w:val="single" w:sz="18" w:space="0" w:color="auto"/>
              <w:bottom w:val="single" w:sz="18" w:space="0" w:color="auto"/>
            </w:tcBorders>
          </w:tcPr>
          <w:p w14:paraId="723EABE7" w14:textId="77777777" w:rsidR="00606B53" w:rsidRPr="00DD60B9" w:rsidRDefault="00606B53" w:rsidP="00DD60B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BE8" w14:textId="77777777" w:rsidR="00606B53" w:rsidRPr="00DD60B9" w:rsidRDefault="00606B53" w:rsidP="00DD60B9">
            <w:pPr>
              <w:tabs>
                <w:tab w:val="left" w:pos="226"/>
              </w:tabs>
              <w:spacing w:before="80" w:after="80"/>
              <w:rPr>
                <w:sz w:val="18"/>
              </w:rPr>
            </w:pPr>
            <w:r w:rsidRPr="00DD60B9">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14:paraId="723EABE9" w14:textId="77777777" w:rsidR="00606B53" w:rsidRPr="00DD60B9" w:rsidRDefault="00606B53" w:rsidP="00DD60B9">
            <w:pPr>
              <w:tabs>
                <w:tab w:val="right" w:pos="352"/>
                <w:tab w:val="right" w:pos="567"/>
              </w:tabs>
              <w:spacing w:before="80" w:after="80"/>
              <w:rPr>
                <w:sz w:val="18"/>
              </w:rPr>
            </w:pPr>
            <w:r w:rsidRPr="00DD60B9">
              <w:rPr>
                <w:sz w:val="18"/>
              </w:rPr>
              <w:t>Gebruik het stappenplan ‘luisteren’ dat de leerlingen kennen van het vak Nederlands.</w:t>
            </w:r>
            <w:r w:rsidRPr="00DD60B9">
              <w:rPr>
                <w:sz w:val="18"/>
              </w:rPr>
              <w:br/>
            </w:r>
            <w:r w:rsidRPr="00DD60B9">
              <w:rPr>
                <w:sz w:val="18"/>
              </w:rPr>
              <w:br/>
              <w:t>Tijdens een bedrijfsbezoek, vakgebonden beeldmateriaal, …</w:t>
            </w:r>
            <w:r w:rsidRPr="00DD60B9">
              <w:rPr>
                <w:sz w:val="18"/>
              </w:rPr>
              <w:br/>
            </w:r>
            <w:r w:rsidRPr="00DD60B9">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14:paraId="723EABEA" w14:textId="03CD6478" w:rsidR="00606B53" w:rsidRPr="00DD60B9" w:rsidRDefault="00040B01" w:rsidP="00DD60B9">
            <w:pPr>
              <w:spacing w:before="80" w:after="80"/>
              <w:jc w:val="center"/>
              <w:rPr>
                <w:sz w:val="18"/>
              </w:rPr>
            </w:pPr>
            <w:r>
              <w:rPr>
                <w:sz w:val="18"/>
              </w:rPr>
              <w:t>TA.BE</w:t>
            </w:r>
          </w:p>
        </w:tc>
      </w:tr>
      <w:tr w:rsidR="00606B53" w:rsidRPr="00DD60B9" w14:paraId="723EABF2" w14:textId="77777777" w:rsidTr="0008529B">
        <w:trPr>
          <w:trHeight w:val="397"/>
        </w:trPr>
        <w:tc>
          <w:tcPr>
            <w:tcW w:w="839" w:type="dxa"/>
            <w:tcBorders>
              <w:top w:val="single" w:sz="18" w:space="0" w:color="auto"/>
              <w:left w:val="single" w:sz="18" w:space="0" w:color="auto"/>
              <w:bottom w:val="single" w:sz="18" w:space="0" w:color="auto"/>
            </w:tcBorders>
          </w:tcPr>
          <w:p w14:paraId="723EABEC"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BED" w14:textId="77777777" w:rsidR="00606B53" w:rsidRPr="00DD60B9" w:rsidRDefault="00606B53" w:rsidP="00DD60B9">
            <w:pPr>
              <w:spacing w:before="80" w:after="80"/>
              <w:rPr>
                <w:b/>
                <w:bCs/>
                <w:sz w:val="18"/>
              </w:rPr>
            </w:pPr>
            <w:r w:rsidRPr="00DD60B9">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14:paraId="723EABEE"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LER 4</w:t>
            </w:r>
          </w:p>
        </w:tc>
        <w:tc>
          <w:tcPr>
            <w:tcW w:w="835" w:type="dxa"/>
            <w:tcBorders>
              <w:top w:val="single" w:sz="18" w:space="0" w:color="auto"/>
              <w:bottom w:val="single" w:sz="18" w:space="0" w:color="auto"/>
              <w:right w:val="double" w:sz="4" w:space="0" w:color="auto"/>
            </w:tcBorders>
          </w:tcPr>
          <w:p w14:paraId="723EABEF"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BF0"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BF1" w14:textId="77777777" w:rsidR="00606B53" w:rsidRPr="00DD60B9" w:rsidRDefault="00606B53" w:rsidP="00DD60B9">
            <w:pPr>
              <w:spacing w:before="80" w:after="80"/>
              <w:jc w:val="center"/>
              <w:rPr>
                <w:sz w:val="18"/>
              </w:rPr>
            </w:pPr>
          </w:p>
        </w:tc>
      </w:tr>
      <w:tr w:rsidR="00606B53" w:rsidRPr="00DD60B9" w14:paraId="723EABF7" w14:textId="77777777" w:rsidTr="0008529B">
        <w:trPr>
          <w:trHeight w:val="397"/>
        </w:trPr>
        <w:tc>
          <w:tcPr>
            <w:tcW w:w="839" w:type="dxa"/>
            <w:tcBorders>
              <w:top w:val="single" w:sz="18" w:space="0" w:color="auto"/>
              <w:bottom w:val="single" w:sz="4" w:space="0" w:color="auto"/>
            </w:tcBorders>
          </w:tcPr>
          <w:p w14:paraId="723EABF3" w14:textId="77777777" w:rsidR="00606B53" w:rsidRPr="00DD60B9" w:rsidRDefault="00606B53" w:rsidP="00DD60B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BF4" w14:textId="77777777" w:rsidR="00606B53" w:rsidRPr="00DD60B9" w:rsidRDefault="00606B53" w:rsidP="00DD60B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723EABF5" w14:textId="77777777" w:rsidR="00606B53" w:rsidRPr="00DD60B9" w:rsidRDefault="00606B53" w:rsidP="00DD60B9">
            <w:pPr>
              <w:tabs>
                <w:tab w:val="right" w:pos="352"/>
                <w:tab w:val="right" w:pos="567"/>
              </w:tabs>
              <w:spacing w:before="80" w:after="80"/>
              <w:rPr>
                <w:sz w:val="18"/>
              </w:rPr>
            </w:pPr>
            <w:r w:rsidRPr="00DD60B9">
              <w:rPr>
                <w:sz w:val="18"/>
              </w:rPr>
              <w:t>Ga na welke logische verbanden er het meest voorkomen in dit vak: logische volgorde van het technisch proces.  Gebruik om dit in te oefenen het schema van het technisch proces.</w:t>
            </w:r>
            <w:r w:rsidRPr="00DD60B9">
              <w:rPr>
                <w:sz w:val="18"/>
              </w:rPr>
              <w:br/>
            </w:r>
            <w:r w:rsidRPr="00DD60B9">
              <w:rPr>
                <w:sz w:val="18"/>
              </w:rPr>
              <w:br/>
              <w:t>Voor andere logische verbanden kan ook gebruikt gemaakt worden van de voorbeeldenlijst en de schrijfkaders uit de bundel ‘Taalbeleid’.</w:t>
            </w:r>
            <w:r w:rsidRPr="00DD60B9">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14:paraId="723EABF6" w14:textId="79940DA2" w:rsidR="00606B53" w:rsidRPr="00DD60B9" w:rsidRDefault="00040B01" w:rsidP="00DD60B9">
            <w:pPr>
              <w:spacing w:before="80" w:after="80"/>
              <w:jc w:val="center"/>
              <w:rPr>
                <w:sz w:val="18"/>
              </w:rPr>
            </w:pPr>
            <w:r>
              <w:rPr>
                <w:sz w:val="18"/>
              </w:rPr>
              <w:t>TA.BE</w:t>
            </w:r>
          </w:p>
        </w:tc>
      </w:tr>
    </w:tbl>
    <w:p w14:paraId="723EABF8" w14:textId="77777777" w:rsidR="00606B53" w:rsidRPr="00DD60B9" w:rsidRDefault="00606B53" w:rsidP="00DD60B9">
      <w:r w:rsidRPr="00DD60B9">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DD60B9" w14:paraId="723EABFF" w14:textId="77777777" w:rsidTr="0008529B">
        <w:trPr>
          <w:trHeight w:val="397"/>
        </w:trPr>
        <w:tc>
          <w:tcPr>
            <w:tcW w:w="839" w:type="dxa"/>
            <w:tcBorders>
              <w:bottom w:val="single" w:sz="4" w:space="0" w:color="auto"/>
            </w:tcBorders>
            <w:vAlign w:val="center"/>
          </w:tcPr>
          <w:p w14:paraId="723EABF9" w14:textId="77777777" w:rsidR="00606B53" w:rsidRPr="00DD60B9" w:rsidRDefault="00606B53" w:rsidP="00DD60B9">
            <w:pPr>
              <w:spacing w:before="80" w:after="80"/>
              <w:rPr>
                <w:sz w:val="18"/>
              </w:rPr>
            </w:pPr>
            <w:r w:rsidRPr="00DD60B9">
              <w:lastRenderedPageBreak/>
              <w:br w:type="page"/>
            </w:r>
            <w:r w:rsidRPr="00DD60B9">
              <w:rPr>
                <w:sz w:val="18"/>
              </w:rPr>
              <w:t>Nr.</w:t>
            </w:r>
          </w:p>
        </w:tc>
        <w:tc>
          <w:tcPr>
            <w:tcW w:w="5716" w:type="dxa"/>
            <w:tcBorders>
              <w:bottom w:val="single" w:sz="4" w:space="0" w:color="auto"/>
            </w:tcBorders>
            <w:vAlign w:val="center"/>
          </w:tcPr>
          <w:p w14:paraId="723EABFA" w14:textId="77777777" w:rsidR="00606B53" w:rsidRPr="00DD60B9" w:rsidRDefault="00606B53" w:rsidP="00DD60B9">
            <w:pPr>
              <w:spacing w:before="80" w:after="80"/>
              <w:jc w:val="center"/>
              <w:rPr>
                <w:sz w:val="18"/>
              </w:rPr>
            </w:pPr>
            <w:r w:rsidRPr="00DD60B9">
              <w:rPr>
                <w:sz w:val="18"/>
              </w:rPr>
              <w:t>Leerplandoelstelling en leerinhoud</w:t>
            </w:r>
          </w:p>
        </w:tc>
        <w:tc>
          <w:tcPr>
            <w:tcW w:w="835" w:type="dxa"/>
            <w:tcBorders>
              <w:bottom w:val="single" w:sz="4" w:space="0" w:color="auto"/>
            </w:tcBorders>
            <w:vAlign w:val="center"/>
          </w:tcPr>
          <w:p w14:paraId="723EABFB" w14:textId="77777777" w:rsidR="00606B53" w:rsidRPr="00DD60B9" w:rsidRDefault="00606B53" w:rsidP="00DD60B9">
            <w:pPr>
              <w:spacing w:before="80" w:after="80"/>
              <w:jc w:val="center"/>
              <w:rPr>
                <w:sz w:val="18"/>
              </w:rPr>
            </w:pPr>
            <w:r w:rsidRPr="00DD60B9">
              <w:rPr>
                <w:sz w:val="18"/>
              </w:rPr>
              <w:t>Code</w:t>
            </w:r>
          </w:p>
        </w:tc>
        <w:tc>
          <w:tcPr>
            <w:tcW w:w="835" w:type="dxa"/>
            <w:tcBorders>
              <w:bottom w:val="single" w:sz="4" w:space="0" w:color="auto"/>
              <w:right w:val="double" w:sz="4" w:space="0" w:color="auto"/>
            </w:tcBorders>
            <w:vAlign w:val="center"/>
          </w:tcPr>
          <w:p w14:paraId="723EABFC" w14:textId="77777777" w:rsidR="00606B53" w:rsidRPr="00DD60B9" w:rsidRDefault="00606B53" w:rsidP="00DD60B9">
            <w:pPr>
              <w:spacing w:before="80" w:after="80"/>
              <w:jc w:val="center"/>
              <w:rPr>
                <w:sz w:val="18"/>
              </w:rPr>
            </w:pPr>
            <w:r w:rsidRPr="00DD60B9">
              <w:rPr>
                <w:sz w:val="18"/>
              </w:rPr>
              <w:t>B/U</w:t>
            </w:r>
          </w:p>
        </w:tc>
        <w:tc>
          <w:tcPr>
            <w:tcW w:w="6949" w:type="dxa"/>
            <w:tcBorders>
              <w:left w:val="double" w:sz="4" w:space="0" w:color="auto"/>
            </w:tcBorders>
            <w:vAlign w:val="center"/>
          </w:tcPr>
          <w:p w14:paraId="723EABFD" w14:textId="77777777" w:rsidR="00606B53" w:rsidRPr="00DD60B9" w:rsidRDefault="00606B53" w:rsidP="00DD60B9">
            <w:pPr>
              <w:spacing w:before="80" w:after="80"/>
              <w:jc w:val="center"/>
              <w:rPr>
                <w:sz w:val="18"/>
              </w:rPr>
            </w:pPr>
            <w:r w:rsidRPr="00DD60B9">
              <w:rPr>
                <w:sz w:val="18"/>
              </w:rPr>
              <w:t>Didactische wenken en hulpmiddelen</w:t>
            </w:r>
          </w:p>
        </w:tc>
        <w:tc>
          <w:tcPr>
            <w:tcW w:w="844" w:type="dxa"/>
            <w:vAlign w:val="center"/>
          </w:tcPr>
          <w:p w14:paraId="723EABFE" w14:textId="77777777" w:rsidR="00606B53" w:rsidRPr="00DD60B9" w:rsidRDefault="00606B53" w:rsidP="00DD60B9">
            <w:pPr>
              <w:spacing w:before="80" w:after="80"/>
              <w:jc w:val="center"/>
              <w:rPr>
                <w:sz w:val="18"/>
              </w:rPr>
            </w:pPr>
            <w:r w:rsidRPr="00DD60B9">
              <w:rPr>
                <w:sz w:val="18"/>
              </w:rPr>
              <w:t>Link</w:t>
            </w:r>
          </w:p>
        </w:tc>
      </w:tr>
      <w:tr w:rsidR="00606B53" w:rsidRPr="00DD60B9" w14:paraId="723EAC06" w14:textId="77777777" w:rsidTr="0008529B">
        <w:trPr>
          <w:trHeight w:val="397"/>
        </w:trPr>
        <w:tc>
          <w:tcPr>
            <w:tcW w:w="839" w:type="dxa"/>
            <w:tcBorders>
              <w:top w:val="single" w:sz="18" w:space="0" w:color="auto"/>
              <w:left w:val="single" w:sz="18" w:space="0" w:color="auto"/>
              <w:bottom w:val="single" w:sz="18" w:space="0" w:color="auto"/>
            </w:tcBorders>
          </w:tcPr>
          <w:p w14:paraId="723EAC00"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C01" w14:textId="77777777" w:rsidR="00606B53" w:rsidRPr="00DD60B9" w:rsidRDefault="00606B53" w:rsidP="00DD60B9">
            <w:pPr>
              <w:spacing w:before="80" w:after="80"/>
              <w:rPr>
                <w:b/>
                <w:bCs/>
                <w:sz w:val="18"/>
              </w:rPr>
            </w:pPr>
            <w:r w:rsidRPr="00DD60B9">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14:paraId="723EAC02"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STM 1</w:t>
            </w:r>
          </w:p>
        </w:tc>
        <w:tc>
          <w:tcPr>
            <w:tcW w:w="835" w:type="dxa"/>
            <w:tcBorders>
              <w:top w:val="single" w:sz="18" w:space="0" w:color="auto"/>
              <w:bottom w:val="single" w:sz="18" w:space="0" w:color="auto"/>
              <w:right w:val="double" w:sz="4" w:space="0" w:color="auto"/>
            </w:tcBorders>
          </w:tcPr>
          <w:p w14:paraId="723EAC03"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04"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05" w14:textId="77777777" w:rsidR="00606B53" w:rsidRPr="00DD60B9" w:rsidRDefault="00606B53" w:rsidP="00DD60B9">
            <w:pPr>
              <w:spacing w:before="80" w:after="80"/>
              <w:jc w:val="center"/>
              <w:rPr>
                <w:sz w:val="18"/>
              </w:rPr>
            </w:pPr>
          </w:p>
        </w:tc>
      </w:tr>
      <w:tr w:rsidR="00606B53" w:rsidRPr="00DD60B9" w14:paraId="723EAC0B" w14:textId="77777777" w:rsidTr="0008529B">
        <w:trPr>
          <w:trHeight w:val="397"/>
        </w:trPr>
        <w:tc>
          <w:tcPr>
            <w:tcW w:w="839" w:type="dxa"/>
            <w:tcBorders>
              <w:top w:val="single" w:sz="18" w:space="0" w:color="auto"/>
              <w:bottom w:val="single" w:sz="4" w:space="0" w:color="auto"/>
            </w:tcBorders>
          </w:tcPr>
          <w:p w14:paraId="723EAC07" w14:textId="77777777" w:rsidR="00606B53" w:rsidRPr="00DD60B9" w:rsidRDefault="00606B53" w:rsidP="00DD60B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08" w14:textId="77777777" w:rsidR="00606B53" w:rsidRPr="00DD60B9" w:rsidRDefault="00606B53" w:rsidP="00DD60B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723EAC09" w14:textId="77777777" w:rsidR="00606B53" w:rsidRPr="00DD60B9" w:rsidRDefault="00606B53" w:rsidP="00DD60B9">
            <w:pPr>
              <w:tabs>
                <w:tab w:val="right" w:pos="352"/>
                <w:tab w:val="right" w:pos="567"/>
              </w:tabs>
              <w:spacing w:before="80" w:after="80"/>
              <w:rPr>
                <w:sz w:val="18"/>
              </w:rPr>
            </w:pPr>
            <w:r w:rsidRPr="00DD60B9">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14:paraId="728592AA" w14:textId="77777777" w:rsidR="00606B53" w:rsidRDefault="00040B01" w:rsidP="00DD60B9">
            <w:pPr>
              <w:spacing w:before="80" w:after="80"/>
              <w:jc w:val="center"/>
              <w:rPr>
                <w:sz w:val="18"/>
              </w:rPr>
            </w:pPr>
            <w:r>
              <w:rPr>
                <w:sz w:val="18"/>
              </w:rPr>
              <w:t>TA.BE</w:t>
            </w:r>
          </w:p>
          <w:p w14:paraId="723EAC0A" w14:textId="2984EE6C" w:rsidR="00040B01" w:rsidRPr="00DD60B9" w:rsidRDefault="00040B01" w:rsidP="00DD60B9">
            <w:pPr>
              <w:spacing w:before="80" w:after="80"/>
              <w:jc w:val="center"/>
              <w:rPr>
                <w:sz w:val="18"/>
              </w:rPr>
            </w:pPr>
            <w:r>
              <w:rPr>
                <w:sz w:val="18"/>
              </w:rPr>
              <w:t>SOC</w:t>
            </w:r>
          </w:p>
        </w:tc>
      </w:tr>
      <w:tr w:rsidR="00606B53" w:rsidRPr="00DD60B9" w14:paraId="723EAC12" w14:textId="77777777" w:rsidTr="0008529B">
        <w:trPr>
          <w:trHeight w:val="397"/>
        </w:trPr>
        <w:tc>
          <w:tcPr>
            <w:tcW w:w="839" w:type="dxa"/>
            <w:tcBorders>
              <w:top w:val="single" w:sz="18" w:space="0" w:color="auto"/>
              <w:left w:val="single" w:sz="18" w:space="0" w:color="auto"/>
              <w:bottom w:val="single" w:sz="18" w:space="0" w:color="auto"/>
            </w:tcBorders>
          </w:tcPr>
          <w:p w14:paraId="723EAC0C" w14:textId="77777777" w:rsidR="00606B53" w:rsidRPr="00DD60B9" w:rsidRDefault="00606B53" w:rsidP="00DD60B9">
            <w:pPr>
              <w:pStyle w:val="NummerDoelstelling"/>
            </w:pPr>
          </w:p>
        </w:tc>
        <w:tc>
          <w:tcPr>
            <w:tcW w:w="5716" w:type="dxa"/>
            <w:tcBorders>
              <w:top w:val="single" w:sz="18" w:space="0" w:color="auto"/>
              <w:bottom w:val="single" w:sz="18" w:space="0" w:color="auto"/>
            </w:tcBorders>
          </w:tcPr>
          <w:p w14:paraId="723EAC0D" w14:textId="77777777" w:rsidR="00606B53" w:rsidRPr="00DD60B9" w:rsidRDefault="00606B53" w:rsidP="00DD60B9">
            <w:pPr>
              <w:spacing w:before="80" w:after="80"/>
              <w:rPr>
                <w:b/>
                <w:bCs/>
                <w:sz w:val="18"/>
              </w:rPr>
            </w:pPr>
            <w:r w:rsidRPr="00DD60B9">
              <w:rPr>
                <w:b/>
                <w:bCs/>
                <w:sz w:val="18"/>
              </w:rPr>
              <w:t>De communicatie kunnen aanpassen aan diverse doelgroepen.</w:t>
            </w:r>
          </w:p>
        </w:tc>
        <w:tc>
          <w:tcPr>
            <w:tcW w:w="835" w:type="dxa"/>
            <w:tcBorders>
              <w:top w:val="single" w:sz="18" w:space="0" w:color="auto"/>
              <w:bottom w:val="single" w:sz="18" w:space="0" w:color="auto"/>
            </w:tcBorders>
          </w:tcPr>
          <w:p w14:paraId="723EAC0E" w14:textId="77777777" w:rsidR="00606B53" w:rsidRPr="00DD60B9" w:rsidRDefault="00606B53" w:rsidP="00DD60B9">
            <w:pPr>
              <w:spacing w:before="80" w:after="80"/>
              <w:jc w:val="center"/>
              <w:rPr>
                <w:b/>
                <w:bCs/>
                <w:sz w:val="18"/>
              </w:rPr>
            </w:pPr>
            <w:r w:rsidRPr="00DD60B9">
              <w:rPr>
                <w:b/>
                <w:bCs/>
                <w:sz w:val="18"/>
              </w:rPr>
              <w:t>EDV</w:t>
            </w:r>
            <w:r w:rsidRPr="00DD60B9">
              <w:rPr>
                <w:b/>
                <w:bCs/>
                <w:sz w:val="18"/>
              </w:rPr>
              <w:br/>
              <w:t>STM 1</w:t>
            </w:r>
            <w:r w:rsidRPr="00DD60B9">
              <w:rPr>
                <w:b/>
                <w:bCs/>
                <w:sz w:val="18"/>
              </w:rPr>
              <w:br/>
              <w:t>STM 5</w:t>
            </w:r>
          </w:p>
        </w:tc>
        <w:tc>
          <w:tcPr>
            <w:tcW w:w="835" w:type="dxa"/>
            <w:tcBorders>
              <w:top w:val="single" w:sz="18" w:space="0" w:color="auto"/>
              <w:bottom w:val="single" w:sz="18" w:space="0" w:color="auto"/>
              <w:right w:val="double" w:sz="4" w:space="0" w:color="auto"/>
            </w:tcBorders>
          </w:tcPr>
          <w:p w14:paraId="723EAC0F" w14:textId="77777777" w:rsidR="00606B53" w:rsidRPr="00DD60B9" w:rsidRDefault="00606B53" w:rsidP="00DD60B9">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10" w14:textId="77777777" w:rsidR="00606B53" w:rsidRPr="00DD60B9" w:rsidRDefault="00606B53" w:rsidP="00DD60B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11" w14:textId="77777777" w:rsidR="00606B53" w:rsidRPr="00DD60B9" w:rsidRDefault="00606B53" w:rsidP="00DD60B9">
            <w:pPr>
              <w:spacing w:before="80" w:after="80"/>
              <w:jc w:val="center"/>
              <w:rPr>
                <w:sz w:val="18"/>
              </w:rPr>
            </w:pPr>
          </w:p>
        </w:tc>
      </w:tr>
      <w:tr w:rsidR="00606B53" w:rsidRPr="00FB6F7A" w14:paraId="723EAC17" w14:textId="77777777" w:rsidTr="0008529B">
        <w:trPr>
          <w:trHeight w:val="397"/>
        </w:trPr>
        <w:tc>
          <w:tcPr>
            <w:tcW w:w="839" w:type="dxa"/>
            <w:tcBorders>
              <w:top w:val="single" w:sz="18" w:space="0" w:color="auto"/>
              <w:bottom w:val="single" w:sz="4" w:space="0" w:color="auto"/>
            </w:tcBorders>
          </w:tcPr>
          <w:p w14:paraId="723EAC13" w14:textId="77777777" w:rsidR="00606B53" w:rsidRPr="00DD60B9" w:rsidRDefault="00606B53" w:rsidP="00DD60B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14" w14:textId="77777777" w:rsidR="00606B53" w:rsidRPr="00DD60B9" w:rsidRDefault="00606B53" w:rsidP="00DD60B9">
            <w:pPr>
              <w:tabs>
                <w:tab w:val="left" w:pos="226"/>
              </w:tabs>
              <w:spacing w:before="80" w:after="80"/>
              <w:rPr>
                <w:sz w:val="18"/>
              </w:rPr>
            </w:pPr>
            <w:r w:rsidRPr="00DD60B9">
              <w:rPr>
                <w:sz w:val="18"/>
              </w:rPr>
              <w:t>Aangepaste communicatie:</w:t>
            </w:r>
            <w:r w:rsidRPr="00DD60B9">
              <w:rPr>
                <w:sz w:val="18"/>
              </w:rPr>
              <w:br/>
              <w:t>-</w:t>
            </w:r>
            <w:r w:rsidRPr="00DD60B9">
              <w:rPr>
                <w:sz w:val="18"/>
              </w:rPr>
              <w:tab/>
              <w:t>klanten</w:t>
            </w:r>
            <w:r w:rsidRPr="00DD60B9">
              <w:rPr>
                <w:sz w:val="18"/>
              </w:rPr>
              <w:br/>
              <w:t>-</w:t>
            </w:r>
            <w:r w:rsidRPr="00DD60B9">
              <w:rPr>
                <w:sz w:val="18"/>
              </w:rPr>
              <w:tab/>
              <w:t>leveranciers</w:t>
            </w:r>
            <w:r w:rsidRPr="00DD60B9">
              <w:rPr>
                <w:sz w:val="18"/>
              </w:rPr>
              <w:br/>
              <w:t>-</w:t>
            </w:r>
            <w:r w:rsidRPr="00DD60B9">
              <w:rPr>
                <w:sz w:val="18"/>
              </w:rPr>
              <w:tab/>
              <w:t>werkgever</w:t>
            </w:r>
            <w:r w:rsidRPr="00DD60B9">
              <w:rPr>
                <w:sz w:val="18"/>
              </w:rPr>
              <w:br/>
              <w:t>-</w:t>
            </w:r>
            <w:r w:rsidRPr="00DD60B9">
              <w:rPr>
                <w:sz w:val="18"/>
              </w:rPr>
              <w:tab/>
              <w:t>collega’s</w:t>
            </w:r>
          </w:p>
        </w:tc>
        <w:tc>
          <w:tcPr>
            <w:tcW w:w="6949" w:type="dxa"/>
            <w:tcBorders>
              <w:top w:val="single" w:sz="18" w:space="0" w:color="auto"/>
              <w:left w:val="double" w:sz="4" w:space="0" w:color="auto"/>
              <w:bottom w:val="single" w:sz="4" w:space="0" w:color="auto"/>
            </w:tcBorders>
          </w:tcPr>
          <w:p w14:paraId="723EAC15" w14:textId="0EDE4594" w:rsidR="00606B53" w:rsidRDefault="00606B53" w:rsidP="001C7700">
            <w:pPr>
              <w:tabs>
                <w:tab w:val="right" w:pos="352"/>
                <w:tab w:val="right" w:pos="567"/>
              </w:tabs>
              <w:spacing w:before="80" w:after="80"/>
              <w:rPr>
                <w:sz w:val="18"/>
              </w:rPr>
            </w:pPr>
            <w:r w:rsidRPr="00DD60B9">
              <w:rPr>
                <w:sz w:val="18"/>
              </w:rPr>
              <w:t xml:space="preserve">Samenwerking met </w:t>
            </w:r>
            <w:r w:rsidR="00F87015">
              <w:rPr>
                <w:sz w:val="18"/>
              </w:rPr>
              <w:t>PAV</w:t>
            </w:r>
            <w:r w:rsidRPr="00DD60B9">
              <w:rPr>
                <w:sz w:val="18"/>
              </w:rPr>
              <w:t xml:space="preserve"> aangewezen.</w:t>
            </w:r>
            <w:r w:rsidRPr="00DD60B9">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sidRPr="00DD60B9">
              <w:rPr>
                <w:sz w:val="18"/>
              </w:rPr>
              <w:br/>
              <w:t>Communicatie vormt een belangrijk onderdeel in de beoordeling van de stage.</w:t>
            </w:r>
            <w:r w:rsidRPr="00DD60B9">
              <w:rPr>
                <w:sz w:val="18"/>
              </w:rPr>
              <w:br/>
              <w:t>Tijdens de stageperiode(s) komt de leerling in contact met reële werkomstandigheden.  Hier worden eigen, specifieke omgangsvormen gehanteerd.</w:t>
            </w:r>
            <w:r w:rsidRPr="00DD60B9">
              <w:rPr>
                <w:sz w:val="18"/>
              </w:rPr>
              <w:br/>
              <w:t>Op dat moment kan hij de verworven vaardigheden in praktijk brengen.</w:t>
            </w:r>
          </w:p>
        </w:tc>
        <w:tc>
          <w:tcPr>
            <w:tcW w:w="844" w:type="dxa"/>
            <w:tcBorders>
              <w:top w:val="single" w:sz="18" w:space="0" w:color="auto"/>
              <w:bottom w:val="single" w:sz="4" w:space="0" w:color="auto"/>
            </w:tcBorders>
          </w:tcPr>
          <w:p w14:paraId="6BBB75EE" w14:textId="77777777" w:rsidR="00040B01" w:rsidRPr="008910D9" w:rsidRDefault="00040B01" w:rsidP="00DD60B9">
            <w:pPr>
              <w:spacing w:before="80" w:after="80"/>
              <w:jc w:val="center"/>
              <w:rPr>
                <w:sz w:val="18"/>
                <w:lang w:val="en-US"/>
              </w:rPr>
            </w:pPr>
            <w:r w:rsidRPr="008910D9">
              <w:rPr>
                <w:sz w:val="18"/>
                <w:lang w:val="en-US"/>
              </w:rPr>
              <w:t>TA.BE</w:t>
            </w:r>
          </w:p>
          <w:p w14:paraId="11A81D5B" w14:textId="77777777" w:rsidR="00040B01" w:rsidRPr="008910D9" w:rsidRDefault="00040B01" w:rsidP="00DD60B9">
            <w:pPr>
              <w:spacing w:before="80" w:after="80"/>
              <w:jc w:val="center"/>
              <w:rPr>
                <w:sz w:val="18"/>
                <w:lang w:val="en-US"/>
              </w:rPr>
            </w:pPr>
            <w:r w:rsidRPr="008910D9">
              <w:rPr>
                <w:sz w:val="18"/>
                <w:lang w:val="en-US"/>
              </w:rPr>
              <w:t>SOC</w:t>
            </w:r>
          </w:p>
          <w:p w14:paraId="7A68563B" w14:textId="7C766AD2" w:rsidR="00040B01" w:rsidRPr="008910D9" w:rsidRDefault="00040B01" w:rsidP="00DD60B9">
            <w:pPr>
              <w:spacing w:before="80" w:after="80"/>
              <w:jc w:val="center"/>
              <w:rPr>
                <w:sz w:val="18"/>
                <w:lang w:val="en-US"/>
              </w:rPr>
            </w:pPr>
            <w:r w:rsidRPr="008910D9">
              <w:rPr>
                <w:sz w:val="18"/>
                <w:lang w:val="en-US"/>
              </w:rPr>
              <w:t>STG</w:t>
            </w:r>
          </w:p>
          <w:p w14:paraId="06F65501" w14:textId="154066E7" w:rsidR="001C7700" w:rsidRPr="008910D9" w:rsidRDefault="001C7700" w:rsidP="00DD60B9">
            <w:pPr>
              <w:spacing w:before="80" w:after="80"/>
              <w:jc w:val="center"/>
              <w:rPr>
                <w:sz w:val="18"/>
                <w:lang w:val="en-US"/>
              </w:rPr>
            </w:pPr>
            <w:r w:rsidRPr="008910D9">
              <w:rPr>
                <w:sz w:val="18"/>
                <w:lang w:val="en-US"/>
              </w:rPr>
              <w:t>PAV</w:t>
            </w:r>
          </w:p>
          <w:p w14:paraId="723EAC16" w14:textId="3327B465" w:rsidR="00606B53" w:rsidRPr="008910D9" w:rsidRDefault="001C7700" w:rsidP="00DD60B9">
            <w:pPr>
              <w:spacing w:before="80" w:after="80"/>
              <w:jc w:val="center"/>
              <w:rPr>
                <w:sz w:val="18"/>
                <w:lang w:val="en-US"/>
              </w:rPr>
            </w:pPr>
            <w:r w:rsidRPr="008910D9">
              <w:rPr>
                <w:sz w:val="18"/>
                <w:lang w:val="en-US"/>
              </w:rPr>
              <w:t>STG</w:t>
            </w:r>
          </w:p>
        </w:tc>
      </w:tr>
    </w:tbl>
    <w:p w14:paraId="723EAC18" w14:textId="0FC10F58" w:rsidR="00606B53" w:rsidRPr="008910D9" w:rsidRDefault="00606B53" w:rsidP="00606B53">
      <w:pPr>
        <w:rPr>
          <w:lang w:val="en-US"/>
        </w:rPr>
      </w:pPr>
    </w:p>
    <w:p w14:paraId="723EAC19" w14:textId="77777777" w:rsidR="00606B53" w:rsidRPr="008910D9" w:rsidRDefault="00606B53">
      <w:pPr>
        <w:rPr>
          <w:lang w:val="en-US"/>
        </w:rPr>
      </w:pPr>
      <w:r w:rsidRPr="008910D9">
        <w:rPr>
          <w:lang w:val="en-US"/>
        </w:rPr>
        <w:br w:type="page"/>
      </w:r>
    </w:p>
    <w:p w14:paraId="723EAC1A" w14:textId="77777777" w:rsidR="007D196B" w:rsidRPr="008910D9" w:rsidRDefault="007D196B" w:rsidP="007D196B">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723EAC21" w14:textId="77777777" w:rsidTr="00585D28">
        <w:trPr>
          <w:trHeight w:val="397"/>
        </w:trPr>
        <w:tc>
          <w:tcPr>
            <w:tcW w:w="839" w:type="dxa"/>
            <w:tcBorders>
              <w:bottom w:val="single" w:sz="4" w:space="0" w:color="auto"/>
            </w:tcBorders>
            <w:vAlign w:val="center"/>
          </w:tcPr>
          <w:p w14:paraId="723EAC1B" w14:textId="77777777" w:rsidR="007D196B" w:rsidRDefault="007D196B" w:rsidP="0008529B">
            <w:pPr>
              <w:spacing w:before="80" w:after="80"/>
              <w:rPr>
                <w:sz w:val="18"/>
              </w:rPr>
            </w:pPr>
            <w:r>
              <w:rPr>
                <w:sz w:val="18"/>
              </w:rPr>
              <w:t>Nr.</w:t>
            </w:r>
          </w:p>
        </w:tc>
        <w:tc>
          <w:tcPr>
            <w:tcW w:w="5716" w:type="dxa"/>
            <w:tcBorders>
              <w:bottom w:val="single" w:sz="4" w:space="0" w:color="auto"/>
            </w:tcBorders>
            <w:vAlign w:val="center"/>
          </w:tcPr>
          <w:p w14:paraId="723EAC1C"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C1D"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C1E" w14:textId="77777777" w:rsidR="007D196B" w:rsidRDefault="007D196B" w:rsidP="0008529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723EAC1F" w14:textId="77777777" w:rsidR="007D196B" w:rsidRDefault="007D196B" w:rsidP="0008529B">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723EAC20" w14:textId="77777777" w:rsidR="007D196B" w:rsidRDefault="007D196B" w:rsidP="0008529B">
            <w:pPr>
              <w:spacing w:before="80" w:after="80"/>
              <w:jc w:val="center"/>
              <w:rPr>
                <w:sz w:val="18"/>
              </w:rPr>
            </w:pPr>
            <w:r>
              <w:rPr>
                <w:sz w:val="18"/>
              </w:rPr>
              <w:t>Link</w:t>
            </w:r>
          </w:p>
        </w:tc>
      </w:tr>
      <w:tr w:rsidR="00585D28" w14:paraId="723EAC24" w14:textId="77777777" w:rsidTr="0008529B">
        <w:trPr>
          <w:cantSplit/>
          <w:trHeight w:val="397"/>
        </w:trPr>
        <w:tc>
          <w:tcPr>
            <w:tcW w:w="8225" w:type="dxa"/>
            <w:gridSpan w:val="4"/>
            <w:tcBorders>
              <w:right w:val="nil"/>
            </w:tcBorders>
          </w:tcPr>
          <w:p w14:paraId="723EAC22" w14:textId="77777777" w:rsidR="00585D28" w:rsidRPr="0085762A" w:rsidRDefault="00585D28" w:rsidP="008910D9">
            <w:pPr>
              <w:pStyle w:val="Kop3"/>
            </w:pPr>
            <w:bookmarkStart w:id="66" w:name="_Toc442096777"/>
            <w:r>
              <w:t>Werkorganisatie, kwaliteitszorg en preventie</w:t>
            </w:r>
            <w:bookmarkEnd w:id="66"/>
          </w:p>
        </w:tc>
        <w:tc>
          <w:tcPr>
            <w:tcW w:w="7793" w:type="dxa"/>
            <w:gridSpan w:val="2"/>
            <w:tcBorders>
              <w:left w:val="nil"/>
            </w:tcBorders>
            <w:vAlign w:val="center"/>
          </w:tcPr>
          <w:p w14:paraId="723EAC23" w14:textId="77777777" w:rsidR="00585D28" w:rsidRDefault="00585D28" w:rsidP="0008529B">
            <w:pPr>
              <w:spacing w:before="80" w:after="80"/>
              <w:rPr>
                <w:rFonts w:cs="Arial"/>
                <w:b/>
                <w:bCs/>
              </w:rPr>
            </w:pPr>
          </w:p>
        </w:tc>
      </w:tr>
      <w:tr w:rsidR="007D196B" w14:paraId="723EAC2B" w14:textId="77777777" w:rsidTr="0008529B">
        <w:trPr>
          <w:trHeight w:val="397"/>
        </w:trPr>
        <w:tc>
          <w:tcPr>
            <w:tcW w:w="839" w:type="dxa"/>
            <w:tcBorders>
              <w:top w:val="single" w:sz="18" w:space="0" w:color="auto"/>
              <w:left w:val="single" w:sz="18" w:space="0" w:color="auto"/>
              <w:bottom w:val="single" w:sz="18" w:space="0" w:color="auto"/>
            </w:tcBorders>
          </w:tcPr>
          <w:p w14:paraId="723EAC25"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26" w14:textId="77777777" w:rsidR="007D196B" w:rsidRDefault="007D196B" w:rsidP="0008529B">
            <w:pPr>
              <w:spacing w:before="80" w:after="80"/>
              <w:rPr>
                <w:b/>
                <w:bCs/>
                <w:sz w:val="18"/>
              </w:rPr>
            </w:pPr>
            <w:r>
              <w:rPr>
                <w:b/>
                <w:bCs/>
                <w:sz w:val="18"/>
              </w:rPr>
              <w:t xml:space="preserve">Verschillende </w:t>
            </w:r>
            <w:r w:rsidRPr="00F30670">
              <w:rPr>
                <w:b/>
                <w:bCs/>
                <w:sz w:val="18"/>
              </w:rPr>
              <w:t xml:space="preserve">beroepsmogelijkheden, vervolgopleidingen en die gelinkt zijn aan de studierichting </w:t>
            </w:r>
            <w:r w:rsidR="00616994" w:rsidRPr="00F30670">
              <w:rPr>
                <w:b/>
                <w:bCs/>
                <w:sz w:val="18"/>
              </w:rPr>
              <w:t>auto</w:t>
            </w:r>
            <w:r w:rsidRPr="00F30670">
              <w:rPr>
                <w:b/>
                <w:bCs/>
                <w:sz w:val="18"/>
              </w:rPr>
              <w:t xml:space="preserve"> kunnen </w:t>
            </w:r>
            <w:r>
              <w:rPr>
                <w:b/>
                <w:bCs/>
                <w:sz w:val="18"/>
              </w:rPr>
              <w:t>herkennen en toelichten.</w:t>
            </w:r>
          </w:p>
        </w:tc>
        <w:tc>
          <w:tcPr>
            <w:tcW w:w="835" w:type="dxa"/>
            <w:tcBorders>
              <w:top w:val="single" w:sz="18" w:space="0" w:color="auto"/>
              <w:bottom w:val="single" w:sz="18" w:space="0" w:color="auto"/>
            </w:tcBorders>
          </w:tcPr>
          <w:p w14:paraId="723EAC27"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C28" w14:textId="65EFD54D" w:rsidR="007D196B" w:rsidRPr="0038287E" w:rsidRDefault="0038287E" w:rsidP="0008529B">
            <w:pPr>
              <w:spacing w:before="80" w:after="80"/>
              <w:jc w:val="center"/>
              <w:rPr>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29"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2A" w14:textId="77777777" w:rsidR="007D196B" w:rsidRDefault="007D196B" w:rsidP="0008529B">
            <w:pPr>
              <w:spacing w:before="80" w:after="80"/>
              <w:jc w:val="center"/>
              <w:rPr>
                <w:sz w:val="18"/>
              </w:rPr>
            </w:pPr>
          </w:p>
        </w:tc>
      </w:tr>
      <w:tr w:rsidR="007D196B" w14:paraId="723EAC30" w14:textId="77777777" w:rsidTr="0008529B">
        <w:trPr>
          <w:trHeight w:val="397"/>
        </w:trPr>
        <w:tc>
          <w:tcPr>
            <w:tcW w:w="839" w:type="dxa"/>
            <w:tcBorders>
              <w:top w:val="single" w:sz="18" w:space="0" w:color="auto"/>
              <w:bottom w:val="single" w:sz="18" w:space="0" w:color="auto"/>
            </w:tcBorders>
          </w:tcPr>
          <w:p w14:paraId="723EAC2C"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2D" w14:textId="77777777" w:rsidR="007D196B" w:rsidRDefault="007D196B" w:rsidP="0008529B">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14:paraId="723EAC2E" w14:textId="77777777" w:rsidR="007D196B" w:rsidRDefault="007D196B" w:rsidP="0008529B">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14:paraId="723EAC2F" w14:textId="77777777" w:rsidR="007D196B" w:rsidRDefault="007D196B" w:rsidP="0008529B">
            <w:pPr>
              <w:spacing w:before="80" w:after="80"/>
              <w:jc w:val="center"/>
              <w:rPr>
                <w:sz w:val="18"/>
              </w:rPr>
            </w:pPr>
            <w:r>
              <w:rPr>
                <w:sz w:val="18"/>
              </w:rPr>
              <w:t>GIP</w:t>
            </w:r>
          </w:p>
        </w:tc>
      </w:tr>
      <w:tr w:rsidR="007D196B" w14:paraId="723EAC37" w14:textId="77777777" w:rsidTr="0008529B">
        <w:trPr>
          <w:trHeight w:val="397"/>
        </w:trPr>
        <w:tc>
          <w:tcPr>
            <w:tcW w:w="839" w:type="dxa"/>
            <w:tcBorders>
              <w:top w:val="single" w:sz="18" w:space="0" w:color="auto"/>
              <w:left w:val="single" w:sz="18" w:space="0" w:color="auto"/>
              <w:bottom w:val="single" w:sz="18" w:space="0" w:color="auto"/>
            </w:tcBorders>
          </w:tcPr>
          <w:p w14:paraId="723EAC31"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32" w14:textId="77777777" w:rsidR="007D196B" w:rsidRPr="002E0438" w:rsidRDefault="007D196B" w:rsidP="0008529B">
            <w:pPr>
              <w:spacing w:before="80" w:after="80"/>
              <w:rPr>
                <w:rFonts w:cs="Arial"/>
                <w:b/>
                <w:bCs/>
                <w:sz w:val="18"/>
                <w:szCs w:val="18"/>
                <w:lang w:val="nl-BE"/>
              </w:rPr>
            </w:pPr>
            <w:r>
              <w:rPr>
                <w:b/>
                <w:bCs/>
                <w:sz w:val="18"/>
              </w:rPr>
              <w:t xml:space="preserve">Een realistisch beeld kunnen schetsen van de werkomgeving in de </w:t>
            </w:r>
            <w:r w:rsidR="00616994" w:rsidRPr="00F30670">
              <w:rPr>
                <w:b/>
                <w:bCs/>
                <w:sz w:val="18"/>
              </w:rPr>
              <w:t>auto</w:t>
            </w:r>
            <w:r w:rsidRPr="00F30670">
              <w:rPr>
                <w:b/>
                <w:bCs/>
                <w:sz w:val="18"/>
              </w:rPr>
              <w:t>sector.</w:t>
            </w:r>
          </w:p>
        </w:tc>
        <w:tc>
          <w:tcPr>
            <w:tcW w:w="835" w:type="dxa"/>
            <w:tcBorders>
              <w:top w:val="single" w:sz="18" w:space="0" w:color="auto"/>
              <w:bottom w:val="single" w:sz="18" w:space="0" w:color="auto"/>
            </w:tcBorders>
          </w:tcPr>
          <w:p w14:paraId="723EAC33" w14:textId="77777777" w:rsidR="007D196B" w:rsidRPr="002E0438" w:rsidRDefault="007D196B" w:rsidP="0008529B">
            <w:pPr>
              <w:spacing w:before="80" w:after="80"/>
              <w:jc w:val="center"/>
              <w:rPr>
                <w:rFonts w:cs="Arial"/>
                <w:b/>
                <w:bCs/>
                <w:sz w:val="18"/>
                <w:szCs w:val="18"/>
                <w:lang w:val="nl-BE"/>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14:paraId="723EAC34" w14:textId="1A94359D" w:rsidR="007D196B" w:rsidRPr="002E0438" w:rsidRDefault="0038287E" w:rsidP="0008529B">
            <w:pPr>
              <w:spacing w:before="80" w:after="80"/>
              <w:jc w:val="center"/>
              <w:rPr>
                <w:rFonts w:cs="Arial"/>
                <w:b/>
                <w:bCs/>
                <w:sz w:val="18"/>
                <w:szCs w:val="18"/>
                <w:lang w:val="nl-BE"/>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35" w14:textId="77777777" w:rsidR="007D196B" w:rsidRPr="002E0438" w:rsidRDefault="007D196B" w:rsidP="0008529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23EAC36" w14:textId="77777777" w:rsidR="007D196B" w:rsidRPr="002E0438" w:rsidRDefault="007D196B" w:rsidP="0008529B">
            <w:pPr>
              <w:spacing w:before="80" w:after="80"/>
              <w:jc w:val="center"/>
              <w:rPr>
                <w:rFonts w:cs="Arial"/>
                <w:b/>
                <w:bCs/>
                <w:sz w:val="18"/>
                <w:szCs w:val="18"/>
                <w:lang w:val="nl-BE"/>
              </w:rPr>
            </w:pPr>
          </w:p>
        </w:tc>
      </w:tr>
      <w:tr w:rsidR="007D196B" w14:paraId="723EAC3C" w14:textId="77777777" w:rsidTr="0008529B">
        <w:trPr>
          <w:trHeight w:val="397"/>
        </w:trPr>
        <w:tc>
          <w:tcPr>
            <w:tcW w:w="839" w:type="dxa"/>
            <w:tcBorders>
              <w:top w:val="single" w:sz="18" w:space="0" w:color="auto"/>
              <w:bottom w:val="single" w:sz="18" w:space="0" w:color="auto"/>
            </w:tcBorders>
          </w:tcPr>
          <w:p w14:paraId="723EAC38"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39" w14:textId="77777777" w:rsidR="007D196B" w:rsidRDefault="007D196B" w:rsidP="0008529B">
            <w:pPr>
              <w:tabs>
                <w:tab w:val="left" w:pos="226"/>
              </w:tabs>
              <w:spacing w:before="80" w:after="80"/>
              <w:rPr>
                <w:sz w:val="18"/>
              </w:rPr>
            </w:pPr>
            <w:r>
              <w:rPr>
                <w:sz w:val="18"/>
              </w:rPr>
              <w:t xml:space="preserve">Werkomgeving in de </w:t>
            </w:r>
            <w:r w:rsidR="00616994" w:rsidRPr="00F30670">
              <w:rPr>
                <w:sz w:val="18"/>
              </w:rPr>
              <w:t>auto</w:t>
            </w:r>
            <w:r w:rsidRPr="00F30670">
              <w:rPr>
                <w:sz w:val="18"/>
              </w:rPr>
              <w:t>sector.</w:t>
            </w:r>
          </w:p>
        </w:tc>
        <w:tc>
          <w:tcPr>
            <w:tcW w:w="6949" w:type="dxa"/>
            <w:tcBorders>
              <w:top w:val="single" w:sz="18" w:space="0" w:color="auto"/>
              <w:left w:val="double" w:sz="4" w:space="0" w:color="auto"/>
              <w:bottom w:val="single" w:sz="18" w:space="0" w:color="auto"/>
            </w:tcBorders>
          </w:tcPr>
          <w:p w14:paraId="723EAC3A" w14:textId="77777777" w:rsidR="007D196B" w:rsidRDefault="007D196B" w:rsidP="00076784">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14:paraId="723EAC3B" w14:textId="77777777" w:rsidR="007D196B" w:rsidRPr="00435388" w:rsidRDefault="007D196B" w:rsidP="0008529B">
            <w:pPr>
              <w:spacing w:before="80" w:after="80"/>
              <w:jc w:val="center"/>
              <w:rPr>
                <w:sz w:val="18"/>
              </w:rPr>
            </w:pPr>
            <w:r w:rsidRPr="00435388">
              <w:rPr>
                <w:rFonts w:cs="Arial"/>
                <w:bCs/>
                <w:sz w:val="18"/>
                <w:szCs w:val="18"/>
                <w:lang w:val="nl-BE"/>
              </w:rPr>
              <w:t>STG</w:t>
            </w:r>
          </w:p>
        </w:tc>
      </w:tr>
      <w:tr w:rsidR="007D196B" w14:paraId="723EAC43" w14:textId="77777777" w:rsidTr="0008529B">
        <w:trPr>
          <w:trHeight w:val="397"/>
        </w:trPr>
        <w:tc>
          <w:tcPr>
            <w:tcW w:w="839" w:type="dxa"/>
            <w:tcBorders>
              <w:top w:val="single" w:sz="18" w:space="0" w:color="auto"/>
              <w:left w:val="single" w:sz="18" w:space="0" w:color="auto"/>
              <w:bottom w:val="single" w:sz="18" w:space="0" w:color="auto"/>
            </w:tcBorders>
          </w:tcPr>
          <w:p w14:paraId="723EAC3D"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3E" w14:textId="77777777" w:rsidR="007D196B" w:rsidRDefault="007D196B" w:rsidP="0008529B">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14:paraId="723EAC3F" w14:textId="77777777" w:rsidR="007D196B" w:rsidRDefault="007D196B" w:rsidP="0008529B">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14:paraId="723EAC40" w14:textId="0408F7D0"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41"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42" w14:textId="77777777" w:rsidR="007D196B" w:rsidRDefault="007D196B" w:rsidP="0008529B">
            <w:pPr>
              <w:spacing w:before="80" w:after="80"/>
              <w:jc w:val="center"/>
              <w:rPr>
                <w:sz w:val="18"/>
              </w:rPr>
            </w:pPr>
          </w:p>
        </w:tc>
      </w:tr>
      <w:tr w:rsidR="007D196B" w14:paraId="723EAC4A" w14:textId="77777777" w:rsidTr="0008529B">
        <w:trPr>
          <w:trHeight w:val="397"/>
        </w:trPr>
        <w:tc>
          <w:tcPr>
            <w:tcW w:w="839" w:type="dxa"/>
            <w:tcBorders>
              <w:top w:val="single" w:sz="18" w:space="0" w:color="auto"/>
              <w:bottom w:val="single" w:sz="18" w:space="0" w:color="auto"/>
            </w:tcBorders>
          </w:tcPr>
          <w:p w14:paraId="723EAC44"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45" w14:textId="77777777" w:rsidR="007D196B" w:rsidRDefault="007D196B" w:rsidP="0008529B">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14:paraId="723EAC46" w14:textId="77777777" w:rsidR="007D196B" w:rsidRDefault="007D196B" w:rsidP="0008529B">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14:paraId="723EAC47" w14:textId="77777777" w:rsidR="007D196B" w:rsidRDefault="007D196B" w:rsidP="0008529B">
            <w:pPr>
              <w:tabs>
                <w:tab w:val="right" w:pos="352"/>
                <w:tab w:val="right" w:pos="567"/>
              </w:tabs>
              <w:spacing w:before="80" w:after="80"/>
              <w:rPr>
                <w:sz w:val="18"/>
              </w:rPr>
            </w:pPr>
            <w:r>
              <w:rPr>
                <w:sz w:val="18"/>
              </w:rPr>
              <w:t>Kiezen en klaarleggen van benodigde materialen, gereedschappen… in functie van het uit te voeren werk.</w:t>
            </w:r>
          </w:p>
          <w:p w14:paraId="723EAC48" w14:textId="77777777" w:rsidR="007D196B" w:rsidRPr="00363F42" w:rsidRDefault="007D196B" w:rsidP="0008529B">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14:paraId="723EAC49" w14:textId="2E4BDE70" w:rsidR="007D196B" w:rsidRDefault="007D196B" w:rsidP="0008529B">
            <w:pPr>
              <w:spacing w:before="80" w:after="80"/>
              <w:jc w:val="center"/>
              <w:rPr>
                <w:sz w:val="18"/>
              </w:rPr>
            </w:pPr>
            <w:r>
              <w:rPr>
                <w:sz w:val="18"/>
              </w:rPr>
              <w:br/>
            </w:r>
            <w:r>
              <w:rPr>
                <w:sz w:val="18"/>
              </w:rPr>
              <w:br/>
            </w:r>
            <w:r>
              <w:rPr>
                <w:sz w:val="18"/>
              </w:rPr>
              <w:br/>
            </w:r>
            <w:r>
              <w:rPr>
                <w:sz w:val="18"/>
              </w:rPr>
              <w:br/>
            </w:r>
            <w:r w:rsidR="00F87015">
              <w:rPr>
                <w:sz w:val="18"/>
              </w:rPr>
              <w:t>STG</w:t>
            </w:r>
            <w:r>
              <w:rPr>
                <w:sz w:val="18"/>
              </w:rPr>
              <w:br/>
              <w:t>GIP</w:t>
            </w:r>
          </w:p>
        </w:tc>
      </w:tr>
      <w:tr w:rsidR="007D196B" w14:paraId="723EAC51" w14:textId="77777777" w:rsidTr="00606B53">
        <w:trPr>
          <w:trHeight w:val="397"/>
        </w:trPr>
        <w:tc>
          <w:tcPr>
            <w:tcW w:w="839" w:type="dxa"/>
            <w:tcBorders>
              <w:top w:val="single" w:sz="18" w:space="0" w:color="auto"/>
              <w:left w:val="single" w:sz="18" w:space="0" w:color="auto"/>
              <w:bottom w:val="single" w:sz="18" w:space="0" w:color="auto"/>
            </w:tcBorders>
          </w:tcPr>
          <w:p w14:paraId="723EAC4B"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4C" w14:textId="77777777" w:rsidR="007D196B" w:rsidRDefault="007D196B" w:rsidP="0008529B">
            <w:pPr>
              <w:spacing w:before="80" w:after="80"/>
              <w:rPr>
                <w:b/>
                <w:bCs/>
                <w:sz w:val="18"/>
              </w:rPr>
            </w:pPr>
            <w:r w:rsidRPr="00EB348E">
              <w:rPr>
                <w:b/>
                <w:bCs/>
                <w:sz w:val="18"/>
              </w:rPr>
              <w:t>Gereedschappen, materialen, grondstoffen en installaties op een veilige en efficiënte manier gebruiken.</w:t>
            </w:r>
          </w:p>
        </w:tc>
        <w:tc>
          <w:tcPr>
            <w:tcW w:w="835" w:type="dxa"/>
            <w:tcBorders>
              <w:top w:val="single" w:sz="18" w:space="0" w:color="auto"/>
              <w:bottom w:val="single" w:sz="18" w:space="0" w:color="auto"/>
            </w:tcBorders>
          </w:tcPr>
          <w:p w14:paraId="723EAC4D" w14:textId="77777777" w:rsidR="007D196B" w:rsidRDefault="007D196B" w:rsidP="0008529B">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14:paraId="723EAC4E" w14:textId="753745FC"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4F"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50" w14:textId="77777777" w:rsidR="007D196B" w:rsidRDefault="007D196B" w:rsidP="0008529B">
            <w:pPr>
              <w:spacing w:before="80" w:after="80"/>
              <w:jc w:val="center"/>
              <w:rPr>
                <w:sz w:val="18"/>
              </w:rPr>
            </w:pPr>
          </w:p>
        </w:tc>
      </w:tr>
      <w:tr w:rsidR="007D196B" w14:paraId="723EAC56" w14:textId="77777777" w:rsidTr="00606B53">
        <w:trPr>
          <w:trHeight w:val="397"/>
        </w:trPr>
        <w:tc>
          <w:tcPr>
            <w:tcW w:w="839" w:type="dxa"/>
            <w:tcBorders>
              <w:top w:val="single" w:sz="18" w:space="0" w:color="auto"/>
              <w:bottom w:val="single" w:sz="4" w:space="0" w:color="auto"/>
            </w:tcBorders>
          </w:tcPr>
          <w:p w14:paraId="723EAC52"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53" w14:textId="77777777" w:rsidR="007D196B" w:rsidRDefault="007D196B" w:rsidP="0008529B">
            <w:pPr>
              <w:tabs>
                <w:tab w:val="left" w:pos="226"/>
              </w:tabs>
              <w:spacing w:before="80" w:after="80"/>
              <w:rPr>
                <w:sz w:val="18"/>
              </w:rPr>
            </w:pPr>
            <w:r>
              <w:rPr>
                <w:bCs/>
                <w:color w:val="000000"/>
                <w:sz w:val="18"/>
                <w:lang w:val="nl-BE"/>
              </w:rPr>
              <w:t>Gereedschappen.</w:t>
            </w:r>
            <w:r>
              <w:rPr>
                <w:bCs/>
                <w:color w:val="000000"/>
                <w:sz w:val="18"/>
                <w:lang w:val="nl-BE"/>
              </w:rPr>
              <w:br/>
              <w:t>Materialen.</w:t>
            </w:r>
            <w:r>
              <w:rPr>
                <w:bCs/>
                <w:color w:val="000000"/>
                <w:sz w:val="18"/>
                <w:lang w:val="nl-BE"/>
              </w:rPr>
              <w:br/>
              <w:t>Grondstoffen.</w:t>
            </w:r>
            <w:r>
              <w:rPr>
                <w:bCs/>
                <w:color w:val="000000"/>
                <w:sz w:val="18"/>
                <w:lang w:val="nl-BE"/>
              </w:rPr>
              <w:br/>
              <w:t>Installaties.</w:t>
            </w:r>
          </w:p>
        </w:tc>
        <w:tc>
          <w:tcPr>
            <w:tcW w:w="6949" w:type="dxa"/>
            <w:tcBorders>
              <w:top w:val="single" w:sz="18" w:space="0" w:color="auto"/>
              <w:left w:val="double" w:sz="4" w:space="0" w:color="auto"/>
              <w:bottom w:val="single" w:sz="4" w:space="0" w:color="auto"/>
            </w:tcBorders>
          </w:tcPr>
          <w:p w14:paraId="723EAC54" w14:textId="77777777" w:rsidR="007D196B" w:rsidRDefault="007D196B" w:rsidP="0008529B">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14:paraId="723EAC55" w14:textId="77777777" w:rsidR="007D196B" w:rsidRDefault="007D196B" w:rsidP="0008529B">
            <w:pPr>
              <w:spacing w:before="80" w:after="80"/>
              <w:jc w:val="center"/>
              <w:rPr>
                <w:sz w:val="18"/>
              </w:rPr>
            </w:pPr>
            <w:r>
              <w:rPr>
                <w:sz w:val="18"/>
              </w:rPr>
              <w:t>STG</w:t>
            </w:r>
            <w:r>
              <w:rPr>
                <w:sz w:val="18"/>
              </w:rPr>
              <w:br/>
              <w:t>GIP</w:t>
            </w:r>
          </w:p>
        </w:tc>
      </w:tr>
    </w:tbl>
    <w:p w14:paraId="723EAC57" w14:textId="77777777" w:rsidR="007D196B" w:rsidRPr="00222192" w:rsidRDefault="007D196B" w:rsidP="007D196B">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723EAC5E" w14:textId="77777777" w:rsidTr="0008529B">
        <w:trPr>
          <w:trHeight w:val="397"/>
        </w:trPr>
        <w:tc>
          <w:tcPr>
            <w:tcW w:w="839" w:type="dxa"/>
            <w:tcBorders>
              <w:bottom w:val="single" w:sz="4" w:space="0" w:color="auto"/>
            </w:tcBorders>
            <w:vAlign w:val="center"/>
          </w:tcPr>
          <w:p w14:paraId="723EAC58" w14:textId="77777777"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14:paraId="723EAC59"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C5A"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C5B" w14:textId="77777777"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14:paraId="723EAC5C" w14:textId="77777777" w:rsidR="007D196B" w:rsidRDefault="007D196B" w:rsidP="0008529B">
            <w:pPr>
              <w:spacing w:before="80" w:after="80"/>
              <w:jc w:val="center"/>
              <w:rPr>
                <w:sz w:val="18"/>
              </w:rPr>
            </w:pPr>
            <w:r>
              <w:rPr>
                <w:sz w:val="18"/>
              </w:rPr>
              <w:t>Didactische wenken en hulpmiddelen</w:t>
            </w:r>
          </w:p>
        </w:tc>
        <w:tc>
          <w:tcPr>
            <w:tcW w:w="844" w:type="dxa"/>
            <w:vAlign w:val="center"/>
          </w:tcPr>
          <w:p w14:paraId="723EAC5D" w14:textId="77777777" w:rsidR="007D196B" w:rsidRDefault="007D196B" w:rsidP="0008529B">
            <w:pPr>
              <w:spacing w:before="80" w:after="80"/>
              <w:jc w:val="center"/>
              <w:rPr>
                <w:sz w:val="18"/>
              </w:rPr>
            </w:pPr>
            <w:r>
              <w:rPr>
                <w:sz w:val="18"/>
              </w:rPr>
              <w:t>Link</w:t>
            </w:r>
          </w:p>
        </w:tc>
      </w:tr>
      <w:tr w:rsidR="007D196B" w14:paraId="723EAC65" w14:textId="77777777" w:rsidTr="0008529B">
        <w:trPr>
          <w:trHeight w:val="397"/>
        </w:trPr>
        <w:tc>
          <w:tcPr>
            <w:tcW w:w="839" w:type="dxa"/>
            <w:tcBorders>
              <w:top w:val="single" w:sz="18" w:space="0" w:color="auto"/>
              <w:left w:val="single" w:sz="18" w:space="0" w:color="auto"/>
              <w:bottom w:val="single" w:sz="18" w:space="0" w:color="auto"/>
            </w:tcBorders>
          </w:tcPr>
          <w:p w14:paraId="723EAC5F"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60" w14:textId="77777777" w:rsidR="007D196B" w:rsidRDefault="007D196B" w:rsidP="0008529B">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14:paraId="723EAC61" w14:textId="77777777"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14:paraId="723EAC62" w14:textId="3EFEDCC5"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63"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64" w14:textId="77777777" w:rsidR="007D196B" w:rsidRDefault="007D196B" w:rsidP="0008529B">
            <w:pPr>
              <w:spacing w:before="80" w:after="80"/>
              <w:jc w:val="center"/>
              <w:rPr>
                <w:sz w:val="18"/>
              </w:rPr>
            </w:pPr>
          </w:p>
        </w:tc>
      </w:tr>
      <w:tr w:rsidR="007D196B" w14:paraId="723EAC6A" w14:textId="77777777" w:rsidTr="0008529B">
        <w:trPr>
          <w:trHeight w:val="397"/>
        </w:trPr>
        <w:tc>
          <w:tcPr>
            <w:tcW w:w="839" w:type="dxa"/>
            <w:tcBorders>
              <w:top w:val="single" w:sz="18" w:space="0" w:color="auto"/>
              <w:bottom w:val="single" w:sz="18" w:space="0" w:color="auto"/>
            </w:tcBorders>
          </w:tcPr>
          <w:p w14:paraId="723EAC66"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67" w14:textId="77777777" w:rsidR="007D196B" w:rsidRDefault="007D196B" w:rsidP="0008529B">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14:paraId="723EAC68" w14:textId="01872DF8" w:rsidR="007D196B" w:rsidRPr="004A1BD0" w:rsidRDefault="007D196B" w:rsidP="001C7700">
            <w:pPr>
              <w:tabs>
                <w:tab w:val="right" w:pos="352"/>
                <w:tab w:val="right" w:pos="567"/>
              </w:tabs>
              <w:spacing w:before="80" w:after="80"/>
              <w:rPr>
                <w:color w:val="FF0000"/>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sidRPr="00EB348E">
              <w:rPr>
                <w:sz w:val="18"/>
              </w:rPr>
              <w:br/>
              <w:t xml:space="preserve">verplichte persoonlijke </w:t>
            </w:r>
            <w:r>
              <w:rPr>
                <w:sz w:val="18"/>
              </w:rPr>
              <w:t xml:space="preserve">en collectieve </w:t>
            </w:r>
            <w:r w:rsidRPr="00EB348E">
              <w:rPr>
                <w:sz w:val="18"/>
              </w:rPr>
              <w:t>beschermingsmiddelen;</w:t>
            </w:r>
            <w:r w:rsidRPr="00EB348E">
              <w:rPr>
                <w:sz w:val="18"/>
              </w:rPr>
              <w:br/>
              <w:t>infrastructuur op de werkvloer (brandblusser, nooduitgang…);</w:t>
            </w:r>
            <w:r>
              <w:rPr>
                <w:sz w:val="18"/>
              </w:rPr>
              <w:br/>
              <w:t>brandbeveiligingsvoorschriften en EHBO.</w:t>
            </w:r>
            <w:r>
              <w:rPr>
                <w:sz w:val="18"/>
              </w:rPr>
              <w:br/>
              <w:t>r</w:t>
            </w:r>
            <w:r w:rsidRPr="00EB348E">
              <w:rPr>
                <w:sz w:val="18"/>
              </w:rPr>
              <w:t>isico’s eigen aan grondstoff</w:t>
            </w:r>
            <w:r>
              <w:rPr>
                <w:sz w:val="18"/>
              </w:rPr>
              <w:t>en, gereedschappen en materiaal (VCA);</w:t>
            </w:r>
            <w:r w:rsidRPr="00EB348E">
              <w:rPr>
                <w:sz w:val="18"/>
              </w:rPr>
              <w:br/>
              <w:t>pictogrammen</w:t>
            </w:r>
            <w:r>
              <w:rPr>
                <w:sz w:val="18"/>
              </w:rPr>
              <w:t xml:space="preserve"> (VCA);</w:t>
            </w:r>
            <w:r w:rsidRPr="00EB348E">
              <w:rPr>
                <w:sz w:val="18"/>
              </w:rPr>
              <w:br/>
            </w:r>
            <w:r>
              <w:rPr>
                <w:sz w:val="18"/>
              </w:rPr>
              <w:t>e</w:t>
            </w:r>
            <w:r w:rsidRPr="00EB348E">
              <w:rPr>
                <w:sz w:val="18"/>
              </w:rPr>
              <w:t>rgonomie</w:t>
            </w:r>
            <w:r>
              <w:rPr>
                <w:sz w:val="18"/>
              </w:rPr>
              <w:t>;</w:t>
            </w:r>
            <w:r>
              <w:rPr>
                <w:sz w:val="18"/>
              </w:rPr>
              <w:br/>
              <w:t>Wet op welzi</w:t>
            </w:r>
            <w:r w:rsidR="00F30670">
              <w:rPr>
                <w:sz w:val="18"/>
              </w:rPr>
              <w:t xml:space="preserve">jn en werk.ARAB, AREI, CODEX </w:t>
            </w:r>
          </w:p>
        </w:tc>
        <w:tc>
          <w:tcPr>
            <w:tcW w:w="844" w:type="dxa"/>
            <w:tcBorders>
              <w:top w:val="single" w:sz="18" w:space="0" w:color="auto"/>
              <w:bottom w:val="single" w:sz="18" w:space="0" w:color="auto"/>
            </w:tcBorders>
          </w:tcPr>
          <w:p w14:paraId="723EAC69" w14:textId="77777777" w:rsidR="007D196B" w:rsidRDefault="007D196B" w:rsidP="0008529B">
            <w:pPr>
              <w:spacing w:before="80" w:after="80"/>
              <w:jc w:val="center"/>
              <w:rPr>
                <w:sz w:val="18"/>
              </w:rPr>
            </w:pPr>
            <w:r>
              <w:rPr>
                <w:sz w:val="18"/>
              </w:rPr>
              <w:t>STG</w:t>
            </w:r>
            <w:r>
              <w:rPr>
                <w:sz w:val="18"/>
              </w:rPr>
              <w:br/>
              <w:t>GIP</w:t>
            </w:r>
            <w:r>
              <w:rPr>
                <w:sz w:val="18"/>
              </w:rPr>
              <w:br/>
            </w:r>
          </w:p>
        </w:tc>
      </w:tr>
      <w:tr w:rsidR="007D196B" w14:paraId="723EAC71" w14:textId="77777777" w:rsidTr="0008529B">
        <w:trPr>
          <w:trHeight w:val="397"/>
        </w:trPr>
        <w:tc>
          <w:tcPr>
            <w:tcW w:w="839" w:type="dxa"/>
            <w:tcBorders>
              <w:top w:val="single" w:sz="18" w:space="0" w:color="auto"/>
              <w:left w:val="single" w:sz="18" w:space="0" w:color="auto"/>
              <w:bottom w:val="single" w:sz="18" w:space="0" w:color="auto"/>
            </w:tcBorders>
          </w:tcPr>
          <w:p w14:paraId="723EAC6B"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6C" w14:textId="77777777" w:rsidR="007D196B" w:rsidRDefault="007D196B" w:rsidP="0008529B">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14:paraId="723EAC6D" w14:textId="77777777" w:rsidR="007D196B" w:rsidRDefault="007D196B" w:rsidP="0008529B">
            <w:pPr>
              <w:spacing w:before="80" w:after="80"/>
              <w:jc w:val="center"/>
              <w:rPr>
                <w:b/>
                <w:bCs/>
                <w:sz w:val="18"/>
              </w:rPr>
            </w:pPr>
            <w:r>
              <w:rPr>
                <w:b/>
                <w:bCs/>
                <w:sz w:val="18"/>
              </w:rPr>
              <w:t>EDV</w:t>
            </w:r>
            <w:r>
              <w:rPr>
                <w:b/>
                <w:bCs/>
                <w:sz w:val="18"/>
              </w:rPr>
              <w:br/>
              <w:t>LER 18</w:t>
            </w:r>
          </w:p>
        </w:tc>
        <w:tc>
          <w:tcPr>
            <w:tcW w:w="835" w:type="dxa"/>
            <w:tcBorders>
              <w:top w:val="single" w:sz="18" w:space="0" w:color="auto"/>
              <w:bottom w:val="single" w:sz="18" w:space="0" w:color="auto"/>
              <w:right w:val="double" w:sz="4" w:space="0" w:color="auto"/>
            </w:tcBorders>
          </w:tcPr>
          <w:p w14:paraId="723EAC6E" w14:textId="2A9576E8"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6F"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70" w14:textId="77777777" w:rsidR="007D196B" w:rsidRDefault="007D196B" w:rsidP="0008529B">
            <w:pPr>
              <w:spacing w:before="80" w:after="80"/>
              <w:jc w:val="center"/>
              <w:rPr>
                <w:sz w:val="18"/>
              </w:rPr>
            </w:pPr>
          </w:p>
        </w:tc>
      </w:tr>
      <w:tr w:rsidR="007D196B" w14:paraId="723EAC76" w14:textId="77777777" w:rsidTr="0008529B">
        <w:trPr>
          <w:trHeight w:val="397"/>
        </w:trPr>
        <w:tc>
          <w:tcPr>
            <w:tcW w:w="839" w:type="dxa"/>
            <w:tcBorders>
              <w:top w:val="single" w:sz="18" w:space="0" w:color="auto"/>
              <w:bottom w:val="single" w:sz="18" w:space="0" w:color="auto"/>
            </w:tcBorders>
          </w:tcPr>
          <w:p w14:paraId="723EAC72"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73" w14:textId="77777777" w:rsidR="007D196B" w:rsidRDefault="007D196B" w:rsidP="0008529B">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14:paraId="723EAC74" w14:textId="77777777" w:rsidR="007D196B" w:rsidRDefault="007D196B" w:rsidP="0008529B">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Pr="004A1BD0">
              <w:rPr>
                <w:color w:val="FF0000"/>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Aanwezige infrastructuur.</w:t>
            </w:r>
            <w:r>
              <w:rPr>
                <w:sz w:val="18"/>
              </w:rPr>
              <w:br/>
            </w:r>
            <w:r w:rsidRPr="00EB348E">
              <w:rPr>
                <w:sz w:val="18"/>
              </w:rPr>
              <w:t>Aandacht voor hygiëne in de werkplaats.</w:t>
            </w:r>
          </w:p>
        </w:tc>
        <w:tc>
          <w:tcPr>
            <w:tcW w:w="844" w:type="dxa"/>
            <w:tcBorders>
              <w:top w:val="single" w:sz="18" w:space="0" w:color="auto"/>
              <w:bottom w:val="single" w:sz="18" w:space="0" w:color="auto"/>
            </w:tcBorders>
          </w:tcPr>
          <w:p w14:paraId="65ED01E8" w14:textId="77777777" w:rsidR="007D196B" w:rsidRDefault="007D196B" w:rsidP="0008529B">
            <w:pPr>
              <w:spacing w:before="80" w:after="80"/>
              <w:jc w:val="center"/>
              <w:rPr>
                <w:sz w:val="18"/>
              </w:rPr>
            </w:pPr>
            <w:r>
              <w:rPr>
                <w:sz w:val="18"/>
              </w:rPr>
              <w:t>STG</w:t>
            </w:r>
            <w:r>
              <w:rPr>
                <w:sz w:val="18"/>
              </w:rPr>
              <w:br/>
              <w:t>GIP</w:t>
            </w:r>
          </w:p>
          <w:p w14:paraId="506F18CB" w14:textId="77777777" w:rsidR="00040B01" w:rsidRDefault="00040B01" w:rsidP="0008529B">
            <w:pPr>
              <w:spacing w:before="80" w:after="80"/>
              <w:jc w:val="center"/>
              <w:rPr>
                <w:sz w:val="18"/>
              </w:rPr>
            </w:pPr>
            <w:r>
              <w:rPr>
                <w:sz w:val="18"/>
              </w:rPr>
              <w:t>LGV</w:t>
            </w:r>
          </w:p>
          <w:p w14:paraId="723EAC75" w14:textId="786A67EA" w:rsidR="00040B01" w:rsidRDefault="00040B01" w:rsidP="0008529B">
            <w:pPr>
              <w:spacing w:before="80" w:after="80"/>
              <w:jc w:val="center"/>
              <w:rPr>
                <w:sz w:val="18"/>
              </w:rPr>
            </w:pPr>
            <w:r>
              <w:rPr>
                <w:sz w:val="18"/>
              </w:rPr>
              <w:t>ODO</w:t>
            </w:r>
          </w:p>
        </w:tc>
      </w:tr>
      <w:tr w:rsidR="007D196B" w14:paraId="723EAC7D" w14:textId="77777777" w:rsidTr="0008529B">
        <w:trPr>
          <w:trHeight w:val="397"/>
        </w:trPr>
        <w:tc>
          <w:tcPr>
            <w:tcW w:w="839" w:type="dxa"/>
            <w:tcBorders>
              <w:top w:val="single" w:sz="18" w:space="0" w:color="auto"/>
              <w:left w:val="single" w:sz="18" w:space="0" w:color="auto"/>
              <w:bottom w:val="single" w:sz="18" w:space="0" w:color="auto"/>
            </w:tcBorders>
          </w:tcPr>
          <w:p w14:paraId="723EAC77" w14:textId="5116F2B8" w:rsidR="007D196B" w:rsidRDefault="007D196B" w:rsidP="0008529B">
            <w:pPr>
              <w:pStyle w:val="NummerDoelstelling"/>
            </w:pPr>
          </w:p>
        </w:tc>
        <w:tc>
          <w:tcPr>
            <w:tcW w:w="5716" w:type="dxa"/>
            <w:tcBorders>
              <w:top w:val="single" w:sz="18" w:space="0" w:color="auto"/>
              <w:bottom w:val="single" w:sz="18" w:space="0" w:color="auto"/>
            </w:tcBorders>
          </w:tcPr>
          <w:p w14:paraId="723EAC78" w14:textId="77777777" w:rsidR="007D196B" w:rsidRDefault="007D196B" w:rsidP="0008529B">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14:paraId="723EAC79" w14:textId="77777777" w:rsidR="007D196B" w:rsidRDefault="007D196B" w:rsidP="0008529B">
            <w:pPr>
              <w:spacing w:before="80" w:after="80"/>
              <w:jc w:val="center"/>
              <w:rPr>
                <w:b/>
                <w:bCs/>
                <w:sz w:val="18"/>
              </w:rPr>
            </w:pPr>
            <w:r>
              <w:rPr>
                <w:b/>
                <w:bCs/>
                <w:sz w:val="18"/>
              </w:rPr>
              <w:t>EDV</w:t>
            </w:r>
            <w:r>
              <w:rPr>
                <w:b/>
                <w:bCs/>
                <w:sz w:val="18"/>
              </w:rPr>
              <w:br/>
              <w:t>LER</w:t>
            </w:r>
          </w:p>
        </w:tc>
        <w:tc>
          <w:tcPr>
            <w:tcW w:w="835" w:type="dxa"/>
            <w:tcBorders>
              <w:top w:val="single" w:sz="18" w:space="0" w:color="auto"/>
              <w:bottom w:val="single" w:sz="18" w:space="0" w:color="auto"/>
              <w:right w:val="double" w:sz="4" w:space="0" w:color="auto"/>
            </w:tcBorders>
          </w:tcPr>
          <w:p w14:paraId="723EAC7A" w14:textId="31906A0B"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7B"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7C" w14:textId="77777777" w:rsidR="007D196B" w:rsidRDefault="007D196B" w:rsidP="0008529B">
            <w:pPr>
              <w:spacing w:before="80" w:after="80"/>
              <w:jc w:val="center"/>
              <w:rPr>
                <w:sz w:val="18"/>
              </w:rPr>
            </w:pPr>
          </w:p>
        </w:tc>
      </w:tr>
      <w:tr w:rsidR="007D196B" w14:paraId="723EAC82" w14:textId="77777777" w:rsidTr="0008529B">
        <w:trPr>
          <w:trHeight w:val="397"/>
        </w:trPr>
        <w:tc>
          <w:tcPr>
            <w:tcW w:w="839" w:type="dxa"/>
            <w:tcBorders>
              <w:top w:val="single" w:sz="18" w:space="0" w:color="auto"/>
              <w:bottom w:val="single" w:sz="18" w:space="0" w:color="auto"/>
            </w:tcBorders>
          </w:tcPr>
          <w:p w14:paraId="723EAC7E"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7F" w14:textId="77777777" w:rsidR="007D196B" w:rsidRDefault="007D196B" w:rsidP="0008529B">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14:paraId="723EAC80" w14:textId="77777777"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C81" w14:textId="77777777" w:rsidR="007D196B" w:rsidRDefault="007D196B" w:rsidP="0008529B">
            <w:pPr>
              <w:spacing w:before="80" w:after="80"/>
              <w:jc w:val="center"/>
              <w:rPr>
                <w:sz w:val="18"/>
              </w:rPr>
            </w:pPr>
          </w:p>
        </w:tc>
      </w:tr>
      <w:tr w:rsidR="007D196B" w14:paraId="723EAC89" w14:textId="77777777" w:rsidTr="0008529B">
        <w:trPr>
          <w:trHeight w:val="397"/>
        </w:trPr>
        <w:tc>
          <w:tcPr>
            <w:tcW w:w="839" w:type="dxa"/>
            <w:tcBorders>
              <w:top w:val="single" w:sz="18" w:space="0" w:color="auto"/>
              <w:left w:val="single" w:sz="18" w:space="0" w:color="auto"/>
              <w:bottom w:val="single" w:sz="18" w:space="0" w:color="auto"/>
            </w:tcBorders>
          </w:tcPr>
          <w:p w14:paraId="723EAC83"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84" w14:textId="77777777" w:rsidR="007D196B" w:rsidRDefault="007D196B" w:rsidP="0008529B">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14:paraId="723EAC85" w14:textId="77777777" w:rsidR="007D196B" w:rsidRDefault="007D196B" w:rsidP="0008529B">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14:paraId="723EAC86" w14:textId="591F7BFA"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87"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88" w14:textId="77777777" w:rsidR="007D196B" w:rsidRDefault="007D196B" w:rsidP="0008529B">
            <w:pPr>
              <w:spacing w:before="80" w:after="80"/>
              <w:jc w:val="center"/>
              <w:rPr>
                <w:sz w:val="18"/>
              </w:rPr>
            </w:pPr>
          </w:p>
        </w:tc>
      </w:tr>
      <w:tr w:rsidR="007D196B" w14:paraId="723EAC8E" w14:textId="77777777" w:rsidTr="0008529B">
        <w:trPr>
          <w:trHeight w:val="397"/>
        </w:trPr>
        <w:tc>
          <w:tcPr>
            <w:tcW w:w="839" w:type="dxa"/>
            <w:tcBorders>
              <w:top w:val="single" w:sz="18" w:space="0" w:color="auto"/>
              <w:bottom w:val="single" w:sz="4" w:space="0" w:color="auto"/>
            </w:tcBorders>
          </w:tcPr>
          <w:p w14:paraId="723EAC8A"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8B" w14:textId="77777777" w:rsidR="007D196B" w:rsidRDefault="007D196B" w:rsidP="0008529B">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14:paraId="723EAC8C" w14:textId="77777777" w:rsidR="007D196B" w:rsidRDefault="007D196B" w:rsidP="00076784">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14:paraId="723EAC8D" w14:textId="77777777" w:rsidR="007D196B" w:rsidRDefault="007D196B" w:rsidP="0008529B">
            <w:pPr>
              <w:spacing w:before="80" w:after="80"/>
              <w:jc w:val="center"/>
              <w:rPr>
                <w:sz w:val="18"/>
              </w:rPr>
            </w:pPr>
            <w:r>
              <w:rPr>
                <w:sz w:val="18"/>
              </w:rPr>
              <w:t>STG</w:t>
            </w:r>
          </w:p>
        </w:tc>
      </w:tr>
      <w:tr w:rsidR="007D196B" w14:paraId="723EAC95" w14:textId="77777777" w:rsidTr="00606B53">
        <w:trPr>
          <w:trHeight w:val="397"/>
        </w:trPr>
        <w:tc>
          <w:tcPr>
            <w:tcW w:w="839" w:type="dxa"/>
            <w:tcBorders>
              <w:top w:val="single" w:sz="18" w:space="0" w:color="auto"/>
              <w:left w:val="single" w:sz="18" w:space="0" w:color="auto"/>
              <w:bottom w:val="single" w:sz="18" w:space="0" w:color="auto"/>
            </w:tcBorders>
          </w:tcPr>
          <w:p w14:paraId="723EAC8F"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90" w14:textId="77777777" w:rsidR="007D196B" w:rsidRDefault="007D196B" w:rsidP="0008529B">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14:paraId="723EAC91"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C92" w14:textId="348590FF"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93"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94" w14:textId="77777777" w:rsidR="007D196B" w:rsidRDefault="007D196B" w:rsidP="0008529B">
            <w:pPr>
              <w:spacing w:before="80" w:after="80"/>
              <w:jc w:val="center"/>
              <w:rPr>
                <w:sz w:val="18"/>
              </w:rPr>
            </w:pPr>
          </w:p>
        </w:tc>
      </w:tr>
      <w:tr w:rsidR="007D196B" w14:paraId="723EAC9A" w14:textId="77777777" w:rsidTr="00606B53">
        <w:trPr>
          <w:trHeight w:val="397"/>
        </w:trPr>
        <w:tc>
          <w:tcPr>
            <w:tcW w:w="839" w:type="dxa"/>
            <w:tcBorders>
              <w:top w:val="single" w:sz="18" w:space="0" w:color="auto"/>
              <w:bottom w:val="single" w:sz="4" w:space="0" w:color="auto"/>
            </w:tcBorders>
          </w:tcPr>
          <w:p w14:paraId="723EAC96"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97" w14:textId="77777777" w:rsidR="007D196B" w:rsidRDefault="007D196B" w:rsidP="0008529B">
            <w:pPr>
              <w:tabs>
                <w:tab w:val="left" w:pos="226"/>
              </w:tabs>
              <w:spacing w:before="80" w:after="80"/>
              <w:rPr>
                <w:sz w:val="18"/>
              </w:rPr>
            </w:pPr>
            <w:r>
              <w:rPr>
                <w:sz w:val="18"/>
              </w:rPr>
              <w:t>Stockeren.</w:t>
            </w:r>
            <w:r>
              <w:rPr>
                <w:sz w:val="18"/>
              </w:rPr>
              <w:br/>
              <w:t>Onderhoud.</w:t>
            </w:r>
          </w:p>
        </w:tc>
        <w:tc>
          <w:tcPr>
            <w:tcW w:w="6949" w:type="dxa"/>
            <w:tcBorders>
              <w:top w:val="single" w:sz="18" w:space="0" w:color="auto"/>
              <w:left w:val="double" w:sz="4" w:space="0" w:color="auto"/>
              <w:bottom w:val="single" w:sz="4" w:space="0" w:color="auto"/>
            </w:tcBorders>
          </w:tcPr>
          <w:p w14:paraId="723EAC98" w14:textId="77777777" w:rsidR="007D196B" w:rsidRDefault="007D196B" w:rsidP="0008529B">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14:paraId="723EAC99" w14:textId="77777777" w:rsidR="007D196B" w:rsidRDefault="007D196B" w:rsidP="0008529B">
            <w:pPr>
              <w:spacing w:before="80" w:after="80"/>
              <w:jc w:val="center"/>
              <w:rPr>
                <w:sz w:val="18"/>
              </w:rPr>
            </w:pPr>
            <w:r>
              <w:rPr>
                <w:sz w:val="18"/>
              </w:rPr>
              <w:t>STG</w:t>
            </w:r>
            <w:r>
              <w:rPr>
                <w:sz w:val="18"/>
              </w:rPr>
              <w:br/>
            </w:r>
          </w:p>
        </w:tc>
      </w:tr>
    </w:tbl>
    <w:p w14:paraId="723EAC9B" w14:textId="77777777"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697"/>
        <w:gridCol w:w="834"/>
        <w:gridCol w:w="833"/>
        <w:gridCol w:w="6927"/>
        <w:gridCol w:w="891"/>
      </w:tblGrid>
      <w:tr w:rsidR="007D196B" w14:paraId="723EACA2" w14:textId="77777777" w:rsidTr="0008529B">
        <w:trPr>
          <w:trHeight w:val="397"/>
        </w:trPr>
        <w:tc>
          <w:tcPr>
            <w:tcW w:w="839" w:type="dxa"/>
            <w:tcBorders>
              <w:bottom w:val="single" w:sz="4" w:space="0" w:color="auto"/>
            </w:tcBorders>
            <w:vAlign w:val="center"/>
          </w:tcPr>
          <w:p w14:paraId="723EAC9C" w14:textId="77777777"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14:paraId="723EAC9D"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C9E"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C9F" w14:textId="77777777"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14:paraId="723EACA0" w14:textId="77777777" w:rsidR="007D196B" w:rsidRDefault="007D196B" w:rsidP="0008529B">
            <w:pPr>
              <w:spacing w:before="80" w:after="80"/>
              <w:jc w:val="center"/>
              <w:rPr>
                <w:sz w:val="18"/>
              </w:rPr>
            </w:pPr>
            <w:r>
              <w:rPr>
                <w:sz w:val="18"/>
              </w:rPr>
              <w:t>Didactische wenken en hulpmiddelen</w:t>
            </w:r>
          </w:p>
        </w:tc>
        <w:tc>
          <w:tcPr>
            <w:tcW w:w="844" w:type="dxa"/>
            <w:vAlign w:val="center"/>
          </w:tcPr>
          <w:p w14:paraId="723EACA1" w14:textId="77777777" w:rsidR="007D196B" w:rsidRDefault="007D196B" w:rsidP="0008529B">
            <w:pPr>
              <w:spacing w:before="80" w:after="80"/>
              <w:jc w:val="center"/>
              <w:rPr>
                <w:sz w:val="18"/>
              </w:rPr>
            </w:pPr>
            <w:r>
              <w:rPr>
                <w:sz w:val="18"/>
              </w:rPr>
              <w:t>Link</w:t>
            </w:r>
          </w:p>
        </w:tc>
      </w:tr>
      <w:tr w:rsidR="007D196B" w14:paraId="723EACA9" w14:textId="77777777" w:rsidTr="0008529B">
        <w:trPr>
          <w:trHeight w:val="397"/>
        </w:trPr>
        <w:tc>
          <w:tcPr>
            <w:tcW w:w="839" w:type="dxa"/>
            <w:tcBorders>
              <w:top w:val="single" w:sz="18" w:space="0" w:color="auto"/>
              <w:left w:val="single" w:sz="18" w:space="0" w:color="auto"/>
              <w:bottom w:val="single" w:sz="18" w:space="0" w:color="auto"/>
            </w:tcBorders>
          </w:tcPr>
          <w:p w14:paraId="723EACA3"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A4" w14:textId="77777777" w:rsidR="007D196B" w:rsidRDefault="007D196B" w:rsidP="0008529B">
            <w:pPr>
              <w:spacing w:before="80" w:after="80"/>
              <w:rPr>
                <w:b/>
                <w:bCs/>
                <w:sz w:val="18"/>
              </w:rPr>
            </w:pPr>
            <w:r w:rsidRPr="008306B8">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14:paraId="723EACA5" w14:textId="77777777" w:rsidR="007D196B" w:rsidRDefault="007D196B" w:rsidP="0008529B">
            <w:pPr>
              <w:spacing w:before="80" w:after="80"/>
              <w:jc w:val="center"/>
              <w:rPr>
                <w:b/>
                <w:bCs/>
                <w:sz w:val="18"/>
              </w:rPr>
            </w:pPr>
            <w:r>
              <w:rPr>
                <w:b/>
                <w:bCs/>
                <w:sz w:val="18"/>
              </w:rPr>
              <w:t>EDV</w:t>
            </w:r>
            <w:r>
              <w:rPr>
                <w:b/>
                <w:bCs/>
                <w:sz w:val="18"/>
              </w:rPr>
              <w:br/>
              <w:t>LER</w:t>
            </w:r>
            <w:r>
              <w:rPr>
                <w:b/>
                <w:bCs/>
                <w:sz w:val="18"/>
              </w:rPr>
              <w:br/>
              <w:t>LER</w:t>
            </w:r>
            <w:r>
              <w:rPr>
                <w:b/>
                <w:bCs/>
                <w:sz w:val="18"/>
              </w:rPr>
              <w:br/>
              <w:t>STM 25</w:t>
            </w:r>
          </w:p>
        </w:tc>
        <w:tc>
          <w:tcPr>
            <w:tcW w:w="835" w:type="dxa"/>
            <w:tcBorders>
              <w:top w:val="single" w:sz="18" w:space="0" w:color="auto"/>
              <w:bottom w:val="single" w:sz="18" w:space="0" w:color="auto"/>
              <w:right w:val="double" w:sz="4" w:space="0" w:color="auto"/>
            </w:tcBorders>
          </w:tcPr>
          <w:p w14:paraId="723EACA6" w14:textId="221F42BB"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A7"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A8" w14:textId="77777777" w:rsidR="007D196B" w:rsidRDefault="007D196B" w:rsidP="0008529B">
            <w:pPr>
              <w:spacing w:before="80" w:after="80"/>
              <w:jc w:val="center"/>
              <w:rPr>
                <w:sz w:val="18"/>
              </w:rPr>
            </w:pPr>
          </w:p>
        </w:tc>
      </w:tr>
      <w:tr w:rsidR="007D196B" w14:paraId="723EACAE" w14:textId="77777777" w:rsidTr="0008529B">
        <w:trPr>
          <w:trHeight w:val="397"/>
        </w:trPr>
        <w:tc>
          <w:tcPr>
            <w:tcW w:w="839" w:type="dxa"/>
            <w:tcBorders>
              <w:top w:val="single" w:sz="18" w:space="0" w:color="auto"/>
              <w:bottom w:val="single" w:sz="18" w:space="0" w:color="auto"/>
            </w:tcBorders>
          </w:tcPr>
          <w:p w14:paraId="723EACAA"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AB" w14:textId="77777777" w:rsidR="007D196B" w:rsidRDefault="007D196B" w:rsidP="0008529B">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14:paraId="723EACAC" w14:textId="77777777" w:rsidR="007D196B" w:rsidRDefault="007D196B" w:rsidP="0008529B">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18" w:space="0" w:color="auto"/>
            </w:tcBorders>
          </w:tcPr>
          <w:p w14:paraId="723EACAD" w14:textId="77777777" w:rsidR="007D196B" w:rsidRDefault="007D196B" w:rsidP="0008529B">
            <w:pPr>
              <w:spacing w:before="80" w:after="80"/>
              <w:jc w:val="center"/>
              <w:rPr>
                <w:sz w:val="18"/>
              </w:rPr>
            </w:pPr>
            <w:r>
              <w:rPr>
                <w:sz w:val="18"/>
              </w:rPr>
              <w:t>GIP</w:t>
            </w:r>
          </w:p>
        </w:tc>
      </w:tr>
      <w:tr w:rsidR="007D196B" w14:paraId="723EACB5" w14:textId="77777777" w:rsidTr="0008529B">
        <w:trPr>
          <w:trHeight w:val="397"/>
        </w:trPr>
        <w:tc>
          <w:tcPr>
            <w:tcW w:w="839" w:type="dxa"/>
            <w:tcBorders>
              <w:top w:val="single" w:sz="18" w:space="0" w:color="auto"/>
              <w:left w:val="single" w:sz="18" w:space="0" w:color="auto"/>
              <w:bottom w:val="single" w:sz="18" w:space="0" w:color="auto"/>
            </w:tcBorders>
          </w:tcPr>
          <w:p w14:paraId="723EACAF"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B0" w14:textId="77777777" w:rsidR="007D196B" w:rsidRDefault="007D196B" w:rsidP="0008529B">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14:paraId="640C316F" w14:textId="77777777" w:rsidR="008225A2" w:rsidRDefault="007D196B" w:rsidP="0008529B">
            <w:pPr>
              <w:spacing w:before="80" w:after="80"/>
              <w:jc w:val="center"/>
              <w:rPr>
                <w:b/>
                <w:bCs/>
                <w:sz w:val="18"/>
              </w:rPr>
            </w:pPr>
            <w:r>
              <w:rPr>
                <w:b/>
                <w:bCs/>
                <w:sz w:val="18"/>
              </w:rPr>
              <w:t>EDV</w:t>
            </w:r>
            <w:r>
              <w:rPr>
                <w:b/>
                <w:bCs/>
                <w:sz w:val="18"/>
              </w:rPr>
              <w:br/>
              <w:t>LER</w:t>
            </w:r>
            <w:r w:rsidR="008225A2">
              <w:rPr>
                <w:b/>
                <w:bCs/>
                <w:sz w:val="18"/>
              </w:rPr>
              <w:t xml:space="preserve"> 3</w:t>
            </w:r>
            <w:r>
              <w:rPr>
                <w:b/>
                <w:bCs/>
                <w:sz w:val="18"/>
              </w:rPr>
              <w:br/>
              <w:t>LER</w:t>
            </w:r>
            <w:r w:rsidR="008225A2">
              <w:rPr>
                <w:b/>
                <w:bCs/>
                <w:sz w:val="18"/>
              </w:rPr>
              <w:t xml:space="preserve"> 4</w:t>
            </w:r>
          </w:p>
          <w:p w14:paraId="723EACB1" w14:textId="09C4CB91" w:rsidR="007D196B" w:rsidRDefault="008225A2" w:rsidP="008225A2">
            <w:pPr>
              <w:spacing w:before="80" w:after="80"/>
              <w:jc w:val="center"/>
              <w:rPr>
                <w:b/>
                <w:bCs/>
                <w:sz w:val="18"/>
              </w:rPr>
            </w:pPr>
            <w:r>
              <w:rPr>
                <w:b/>
                <w:bCs/>
                <w:sz w:val="18"/>
              </w:rPr>
              <w:t>LER 5</w:t>
            </w:r>
          </w:p>
        </w:tc>
        <w:tc>
          <w:tcPr>
            <w:tcW w:w="835" w:type="dxa"/>
            <w:tcBorders>
              <w:top w:val="single" w:sz="18" w:space="0" w:color="auto"/>
              <w:bottom w:val="single" w:sz="18" w:space="0" w:color="auto"/>
              <w:right w:val="double" w:sz="4" w:space="0" w:color="auto"/>
            </w:tcBorders>
          </w:tcPr>
          <w:p w14:paraId="723EACB2" w14:textId="1B854305"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B3"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B4" w14:textId="77777777" w:rsidR="007D196B" w:rsidRDefault="007D196B" w:rsidP="0008529B">
            <w:pPr>
              <w:spacing w:before="80" w:after="80"/>
              <w:jc w:val="center"/>
              <w:rPr>
                <w:sz w:val="18"/>
              </w:rPr>
            </w:pPr>
          </w:p>
        </w:tc>
      </w:tr>
      <w:tr w:rsidR="007D196B" w:rsidRPr="00FB6F7A" w14:paraId="723EACBF" w14:textId="77777777" w:rsidTr="0008529B">
        <w:trPr>
          <w:trHeight w:val="397"/>
        </w:trPr>
        <w:tc>
          <w:tcPr>
            <w:tcW w:w="839" w:type="dxa"/>
            <w:tcBorders>
              <w:top w:val="single" w:sz="18" w:space="0" w:color="auto"/>
              <w:bottom w:val="single" w:sz="18" w:space="0" w:color="auto"/>
            </w:tcBorders>
          </w:tcPr>
          <w:p w14:paraId="723EACB6" w14:textId="42D157A0"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8A23304" w14:textId="77777777" w:rsidR="007D196B" w:rsidRPr="003D46EC" w:rsidRDefault="007D196B" w:rsidP="0008529B">
            <w:pPr>
              <w:tabs>
                <w:tab w:val="left" w:pos="226"/>
              </w:tabs>
              <w:spacing w:before="80" w:after="80"/>
              <w:rPr>
                <w:sz w:val="18"/>
                <w:lang w:val="en-US"/>
              </w:rPr>
            </w:pPr>
            <w:r w:rsidRPr="003D46EC">
              <w:rPr>
                <w:sz w:val="18"/>
                <w:lang w:val="en-US"/>
              </w:rPr>
              <w:t>ICT als ondersteuning.</w:t>
            </w:r>
          </w:p>
          <w:p w14:paraId="723EACB7" w14:textId="680C4D49" w:rsidR="00382524" w:rsidRPr="003D46EC" w:rsidRDefault="00382524" w:rsidP="0008529B">
            <w:pPr>
              <w:tabs>
                <w:tab w:val="left" w:pos="226"/>
              </w:tabs>
              <w:spacing w:before="80" w:after="80"/>
              <w:rPr>
                <w:sz w:val="18"/>
                <w:lang w:val="en-US"/>
              </w:rPr>
            </w:pPr>
            <w:r w:rsidRPr="003D46EC">
              <w:rPr>
                <w:sz w:val="18"/>
                <w:lang w:val="en-US"/>
              </w:rPr>
              <w:t>E-learning &amp; blended learning</w:t>
            </w:r>
          </w:p>
        </w:tc>
        <w:tc>
          <w:tcPr>
            <w:tcW w:w="6949" w:type="dxa"/>
            <w:tcBorders>
              <w:top w:val="single" w:sz="18" w:space="0" w:color="auto"/>
              <w:left w:val="double" w:sz="4" w:space="0" w:color="auto"/>
              <w:bottom w:val="single" w:sz="18" w:space="0" w:color="auto"/>
            </w:tcBorders>
          </w:tcPr>
          <w:p w14:paraId="5ED8F6A7" w14:textId="7CE37DB9" w:rsidR="00382524" w:rsidRDefault="00382524" w:rsidP="00382524">
            <w:pPr>
              <w:pStyle w:val="Lijstalinea"/>
              <w:tabs>
                <w:tab w:val="right" w:pos="352"/>
                <w:tab w:val="right" w:pos="567"/>
              </w:tabs>
              <w:spacing w:after="80"/>
              <w:ind w:left="357"/>
              <w:rPr>
                <w:sz w:val="18"/>
              </w:rPr>
            </w:pPr>
            <w:r>
              <w:rPr>
                <w:sz w:val="18"/>
              </w:rPr>
              <w:t xml:space="preserve">Vakspecifieke websites: </w:t>
            </w:r>
          </w:p>
          <w:p w14:paraId="57CB56E5" w14:textId="77777777" w:rsidR="00382524" w:rsidRDefault="00FB6F7A" w:rsidP="00382524">
            <w:pPr>
              <w:pStyle w:val="Lijstalinea"/>
              <w:tabs>
                <w:tab w:val="right" w:pos="352"/>
                <w:tab w:val="right" w:pos="567"/>
              </w:tabs>
              <w:spacing w:after="80"/>
              <w:ind w:left="357"/>
              <w:rPr>
                <w:sz w:val="18"/>
              </w:rPr>
            </w:pPr>
            <w:hyperlink r:id="rId37" w:history="1">
              <w:r w:rsidR="00382524" w:rsidRPr="00382524">
                <w:rPr>
                  <w:rStyle w:val="Hyperlink"/>
                  <w:sz w:val="18"/>
                </w:rPr>
                <w:t>www.autowebtraining.be</w:t>
              </w:r>
            </w:hyperlink>
          </w:p>
          <w:p w14:paraId="4D9322DA" w14:textId="77777777" w:rsidR="00382524" w:rsidRDefault="00FB6F7A" w:rsidP="00382524">
            <w:pPr>
              <w:pStyle w:val="Lijstalinea"/>
              <w:tabs>
                <w:tab w:val="right" w:pos="352"/>
                <w:tab w:val="right" w:pos="567"/>
              </w:tabs>
              <w:spacing w:after="80"/>
              <w:ind w:left="357"/>
              <w:rPr>
                <w:sz w:val="18"/>
              </w:rPr>
            </w:pPr>
            <w:hyperlink r:id="rId38" w:history="1">
              <w:r w:rsidR="00382524" w:rsidRPr="00382524">
                <w:rPr>
                  <w:rStyle w:val="Hyperlink"/>
                  <w:sz w:val="18"/>
                </w:rPr>
                <w:t>www.electude.nl</w:t>
              </w:r>
            </w:hyperlink>
          </w:p>
          <w:p w14:paraId="723EACBB" w14:textId="696DB596" w:rsidR="007D196B" w:rsidRPr="006324FB" w:rsidRDefault="00382524" w:rsidP="00382524">
            <w:pPr>
              <w:pStyle w:val="Lijstalinea"/>
              <w:tabs>
                <w:tab w:val="right" w:pos="352"/>
                <w:tab w:val="right" w:pos="567"/>
              </w:tabs>
              <w:spacing w:after="80"/>
              <w:ind w:left="357"/>
              <w:rPr>
                <w:sz w:val="18"/>
              </w:rPr>
            </w:pPr>
            <w:r>
              <w:rPr>
                <w:sz w:val="18"/>
              </w:rPr>
              <w:t>automerkgebonden CBT’s</w:t>
            </w:r>
          </w:p>
        </w:tc>
        <w:tc>
          <w:tcPr>
            <w:tcW w:w="844" w:type="dxa"/>
            <w:tcBorders>
              <w:top w:val="single" w:sz="18" w:space="0" w:color="auto"/>
              <w:bottom w:val="single" w:sz="18" w:space="0" w:color="auto"/>
            </w:tcBorders>
          </w:tcPr>
          <w:p w14:paraId="25216B81" w14:textId="77777777" w:rsidR="007D196B" w:rsidRDefault="007D196B" w:rsidP="008225A2">
            <w:pPr>
              <w:spacing w:before="80" w:after="80"/>
              <w:jc w:val="center"/>
              <w:rPr>
                <w:sz w:val="18"/>
                <w:lang w:val="en-US"/>
              </w:rPr>
            </w:pPr>
            <w:r w:rsidRPr="00C67666">
              <w:rPr>
                <w:sz w:val="18"/>
                <w:lang w:val="en-US"/>
              </w:rPr>
              <w:t>ICT</w:t>
            </w:r>
            <w:r w:rsidRPr="00C67666">
              <w:rPr>
                <w:sz w:val="18"/>
                <w:lang w:val="en-US"/>
              </w:rPr>
              <w:br/>
            </w:r>
            <w:r w:rsidR="00040B01">
              <w:rPr>
                <w:sz w:val="18"/>
                <w:lang w:val="en-US"/>
              </w:rPr>
              <w:t>TA.BE</w:t>
            </w:r>
          </w:p>
          <w:p w14:paraId="60C6B3A7" w14:textId="77777777" w:rsidR="00040B01" w:rsidRDefault="00040B01" w:rsidP="008225A2">
            <w:pPr>
              <w:spacing w:before="80" w:after="80"/>
              <w:jc w:val="center"/>
              <w:rPr>
                <w:sz w:val="18"/>
                <w:lang w:val="en-US"/>
              </w:rPr>
            </w:pPr>
            <w:r>
              <w:rPr>
                <w:sz w:val="18"/>
                <w:lang w:val="en-US"/>
              </w:rPr>
              <w:t>GIP</w:t>
            </w:r>
          </w:p>
          <w:p w14:paraId="723EACBE" w14:textId="663352DC" w:rsidR="00040B01" w:rsidRPr="00382524" w:rsidRDefault="00040B01" w:rsidP="008225A2">
            <w:pPr>
              <w:spacing w:before="80" w:after="80"/>
              <w:jc w:val="center"/>
              <w:rPr>
                <w:sz w:val="18"/>
                <w:lang w:val="en-US"/>
              </w:rPr>
            </w:pPr>
            <w:r>
              <w:rPr>
                <w:sz w:val="18"/>
                <w:lang w:val="en-US"/>
              </w:rPr>
              <w:t>LER3,4,5</w:t>
            </w:r>
          </w:p>
        </w:tc>
      </w:tr>
      <w:tr w:rsidR="007D196B" w14:paraId="723EACC6" w14:textId="77777777" w:rsidTr="0008529B">
        <w:trPr>
          <w:trHeight w:val="397"/>
        </w:trPr>
        <w:tc>
          <w:tcPr>
            <w:tcW w:w="839" w:type="dxa"/>
            <w:tcBorders>
              <w:top w:val="single" w:sz="18" w:space="0" w:color="auto"/>
              <w:left w:val="single" w:sz="18" w:space="0" w:color="auto"/>
              <w:bottom w:val="single" w:sz="18" w:space="0" w:color="auto"/>
            </w:tcBorders>
          </w:tcPr>
          <w:p w14:paraId="723EACC0" w14:textId="41E6FB70" w:rsidR="007D196B" w:rsidRPr="00382524" w:rsidRDefault="007D196B" w:rsidP="0008529B">
            <w:pPr>
              <w:pStyle w:val="NummerDoelstelling"/>
              <w:rPr>
                <w:lang w:val="en-US"/>
              </w:rPr>
            </w:pPr>
          </w:p>
        </w:tc>
        <w:tc>
          <w:tcPr>
            <w:tcW w:w="5716" w:type="dxa"/>
            <w:tcBorders>
              <w:top w:val="single" w:sz="18" w:space="0" w:color="auto"/>
              <w:bottom w:val="single" w:sz="18" w:space="0" w:color="auto"/>
            </w:tcBorders>
          </w:tcPr>
          <w:p w14:paraId="723EACC1" w14:textId="77777777" w:rsidR="007D196B" w:rsidRDefault="007D196B" w:rsidP="0008529B">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14:paraId="723EACC2" w14:textId="77777777"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14:paraId="723EACC3" w14:textId="01E2EE27"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C4"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C5" w14:textId="77777777" w:rsidR="007D196B" w:rsidRDefault="007D196B" w:rsidP="0008529B">
            <w:pPr>
              <w:spacing w:before="80" w:after="80"/>
              <w:jc w:val="center"/>
              <w:rPr>
                <w:sz w:val="18"/>
              </w:rPr>
            </w:pPr>
          </w:p>
        </w:tc>
      </w:tr>
      <w:tr w:rsidR="007D196B" w14:paraId="723EACCB" w14:textId="77777777" w:rsidTr="0008529B">
        <w:trPr>
          <w:trHeight w:val="397"/>
        </w:trPr>
        <w:tc>
          <w:tcPr>
            <w:tcW w:w="839" w:type="dxa"/>
            <w:tcBorders>
              <w:top w:val="single" w:sz="18" w:space="0" w:color="auto"/>
              <w:bottom w:val="single" w:sz="18" w:space="0" w:color="auto"/>
            </w:tcBorders>
          </w:tcPr>
          <w:p w14:paraId="723EACC7"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C8" w14:textId="77777777" w:rsidR="007D196B" w:rsidRDefault="007D196B" w:rsidP="0008529B">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bottom w:val="single" w:sz="18" w:space="0" w:color="auto"/>
            </w:tcBorders>
          </w:tcPr>
          <w:p w14:paraId="443BC0B9" w14:textId="77777777" w:rsidR="007D196B" w:rsidRDefault="007D196B" w:rsidP="0008529B">
            <w:pPr>
              <w:tabs>
                <w:tab w:val="right" w:pos="352"/>
                <w:tab w:val="right" w:pos="567"/>
              </w:tabs>
              <w:spacing w:before="80" w:after="80"/>
              <w:rPr>
                <w:bCs/>
                <w:sz w:val="18"/>
              </w:rPr>
            </w:pPr>
            <w:r>
              <w:rPr>
                <w:bCs/>
                <w:sz w:val="18"/>
              </w:rPr>
              <w:t>Opruimen en s</w:t>
            </w:r>
            <w:r w:rsidRPr="008306B8">
              <w:rPr>
                <w:bCs/>
                <w:sz w:val="18"/>
              </w:rPr>
              <w:t>choonmaken van de werkvloer.</w:t>
            </w:r>
          </w:p>
          <w:p w14:paraId="723EACC9" w14:textId="478A3E27" w:rsidR="001C7700" w:rsidRDefault="001C7700" w:rsidP="0008529B">
            <w:pPr>
              <w:tabs>
                <w:tab w:val="right" w:pos="352"/>
                <w:tab w:val="right" w:pos="567"/>
              </w:tabs>
              <w:spacing w:before="80" w:after="80"/>
              <w:rPr>
                <w:sz w:val="18"/>
              </w:rPr>
            </w:pPr>
            <w:r>
              <w:rPr>
                <w:bCs/>
                <w:sz w:val="18"/>
              </w:rPr>
              <w:t>Aandacht voor recyclage van metalen.</w:t>
            </w:r>
          </w:p>
        </w:tc>
        <w:tc>
          <w:tcPr>
            <w:tcW w:w="844" w:type="dxa"/>
            <w:tcBorders>
              <w:top w:val="single" w:sz="18" w:space="0" w:color="auto"/>
              <w:bottom w:val="single" w:sz="18" w:space="0" w:color="auto"/>
            </w:tcBorders>
          </w:tcPr>
          <w:p w14:paraId="723EACCA" w14:textId="77777777" w:rsidR="007D196B" w:rsidRDefault="007D196B" w:rsidP="0008529B">
            <w:pPr>
              <w:spacing w:before="80" w:after="80"/>
              <w:jc w:val="center"/>
              <w:rPr>
                <w:sz w:val="18"/>
              </w:rPr>
            </w:pPr>
          </w:p>
        </w:tc>
      </w:tr>
      <w:tr w:rsidR="007D196B" w14:paraId="723EACD2" w14:textId="77777777" w:rsidTr="0008529B">
        <w:trPr>
          <w:trHeight w:val="397"/>
        </w:trPr>
        <w:tc>
          <w:tcPr>
            <w:tcW w:w="839" w:type="dxa"/>
            <w:tcBorders>
              <w:top w:val="single" w:sz="18" w:space="0" w:color="auto"/>
              <w:left w:val="single" w:sz="18" w:space="0" w:color="auto"/>
              <w:bottom w:val="single" w:sz="18" w:space="0" w:color="auto"/>
            </w:tcBorders>
          </w:tcPr>
          <w:p w14:paraId="723EACCC"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CD" w14:textId="3D8C373A" w:rsidR="007D196B" w:rsidRDefault="007D196B" w:rsidP="000246BD">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w:t>
            </w:r>
            <w:r w:rsidR="000246BD">
              <w:rPr>
                <w:b/>
                <w:bCs/>
                <w:color w:val="000000"/>
                <w:sz w:val="18"/>
              </w:rPr>
              <w:t xml:space="preserve"> reglementair en veilig </w:t>
            </w:r>
            <w:r w:rsidRPr="00234B20">
              <w:rPr>
                <w:b/>
                <w:bCs/>
                <w:color w:val="000000"/>
                <w:sz w:val="18"/>
              </w:rPr>
              <w:t>in orde kunnen brengen.</w:t>
            </w:r>
          </w:p>
        </w:tc>
        <w:tc>
          <w:tcPr>
            <w:tcW w:w="835" w:type="dxa"/>
            <w:tcBorders>
              <w:top w:val="single" w:sz="18" w:space="0" w:color="auto"/>
              <w:bottom w:val="single" w:sz="18" w:space="0" w:color="auto"/>
            </w:tcBorders>
          </w:tcPr>
          <w:p w14:paraId="723EACCE"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CCF" w14:textId="32864D6B"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D0"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D1" w14:textId="77777777" w:rsidR="007D196B" w:rsidRDefault="007D196B" w:rsidP="0008529B">
            <w:pPr>
              <w:spacing w:before="80" w:after="80"/>
              <w:jc w:val="center"/>
              <w:rPr>
                <w:sz w:val="18"/>
              </w:rPr>
            </w:pPr>
          </w:p>
        </w:tc>
      </w:tr>
      <w:tr w:rsidR="007D196B" w14:paraId="723EACD7" w14:textId="77777777" w:rsidTr="0008529B">
        <w:trPr>
          <w:trHeight w:val="397"/>
        </w:trPr>
        <w:tc>
          <w:tcPr>
            <w:tcW w:w="839" w:type="dxa"/>
            <w:tcBorders>
              <w:top w:val="single" w:sz="18" w:space="0" w:color="auto"/>
              <w:bottom w:val="single" w:sz="4" w:space="0" w:color="auto"/>
            </w:tcBorders>
          </w:tcPr>
          <w:p w14:paraId="723EACD3"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D4" w14:textId="77777777" w:rsidR="007D196B" w:rsidRDefault="007D196B" w:rsidP="0008529B">
            <w:pPr>
              <w:tabs>
                <w:tab w:val="left" w:pos="226"/>
              </w:tabs>
              <w:spacing w:before="80" w:after="80"/>
              <w:rPr>
                <w:sz w:val="18"/>
              </w:rPr>
            </w:pPr>
            <w:r w:rsidRPr="00234B20">
              <w:rPr>
                <w:color w:val="000000"/>
                <w:sz w:val="18"/>
              </w:rPr>
              <w:t>Demontage van tijdelijke beveiligingen.</w:t>
            </w:r>
            <w:r w:rsidRPr="00234B20">
              <w:rPr>
                <w:color w:val="000000"/>
                <w:sz w:val="18"/>
              </w:rPr>
              <w:br/>
              <w:t>Aanbrengen vaste beveiligingen.</w:t>
            </w:r>
            <w:r w:rsidRPr="00234B20">
              <w:rPr>
                <w:color w:val="000000"/>
                <w:sz w:val="18"/>
              </w:rPr>
              <w:br/>
              <w:t>Technische instructies van de uitrusting.</w:t>
            </w:r>
            <w:r w:rsidRPr="00234B20">
              <w:rPr>
                <w:color w:val="000000"/>
                <w:sz w:val="18"/>
              </w:rPr>
              <w:br/>
              <w:t>Geldende reglementering.</w:t>
            </w:r>
            <w:r w:rsidRPr="00234B20">
              <w:rPr>
                <w:color w:val="000000"/>
                <w:sz w:val="18"/>
              </w:rPr>
              <w:br/>
              <w:t>Pictogrammen.</w:t>
            </w:r>
          </w:p>
        </w:tc>
        <w:tc>
          <w:tcPr>
            <w:tcW w:w="6949" w:type="dxa"/>
            <w:tcBorders>
              <w:top w:val="single" w:sz="18" w:space="0" w:color="auto"/>
              <w:left w:val="double" w:sz="4" w:space="0" w:color="auto"/>
              <w:bottom w:val="single" w:sz="4" w:space="0" w:color="auto"/>
            </w:tcBorders>
          </w:tcPr>
          <w:p w14:paraId="723EACD5" w14:textId="77777777"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9FEA713" w14:textId="77777777" w:rsidR="007D196B" w:rsidRDefault="00040B01" w:rsidP="0008529B">
            <w:pPr>
              <w:spacing w:before="80" w:after="80"/>
              <w:jc w:val="center"/>
              <w:rPr>
                <w:sz w:val="18"/>
              </w:rPr>
            </w:pPr>
            <w:r>
              <w:rPr>
                <w:sz w:val="18"/>
              </w:rPr>
              <w:t>LGV</w:t>
            </w:r>
          </w:p>
          <w:p w14:paraId="723EACD6" w14:textId="08C14579" w:rsidR="00040B01" w:rsidRDefault="00040B01" w:rsidP="0008529B">
            <w:pPr>
              <w:spacing w:before="80" w:after="80"/>
              <w:jc w:val="center"/>
              <w:rPr>
                <w:sz w:val="18"/>
              </w:rPr>
            </w:pPr>
            <w:r>
              <w:rPr>
                <w:sz w:val="18"/>
              </w:rPr>
              <w:t>STG</w:t>
            </w:r>
          </w:p>
        </w:tc>
      </w:tr>
      <w:tr w:rsidR="007D196B" w14:paraId="723EACDE" w14:textId="77777777" w:rsidTr="00606B53">
        <w:trPr>
          <w:trHeight w:val="397"/>
        </w:trPr>
        <w:tc>
          <w:tcPr>
            <w:tcW w:w="839" w:type="dxa"/>
            <w:tcBorders>
              <w:top w:val="single" w:sz="18" w:space="0" w:color="auto"/>
              <w:left w:val="single" w:sz="18" w:space="0" w:color="auto"/>
              <w:bottom w:val="single" w:sz="18" w:space="0" w:color="auto"/>
            </w:tcBorders>
          </w:tcPr>
          <w:p w14:paraId="723EACD8" w14:textId="195C65FC" w:rsidR="007D196B" w:rsidRDefault="007D196B" w:rsidP="0008529B">
            <w:pPr>
              <w:pStyle w:val="NummerDoelstelling"/>
            </w:pPr>
          </w:p>
        </w:tc>
        <w:tc>
          <w:tcPr>
            <w:tcW w:w="5716" w:type="dxa"/>
            <w:tcBorders>
              <w:top w:val="single" w:sz="18" w:space="0" w:color="auto"/>
              <w:bottom w:val="single" w:sz="18" w:space="0" w:color="auto"/>
            </w:tcBorders>
          </w:tcPr>
          <w:p w14:paraId="723EACD9" w14:textId="77777777" w:rsidR="007D196B" w:rsidRDefault="007D196B" w:rsidP="0008529B">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14:paraId="723EACDA"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CDB" w14:textId="2A44F050"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DC"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DD" w14:textId="77777777" w:rsidR="007D196B" w:rsidRDefault="007D196B" w:rsidP="0008529B">
            <w:pPr>
              <w:spacing w:before="80" w:after="80"/>
              <w:jc w:val="center"/>
              <w:rPr>
                <w:sz w:val="18"/>
              </w:rPr>
            </w:pPr>
          </w:p>
        </w:tc>
      </w:tr>
      <w:tr w:rsidR="007D196B" w14:paraId="723EACE3" w14:textId="77777777" w:rsidTr="00606B53">
        <w:trPr>
          <w:trHeight w:val="397"/>
        </w:trPr>
        <w:tc>
          <w:tcPr>
            <w:tcW w:w="839" w:type="dxa"/>
            <w:tcBorders>
              <w:top w:val="single" w:sz="18" w:space="0" w:color="auto"/>
              <w:bottom w:val="single" w:sz="4" w:space="0" w:color="auto"/>
            </w:tcBorders>
          </w:tcPr>
          <w:p w14:paraId="723EACDF"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CE0" w14:textId="77777777" w:rsidR="007D196B" w:rsidRDefault="007D196B" w:rsidP="0008529B">
            <w:pPr>
              <w:tabs>
                <w:tab w:val="left" w:pos="226"/>
              </w:tabs>
              <w:spacing w:before="80" w:after="80"/>
              <w:rPr>
                <w:sz w:val="18"/>
              </w:rPr>
            </w:pPr>
            <w:r w:rsidRPr="001F3D78">
              <w:rPr>
                <w:sz w:val="18"/>
              </w:rPr>
              <w:t>Schetsen.</w:t>
            </w:r>
          </w:p>
        </w:tc>
        <w:tc>
          <w:tcPr>
            <w:tcW w:w="6949" w:type="dxa"/>
            <w:tcBorders>
              <w:top w:val="single" w:sz="18" w:space="0" w:color="auto"/>
              <w:left w:val="double" w:sz="4" w:space="0" w:color="auto"/>
              <w:bottom w:val="single" w:sz="4" w:space="0" w:color="auto"/>
            </w:tcBorders>
          </w:tcPr>
          <w:p w14:paraId="723EACE1" w14:textId="77777777"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23EACE2" w14:textId="77777777" w:rsidR="007D196B" w:rsidRDefault="007D196B" w:rsidP="0008529B">
            <w:pPr>
              <w:spacing w:before="80" w:after="80"/>
              <w:jc w:val="center"/>
              <w:rPr>
                <w:sz w:val="18"/>
              </w:rPr>
            </w:pPr>
          </w:p>
        </w:tc>
      </w:tr>
    </w:tbl>
    <w:p w14:paraId="723EACE4" w14:textId="77777777"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723EACEB" w14:textId="77777777" w:rsidTr="0008529B">
        <w:trPr>
          <w:trHeight w:val="397"/>
        </w:trPr>
        <w:tc>
          <w:tcPr>
            <w:tcW w:w="839" w:type="dxa"/>
            <w:tcBorders>
              <w:bottom w:val="single" w:sz="4" w:space="0" w:color="auto"/>
            </w:tcBorders>
            <w:vAlign w:val="center"/>
          </w:tcPr>
          <w:p w14:paraId="723EACE5" w14:textId="77777777"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14:paraId="723EACE6"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CE7"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CE8" w14:textId="77777777"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14:paraId="723EACE9" w14:textId="77777777" w:rsidR="007D196B" w:rsidRDefault="007D196B" w:rsidP="0008529B">
            <w:pPr>
              <w:spacing w:before="80" w:after="80"/>
              <w:jc w:val="center"/>
              <w:rPr>
                <w:sz w:val="18"/>
              </w:rPr>
            </w:pPr>
            <w:r>
              <w:rPr>
                <w:sz w:val="18"/>
              </w:rPr>
              <w:t>Didactische wenken en hulpmiddelen</w:t>
            </w:r>
          </w:p>
        </w:tc>
        <w:tc>
          <w:tcPr>
            <w:tcW w:w="844" w:type="dxa"/>
            <w:vAlign w:val="center"/>
          </w:tcPr>
          <w:p w14:paraId="723EACEA" w14:textId="77777777" w:rsidR="007D196B" w:rsidRDefault="007D196B" w:rsidP="0008529B">
            <w:pPr>
              <w:spacing w:before="80" w:after="80"/>
              <w:jc w:val="center"/>
              <w:rPr>
                <w:sz w:val="18"/>
              </w:rPr>
            </w:pPr>
            <w:r>
              <w:rPr>
                <w:sz w:val="18"/>
              </w:rPr>
              <w:t>Link</w:t>
            </w:r>
          </w:p>
        </w:tc>
      </w:tr>
      <w:tr w:rsidR="007D196B" w14:paraId="723EACF2" w14:textId="77777777" w:rsidTr="0008529B">
        <w:trPr>
          <w:trHeight w:val="397"/>
        </w:trPr>
        <w:tc>
          <w:tcPr>
            <w:tcW w:w="839" w:type="dxa"/>
            <w:tcBorders>
              <w:top w:val="single" w:sz="18" w:space="0" w:color="auto"/>
              <w:left w:val="single" w:sz="18" w:space="0" w:color="auto"/>
              <w:bottom w:val="single" w:sz="18" w:space="0" w:color="auto"/>
            </w:tcBorders>
          </w:tcPr>
          <w:p w14:paraId="723EACEC"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CED" w14:textId="77777777" w:rsidR="007D196B" w:rsidRDefault="007D196B" w:rsidP="0008529B">
            <w:pPr>
              <w:spacing w:before="80" w:after="80"/>
              <w:rPr>
                <w:b/>
                <w:bCs/>
                <w:sz w:val="18"/>
              </w:rPr>
            </w:pPr>
            <w:r>
              <w:rPr>
                <w:b/>
                <w:bCs/>
                <w:sz w:val="18"/>
              </w:rPr>
              <w:t>Werktekeningen, -plannen, -fiches, handleidingen, lastenboek en montagevoorschriften kunnen lezen en interpreteren in functie van de uit te voeren werken.</w:t>
            </w:r>
          </w:p>
        </w:tc>
        <w:tc>
          <w:tcPr>
            <w:tcW w:w="835" w:type="dxa"/>
            <w:tcBorders>
              <w:top w:val="single" w:sz="18" w:space="0" w:color="auto"/>
              <w:bottom w:val="single" w:sz="18" w:space="0" w:color="auto"/>
            </w:tcBorders>
          </w:tcPr>
          <w:p w14:paraId="723EACEE" w14:textId="77777777" w:rsidR="007D196B" w:rsidRDefault="007D196B" w:rsidP="0008529B">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14:paraId="723EACEF" w14:textId="5500C413"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CF0"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CF1" w14:textId="77777777" w:rsidR="007D196B" w:rsidRDefault="007D196B" w:rsidP="0008529B">
            <w:pPr>
              <w:spacing w:before="80" w:after="80"/>
              <w:jc w:val="center"/>
              <w:rPr>
                <w:sz w:val="18"/>
              </w:rPr>
            </w:pPr>
          </w:p>
        </w:tc>
      </w:tr>
      <w:tr w:rsidR="007D196B" w14:paraId="723EACF7" w14:textId="77777777" w:rsidTr="0008529B">
        <w:trPr>
          <w:trHeight w:val="397"/>
        </w:trPr>
        <w:tc>
          <w:tcPr>
            <w:tcW w:w="839" w:type="dxa"/>
            <w:tcBorders>
              <w:top w:val="single" w:sz="18" w:space="0" w:color="auto"/>
              <w:bottom w:val="single" w:sz="18" w:space="0" w:color="auto"/>
            </w:tcBorders>
          </w:tcPr>
          <w:p w14:paraId="723EACF3"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CF4" w14:textId="77777777" w:rsidR="007D196B" w:rsidRDefault="007D196B" w:rsidP="0008529B">
            <w:pPr>
              <w:tabs>
                <w:tab w:val="left" w:pos="226"/>
              </w:tabs>
              <w:spacing w:before="80" w:after="80"/>
              <w:rPr>
                <w:sz w:val="18"/>
              </w:rPr>
            </w:pPr>
            <w:r>
              <w:rPr>
                <w:sz w:val="18"/>
              </w:rPr>
              <w:t>Werktekeningen, werkplannen, werkfiche, handleidingen, lastenboek,  schema’s.</w:t>
            </w:r>
            <w:r>
              <w:rPr>
                <w:sz w:val="18"/>
              </w:rPr>
              <w:br/>
              <w:t xml:space="preserve">Symbolen, legende en schaal. </w:t>
            </w:r>
          </w:p>
        </w:tc>
        <w:tc>
          <w:tcPr>
            <w:tcW w:w="6949" w:type="dxa"/>
            <w:tcBorders>
              <w:top w:val="single" w:sz="18" w:space="0" w:color="auto"/>
              <w:left w:val="double" w:sz="4" w:space="0" w:color="auto"/>
              <w:bottom w:val="single" w:sz="18" w:space="0" w:color="auto"/>
            </w:tcBorders>
          </w:tcPr>
          <w:p w14:paraId="723EACF5" w14:textId="77777777" w:rsidR="007D196B" w:rsidRDefault="007D196B" w:rsidP="0008529B">
            <w:pPr>
              <w:tabs>
                <w:tab w:val="right" w:pos="352"/>
                <w:tab w:val="right" w:pos="567"/>
              </w:tabs>
              <w:spacing w:before="80" w:after="80"/>
              <w:rPr>
                <w:sz w:val="18"/>
              </w:rPr>
            </w:pPr>
            <w:r>
              <w:rPr>
                <w:sz w:val="18"/>
              </w:rPr>
              <w:t>Informatie verwerven en verwerken.</w:t>
            </w:r>
          </w:p>
        </w:tc>
        <w:tc>
          <w:tcPr>
            <w:tcW w:w="844" w:type="dxa"/>
            <w:tcBorders>
              <w:top w:val="single" w:sz="18" w:space="0" w:color="auto"/>
              <w:bottom w:val="single" w:sz="18" w:space="0" w:color="auto"/>
            </w:tcBorders>
          </w:tcPr>
          <w:p w14:paraId="723EACF6" w14:textId="77777777" w:rsidR="007D196B" w:rsidRDefault="007D196B" w:rsidP="0008529B">
            <w:pPr>
              <w:spacing w:before="80" w:after="80"/>
              <w:jc w:val="center"/>
              <w:rPr>
                <w:sz w:val="18"/>
              </w:rPr>
            </w:pPr>
            <w:r>
              <w:rPr>
                <w:sz w:val="18"/>
              </w:rPr>
              <w:t>TA.BE</w:t>
            </w:r>
          </w:p>
        </w:tc>
      </w:tr>
      <w:tr w:rsidR="007D196B" w14:paraId="723EAD0A" w14:textId="77777777" w:rsidTr="0008529B">
        <w:trPr>
          <w:trHeight w:val="397"/>
        </w:trPr>
        <w:tc>
          <w:tcPr>
            <w:tcW w:w="839" w:type="dxa"/>
            <w:tcBorders>
              <w:top w:val="single" w:sz="18" w:space="0" w:color="auto"/>
              <w:left w:val="single" w:sz="18" w:space="0" w:color="auto"/>
              <w:bottom w:val="single" w:sz="18" w:space="0" w:color="auto"/>
            </w:tcBorders>
          </w:tcPr>
          <w:p w14:paraId="723EAD04"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D05" w14:textId="77777777" w:rsidR="007D196B" w:rsidRDefault="007D196B" w:rsidP="0008529B">
            <w:pPr>
              <w:spacing w:before="80" w:after="80"/>
              <w:rPr>
                <w:b/>
                <w:bCs/>
                <w:sz w:val="18"/>
              </w:rPr>
            </w:pPr>
            <w:r w:rsidRPr="008306B8">
              <w:rPr>
                <w:b/>
                <w:bCs/>
                <w:sz w:val="18"/>
              </w:rPr>
              <w:t>De werkadministratie kunnen uitvoeren.</w:t>
            </w:r>
          </w:p>
        </w:tc>
        <w:tc>
          <w:tcPr>
            <w:tcW w:w="835" w:type="dxa"/>
            <w:tcBorders>
              <w:top w:val="single" w:sz="18" w:space="0" w:color="auto"/>
              <w:bottom w:val="single" w:sz="18" w:space="0" w:color="auto"/>
            </w:tcBorders>
          </w:tcPr>
          <w:p w14:paraId="723EAD06"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07" w14:textId="1F2803CD"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08"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09" w14:textId="77777777" w:rsidR="007D196B" w:rsidRDefault="007D196B" w:rsidP="0008529B">
            <w:pPr>
              <w:spacing w:before="80" w:after="80"/>
              <w:jc w:val="center"/>
              <w:rPr>
                <w:sz w:val="18"/>
              </w:rPr>
            </w:pPr>
          </w:p>
        </w:tc>
      </w:tr>
      <w:tr w:rsidR="007D196B" w14:paraId="723EAD10" w14:textId="77777777" w:rsidTr="0008529B">
        <w:trPr>
          <w:trHeight w:val="397"/>
        </w:trPr>
        <w:tc>
          <w:tcPr>
            <w:tcW w:w="839" w:type="dxa"/>
            <w:tcBorders>
              <w:top w:val="single" w:sz="18" w:space="0" w:color="auto"/>
              <w:bottom w:val="single" w:sz="18" w:space="0" w:color="auto"/>
            </w:tcBorders>
          </w:tcPr>
          <w:p w14:paraId="723EAD0B"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0C" w14:textId="6652A454" w:rsidR="007D196B" w:rsidRPr="003D46EC" w:rsidRDefault="003D46EC" w:rsidP="0008529B">
            <w:pPr>
              <w:tabs>
                <w:tab w:val="left" w:pos="226"/>
              </w:tabs>
              <w:spacing w:before="80" w:after="80"/>
              <w:rPr>
                <w:sz w:val="18"/>
              </w:rPr>
            </w:pPr>
            <w:r w:rsidRPr="003D46EC">
              <w:rPr>
                <w:bCs/>
                <w:sz w:val="18"/>
              </w:rPr>
              <w:t>Een werkfiche op een correcte manier invullen/aanvullen over uitgevoerde en nog uit te voeren werkzaamheden.</w:t>
            </w:r>
          </w:p>
        </w:tc>
        <w:tc>
          <w:tcPr>
            <w:tcW w:w="6949" w:type="dxa"/>
            <w:tcBorders>
              <w:top w:val="single" w:sz="18" w:space="0" w:color="auto"/>
              <w:left w:val="double" w:sz="4" w:space="0" w:color="auto"/>
              <w:bottom w:val="single" w:sz="18" w:space="0" w:color="auto"/>
            </w:tcBorders>
          </w:tcPr>
          <w:p w14:paraId="723EAD0D" w14:textId="77777777" w:rsidR="007D196B" w:rsidRPr="008306B8" w:rsidRDefault="007D196B" w:rsidP="0008529B">
            <w:pPr>
              <w:spacing w:before="80" w:after="80"/>
              <w:rPr>
                <w:sz w:val="18"/>
              </w:rPr>
            </w:pPr>
            <w:r w:rsidRPr="008306B8">
              <w:rPr>
                <w:sz w:val="18"/>
              </w:rPr>
              <w:t>Kan in de GIP, stage worden opgenomen.</w:t>
            </w:r>
          </w:p>
          <w:p w14:paraId="723EAD0E" w14:textId="7EBA3B91" w:rsidR="007D196B" w:rsidRDefault="007D196B" w:rsidP="0007678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D0F" w14:textId="77777777" w:rsidR="007D196B" w:rsidRDefault="007D196B" w:rsidP="0008529B">
            <w:pPr>
              <w:spacing w:before="80" w:after="80"/>
              <w:jc w:val="center"/>
              <w:rPr>
                <w:sz w:val="18"/>
              </w:rPr>
            </w:pPr>
            <w:r>
              <w:rPr>
                <w:sz w:val="18"/>
              </w:rPr>
              <w:t>GIP</w:t>
            </w:r>
            <w:r>
              <w:rPr>
                <w:sz w:val="18"/>
              </w:rPr>
              <w:br/>
              <w:t>STG</w:t>
            </w:r>
          </w:p>
        </w:tc>
      </w:tr>
      <w:tr w:rsidR="007D196B" w14:paraId="723EAD17" w14:textId="77777777" w:rsidTr="0008529B">
        <w:trPr>
          <w:trHeight w:val="397"/>
        </w:trPr>
        <w:tc>
          <w:tcPr>
            <w:tcW w:w="839" w:type="dxa"/>
            <w:tcBorders>
              <w:top w:val="single" w:sz="18" w:space="0" w:color="auto"/>
              <w:left w:val="single" w:sz="18" w:space="0" w:color="auto"/>
              <w:bottom w:val="single" w:sz="18" w:space="0" w:color="auto"/>
            </w:tcBorders>
          </w:tcPr>
          <w:p w14:paraId="723EAD11"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D12" w14:textId="77777777" w:rsidR="007D196B" w:rsidRDefault="007D196B" w:rsidP="0008529B">
            <w:pPr>
              <w:spacing w:before="80" w:after="80"/>
              <w:rPr>
                <w:b/>
                <w:bCs/>
                <w:sz w:val="18"/>
              </w:rPr>
            </w:pPr>
            <w:r>
              <w:rPr>
                <w:b/>
                <w:bCs/>
                <w:sz w:val="18"/>
              </w:rPr>
              <w:t xml:space="preserve">De kostprijs </w:t>
            </w:r>
            <w:r w:rsidRPr="00F30670">
              <w:rPr>
                <w:b/>
                <w:bCs/>
                <w:sz w:val="18"/>
              </w:rPr>
              <w:t xml:space="preserve">voor </w:t>
            </w:r>
            <w:r w:rsidR="00616994" w:rsidRPr="00F30670">
              <w:rPr>
                <w:b/>
                <w:bCs/>
                <w:sz w:val="18"/>
              </w:rPr>
              <w:t xml:space="preserve">een autoherstelling </w:t>
            </w:r>
            <w:r w:rsidRPr="00F30670">
              <w:rPr>
                <w:b/>
                <w:bCs/>
                <w:sz w:val="18"/>
              </w:rPr>
              <w:t xml:space="preserve">kunnen </w:t>
            </w:r>
            <w:r>
              <w:rPr>
                <w:b/>
                <w:bCs/>
                <w:sz w:val="18"/>
              </w:rPr>
              <w:t>berekenen.</w:t>
            </w:r>
          </w:p>
        </w:tc>
        <w:tc>
          <w:tcPr>
            <w:tcW w:w="835" w:type="dxa"/>
            <w:tcBorders>
              <w:top w:val="single" w:sz="18" w:space="0" w:color="auto"/>
              <w:bottom w:val="single" w:sz="18" w:space="0" w:color="auto"/>
            </w:tcBorders>
          </w:tcPr>
          <w:p w14:paraId="723EAD13" w14:textId="77777777" w:rsidR="007D196B" w:rsidRDefault="007D196B" w:rsidP="0008529B">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14:paraId="723EAD14" w14:textId="5B76344D"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15"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16" w14:textId="77777777" w:rsidR="007D196B" w:rsidRDefault="007D196B" w:rsidP="0008529B">
            <w:pPr>
              <w:spacing w:before="80" w:after="80"/>
              <w:jc w:val="center"/>
              <w:rPr>
                <w:sz w:val="18"/>
              </w:rPr>
            </w:pPr>
          </w:p>
        </w:tc>
      </w:tr>
      <w:tr w:rsidR="007D196B" w14:paraId="723EAD1E" w14:textId="77777777" w:rsidTr="0008529B">
        <w:trPr>
          <w:trHeight w:val="397"/>
        </w:trPr>
        <w:tc>
          <w:tcPr>
            <w:tcW w:w="839" w:type="dxa"/>
            <w:tcBorders>
              <w:top w:val="single" w:sz="18" w:space="0" w:color="auto"/>
              <w:bottom w:val="single" w:sz="18" w:space="0" w:color="auto"/>
            </w:tcBorders>
          </w:tcPr>
          <w:p w14:paraId="723EAD18"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19" w14:textId="77777777" w:rsidR="007D196B" w:rsidRDefault="007D196B" w:rsidP="0008529B">
            <w:pPr>
              <w:tabs>
                <w:tab w:val="left" w:pos="226"/>
              </w:tabs>
              <w:spacing w:before="80" w:after="80"/>
              <w:rPr>
                <w:sz w:val="18"/>
              </w:rPr>
            </w:pPr>
            <w:r>
              <w:rPr>
                <w:sz w:val="18"/>
              </w:rPr>
              <w:t>Kostprijsberekening.</w:t>
            </w:r>
          </w:p>
        </w:tc>
        <w:tc>
          <w:tcPr>
            <w:tcW w:w="6949" w:type="dxa"/>
            <w:tcBorders>
              <w:top w:val="single" w:sz="18" w:space="0" w:color="auto"/>
              <w:left w:val="double" w:sz="4" w:space="0" w:color="auto"/>
              <w:bottom w:val="single" w:sz="18" w:space="0" w:color="auto"/>
            </w:tcBorders>
          </w:tcPr>
          <w:p w14:paraId="2A207DEE" w14:textId="77777777" w:rsidR="00B1596D" w:rsidRDefault="007D196B" w:rsidP="00B1596D">
            <w:pPr>
              <w:spacing w:before="80" w:after="80"/>
              <w:rPr>
                <w:sz w:val="18"/>
              </w:rPr>
            </w:pPr>
            <w:r>
              <w:rPr>
                <w:sz w:val="18"/>
              </w:rPr>
              <w:t xml:space="preserve">Op basis van een concreet ontwerp en met behulp van catalogi, internet… de prijs van de verschillende materialen, toestellen… kunnen opzoeken, de werkuren kunnen bepalen en deze nadien uitwerken in een gedetailleerde kostprijsberekening. </w:t>
            </w:r>
          </w:p>
          <w:p w14:paraId="0DAED445" w14:textId="3B8BD6BF" w:rsidR="007D196B" w:rsidRDefault="007D196B" w:rsidP="00B1596D">
            <w:pPr>
              <w:spacing w:before="80" w:after="80"/>
              <w:rPr>
                <w:sz w:val="18"/>
              </w:rPr>
            </w:pPr>
            <w:r>
              <w:rPr>
                <w:sz w:val="18"/>
              </w:rPr>
              <w:t>Kan in de GIP opgenomen worden.</w:t>
            </w:r>
          </w:p>
          <w:p w14:paraId="723EAD1B" w14:textId="2D5E6E18" w:rsidR="000246BD" w:rsidRDefault="000246BD"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D1C" w14:textId="77777777" w:rsidR="007D196B" w:rsidRDefault="007D196B" w:rsidP="0008529B">
            <w:pPr>
              <w:spacing w:before="80" w:after="80"/>
              <w:jc w:val="center"/>
              <w:rPr>
                <w:sz w:val="18"/>
              </w:rPr>
            </w:pPr>
            <w:r>
              <w:rPr>
                <w:sz w:val="18"/>
              </w:rPr>
              <w:t>ICT</w:t>
            </w:r>
            <w:r>
              <w:rPr>
                <w:sz w:val="18"/>
              </w:rPr>
              <w:br/>
            </w:r>
            <w:r>
              <w:rPr>
                <w:sz w:val="18"/>
              </w:rPr>
              <w:br/>
            </w:r>
          </w:p>
          <w:p w14:paraId="00C470EE" w14:textId="77777777" w:rsidR="007D196B" w:rsidRDefault="007D196B" w:rsidP="0008529B">
            <w:pPr>
              <w:spacing w:before="80" w:after="80"/>
              <w:jc w:val="center"/>
              <w:rPr>
                <w:sz w:val="18"/>
              </w:rPr>
            </w:pPr>
            <w:r>
              <w:rPr>
                <w:sz w:val="18"/>
              </w:rPr>
              <w:t>GIP</w:t>
            </w:r>
          </w:p>
          <w:p w14:paraId="723EAD1D" w14:textId="1AB26171" w:rsidR="000246BD" w:rsidRDefault="000246BD" w:rsidP="00040B01">
            <w:pPr>
              <w:spacing w:before="80" w:after="80"/>
              <w:rPr>
                <w:sz w:val="18"/>
              </w:rPr>
            </w:pPr>
          </w:p>
        </w:tc>
      </w:tr>
      <w:tr w:rsidR="003D46EC" w14:paraId="5307C021" w14:textId="77777777" w:rsidTr="0008529B">
        <w:trPr>
          <w:trHeight w:val="397"/>
        </w:trPr>
        <w:tc>
          <w:tcPr>
            <w:tcW w:w="839" w:type="dxa"/>
            <w:tcBorders>
              <w:top w:val="single" w:sz="18" w:space="0" w:color="auto"/>
              <w:left w:val="single" w:sz="18" w:space="0" w:color="auto"/>
              <w:bottom w:val="single" w:sz="18" w:space="0" w:color="auto"/>
            </w:tcBorders>
          </w:tcPr>
          <w:p w14:paraId="7EFAEE58" w14:textId="77777777" w:rsidR="003D46EC" w:rsidRDefault="003D46EC" w:rsidP="0008529B">
            <w:pPr>
              <w:pStyle w:val="NummerDoelstelling"/>
            </w:pPr>
          </w:p>
        </w:tc>
        <w:tc>
          <w:tcPr>
            <w:tcW w:w="5716" w:type="dxa"/>
            <w:tcBorders>
              <w:top w:val="single" w:sz="18" w:space="0" w:color="auto"/>
              <w:bottom w:val="single" w:sz="18" w:space="0" w:color="auto"/>
            </w:tcBorders>
          </w:tcPr>
          <w:p w14:paraId="7B96B2AE" w14:textId="1D7F4546" w:rsidR="003D46EC" w:rsidRPr="00057E9C" w:rsidRDefault="003D46EC" w:rsidP="003D46EC">
            <w:pPr>
              <w:spacing w:before="80" w:after="80"/>
              <w:rPr>
                <w:b/>
                <w:bCs/>
                <w:sz w:val="18"/>
              </w:rPr>
            </w:pPr>
            <w:r>
              <w:rPr>
                <w:b/>
                <w:bCs/>
                <w:sz w:val="18"/>
              </w:rPr>
              <w:t xml:space="preserve">Op een voorkomende manier met de klant de </w:t>
            </w:r>
            <w:r w:rsidR="001C7700">
              <w:rPr>
                <w:b/>
                <w:bCs/>
                <w:sz w:val="18"/>
              </w:rPr>
              <w:t xml:space="preserve">nodige </w:t>
            </w:r>
            <w:r>
              <w:rPr>
                <w:b/>
                <w:bCs/>
                <w:sz w:val="18"/>
              </w:rPr>
              <w:t>werkzaamheden en prijsraming overlopen</w:t>
            </w:r>
          </w:p>
        </w:tc>
        <w:tc>
          <w:tcPr>
            <w:tcW w:w="835" w:type="dxa"/>
            <w:tcBorders>
              <w:top w:val="single" w:sz="18" w:space="0" w:color="auto"/>
              <w:bottom w:val="single" w:sz="18" w:space="0" w:color="auto"/>
            </w:tcBorders>
          </w:tcPr>
          <w:p w14:paraId="5F51C235" w14:textId="77777777" w:rsidR="003D46EC" w:rsidRDefault="003D46EC" w:rsidP="0008529B">
            <w:pPr>
              <w:spacing w:before="80" w:after="80"/>
              <w:jc w:val="center"/>
              <w:rPr>
                <w:b/>
                <w:bCs/>
                <w:sz w:val="18"/>
              </w:rPr>
            </w:pPr>
          </w:p>
        </w:tc>
        <w:tc>
          <w:tcPr>
            <w:tcW w:w="835" w:type="dxa"/>
            <w:tcBorders>
              <w:top w:val="single" w:sz="18" w:space="0" w:color="auto"/>
              <w:bottom w:val="single" w:sz="18" w:space="0" w:color="auto"/>
              <w:right w:val="double" w:sz="4" w:space="0" w:color="auto"/>
            </w:tcBorders>
          </w:tcPr>
          <w:p w14:paraId="5E9454FA" w14:textId="4C950047" w:rsidR="003D46EC"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B8CDFF8" w14:textId="77777777" w:rsidR="003D46EC" w:rsidRDefault="003D46EC"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6793589" w14:textId="1A5CD9F2" w:rsidR="003D46EC" w:rsidRDefault="003D46EC" w:rsidP="0008529B">
            <w:pPr>
              <w:spacing w:before="80" w:after="80"/>
              <w:jc w:val="center"/>
              <w:rPr>
                <w:sz w:val="18"/>
              </w:rPr>
            </w:pPr>
          </w:p>
        </w:tc>
      </w:tr>
      <w:tr w:rsidR="003D46EC" w14:paraId="0721CE87" w14:textId="77777777" w:rsidTr="00C27512">
        <w:trPr>
          <w:trHeight w:val="397"/>
        </w:trPr>
        <w:tc>
          <w:tcPr>
            <w:tcW w:w="839" w:type="dxa"/>
            <w:tcBorders>
              <w:top w:val="single" w:sz="18" w:space="0" w:color="auto"/>
              <w:bottom w:val="single" w:sz="18" w:space="0" w:color="auto"/>
            </w:tcBorders>
          </w:tcPr>
          <w:p w14:paraId="18A4F5C8" w14:textId="77777777" w:rsidR="003D46EC" w:rsidRDefault="003D46EC" w:rsidP="00C275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6913F82" w14:textId="77777777" w:rsidR="003D46EC" w:rsidRDefault="003D46EC" w:rsidP="00C27512">
            <w:pPr>
              <w:tabs>
                <w:tab w:val="left" w:pos="226"/>
              </w:tabs>
              <w:spacing w:before="80" w:after="80"/>
              <w:rPr>
                <w:sz w:val="18"/>
              </w:rPr>
            </w:pPr>
            <w:r>
              <w:rPr>
                <w:sz w:val="18"/>
              </w:rPr>
              <w:t>Prijsraming opmaken</w:t>
            </w:r>
          </w:p>
          <w:p w14:paraId="0B75AAD0" w14:textId="3B57692B" w:rsidR="001C7700" w:rsidRDefault="001C7700" w:rsidP="00C27512">
            <w:pPr>
              <w:tabs>
                <w:tab w:val="left" w:pos="226"/>
              </w:tabs>
              <w:spacing w:before="80" w:after="80"/>
              <w:rPr>
                <w:sz w:val="18"/>
              </w:rPr>
            </w:pPr>
            <w:r>
              <w:rPr>
                <w:sz w:val="18"/>
              </w:rPr>
              <w:t>Communiceren met klanten</w:t>
            </w:r>
          </w:p>
        </w:tc>
        <w:tc>
          <w:tcPr>
            <w:tcW w:w="6949" w:type="dxa"/>
            <w:tcBorders>
              <w:top w:val="single" w:sz="18" w:space="0" w:color="auto"/>
              <w:left w:val="double" w:sz="4" w:space="0" w:color="auto"/>
              <w:bottom w:val="single" w:sz="18" w:space="0" w:color="auto"/>
            </w:tcBorders>
          </w:tcPr>
          <w:p w14:paraId="638476FA" w14:textId="47B6F08F" w:rsidR="003D46EC" w:rsidRDefault="003D46EC" w:rsidP="00C27512">
            <w:pPr>
              <w:tabs>
                <w:tab w:val="right" w:pos="352"/>
                <w:tab w:val="right" w:pos="567"/>
              </w:tabs>
              <w:spacing w:before="80" w:after="80"/>
              <w:rPr>
                <w:sz w:val="18"/>
              </w:rPr>
            </w:pPr>
            <w:r>
              <w:rPr>
                <w:sz w:val="18"/>
              </w:rPr>
              <w:t>Rollenspel.  In samenspraak met PAV.</w:t>
            </w:r>
          </w:p>
        </w:tc>
        <w:tc>
          <w:tcPr>
            <w:tcW w:w="844" w:type="dxa"/>
            <w:tcBorders>
              <w:top w:val="single" w:sz="18" w:space="0" w:color="auto"/>
              <w:bottom w:val="single" w:sz="18" w:space="0" w:color="auto"/>
            </w:tcBorders>
          </w:tcPr>
          <w:p w14:paraId="7992ED06" w14:textId="77777777" w:rsidR="003D46EC" w:rsidRDefault="00040B01" w:rsidP="00C27512">
            <w:pPr>
              <w:spacing w:before="80" w:after="80"/>
              <w:jc w:val="center"/>
              <w:rPr>
                <w:sz w:val="18"/>
              </w:rPr>
            </w:pPr>
            <w:r>
              <w:rPr>
                <w:sz w:val="18"/>
              </w:rPr>
              <w:t>PAV</w:t>
            </w:r>
          </w:p>
          <w:p w14:paraId="0A234BDB" w14:textId="3E50D38E" w:rsidR="00040B01" w:rsidRDefault="00040B01" w:rsidP="00C27512">
            <w:pPr>
              <w:spacing w:before="80" w:after="80"/>
              <w:jc w:val="center"/>
              <w:rPr>
                <w:sz w:val="18"/>
              </w:rPr>
            </w:pPr>
            <w:r>
              <w:rPr>
                <w:sz w:val="18"/>
              </w:rPr>
              <w:t>TA.BE</w:t>
            </w:r>
          </w:p>
        </w:tc>
      </w:tr>
      <w:tr w:rsidR="007D196B" w14:paraId="723EAD25" w14:textId="77777777" w:rsidTr="0008529B">
        <w:trPr>
          <w:trHeight w:val="397"/>
        </w:trPr>
        <w:tc>
          <w:tcPr>
            <w:tcW w:w="839" w:type="dxa"/>
            <w:tcBorders>
              <w:top w:val="single" w:sz="18" w:space="0" w:color="auto"/>
              <w:left w:val="single" w:sz="18" w:space="0" w:color="auto"/>
              <w:bottom w:val="single" w:sz="18" w:space="0" w:color="auto"/>
            </w:tcBorders>
          </w:tcPr>
          <w:p w14:paraId="723EAD1F" w14:textId="149BF69E" w:rsidR="007D196B" w:rsidRDefault="007D196B" w:rsidP="0008529B">
            <w:pPr>
              <w:pStyle w:val="NummerDoelstelling"/>
            </w:pPr>
          </w:p>
        </w:tc>
        <w:tc>
          <w:tcPr>
            <w:tcW w:w="5716" w:type="dxa"/>
            <w:tcBorders>
              <w:top w:val="single" w:sz="18" w:space="0" w:color="auto"/>
              <w:bottom w:val="single" w:sz="18" w:space="0" w:color="auto"/>
            </w:tcBorders>
          </w:tcPr>
          <w:p w14:paraId="723EAD20" w14:textId="77777777" w:rsidR="007D196B" w:rsidRDefault="007D196B" w:rsidP="0008529B">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14:paraId="723EAD21" w14:textId="77777777" w:rsidR="007D196B" w:rsidRDefault="007D196B" w:rsidP="0008529B">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14:paraId="723EAD22" w14:textId="7D31AF2F"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23"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24" w14:textId="77777777" w:rsidR="007D196B" w:rsidRDefault="007D196B" w:rsidP="0008529B">
            <w:pPr>
              <w:spacing w:before="80" w:after="80"/>
              <w:jc w:val="center"/>
              <w:rPr>
                <w:sz w:val="18"/>
              </w:rPr>
            </w:pPr>
          </w:p>
        </w:tc>
      </w:tr>
      <w:tr w:rsidR="007D196B" w14:paraId="723EAD2A" w14:textId="77777777" w:rsidTr="0008529B">
        <w:trPr>
          <w:trHeight w:val="397"/>
        </w:trPr>
        <w:tc>
          <w:tcPr>
            <w:tcW w:w="839" w:type="dxa"/>
            <w:tcBorders>
              <w:top w:val="single" w:sz="18" w:space="0" w:color="auto"/>
              <w:bottom w:val="single" w:sz="18" w:space="0" w:color="auto"/>
            </w:tcBorders>
          </w:tcPr>
          <w:p w14:paraId="723EAD26"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27" w14:textId="77777777" w:rsidR="007D196B" w:rsidRDefault="007D196B" w:rsidP="0008529B">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18" w:space="0" w:color="auto"/>
            </w:tcBorders>
          </w:tcPr>
          <w:p w14:paraId="723EAD28" w14:textId="7FDA74C2" w:rsidR="007D196B" w:rsidRDefault="007D196B" w:rsidP="00B1596D">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 xml:space="preserve">Het aanleggen van een actualiteitenmap in verband met het vakgebied, klassikale of individuele bespreking/presentatie van artikels. Kan in samenwerking met </w:t>
            </w:r>
            <w:r w:rsidR="00B1596D">
              <w:rPr>
                <w:color w:val="000000" w:themeColor="text1"/>
                <w:sz w:val="18"/>
              </w:rPr>
              <w:t>PAV.</w:t>
            </w:r>
          </w:p>
        </w:tc>
        <w:tc>
          <w:tcPr>
            <w:tcW w:w="844" w:type="dxa"/>
            <w:tcBorders>
              <w:top w:val="single" w:sz="18" w:space="0" w:color="auto"/>
              <w:bottom w:val="single" w:sz="18" w:space="0" w:color="auto"/>
            </w:tcBorders>
          </w:tcPr>
          <w:p w14:paraId="260D5EB8" w14:textId="5A72C41D" w:rsidR="007D196B" w:rsidRDefault="007D196B" w:rsidP="0008529B">
            <w:pPr>
              <w:spacing w:before="80" w:after="80"/>
              <w:jc w:val="center"/>
              <w:rPr>
                <w:sz w:val="18"/>
              </w:rPr>
            </w:pPr>
            <w:r>
              <w:rPr>
                <w:sz w:val="18"/>
              </w:rPr>
              <w:t>ICT</w:t>
            </w:r>
            <w:r>
              <w:rPr>
                <w:sz w:val="18"/>
              </w:rPr>
              <w:br/>
            </w:r>
            <w:r w:rsidR="00B1596D">
              <w:rPr>
                <w:sz w:val="18"/>
              </w:rPr>
              <w:t>PAV</w:t>
            </w:r>
            <w:r>
              <w:rPr>
                <w:sz w:val="18"/>
              </w:rPr>
              <w:br/>
              <w:t>GIP</w:t>
            </w:r>
          </w:p>
          <w:p w14:paraId="723EAD29" w14:textId="77777777" w:rsidR="00B1596D" w:rsidRDefault="00B1596D" w:rsidP="0008529B">
            <w:pPr>
              <w:spacing w:before="80" w:after="80"/>
              <w:jc w:val="center"/>
              <w:rPr>
                <w:sz w:val="18"/>
              </w:rPr>
            </w:pPr>
          </w:p>
        </w:tc>
      </w:tr>
      <w:tr w:rsidR="007D196B" w14:paraId="723EAD31" w14:textId="77777777" w:rsidTr="00606B53">
        <w:trPr>
          <w:trHeight w:val="397"/>
        </w:trPr>
        <w:tc>
          <w:tcPr>
            <w:tcW w:w="839" w:type="dxa"/>
            <w:tcBorders>
              <w:top w:val="single" w:sz="18" w:space="0" w:color="auto"/>
              <w:left w:val="single" w:sz="18" w:space="0" w:color="auto"/>
              <w:bottom w:val="single" w:sz="18" w:space="0" w:color="auto"/>
            </w:tcBorders>
          </w:tcPr>
          <w:p w14:paraId="723EAD2B"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D2C" w14:textId="77777777" w:rsidR="007D196B" w:rsidRDefault="007D196B" w:rsidP="0008529B">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14:paraId="723EAD2D"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2E" w14:textId="39872546"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2F"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30" w14:textId="77777777" w:rsidR="007D196B" w:rsidRDefault="007D196B" w:rsidP="0008529B">
            <w:pPr>
              <w:spacing w:before="80" w:after="80"/>
              <w:jc w:val="center"/>
              <w:rPr>
                <w:sz w:val="18"/>
              </w:rPr>
            </w:pPr>
          </w:p>
        </w:tc>
      </w:tr>
      <w:tr w:rsidR="007D196B" w14:paraId="723EAD36" w14:textId="77777777" w:rsidTr="00606B53">
        <w:trPr>
          <w:trHeight w:val="397"/>
        </w:trPr>
        <w:tc>
          <w:tcPr>
            <w:tcW w:w="839" w:type="dxa"/>
            <w:tcBorders>
              <w:top w:val="single" w:sz="18" w:space="0" w:color="auto"/>
              <w:bottom w:val="single" w:sz="4" w:space="0" w:color="auto"/>
            </w:tcBorders>
          </w:tcPr>
          <w:p w14:paraId="723EAD32"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D33" w14:textId="77777777" w:rsidR="007D196B" w:rsidRDefault="007D196B" w:rsidP="0008529B">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bottom w:val="single" w:sz="4" w:space="0" w:color="auto"/>
            </w:tcBorders>
          </w:tcPr>
          <w:p w14:paraId="723EAD34" w14:textId="604AD00D" w:rsidR="000246BD" w:rsidRDefault="007D196B" w:rsidP="00B1596D">
            <w:pPr>
              <w:tabs>
                <w:tab w:val="right" w:pos="352"/>
                <w:tab w:val="right" w:pos="567"/>
              </w:tabs>
              <w:spacing w:before="80" w:after="80"/>
              <w:rPr>
                <w:sz w:val="18"/>
              </w:rPr>
            </w:pPr>
            <w:r w:rsidRPr="00057E9C">
              <w:rPr>
                <w:sz w:val="18"/>
              </w:rPr>
              <w:t>Leerlingen zo snel mogelijk in contact brengen met nieuwe trends en ontwikkelingen: in de klas, op de stage, in een bedrijf</w:t>
            </w:r>
            <w:r w:rsidR="00076784">
              <w:rPr>
                <w:sz w:val="18"/>
              </w:rPr>
              <w:t>..</w:t>
            </w:r>
            <w:r w:rsidRPr="00057E9C">
              <w:rPr>
                <w:sz w:val="18"/>
              </w:rPr>
              <w:t>.</w:t>
            </w:r>
            <w:r>
              <w:rPr>
                <w:sz w:val="18"/>
              </w:rPr>
              <w:br/>
            </w:r>
            <w:r w:rsidRPr="00D3059E">
              <w:rPr>
                <w:color w:val="000000" w:themeColor="text1"/>
                <w:sz w:val="18"/>
              </w:rPr>
              <w:t>Met specifieke aandacht voor duurzaamheid en duurzame  materialen…</w:t>
            </w:r>
            <w:r>
              <w:rPr>
                <w:color w:val="00B050"/>
                <w:sz w:val="18"/>
              </w:rPr>
              <w:t xml:space="preserve"> </w:t>
            </w:r>
          </w:p>
        </w:tc>
        <w:tc>
          <w:tcPr>
            <w:tcW w:w="844" w:type="dxa"/>
            <w:tcBorders>
              <w:top w:val="single" w:sz="18" w:space="0" w:color="auto"/>
              <w:bottom w:val="single" w:sz="4" w:space="0" w:color="auto"/>
            </w:tcBorders>
          </w:tcPr>
          <w:p w14:paraId="723EAD35" w14:textId="3DD0C55A" w:rsidR="007D196B" w:rsidRDefault="00040B01" w:rsidP="0008529B">
            <w:pPr>
              <w:spacing w:before="80" w:after="80"/>
              <w:jc w:val="center"/>
              <w:rPr>
                <w:sz w:val="18"/>
              </w:rPr>
            </w:pPr>
            <w:r>
              <w:rPr>
                <w:sz w:val="18"/>
              </w:rPr>
              <w:t>ODO</w:t>
            </w:r>
          </w:p>
        </w:tc>
      </w:tr>
      <w:tr w:rsidR="007D196B" w14:paraId="723EAD3D" w14:textId="77777777" w:rsidTr="00606B53">
        <w:trPr>
          <w:trHeight w:val="397"/>
        </w:trPr>
        <w:tc>
          <w:tcPr>
            <w:tcW w:w="839" w:type="dxa"/>
            <w:tcBorders>
              <w:top w:val="single" w:sz="4" w:space="0" w:color="auto"/>
              <w:bottom w:val="single" w:sz="4" w:space="0" w:color="auto"/>
            </w:tcBorders>
            <w:vAlign w:val="center"/>
          </w:tcPr>
          <w:p w14:paraId="723EAD37" w14:textId="77777777" w:rsidR="007D196B" w:rsidRDefault="007D196B" w:rsidP="0008529B">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14:paraId="723EAD38" w14:textId="77777777" w:rsidR="007D196B" w:rsidRDefault="007D196B" w:rsidP="0008529B">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14:paraId="723EAD39" w14:textId="77777777" w:rsidR="007D196B" w:rsidRDefault="007D196B" w:rsidP="0008529B">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14:paraId="723EAD3A" w14:textId="77777777" w:rsidR="007D196B" w:rsidRDefault="007D196B" w:rsidP="0008529B">
            <w:pPr>
              <w:spacing w:before="80" w:after="80"/>
              <w:jc w:val="center"/>
              <w:rPr>
                <w:sz w:val="18"/>
              </w:rPr>
            </w:pPr>
            <w:r>
              <w:rPr>
                <w:sz w:val="18"/>
              </w:rPr>
              <w:t>B/U</w:t>
            </w:r>
          </w:p>
        </w:tc>
        <w:tc>
          <w:tcPr>
            <w:tcW w:w="6949" w:type="dxa"/>
            <w:tcBorders>
              <w:top w:val="single" w:sz="4" w:space="0" w:color="auto"/>
              <w:left w:val="double" w:sz="4" w:space="0" w:color="auto"/>
            </w:tcBorders>
            <w:vAlign w:val="center"/>
          </w:tcPr>
          <w:p w14:paraId="723EAD3B" w14:textId="77777777" w:rsidR="007D196B" w:rsidRDefault="007D196B" w:rsidP="0008529B">
            <w:pPr>
              <w:spacing w:before="80" w:after="80"/>
              <w:jc w:val="center"/>
              <w:rPr>
                <w:sz w:val="18"/>
              </w:rPr>
            </w:pPr>
            <w:r>
              <w:rPr>
                <w:sz w:val="18"/>
              </w:rPr>
              <w:t>Didactische wenken en hulpmiddelen</w:t>
            </w:r>
          </w:p>
        </w:tc>
        <w:tc>
          <w:tcPr>
            <w:tcW w:w="844" w:type="dxa"/>
            <w:tcBorders>
              <w:top w:val="single" w:sz="4" w:space="0" w:color="auto"/>
            </w:tcBorders>
            <w:vAlign w:val="center"/>
          </w:tcPr>
          <w:p w14:paraId="723EAD3C" w14:textId="77777777" w:rsidR="007D196B" w:rsidRDefault="007D196B" w:rsidP="0008529B">
            <w:pPr>
              <w:spacing w:before="80" w:after="80"/>
              <w:jc w:val="center"/>
              <w:rPr>
                <w:sz w:val="18"/>
              </w:rPr>
            </w:pPr>
            <w:r>
              <w:rPr>
                <w:sz w:val="18"/>
              </w:rPr>
              <w:t>Link</w:t>
            </w:r>
          </w:p>
        </w:tc>
      </w:tr>
      <w:tr w:rsidR="00585D28" w14:paraId="723EAD40" w14:textId="77777777" w:rsidTr="0008529B">
        <w:trPr>
          <w:cantSplit/>
          <w:trHeight w:val="397"/>
        </w:trPr>
        <w:tc>
          <w:tcPr>
            <w:tcW w:w="8225" w:type="dxa"/>
            <w:gridSpan w:val="4"/>
            <w:tcBorders>
              <w:right w:val="nil"/>
            </w:tcBorders>
          </w:tcPr>
          <w:p w14:paraId="723EAD3E" w14:textId="77777777" w:rsidR="00585D28" w:rsidRPr="0085762A" w:rsidRDefault="00585D28" w:rsidP="00593C68">
            <w:pPr>
              <w:pStyle w:val="Kop3"/>
            </w:pPr>
            <w:bookmarkStart w:id="67" w:name="_Toc442096778"/>
            <w:r>
              <w:t>Technisch proces en technische (deel)systemen</w:t>
            </w:r>
            <w:bookmarkEnd w:id="67"/>
          </w:p>
        </w:tc>
        <w:tc>
          <w:tcPr>
            <w:tcW w:w="7793" w:type="dxa"/>
            <w:gridSpan w:val="2"/>
            <w:tcBorders>
              <w:left w:val="nil"/>
            </w:tcBorders>
            <w:vAlign w:val="center"/>
          </w:tcPr>
          <w:p w14:paraId="723EAD3F" w14:textId="77777777" w:rsidR="00585D28" w:rsidRDefault="00585D28" w:rsidP="0008529B">
            <w:pPr>
              <w:spacing w:before="80" w:after="80"/>
              <w:rPr>
                <w:rFonts w:cs="Arial"/>
                <w:b/>
                <w:bCs/>
              </w:rPr>
            </w:pPr>
          </w:p>
        </w:tc>
      </w:tr>
      <w:tr w:rsidR="007D196B" w14:paraId="723EAD47" w14:textId="77777777" w:rsidTr="0008529B">
        <w:trPr>
          <w:trHeight w:val="397"/>
        </w:trPr>
        <w:tc>
          <w:tcPr>
            <w:tcW w:w="839" w:type="dxa"/>
            <w:tcBorders>
              <w:top w:val="single" w:sz="18" w:space="0" w:color="auto"/>
              <w:left w:val="single" w:sz="18" w:space="0" w:color="auto"/>
              <w:bottom w:val="single" w:sz="18" w:space="0" w:color="auto"/>
            </w:tcBorders>
          </w:tcPr>
          <w:p w14:paraId="723EAD41"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D42" w14:textId="77777777" w:rsidR="007D196B" w:rsidRDefault="007D196B" w:rsidP="0008529B">
            <w:pPr>
              <w:spacing w:before="80" w:after="80"/>
              <w:rPr>
                <w:b/>
                <w:bCs/>
                <w:sz w:val="18"/>
              </w:rPr>
            </w:pPr>
            <w:r>
              <w:rPr>
                <w:b/>
                <w:bCs/>
                <w:sz w:val="18"/>
              </w:rPr>
              <w:t>De opeenvolgende stappen in het technisch proces doorlopen om technisch (deel)systeem te realiseren.</w:t>
            </w:r>
          </w:p>
        </w:tc>
        <w:tc>
          <w:tcPr>
            <w:tcW w:w="835" w:type="dxa"/>
            <w:tcBorders>
              <w:top w:val="single" w:sz="18" w:space="0" w:color="auto"/>
              <w:bottom w:val="single" w:sz="18" w:space="0" w:color="auto"/>
            </w:tcBorders>
          </w:tcPr>
          <w:p w14:paraId="723EAD43" w14:textId="77777777" w:rsidR="007D196B" w:rsidRDefault="007D196B" w:rsidP="0008529B">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14:paraId="723EAD44" w14:textId="60B20699" w:rsidR="007D196B" w:rsidRPr="0038287E" w:rsidRDefault="0038287E" w:rsidP="0008529B">
            <w:pPr>
              <w:spacing w:before="80" w:after="80"/>
              <w:jc w:val="center"/>
              <w:rPr>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45"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46" w14:textId="77777777" w:rsidR="007D196B" w:rsidRDefault="007D196B" w:rsidP="0008529B">
            <w:pPr>
              <w:spacing w:before="80" w:after="80"/>
              <w:jc w:val="center"/>
              <w:rPr>
                <w:sz w:val="18"/>
              </w:rPr>
            </w:pPr>
          </w:p>
        </w:tc>
      </w:tr>
      <w:tr w:rsidR="007D196B" w14:paraId="723EAD53" w14:textId="77777777" w:rsidTr="0008529B">
        <w:trPr>
          <w:trHeight w:val="397"/>
        </w:trPr>
        <w:tc>
          <w:tcPr>
            <w:tcW w:w="839" w:type="dxa"/>
            <w:tcBorders>
              <w:top w:val="single" w:sz="18" w:space="0" w:color="auto"/>
              <w:bottom w:val="single" w:sz="18" w:space="0" w:color="auto"/>
            </w:tcBorders>
          </w:tcPr>
          <w:p w14:paraId="723EAD48" w14:textId="77777777"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49" w14:textId="77777777" w:rsidR="007D196B" w:rsidRPr="00EC7A1E" w:rsidRDefault="007D196B" w:rsidP="00DE6892">
            <w:pPr>
              <w:tabs>
                <w:tab w:val="left" w:pos="226"/>
              </w:tabs>
              <w:spacing w:before="80" w:after="80"/>
              <w:rPr>
                <w:sz w:val="18"/>
                <w:szCs w:val="18"/>
                <w:lang w:val="nl-BE"/>
              </w:rPr>
            </w:pPr>
            <w:r>
              <w:rPr>
                <w:sz w:val="18"/>
              </w:rPr>
              <w:t xml:space="preserve">Technisch proces: de </w:t>
            </w:r>
            <w:r w:rsidRPr="00DA5271">
              <w:rPr>
                <w:sz w:val="18"/>
                <w:szCs w:val="18"/>
                <w:lang w:val="nl-BE"/>
              </w:rPr>
              <w:t>opeenvolgende stappen zijn:</w:t>
            </w:r>
            <w:r w:rsidR="00DE6892">
              <w:rPr>
                <w:sz w:val="18"/>
                <w:szCs w:val="18"/>
                <w:lang w:val="nl-BE"/>
              </w:rPr>
              <w:br/>
              <w:t>-</w:t>
            </w:r>
            <w:r w:rsidR="00DE6892">
              <w:rPr>
                <w:sz w:val="18"/>
                <w:szCs w:val="18"/>
                <w:lang w:val="nl-BE"/>
              </w:rPr>
              <w:tab/>
            </w:r>
            <w:r w:rsidRPr="003E0631">
              <w:rPr>
                <w:sz w:val="18"/>
                <w:szCs w:val="18"/>
                <w:lang w:val="nl-BE"/>
              </w:rPr>
              <w:t>probleem/behoefte: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het probleem omschrijven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evaluatiecriteria bepalen/kennen</w:t>
            </w:r>
            <w:r w:rsidR="00DE6892">
              <w:rPr>
                <w:sz w:val="18"/>
                <w:szCs w:val="18"/>
                <w:lang w:val="nl-BE"/>
              </w:rPr>
              <w:br/>
              <w:t>-</w:t>
            </w:r>
            <w:r w:rsidR="00DE6892">
              <w:rPr>
                <w:sz w:val="18"/>
                <w:szCs w:val="18"/>
                <w:lang w:val="nl-BE"/>
              </w:rPr>
              <w:tab/>
            </w:r>
            <w:r w:rsidRPr="003E0631">
              <w:rPr>
                <w:sz w:val="18"/>
                <w:szCs w:val="18"/>
                <w:lang w:val="nl-BE"/>
              </w:rPr>
              <w:t>ontwerpen:</w:t>
            </w:r>
            <w:r w:rsidR="00DE6892">
              <w:rPr>
                <w:sz w:val="18"/>
                <w:szCs w:val="18"/>
                <w:lang w:val="nl-BE"/>
              </w:rPr>
              <w:br/>
            </w:r>
            <w:r w:rsidR="00DE6892">
              <w:rPr>
                <w:sz w:val="18"/>
                <w:szCs w:val="18"/>
                <w:lang w:val="nl-BE"/>
              </w:rPr>
              <w:tab/>
              <w:t>.</w:t>
            </w:r>
            <w:r w:rsidR="00DE6892">
              <w:rPr>
                <w:sz w:val="18"/>
                <w:szCs w:val="18"/>
                <w:lang w:val="nl-BE"/>
              </w:rPr>
              <w:tab/>
            </w:r>
            <w:r>
              <w:rPr>
                <w:sz w:val="18"/>
                <w:szCs w:val="18"/>
                <w:lang w:val="nl-BE"/>
              </w:rPr>
              <w:t>het probleem onderzoeken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informatie verzamelen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keuzes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oplossingsweg bedenken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ontwerpen /tekenen - CAD-pakket</w:t>
            </w:r>
            <w:r w:rsidR="00DE6892">
              <w:rPr>
                <w:sz w:val="18"/>
                <w:szCs w:val="18"/>
                <w:lang w:val="nl-BE"/>
              </w:rPr>
              <w:br/>
              <w:t>-</w:t>
            </w:r>
            <w:r w:rsidR="00DE6892">
              <w:rPr>
                <w:sz w:val="18"/>
                <w:szCs w:val="18"/>
                <w:lang w:val="nl-BE"/>
              </w:rPr>
              <w:tab/>
            </w:r>
            <w:r w:rsidRPr="003E0631">
              <w:rPr>
                <w:sz w:val="18"/>
                <w:szCs w:val="18"/>
                <w:lang w:val="nl-BE"/>
              </w:rPr>
              <w:t>maken, de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een werkplanning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het nodige en juiste materiaal,</w:t>
            </w:r>
            <w:r>
              <w:rPr>
                <w:sz w:val="18"/>
                <w:szCs w:val="18"/>
                <w:lang w:val="nl-BE"/>
              </w:rPr>
              <w:t xml:space="preserve"> (materialenleer)</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 xml:space="preserve">keuze van het juiste </w:t>
            </w:r>
            <w:r>
              <w:rPr>
                <w:sz w:val="18"/>
                <w:szCs w:val="18"/>
                <w:lang w:val="nl-BE"/>
              </w:rPr>
              <w:t>(meet)</w:t>
            </w:r>
            <w:r w:rsidRPr="003E0631">
              <w:rPr>
                <w:sz w:val="18"/>
                <w:szCs w:val="18"/>
                <w:lang w:val="nl-BE"/>
              </w:rPr>
              <w:t>gereedschap</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de werkmethode</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de opdracht/oplossingsweg uitvoeren</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het gereedschap onderhouden</w:t>
            </w:r>
            <w:r w:rsidR="00DE6892">
              <w:rPr>
                <w:sz w:val="18"/>
                <w:szCs w:val="18"/>
                <w:lang w:val="nl-BE"/>
              </w:rPr>
              <w:br/>
              <w:t>-</w:t>
            </w:r>
            <w:r w:rsidR="00DE6892">
              <w:rPr>
                <w:sz w:val="18"/>
                <w:szCs w:val="18"/>
                <w:lang w:val="nl-BE"/>
              </w:rPr>
              <w:tab/>
            </w:r>
            <w:r w:rsidRPr="003E0631">
              <w:rPr>
                <w:sz w:val="18"/>
                <w:szCs w:val="18"/>
                <w:lang w:val="nl-BE"/>
              </w:rPr>
              <w:t>het in gebruik nemen: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testen van de technische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technische realisatie toetsen aan de vooropgestelde criteria</w:t>
            </w:r>
            <w:r w:rsidR="00DE6892">
              <w:rPr>
                <w:sz w:val="18"/>
                <w:szCs w:val="18"/>
                <w:lang w:val="nl-BE"/>
              </w:rPr>
              <w:br/>
              <w:t>-</w:t>
            </w:r>
            <w:r w:rsidR="00DE6892">
              <w:rPr>
                <w:sz w:val="18"/>
                <w:szCs w:val="18"/>
                <w:lang w:val="nl-BE"/>
              </w:rPr>
              <w:tab/>
            </w:r>
            <w:r w:rsidRPr="003E0631">
              <w:rPr>
                <w:sz w:val="18"/>
                <w:szCs w:val="18"/>
                <w:lang w:val="nl-BE"/>
              </w:rPr>
              <w:t>evalueren: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controleer of technische realisatie voldoet aan de criteria</w:t>
            </w:r>
            <w:r>
              <w:rPr>
                <w:sz w:val="18"/>
                <w:szCs w:val="18"/>
                <w:lang w:val="nl-BE"/>
              </w:rPr>
              <w:t xml:space="preserve"> foutzoekmethode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zoek naar mogelijke verbeteringen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alles ok = probleem opgelost!</w:t>
            </w:r>
            <w:r w:rsidR="00DE6892">
              <w:rPr>
                <w:sz w:val="18"/>
                <w:szCs w:val="18"/>
                <w:lang w:val="nl-BE"/>
              </w:rPr>
              <w:br/>
            </w:r>
            <w:r w:rsidR="00DE6892">
              <w:rPr>
                <w:sz w:val="18"/>
                <w:szCs w:val="18"/>
                <w:lang w:val="nl-BE"/>
              </w:rPr>
              <w:tab/>
              <w:t>.</w:t>
            </w:r>
            <w:r w:rsidR="00DE6892">
              <w:rPr>
                <w:sz w:val="18"/>
                <w:szCs w:val="18"/>
                <w:lang w:val="nl-BE"/>
              </w:rPr>
              <w:tab/>
            </w:r>
            <w:r w:rsidRPr="00EC7A1E">
              <w:rPr>
                <w:sz w:val="18"/>
                <w:szCs w:val="18"/>
                <w:lang w:val="nl-BE"/>
              </w:rPr>
              <w:t>nieuw probleem?</w:t>
            </w:r>
          </w:p>
        </w:tc>
        <w:tc>
          <w:tcPr>
            <w:tcW w:w="6949" w:type="dxa"/>
            <w:tcBorders>
              <w:top w:val="single" w:sz="18" w:space="0" w:color="auto"/>
              <w:left w:val="double" w:sz="4" w:space="0" w:color="auto"/>
              <w:bottom w:val="single" w:sz="18" w:space="0" w:color="auto"/>
            </w:tcBorders>
          </w:tcPr>
          <w:p w14:paraId="723EAD4A" w14:textId="77777777" w:rsidR="007D196B" w:rsidRDefault="007D196B" w:rsidP="0008529B">
            <w:pPr>
              <w:tabs>
                <w:tab w:val="right" w:pos="352"/>
                <w:tab w:val="right" w:pos="567"/>
              </w:tabs>
              <w:spacing w:after="80"/>
              <w:rPr>
                <w:sz w:val="18"/>
              </w:rPr>
            </w:pPr>
          </w:p>
          <w:p w14:paraId="723EAD4B" w14:textId="77777777" w:rsidR="007D196B" w:rsidRDefault="007D196B" w:rsidP="0008529B">
            <w:pPr>
              <w:tabs>
                <w:tab w:val="right" w:pos="352"/>
                <w:tab w:val="right" w:pos="567"/>
              </w:tabs>
              <w:spacing w:before="80"/>
              <w:rPr>
                <w:sz w:val="18"/>
              </w:rPr>
            </w:pPr>
            <w:r w:rsidRPr="005F56D9">
              <w:rPr>
                <w:sz w:val="18"/>
              </w:rPr>
              <w:t>Zie schematische voorstelling van het tec</w:t>
            </w:r>
            <w:r>
              <w:rPr>
                <w:sz w:val="18"/>
              </w:rPr>
              <w:t>h</w:t>
            </w:r>
            <w:r w:rsidRPr="005F56D9">
              <w:rPr>
                <w:sz w:val="18"/>
              </w:rPr>
              <w:t xml:space="preserve">nisch proces op p. </w:t>
            </w:r>
            <w:r w:rsidRPr="001C7700">
              <w:rPr>
                <w:sz w:val="18"/>
              </w:rPr>
              <w:t>12.</w:t>
            </w:r>
          </w:p>
          <w:p w14:paraId="723EAD4C" w14:textId="77777777" w:rsidR="007D196B" w:rsidRDefault="007D196B" w:rsidP="0008529B">
            <w:pPr>
              <w:tabs>
                <w:tab w:val="right" w:pos="352"/>
                <w:tab w:val="right" w:pos="567"/>
              </w:tabs>
              <w:spacing w:before="80"/>
              <w:rPr>
                <w:sz w:val="18"/>
              </w:rPr>
            </w:pPr>
          </w:p>
          <w:p w14:paraId="723EAD4D" w14:textId="77777777" w:rsidR="007D196B" w:rsidRDefault="007D196B" w:rsidP="0008529B">
            <w:pPr>
              <w:tabs>
                <w:tab w:val="right" w:pos="352"/>
                <w:tab w:val="right" w:pos="567"/>
              </w:tabs>
              <w:spacing w:before="80"/>
              <w:rPr>
                <w:sz w:val="18"/>
              </w:rPr>
            </w:pPr>
          </w:p>
          <w:p w14:paraId="723EAD4E" w14:textId="77777777" w:rsidR="007D196B" w:rsidRDefault="007D196B" w:rsidP="0008529B">
            <w:pPr>
              <w:tabs>
                <w:tab w:val="right" w:pos="352"/>
                <w:tab w:val="right" w:pos="567"/>
              </w:tabs>
              <w:spacing w:before="80"/>
              <w:rPr>
                <w:sz w:val="18"/>
              </w:rPr>
            </w:pPr>
            <w:r>
              <w:rPr>
                <w:sz w:val="18"/>
              </w:rPr>
              <w:t xml:space="preserve">Tijdens de fasen van het technisch proces </w:t>
            </w:r>
          </w:p>
          <w:p w14:paraId="723EAD4F" w14:textId="77777777" w:rsidR="007D196B" w:rsidRDefault="00DE6892" w:rsidP="00B566FB">
            <w:pPr>
              <w:pStyle w:val="Lijstalinea"/>
              <w:numPr>
                <w:ilvl w:val="0"/>
                <w:numId w:val="25"/>
              </w:numPr>
              <w:tabs>
                <w:tab w:val="right" w:pos="352"/>
                <w:tab w:val="right" w:pos="567"/>
              </w:tabs>
              <w:spacing w:after="80"/>
              <w:ind w:left="357" w:hanging="357"/>
              <w:rPr>
                <w:sz w:val="18"/>
              </w:rPr>
            </w:pPr>
            <w:r>
              <w:rPr>
                <w:sz w:val="18"/>
              </w:rPr>
              <w:t>W</w:t>
            </w:r>
            <w:r w:rsidR="007D196B" w:rsidRPr="00B23770">
              <w:rPr>
                <w:sz w:val="18"/>
              </w:rPr>
              <w:t xml:space="preserve">elke </w:t>
            </w:r>
            <w:r w:rsidR="007D196B" w:rsidRPr="00B23770">
              <w:rPr>
                <w:b/>
                <w:sz w:val="18"/>
              </w:rPr>
              <w:t>fenomenen</w:t>
            </w:r>
            <w:r w:rsidR="007D196B" w:rsidRPr="00B23770">
              <w:rPr>
                <w:sz w:val="18"/>
              </w:rPr>
              <w:t xml:space="preserve"> (fysische, scheikundige, biologische) doen zich voor in het technisch (deel)systeem?</w:t>
            </w:r>
          </w:p>
          <w:p w14:paraId="723EAD50" w14:textId="77777777" w:rsidR="007D196B" w:rsidRDefault="007D196B" w:rsidP="00B566FB">
            <w:pPr>
              <w:pStyle w:val="Lijstalinea"/>
              <w:numPr>
                <w:ilvl w:val="0"/>
                <w:numId w:val="25"/>
              </w:numPr>
              <w:tabs>
                <w:tab w:val="right" w:pos="352"/>
                <w:tab w:val="right" w:pos="567"/>
              </w:tabs>
              <w:spacing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14:paraId="723EAD51" w14:textId="77777777" w:rsidR="007D196B" w:rsidRPr="00C53649" w:rsidRDefault="007D196B" w:rsidP="00B566FB">
            <w:pPr>
              <w:pStyle w:val="Lijstalinea"/>
              <w:numPr>
                <w:ilvl w:val="0"/>
                <w:numId w:val="25"/>
              </w:numPr>
              <w:tabs>
                <w:tab w:val="right" w:pos="352"/>
                <w:tab w:val="right" w:pos="567"/>
              </w:tabs>
              <w:spacing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tc>
        <w:tc>
          <w:tcPr>
            <w:tcW w:w="844" w:type="dxa"/>
            <w:tcBorders>
              <w:top w:val="single" w:sz="18" w:space="0" w:color="auto"/>
              <w:bottom w:val="single" w:sz="18" w:space="0" w:color="auto"/>
            </w:tcBorders>
          </w:tcPr>
          <w:p w14:paraId="723EAD52" w14:textId="77777777" w:rsidR="007D196B" w:rsidRDefault="007D196B" w:rsidP="0008529B">
            <w:pPr>
              <w:spacing w:before="80" w:after="80"/>
              <w:jc w:val="center"/>
              <w:rPr>
                <w:sz w:val="18"/>
              </w:rPr>
            </w:pPr>
          </w:p>
        </w:tc>
      </w:tr>
      <w:tr w:rsidR="007D196B" w14:paraId="723EAD5A" w14:textId="77777777" w:rsidTr="00606B53">
        <w:trPr>
          <w:trHeight w:val="397"/>
        </w:trPr>
        <w:tc>
          <w:tcPr>
            <w:tcW w:w="839" w:type="dxa"/>
            <w:tcBorders>
              <w:top w:val="single" w:sz="18" w:space="0" w:color="auto"/>
              <w:left w:val="single" w:sz="18" w:space="0" w:color="auto"/>
              <w:bottom w:val="single" w:sz="18" w:space="0" w:color="auto"/>
            </w:tcBorders>
          </w:tcPr>
          <w:p w14:paraId="723EAD54" w14:textId="77777777" w:rsidR="007D196B" w:rsidRDefault="007D196B" w:rsidP="0008529B">
            <w:pPr>
              <w:pStyle w:val="NummerDoelstelling"/>
            </w:pPr>
          </w:p>
        </w:tc>
        <w:tc>
          <w:tcPr>
            <w:tcW w:w="5716" w:type="dxa"/>
            <w:tcBorders>
              <w:top w:val="single" w:sz="18" w:space="0" w:color="auto"/>
              <w:bottom w:val="single" w:sz="18" w:space="0" w:color="auto"/>
            </w:tcBorders>
          </w:tcPr>
          <w:p w14:paraId="723EAD55" w14:textId="77777777" w:rsidR="007D196B" w:rsidRDefault="007D196B" w:rsidP="0008529B">
            <w:pPr>
              <w:spacing w:before="80" w:after="80"/>
              <w:rPr>
                <w:b/>
                <w:bCs/>
                <w:sz w:val="18"/>
              </w:rPr>
            </w:pPr>
            <w:r>
              <w:rPr>
                <w:b/>
                <w:bCs/>
                <w:sz w:val="18"/>
              </w:rPr>
              <w:t>Technische (deel)systemen kunnen ontwerpen/realiseren/onderzoeken volgens het technisch proces.</w:t>
            </w:r>
          </w:p>
        </w:tc>
        <w:tc>
          <w:tcPr>
            <w:tcW w:w="835" w:type="dxa"/>
            <w:tcBorders>
              <w:top w:val="single" w:sz="18" w:space="0" w:color="auto"/>
              <w:bottom w:val="single" w:sz="18" w:space="0" w:color="auto"/>
            </w:tcBorders>
          </w:tcPr>
          <w:p w14:paraId="723EAD56" w14:textId="77777777"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57" w14:textId="2142DC57" w:rsidR="007D196B" w:rsidRDefault="0038287E" w:rsidP="0008529B">
            <w:pPr>
              <w:spacing w:before="80" w:after="80"/>
              <w:jc w:val="center"/>
              <w:rPr>
                <w:b/>
                <w:bCs/>
                <w:sz w:val="18"/>
              </w:rPr>
            </w:pPr>
            <w:r w:rsidRPr="00DD60B9">
              <w:rPr>
                <w:b/>
                <w:bCs/>
                <w:sz w:val="18"/>
              </w:rPr>
              <w:t>B</w:t>
            </w:r>
          </w:p>
        </w:tc>
        <w:tc>
          <w:tcPr>
            <w:tcW w:w="6949" w:type="dxa"/>
            <w:tcBorders>
              <w:top w:val="single" w:sz="18" w:space="0" w:color="auto"/>
              <w:left w:val="double" w:sz="4" w:space="0" w:color="auto"/>
              <w:bottom w:val="single" w:sz="18" w:space="0" w:color="auto"/>
            </w:tcBorders>
            <w:vAlign w:val="center"/>
          </w:tcPr>
          <w:p w14:paraId="723EAD58" w14:textId="77777777"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59" w14:textId="77777777" w:rsidR="007D196B" w:rsidRDefault="007D196B" w:rsidP="0008529B">
            <w:pPr>
              <w:spacing w:before="80" w:after="80"/>
              <w:jc w:val="center"/>
              <w:rPr>
                <w:sz w:val="18"/>
              </w:rPr>
            </w:pPr>
          </w:p>
        </w:tc>
      </w:tr>
      <w:tr w:rsidR="007D196B" w14:paraId="723EAD60" w14:textId="77777777" w:rsidTr="00606B53">
        <w:trPr>
          <w:trHeight w:val="397"/>
        </w:trPr>
        <w:tc>
          <w:tcPr>
            <w:tcW w:w="839" w:type="dxa"/>
            <w:tcBorders>
              <w:top w:val="single" w:sz="18" w:space="0" w:color="auto"/>
              <w:bottom w:val="single" w:sz="4" w:space="0" w:color="auto"/>
            </w:tcBorders>
          </w:tcPr>
          <w:p w14:paraId="723EAD5B" w14:textId="77777777"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D5D" w14:textId="3B95D762" w:rsidR="007D196B" w:rsidRDefault="000246BD" w:rsidP="003D46EC">
            <w:pPr>
              <w:tabs>
                <w:tab w:val="left" w:pos="226"/>
              </w:tabs>
              <w:spacing w:before="80"/>
              <w:rPr>
                <w:sz w:val="18"/>
              </w:rPr>
            </w:pPr>
            <w:r>
              <w:rPr>
                <w:sz w:val="18"/>
              </w:rPr>
              <w:t>Technische (deel)systemen</w:t>
            </w:r>
          </w:p>
        </w:tc>
        <w:tc>
          <w:tcPr>
            <w:tcW w:w="6949" w:type="dxa"/>
            <w:tcBorders>
              <w:top w:val="single" w:sz="18" w:space="0" w:color="auto"/>
              <w:left w:val="double" w:sz="4" w:space="0" w:color="auto"/>
              <w:bottom w:val="single" w:sz="4" w:space="0" w:color="auto"/>
            </w:tcBorders>
          </w:tcPr>
          <w:p w14:paraId="723EAD5E" w14:textId="77777777" w:rsidR="007D196B" w:rsidRDefault="007D196B" w:rsidP="0008529B">
            <w:pPr>
              <w:tabs>
                <w:tab w:val="right" w:pos="352"/>
                <w:tab w:val="right" w:pos="567"/>
              </w:tabs>
              <w:spacing w:after="80"/>
              <w:ind w:left="352"/>
              <w:rPr>
                <w:sz w:val="18"/>
              </w:rPr>
            </w:pPr>
          </w:p>
        </w:tc>
        <w:tc>
          <w:tcPr>
            <w:tcW w:w="844" w:type="dxa"/>
            <w:tcBorders>
              <w:top w:val="single" w:sz="18" w:space="0" w:color="auto"/>
              <w:bottom w:val="single" w:sz="4" w:space="0" w:color="auto"/>
            </w:tcBorders>
          </w:tcPr>
          <w:p w14:paraId="723EAD5F" w14:textId="77777777" w:rsidR="007D196B" w:rsidRDefault="007D196B" w:rsidP="0008529B">
            <w:pPr>
              <w:spacing w:before="80" w:after="80"/>
              <w:jc w:val="center"/>
              <w:rPr>
                <w:sz w:val="18"/>
              </w:rPr>
            </w:pPr>
          </w:p>
        </w:tc>
      </w:tr>
    </w:tbl>
    <w:p w14:paraId="5BEE5FDE" w14:textId="77777777" w:rsidR="00E94688" w:rsidRDefault="00E9468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723EAD68" w14:textId="77777777" w:rsidTr="0008529B">
        <w:trPr>
          <w:trHeight w:val="397"/>
        </w:trPr>
        <w:tc>
          <w:tcPr>
            <w:tcW w:w="839" w:type="dxa"/>
            <w:tcBorders>
              <w:bottom w:val="single" w:sz="4" w:space="0" w:color="auto"/>
            </w:tcBorders>
            <w:vAlign w:val="center"/>
          </w:tcPr>
          <w:p w14:paraId="723EAD62" w14:textId="6D43130F" w:rsidR="007D196B" w:rsidRDefault="007D196B" w:rsidP="0008529B">
            <w:pPr>
              <w:spacing w:before="80" w:after="80"/>
              <w:rPr>
                <w:sz w:val="18"/>
              </w:rPr>
            </w:pPr>
            <w:r>
              <w:lastRenderedPageBreak/>
              <w:br w:type="page"/>
            </w:r>
            <w:r>
              <w:rPr>
                <w:sz w:val="18"/>
              </w:rPr>
              <w:t>Nr.</w:t>
            </w:r>
          </w:p>
        </w:tc>
        <w:tc>
          <w:tcPr>
            <w:tcW w:w="5716" w:type="dxa"/>
            <w:tcBorders>
              <w:bottom w:val="single" w:sz="4" w:space="0" w:color="auto"/>
            </w:tcBorders>
            <w:vAlign w:val="center"/>
          </w:tcPr>
          <w:p w14:paraId="723EAD63"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D64"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D65" w14:textId="77777777"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14:paraId="723EAD66" w14:textId="77777777" w:rsidR="007D196B" w:rsidRDefault="007D196B" w:rsidP="0008529B">
            <w:pPr>
              <w:spacing w:before="80" w:after="80"/>
              <w:jc w:val="center"/>
              <w:rPr>
                <w:sz w:val="18"/>
              </w:rPr>
            </w:pPr>
            <w:r>
              <w:rPr>
                <w:sz w:val="18"/>
              </w:rPr>
              <w:t>Didactische wenken en hulpmiddelen</w:t>
            </w:r>
          </w:p>
        </w:tc>
        <w:tc>
          <w:tcPr>
            <w:tcW w:w="844" w:type="dxa"/>
            <w:vAlign w:val="center"/>
          </w:tcPr>
          <w:p w14:paraId="723EAD67" w14:textId="77777777" w:rsidR="007D196B" w:rsidRDefault="007D196B" w:rsidP="0008529B">
            <w:pPr>
              <w:spacing w:before="80" w:after="80"/>
              <w:jc w:val="center"/>
              <w:rPr>
                <w:sz w:val="18"/>
              </w:rPr>
            </w:pPr>
            <w:r>
              <w:rPr>
                <w:sz w:val="18"/>
              </w:rPr>
              <w:t>Link</w:t>
            </w:r>
          </w:p>
        </w:tc>
      </w:tr>
      <w:tr w:rsidR="007D196B" w:rsidRPr="0085762A" w14:paraId="723EAD6E" w14:textId="77777777" w:rsidTr="0008529B">
        <w:trPr>
          <w:cantSplit/>
          <w:trHeight w:val="397"/>
        </w:trPr>
        <w:tc>
          <w:tcPr>
            <w:tcW w:w="8225" w:type="dxa"/>
            <w:gridSpan w:val="4"/>
            <w:tcBorders>
              <w:bottom w:val="single" w:sz="18" w:space="0" w:color="auto"/>
              <w:right w:val="nil"/>
            </w:tcBorders>
            <w:vAlign w:val="center"/>
          </w:tcPr>
          <w:p w14:paraId="723EAD6C" w14:textId="42D1F980" w:rsidR="007D196B" w:rsidRPr="0085762A" w:rsidRDefault="00F31791" w:rsidP="0008529B">
            <w:pPr>
              <w:pStyle w:val="Kop3"/>
            </w:pPr>
            <w:bookmarkStart w:id="68" w:name="_Toc442096779"/>
            <w:r>
              <w:t>Onderhoud en herstellingen</w:t>
            </w:r>
            <w:r w:rsidR="00A72E38">
              <w:t xml:space="preserve"> (cluster 1)</w:t>
            </w:r>
            <w:bookmarkEnd w:id="68"/>
          </w:p>
        </w:tc>
        <w:tc>
          <w:tcPr>
            <w:tcW w:w="7793" w:type="dxa"/>
            <w:gridSpan w:val="2"/>
            <w:tcBorders>
              <w:left w:val="nil"/>
              <w:bottom w:val="single" w:sz="18" w:space="0" w:color="auto"/>
            </w:tcBorders>
            <w:vAlign w:val="center"/>
          </w:tcPr>
          <w:p w14:paraId="723EAD6D" w14:textId="77777777" w:rsidR="007D196B" w:rsidRPr="005A5DD0" w:rsidRDefault="007D196B" w:rsidP="0008529B">
            <w:pPr>
              <w:rPr>
                <w:i/>
                <w:szCs w:val="20"/>
              </w:rPr>
            </w:pPr>
          </w:p>
        </w:tc>
      </w:tr>
      <w:tr w:rsidR="005E1B88" w14:paraId="723EAD75" w14:textId="77777777" w:rsidTr="006D5D6A">
        <w:trPr>
          <w:trHeight w:val="397"/>
        </w:trPr>
        <w:tc>
          <w:tcPr>
            <w:tcW w:w="839" w:type="dxa"/>
            <w:tcBorders>
              <w:top w:val="single" w:sz="18" w:space="0" w:color="auto"/>
              <w:left w:val="single" w:sz="18" w:space="0" w:color="auto"/>
              <w:bottom w:val="single" w:sz="18" w:space="0" w:color="auto"/>
            </w:tcBorders>
          </w:tcPr>
          <w:p w14:paraId="723EAD6F"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70" w14:textId="77777777" w:rsidR="005E1B88" w:rsidRDefault="00F31791" w:rsidP="006D5D6A">
            <w:pPr>
              <w:spacing w:before="80" w:after="80"/>
              <w:rPr>
                <w:b/>
                <w:bCs/>
                <w:sz w:val="18"/>
              </w:rPr>
            </w:pPr>
            <w:r>
              <w:rPr>
                <w:b/>
                <w:bCs/>
                <w:sz w:val="18"/>
              </w:rPr>
              <w:t>De meest voorkomende herstellingen ( dagdagelijkse garageherstellingen ) kunnen uitvoeren.</w:t>
            </w:r>
          </w:p>
        </w:tc>
        <w:tc>
          <w:tcPr>
            <w:tcW w:w="835" w:type="dxa"/>
            <w:tcBorders>
              <w:top w:val="single" w:sz="18" w:space="0" w:color="auto"/>
              <w:bottom w:val="single" w:sz="18" w:space="0" w:color="auto"/>
            </w:tcBorders>
          </w:tcPr>
          <w:p w14:paraId="2732E290" w14:textId="77777777" w:rsidR="005E1B88" w:rsidRDefault="00AC0C93" w:rsidP="006D5D6A">
            <w:pPr>
              <w:spacing w:before="80" w:after="80"/>
              <w:jc w:val="center"/>
              <w:rPr>
                <w:b/>
                <w:bCs/>
                <w:sz w:val="18"/>
              </w:rPr>
            </w:pPr>
            <w:r>
              <w:rPr>
                <w:b/>
                <w:bCs/>
                <w:sz w:val="18"/>
              </w:rPr>
              <w:t>EDV</w:t>
            </w:r>
          </w:p>
          <w:p w14:paraId="723EAD71" w14:textId="409B83C6" w:rsidR="008225A2" w:rsidRDefault="008225A2" w:rsidP="006D5D6A">
            <w:pPr>
              <w:spacing w:before="80" w:after="80"/>
              <w:jc w:val="center"/>
              <w:rPr>
                <w:b/>
                <w:bCs/>
                <w:sz w:val="18"/>
              </w:rPr>
            </w:pPr>
          </w:p>
        </w:tc>
        <w:tc>
          <w:tcPr>
            <w:tcW w:w="835" w:type="dxa"/>
            <w:tcBorders>
              <w:top w:val="single" w:sz="18" w:space="0" w:color="auto"/>
              <w:bottom w:val="single" w:sz="18" w:space="0" w:color="auto"/>
              <w:right w:val="double" w:sz="4" w:space="0" w:color="auto"/>
            </w:tcBorders>
          </w:tcPr>
          <w:p w14:paraId="723EAD72" w14:textId="77777777" w:rsidR="005E1B88" w:rsidRDefault="00AC0C93"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D73"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74" w14:textId="77777777" w:rsidR="005E1B88" w:rsidRDefault="005E1B88" w:rsidP="006D5D6A">
            <w:pPr>
              <w:spacing w:before="80" w:after="80"/>
              <w:jc w:val="center"/>
              <w:rPr>
                <w:sz w:val="18"/>
              </w:rPr>
            </w:pPr>
          </w:p>
        </w:tc>
      </w:tr>
      <w:tr w:rsidR="005E1B88" w14:paraId="723EAD7A" w14:textId="77777777" w:rsidTr="006D5D6A">
        <w:trPr>
          <w:trHeight w:val="397"/>
        </w:trPr>
        <w:tc>
          <w:tcPr>
            <w:tcW w:w="839" w:type="dxa"/>
            <w:tcBorders>
              <w:top w:val="single" w:sz="18" w:space="0" w:color="auto"/>
              <w:bottom w:val="single" w:sz="18" w:space="0" w:color="auto"/>
            </w:tcBorders>
          </w:tcPr>
          <w:p w14:paraId="723EAD76"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77" w14:textId="77777777" w:rsidR="005E1B88" w:rsidRDefault="00F31791" w:rsidP="006D5D6A">
            <w:pPr>
              <w:tabs>
                <w:tab w:val="left" w:pos="226"/>
              </w:tabs>
              <w:spacing w:before="80" w:after="80"/>
              <w:rPr>
                <w:sz w:val="18"/>
              </w:rPr>
            </w:pPr>
            <w:r>
              <w:rPr>
                <w:sz w:val="18"/>
              </w:rPr>
              <w:t>Dagdagelijkse garageherstellingen</w:t>
            </w:r>
          </w:p>
        </w:tc>
        <w:tc>
          <w:tcPr>
            <w:tcW w:w="6949" w:type="dxa"/>
            <w:tcBorders>
              <w:top w:val="single" w:sz="18" w:space="0" w:color="auto"/>
              <w:left w:val="double" w:sz="4" w:space="0" w:color="auto"/>
              <w:bottom w:val="single" w:sz="18" w:space="0" w:color="auto"/>
            </w:tcBorders>
          </w:tcPr>
          <w:p w14:paraId="723EAD78" w14:textId="79241A62" w:rsidR="005E1B88" w:rsidRDefault="00F31791" w:rsidP="000246BD">
            <w:pPr>
              <w:tabs>
                <w:tab w:val="right" w:pos="352"/>
                <w:tab w:val="right" w:pos="567"/>
              </w:tabs>
              <w:spacing w:before="80" w:after="80"/>
              <w:rPr>
                <w:sz w:val="18"/>
              </w:rPr>
            </w:pPr>
            <w:r>
              <w:rPr>
                <w:sz w:val="18"/>
              </w:rPr>
              <w:t xml:space="preserve">Uitvoeren op verschillende </w:t>
            </w:r>
            <w:r w:rsidR="000246BD" w:rsidRPr="000246BD">
              <w:rPr>
                <w:sz w:val="18"/>
              </w:rPr>
              <w:t>voertuigen</w:t>
            </w:r>
            <w:r w:rsidR="00C279E4" w:rsidRPr="000246BD">
              <w:rPr>
                <w:sz w:val="18"/>
              </w:rPr>
              <w:t xml:space="preserve"> </w:t>
            </w:r>
            <w:r>
              <w:rPr>
                <w:sz w:val="18"/>
              </w:rPr>
              <w:t>volgens de technische gegevens van de constructeur.</w:t>
            </w:r>
          </w:p>
        </w:tc>
        <w:tc>
          <w:tcPr>
            <w:tcW w:w="844" w:type="dxa"/>
            <w:tcBorders>
              <w:top w:val="single" w:sz="18" w:space="0" w:color="auto"/>
              <w:bottom w:val="single" w:sz="18" w:space="0" w:color="auto"/>
            </w:tcBorders>
          </w:tcPr>
          <w:p w14:paraId="723EAD79" w14:textId="0D2FF493" w:rsidR="005E1B88" w:rsidRDefault="00040B01" w:rsidP="006D5D6A">
            <w:pPr>
              <w:spacing w:before="80" w:after="80"/>
              <w:jc w:val="center"/>
              <w:rPr>
                <w:sz w:val="18"/>
              </w:rPr>
            </w:pPr>
            <w:r>
              <w:rPr>
                <w:sz w:val="18"/>
              </w:rPr>
              <w:t>STG</w:t>
            </w:r>
          </w:p>
        </w:tc>
      </w:tr>
      <w:tr w:rsidR="005E1B88" w14:paraId="723EAD81" w14:textId="77777777" w:rsidTr="006D5D6A">
        <w:trPr>
          <w:trHeight w:val="397"/>
        </w:trPr>
        <w:tc>
          <w:tcPr>
            <w:tcW w:w="839" w:type="dxa"/>
            <w:tcBorders>
              <w:top w:val="single" w:sz="18" w:space="0" w:color="auto"/>
              <w:left w:val="single" w:sz="18" w:space="0" w:color="auto"/>
              <w:bottom w:val="single" w:sz="18" w:space="0" w:color="auto"/>
            </w:tcBorders>
          </w:tcPr>
          <w:p w14:paraId="723EAD7B"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7C" w14:textId="77777777" w:rsidR="005E1B88" w:rsidRPr="002E0438" w:rsidRDefault="00F31791" w:rsidP="006D5D6A">
            <w:pPr>
              <w:spacing w:before="80" w:after="80"/>
              <w:rPr>
                <w:rFonts w:cs="Arial"/>
                <w:b/>
                <w:bCs/>
                <w:sz w:val="18"/>
                <w:szCs w:val="18"/>
                <w:lang w:val="nl-BE"/>
              </w:rPr>
            </w:pPr>
            <w:r>
              <w:rPr>
                <w:rFonts w:cs="Arial"/>
                <w:b/>
                <w:bCs/>
                <w:sz w:val="18"/>
                <w:szCs w:val="18"/>
                <w:lang w:val="nl-BE"/>
              </w:rPr>
              <w:t>Klein en groot onderhoud zelfstandig en correct kunnen uitvoeren.</w:t>
            </w:r>
          </w:p>
        </w:tc>
        <w:tc>
          <w:tcPr>
            <w:tcW w:w="835" w:type="dxa"/>
            <w:tcBorders>
              <w:top w:val="single" w:sz="18" w:space="0" w:color="auto"/>
              <w:bottom w:val="single" w:sz="18" w:space="0" w:color="auto"/>
            </w:tcBorders>
          </w:tcPr>
          <w:p w14:paraId="723EAD7D" w14:textId="77777777" w:rsidR="005E1B88" w:rsidRPr="002E0438" w:rsidRDefault="00AC0C93" w:rsidP="006D5D6A">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723EAD7E" w14:textId="77777777" w:rsidR="005E1B88" w:rsidRPr="002E0438" w:rsidRDefault="00AC0C93"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23EAD7F" w14:textId="77777777"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23EAD80" w14:textId="77777777" w:rsidR="005E1B88" w:rsidRPr="002E0438" w:rsidRDefault="005E1B88" w:rsidP="006D5D6A">
            <w:pPr>
              <w:spacing w:before="80" w:after="80"/>
              <w:jc w:val="center"/>
              <w:rPr>
                <w:rFonts w:cs="Arial"/>
                <w:b/>
                <w:bCs/>
                <w:sz w:val="18"/>
                <w:szCs w:val="18"/>
                <w:lang w:val="nl-BE"/>
              </w:rPr>
            </w:pPr>
          </w:p>
        </w:tc>
      </w:tr>
      <w:tr w:rsidR="005E1B88" w14:paraId="723EAD89" w14:textId="77777777" w:rsidTr="006D5D6A">
        <w:trPr>
          <w:trHeight w:val="397"/>
        </w:trPr>
        <w:tc>
          <w:tcPr>
            <w:tcW w:w="839" w:type="dxa"/>
            <w:tcBorders>
              <w:top w:val="single" w:sz="18" w:space="0" w:color="auto"/>
              <w:bottom w:val="single" w:sz="18" w:space="0" w:color="auto"/>
            </w:tcBorders>
          </w:tcPr>
          <w:p w14:paraId="723EAD82"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83" w14:textId="77777777" w:rsidR="005E1B88" w:rsidRDefault="00F31791" w:rsidP="00AC0C93">
            <w:pPr>
              <w:tabs>
                <w:tab w:val="left" w:pos="226"/>
              </w:tabs>
              <w:spacing w:before="80"/>
              <w:rPr>
                <w:sz w:val="18"/>
              </w:rPr>
            </w:pPr>
            <w:r>
              <w:rPr>
                <w:sz w:val="18"/>
              </w:rPr>
              <w:t>Klein en groot onderhoud</w:t>
            </w:r>
          </w:p>
          <w:p w14:paraId="723EAD84" w14:textId="77777777" w:rsidR="00F31791" w:rsidRDefault="00F31791" w:rsidP="00B566FB">
            <w:pPr>
              <w:pStyle w:val="Lijstalinea"/>
              <w:numPr>
                <w:ilvl w:val="0"/>
                <w:numId w:val="26"/>
              </w:numPr>
              <w:tabs>
                <w:tab w:val="left" w:pos="226"/>
              </w:tabs>
              <w:ind w:left="360"/>
              <w:rPr>
                <w:sz w:val="18"/>
              </w:rPr>
            </w:pPr>
            <w:r>
              <w:rPr>
                <w:sz w:val="18"/>
              </w:rPr>
              <w:t>Uitlezen foutgeheugen</w:t>
            </w:r>
          </w:p>
          <w:p w14:paraId="723EAD85" w14:textId="2ADC0CDE" w:rsidR="00F31791" w:rsidRDefault="00B1596D" w:rsidP="00B566FB">
            <w:pPr>
              <w:pStyle w:val="Lijstalinea"/>
              <w:numPr>
                <w:ilvl w:val="0"/>
                <w:numId w:val="26"/>
              </w:numPr>
              <w:tabs>
                <w:tab w:val="left" w:pos="226"/>
              </w:tabs>
              <w:ind w:left="360"/>
              <w:rPr>
                <w:sz w:val="18"/>
              </w:rPr>
            </w:pPr>
            <w:r>
              <w:rPr>
                <w:sz w:val="18"/>
              </w:rPr>
              <w:t>Fout</w:t>
            </w:r>
            <w:r w:rsidR="00F31791">
              <w:rPr>
                <w:sz w:val="18"/>
              </w:rPr>
              <w:t>code</w:t>
            </w:r>
          </w:p>
          <w:p w14:paraId="723EAD86" w14:textId="77777777" w:rsidR="00F31791" w:rsidRPr="00F31791" w:rsidRDefault="00F31791" w:rsidP="00B566FB">
            <w:pPr>
              <w:pStyle w:val="Lijstalinea"/>
              <w:numPr>
                <w:ilvl w:val="0"/>
                <w:numId w:val="26"/>
              </w:numPr>
              <w:tabs>
                <w:tab w:val="left" w:pos="226"/>
              </w:tabs>
              <w:ind w:left="360"/>
              <w:rPr>
                <w:sz w:val="18"/>
              </w:rPr>
            </w:pPr>
            <w:r>
              <w:rPr>
                <w:sz w:val="18"/>
              </w:rPr>
              <w:t>Resetten onderhoudsinterval</w:t>
            </w:r>
          </w:p>
        </w:tc>
        <w:tc>
          <w:tcPr>
            <w:tcW w:w="6949" w:type="dxa"/>
            <w:tcBorders>
              <w:top w:val="single" w:sz="18" w:space="0" w:color="auto"/>
              <w:left w:val="double" w:sz="4" w:space="0" w:color="auto"/>
              <w:bottom w:val="single" w:sz="18" w:space="0" w:color="auto"/>
            </w:tcBorders>
          </w:tcPr>
          <w:p w14:paraId="723EAD87" w14:textId="7CB63C07" w:rsidR="005E1B88" w:rsidRDefault="000246BD" w:rsidP="006D5D6A">
            <w:pPr>
              <w:tabs>
                <w:tab w:val="right" w:pos="352"/>
                <w:tab w:val="right" w:pos="567"/>
              </w:tabs>
              <w:spacing w:before="80" w:after="80"/>
              <w:rPr>
                <w:sz w:val="18"/>
              </w:rPr>
            </w:pPr>
            <w:r>
              <w:rPr>
                <w:sz w:val="18"/>
              </w:rPr>
              <w:t>Werken met een werkkaart</w:t>
            </w:r>
          </w:p>
        </w:tc>
        <w:tc>
          <w:tcPr>
            <w:tcW w:w="844" w:type="dxa"/>
            <w:tcBorders>
              <w:top w:val="single" w:sz="18" w:space="0" w:color="auto"/>
              <w:bottom w:val="single" w:sz="18" w:space="0" w:color="auto"/>
            </w:tcBorders>
          </w:tcPr>
          <w:p w14:paraId="723EAD88" w14:textId="03C66DF1" w:rsidR="005E1B88" w:rsidRDefault="00040B01" w:rsidP="006D5D6A">
            <w:pPr>
              <w:spacing w:before="80" w:after="80"/>
              <w:jc w:val="center"/>
              <w:rPr>
                <w:sz w:val="18"/>
              </w:rPr>
            </w:pPr>
            <w:r>
              <w:rPr>
                <w:sz w:val="18"/>
              </w:rPr>
              <w:t>STG</w:t>
            </w:r>
          </w:p>
        </w:tc>
      </w:tr>
      <w:tr w:rsidR="005E1B88" w14:paraId="723EAD90" w14:textId="77777777" w:rsidTr="006D5D6A">
        <w:trPr>
          <w:trHeight w:val="397"/>
        </w:trPr>
        <w:tc>
          <w:tcPr>
            <w:tcW w:w="839" w:type="dxa"/>
            <w:tcBorders>
              <w:top w:val="single" w:sz="18" w:space="0" w:color="auto"/>
              <w:left w:val="single" w:sz="18" w:space="0" w:color="auto"/>
              <w:bottom w:val="single" w:sz="18" w:space="0" w:color="auto"/>
            </w:tcBorders>
          </w:tcPr>
          <w:p w14:paraId="723EAD8A"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8B" w14:textId="77777777" w:rsidR="005E1B88" w:rsidRDefault="00AC0C93" w:rsidP="006D5D6A">
            <w:pPr>
              <w:spacing w:before="80" w:after="80"/>
              <w:rPr>
                <w:b/>
                <w:bCs/>
                <w:sz w:val="18"/>
              </w:rPr>
            </w:pPr>
            <w:r>
              <w:rPr>
                <w:b/>
                <w:bCs/>
                <w:sz w:val="18"/>
              </w:rPr>
              <w:t>Een volledig nazicht voor de technische controle, voor verkoop van het voertuig, kunnen uitvoeren.</w:t>
            </w:r>
          </w:p>
        </w:tc>
        <w:tc>
          <w:tcPr>
            <w:tcW w:w="835" w:type="dxa"/>
            <w:tcBorders>
              <w:top w:val="single" w:sz="18" w:space="0" w:color="auto"/>
              <w:bottom w:val="single" w:sz="18" w:space="0" w:color="auto"/>
            </w:tcBorders>
          </w:tcPr>
          <w:p w14:paraId="723EAD8C" w14:textId="77777777" w:rsidR="005E1B88" w:rsidRDefault="00AC0C93"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8D" w14:textId="77777777" w:rsidR="005E1B88" w:rsidRDefault="00AC0C93"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D8E"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8F" w14:textId="77777777" w:rsidR="005E1B88" w:rsidRDefault="005E1B88" w:rsidP="006D5D6A">
            <w:pPr>
              <w:spacing w:before="80" w:after="80"/>
              <w:jc w:val="center"/>
              <w:rPr>
                <w:sz w:val="18"/>
              </w:rPr>
            </w:pPr>
          </w:p>
        </w:tc>
      </w:tr>
      <w:tr w:rsidR="005E1B88" w14:paraId="723EAD95" w14:textId="77777777" w:rsidTr="006D5D6A">
        <w:trPr>
          <w:trHeight w:val="397"/>
        </w:trPr>
        <w:tc>
          <w:tcPr>
            <w:tcW w:w="839" w:type="dxa"/>
            <w:tcBorders>
              <w:top w:val="single" w:sz="18" w:space="0" w:color="auto"/>
              <w:bottom w:val="single" w:sz="18" w:space="0" w:color="auto"/>
            </w:tcBorders>
          </w:tcPr>
          <w:p w14:paraId="723EAD91"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92" w14:textId="77777777" w:rsidR="005E1B88" w:rsidRDefault="00AC0C93" w:rsidP="006D5D6A">
            <w:pPr>
              <w:tabs>
                <w:tab w:val="left" w:pos="226"/>
              </w:tabs>
              <w:spacing w:before="80" w:after="80"/>
              <w:rPr>
                <w:sz w:val="18"/>
              </w:rPr>
            </w:pPr>
            <w:r>
              <w:rPr>
                <w:sz w:val="18"/>
              </w:rPr>
              <w:t>Technische controle</w:t>
            </w:r>
          </w:p>
        </w:tc>
        <w:tc>
          <w:tcPr>
            <w:tcW w:w="6949" w:type="dxa"/>
            <w:tcBorders>
              <w:top w:val="single" w:sz="18" w:space="0" w:color="auto"/>
              <w:left w:val="double" w:sz="4" w:space="0" w:color="auto"/>
              <w:bottom w:val="single" w:sz="18" w:space="0" w:color="auto"/>
            </w:tcBorders>
          </w:tcPr>
          <w:p w14:paraId="46404332" w14:textId="77777777" w:rsidR="000246BD" w:rsidRDefault="000246BD" w:rsidP="000246BD">
            <w:pPr>
              <w:tabs>
                <w:tab w:val="right" w:pos="352"/>
                <w:tab w:val="right" w:pos="567"/>
              </w:tabs>
              <w:spacing w:before="80" w:after="80"/>
              <w:rPr>
                <w:sz w:val="18"/>
              </w:rPr>
            </w:pPr>
            <w:r>
              <w:rPr>
                <w:sz w:val="18"/>
              </w:rPr>
              <w:t>Werken volgens de actuele reglementering van GOCA.</w:t>
            </w:r>
          </w:p>
          <w:p w14:paraId="723EAD93" w14:textId="19FD605E" w:rsidR="005E1B88" w:rsidRDefault="000246BD" w:rsidP="000246BD">
            <w:pPr>
              <w:tabs>
                <w:tab w:val="right" w:pos="352"/>
                <w:tab w:val="right" w:pos="567"/>
              </w:tabs>
              <w:spacing w:before="80" w:after="80"/>
              <w:rPr>
                <w:sz w:val="18"/>
              </w:rPr>
            </w:pPr>
            <w:r>
              <w:rPr>
                <w:sz w:val="18"/>
              </w:rPr>
              <w:t>Bezoek aan een keuri</w:t>
            </w:r>
            <w:r w:rsidR="00B1596D">
              <w:rPr>
                <w:sz w:val="18"/>
              </w:rPr>
              <w:t>n</w:t>
            </w:r>
            <w:r>
              <w:rPr>
                <w:sz w:val="18"/>
              </w:rPr>
              <w:t>gsstation</w:t>
            </w:r>
          </w:p>
        </w:tc>
        <w:tc>
          <w:tcPr>
            <w:tcW w:w="844" w:type="dxa"/>
            <w:tcBorders>
              <w:top w:val="single" w:sz="18" w:space="0" w:color="auto"/>
              <w:bottom w:val="single" w:sz="18" w:space="0" w:color="auto"/>
            </w:tcBorders>
          </w:tcPr>
          <w:p w14:paraId="723EAD94" w14:textId="6E74756A" w:rsidR="005E1B88" w:rsidRDefault="00040B01" w:rsidP="006D5D6A">
            <w:pPr>
              <w:spacing w:before="80" w:after="80"/>
              <w:jc w:val="center"/>
              <w:rPr>
                <w:sz w:val="18"/>
              </w:rPr>
            </w:pPr>
            <w:r>
              <w:rPr>
                <w:sz w:val="18"/>
              </w:rPr>
              <w:t>STG</w:t>
            </w:r>
          </w:p>
        </w:tc>
      </w:tr>
      <w:tr w:rsidR="005E1B88" w14:paraId="723EAD9C" w14:textId="77777777" w:rsidTr="006D5D6A">
        <w:trPr>
          <w:trHeight w:val="397"/>
        </w:trPr>
        <w:tc>
          <w:tcPr>
            <w:tcW w:w="839" w:type="dxa"/>
            <w:tcBorders>
              <w:top w:val="single" w:sz="18" w:space="0" w:color="auto"/>
              <w:left w:val="single" w:sz="18" w:space="0" w:color="auto"/>
              <w:bottom w:val="single" w:sz="18" w:space="0" w:color="auto"/>
            </w:tcBorders>
          </w:tcPr>
          <w:p w14:paraId="723EAD96" w14:textId="2A5EBCCB" w:rsidR="005E1B88" w:rsidRDefault="005E1B88" w:rsidP="006D5D6A">
            <w:pPr>
              <w:pStyle w:val="NummerDoelstelling"/>
            </w:pPr>
          </w:p>
        </w:tc>
        <w:tc>
          <w:tcPr>
            <w:tcW w:w="5716" w:type="dxa"/>
            <w:tcBorders>
              <w:top w:val="single" w:sz="18" w:space="0" w:color="auto"/>
              <w:bottom w:val="single" w:sz="18" w:space="0" w:color="auto"/>
            </w:tcBorders>
          </w:tcPr>
          <w:p w14:paraId="723EAD97" w14:textId="77777777" w:rsidR="005E1B88" w:rsidRDefault="003C14C1" w:rsidP="006D5D6A">
            <w:pPr>
              <w:spacing w:before="80" w:after="80"/>
              <w:rPr>
                <w:b/>
                <w:bCs/>
                <w:sz w:val="18"/>
              </w:rPr>
            </w:pPr>
            <w:r>
              <w:rPr>
                <w:b/>
                <w:bCs/>
                <w:sz w:val="18"/>
              </w:rPr>
              <w:t>Een volledige wieluitlijning op een voertuig kunnen uitvoeren.</w:t>
            </w:r>
          </w:p>
        </w:tc>
        <w:tc>
          <w:tcPr>
            <w:tcW w:w="835" w:type="dxa"/>
            <w:tcBorders>
              <w:top w:val="single" w:sz="18" w:space="0" w:color="auto"/>
              <w:bottom w:val="single" w:sz="18" w:space="0" w:color="auto"/>
            </w:tcBorders>
          </w:tcPr>
          <w:p w14:paraId="723EAD98" w14:textId="77777777" w:rsidR="005E1B88" w:rsidRDefault="003C14C1"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99" w14:textId="77777777" w:rsidR="005E1B88" w:rsidRDefault="003C14C1"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D9A"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9B" w14:textId="77777777" w:rsidR="005E1B88" w:rsidRDefault="005E1B88" w:rsidP="006D5D6A">
            <w:pPr>
              <w:spacing w:before="80" w:after="80"/>
              <w:jc w:val="center"/>
              <w:rPr>
                <w:sz w:val="18"/>
              </w:rPr>
            </w:pPr>
          </w:p>
        </w:tc>
      </w:tr>
      <w:tr w:rsidR="005E1B88" w14:paraId="723EADA1" w14:textId="77777777" w:rsidTr="006D5D6A">
        <w:trPr>
          <w:trHeight w:val="397"/>
        </w:trPr>
        <w:tc>
          <w:tcPr>
            <w:tcW w:w="839" w:type="dxa"/>
            <w:tcBorders>
              <w:top w:val="single" w:sz="18" w:space="0" w:color="auto"/>
              <w:bottom w:val="single" w:sz="18" w:space="0" w:color="auto"/>
            </w:tcBorders>
          </w:tcPr>
          <w:p w14:paraId="723EAD9D"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9E" w14:textId="77777777" w:rsidR="005E1B88" w:rsidRDefault="003C14C1" w:rsidP="006D5D6A">
            <w:pPr>
              <w:tabs>
                <w:tab w:val="left" w:pos="226"/>
              </w:tabs>
              <w:spacing w:before="80" w:after="80"/>
              <w:rPr>
                <w:sz w:val="18"/>
              </w:rPr>
            </w:pPr>
            <w:r>
              <w:rPr>
                <w:sz w:val="18"/>
              </w:rPr>
              <w:t>Wieluitlijning</w:t>
            </w:r>
          </w:p>
        </w:tc>
        <w:tc>
          <w:tcPr>
            <w:tcW w:w="6949" w:type="dxa"/>
            <w:tcBorders>
              <w:top w:val="single" w:sz="18" w:space="0" w:color="auto"/>
              <w:left w:val="double" w:sz="4" w:space="0" w:color="auto"/>
              <w:bottom w:val="single" w:sz="18" w:space="0" w:color="auto"/>
            </w:tcBorders>
          </w:tcPr>
          <w:p w14:paraId="723EAD9F" w14:textId="5CB6CBB7" w:rsidR="005E1B88" w:rsidRDefault="000246BD" w:rsidP="006D5D6A">
            <w:pPr>
              <w:tabs>
                <w:tab w:val="right" w:pos="352"/>
                <w:tab w:val="right" w:pos="567"/>
              </w:tabs>
              <w:spacing w:before="80" w:after="80"/>
              <w:rPr>
                <w:sz w:val="18"/>
              </w:rPr>
            </w:pPr>
            <w:r>
              <w:rPr>
                <w:sz w:val="18"/>
              </w:rPr>
              <w:t>Werken met een testprogramma</w:t>
            </w:r>
          </w:p>
        </w:tc>
        <w:tc>
          <w:tcPr>
            <w:tcW w:w="844" w:type="dxa"/>
            <w:tcBorders>
              <w:top w:val="single" w:sz="18" w:space="0" w:color="auto"/>
              <w:bottom w:val="single" w:sz="18" w:space="0" w:color="auto"/>
            </w:tcBorders>
          </w:tcPr>
          <w:p w14:paraId="723EADA0" w14:textId="398AD6E7" w:rsidR="005E1B88" w:rsidRDefault="00040B01" w:rsidP="006D5D6A">
            <w:pPr>
              <w:spacing w:before="80" w:after="80"/>
              <w:jc w:val="center"/>
              <w:rPr>
                <w:sz w:val="18"/>
              </w:rPr>
            </w:pPr>
            <w:r>
              <w:rPr>
                <w:sz w:val="18"/>
              </w:rPr>
              <w:t>STG</w:t>
            </w:r>
          </w:p>
        </w:tc>
      </w:tr>
      <w:tr w:rsidR="005E1B88" w14:paraId="723EADA8" w14:textId="77777777" w:rsidTr="006D5D6A">
        <w:trPr>
          <w:trHeight w:val="397"/>
        </w:trPr>
        <w:tc>
          <w:tcPr>
            <w:tcW w:w="839" w:type="dxa"/>
            <w:tcBorders>
              <w:top w:val="single" w:sz="18" w:space="0" w:color="auto"/>
              <w:left w:val="single" w:sz="18" w:space="0" w:color="auto"/>
              <w:bottom w:val="single" w:sz="18" w:space="0" w:color="auto"/>
            </w:tcBorders>
          </w:tcPr>
          <w:p w14:paraId="723EADA2"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A3" w14:textId="3E3B20C8" w:rsidR="005E1B88" w:rsidRDefault="003C14C1" w:rsidP="006D5D6A">
            <w:pPr>
              <w:spacing w:before="80" w:after="80"/>
              <w:rPr>
                <w:b/>
                <w:bCs/>
                <w:sz w:val="18"/>
              </w:rPr>
            </w:pPr>
            <w:r>
              <w:rPr>
                <w:b/>
                <w:bCs/>
                <w:sz w:val="18"/>
              </w:rPr>
              <w:t xml:space="preserve">Het principe van koeling, verwarmen en </w:t>
            </w:r>
            <w:r w:rsidR="000246BD">
              <w:rPr>
                <w:b/>
                <w:bCs/>
                <w:sz w:val="18"/>
              </w:rPr>
              <w:t>ontvochtiging kunnen toelichten bij airco</w:t>
            </w:r>
            <w:r w:rsidR="00E94688">
              <w:rPr>
                <w:b/>
                <w:bCs/>
                <w:sz w:val="18"/>
              </w:rPr>
              <w:t>systemen</w:t>
            </w:r>
          </w:p>
        </w:tc>
        <w:tc>
          <w:tcPr>
            <w:tcW w:w="835" w:type="dxa"/>
            <w:tcBorders>
              <w:top w:val="single" w:sz="18" w:space="0" w:color="auto"/>
              <w:bottom w:val="single" w:sz="18" w:space="0" w:color="auto"/>
            </w:tcBorders>
          </w:tcPr>
          <w:p w14:paraId="723EADA4" w14:textId="77777777" w:rsidR="005E1B88" w:rsidRDefault="003C14C1"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A5" w14:textId="77777777" w:rsidR="005E1B88" w:rsidRDefault="003C14C1"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DA6"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A7" w14:textId="77777777" w:rsidR="005E1B88" w:rsidRDefault="005E1B88" w:rsidP="006D5D6A">
            <w:pPr>
              <w:spacing w:before="80" w:after="80"/>
              <w:jc w:val="center"/>
              <w:rPr>
                <w:sz w:val="18"/>
              </w:rPr>
            </w:pPr>
          </w:p>
        </w:tc>
      </w:tr>
      <w:tr w:rsidR="005E1B88" w14:paraId="723EADAD" w14:textId="77777777" w:rsidTr="006D5D6A">
        <w:trPr>
          <w:trHeight w:val="397"/>
        </w:trPr>
        <w:tc>
          <w:tcPr>
            <w:tcW w:w="839" w:type="dxa"/>
            <w:tcBorders>
              <w:top w:val="single" w:sz="18" w:space="0" w:color="auto"/>
              <w:bottom w:val="single" w:sz="18" w:space="0" w:color="auto"/>
            </w:tcBorders>
          </w:tcPr>
          <w:p w14:paraId="723EADA9"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DDCD46B" w14:textId="77777777" w:rsidR="000246BD" w:rsidRDefault="000246BD" w:rsidP="006D5D6A">
            <w:pPr>
              <w:tabs>
                <w:tab w:val="left" w:pos="226"/>
              </w:tabs>
              <w:spacing w:before="80" w:after="80"/>
              <w:rPr>
                <w:sz w:val="18"/>
              </w:rPr>
            </w:pPr>
            <w:r>
              <w:rPr>
                <w:sz w:val="18"/>
              </w:rPr>
              <w:t xml:space="preserve">Variabele en vaste smoring </w:t>
            </w:r>
          </w:p>
          <w:p w14:paraId="03216AEB" w14:textId="77777777" w:rsidR="000246BD" w:rsidRDefault="000246BD" w:rsidP="006D5D6A">
            <w:pPr>
              <w:tabs>
                <w:tab w:val="left" w:pos="226"/>
              </w:tabs>
              <w:spacing w:before="80" w:after="80"/>
              <w:rPr>
                <w:sz w:val="18"/>
              </w:rPr>
            </w:pPr>
            <w:r>
              <w:rPr>
                <w:sz w:val="18"/>
              </w:rPr>
              <w:t>Periodieke service airco</w:t>
            </w:r>
          </w:p>
          <w:p w14:paraId="723EADAA" w14:textId="4CC10CDC" w:rsidR="005E1B88" w:rsidRDefault="000246BD" w:rsidP="006D5D6A">
            <w:pPr>
              <w:tabs>
                <w:tab w:val="left" w:pos="226"/>
              </w:tabs>
              <w:spacing w:before="80" w:after="80"/>
              <w:rPr>
                <w:sz w:val="18"/>
              </w:rPr>
            </w:pPr>
            <w:r>
              <w:rPr>
                <w:sz w:val="18"/>
              </w:rPr>
              <w:t>Gebruik airco toestel</w:t>
            </w:r>
          </w:p>
        </w:tc>
        <w:tc>
          <w:tcPr>
            <w:tcW w:w="6949" w:type="dxa"/>
            <w:tcBorders>
              <w:top w:val="single" w:sz="18" w:space="0" w:color="auto"/>
              <w:left w:val="double" w:sz="4" w:space="0" w:color="auto"/>
              <w:bottom w:val="single" w:sz="18" w:space="0" w:color="auto"/>
            </w:tcBorders>
          </w:tcPr>
          <w:p w14:paraId="6C79132D" w14:textId="77777777" w:rsidR="00E94688" w:rsidRPr="00E94688" w:rsidRDefault="00FB6F7A" w:rsidP="00E94688">
            <w:pPr>
              <w:tabs>
                <w:tab w:val="right" w:pos="352"/>
                <w:tab w:val="right" w:pos="567"/>
              </w:tabs>
              <w:spacing w:after="80"/>
              <w:rPr>
                <w:sz w:val="18"/>
              </w:rPr>
            </w:pPr>
            <w:hyperlink r:id="rId39" w:history="1">
              <w:r w:rsidR="00E94688" w:rsidRPr="00E94688">
                <w:rPr>
                  <w:rStyle w:val="Hyperlink"/>
                  <w:sz w:val="18"/>
                </w:rPr>
                <w:t>www.autowebtraining.be</w:t>
              </w:r>
            </w:hyperlink>
          </w:p>
          <w:p w14:paraId="723EADAB" w14:textId="47B456F7"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DAC" w14:textId="219A7E13" w:rsidR="005E1B88" w:rsidRDefault="008225A2" w:rsidP="006D5D6A">
            <w:pPr>
              <w:spacing w:before="80" w:after="80"/>
              <w:jc w:val="center"/>
              <w:rPr>
                <w:sz w:val="18"/>
              </w:rPr>
            </w:pPr>
            <w:r>
              <w:rPr>
                <w:sz w:val="18"/>
              </w:rPr>
              <w:t>ICT</w:t>
            </w:r>
          </w:p>
        </w:tc>
      </w:tr>
    </w:tbl>
    <w:p w14:paraId="723EADC7" w14:textId="77777777" w:rsidR="005E1B88" w:rsidRPr="00222192" w:rsidRDefault="005E1B88" w:rsidP="005E1B88">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14:paraId="723EADCE" w14:textId="77777777" w:rsidTr="006D5D6A">
        <w:trPr>
          <w:trHeight w:val="397"/>
        </w:trPr>
        <w:tc>
          <w:tcPr>
            <w:tcW w:w="839" w:type="dxa"/>
            <w:tcBorders>
              <w:bottom w:val="single" w:sz="4" w:space="0" w:color="auto"/>
            </w:tcBorders>
            <w:vAlign w:val="center"/>
          </w:tcPr>
          <w:p w14:paraId="723EADC8" w14:textId="77777777"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14:paraId="723EADC9" w14:textId="77777777"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DCA" w14:textId="77777777"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DCB" w14:textId="77777777"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14:paraId="723EADCC" w14:textId="77777777" w:rsidR="005E1B88" w:rsidRDefault="005E1B88" w:rsidP="006D5D6A">
            <w:pPr>
              <w:spacing w:before="80" w:after="80"/>
              <w:jc w:val="center"/>
              <w:rPr>
                <w:sz w:val="18"/>
              </w:rPr>
            </w:pPr>
            <w:r>
              <w:rPr>
                <w:sz w:val="18"/>
              </w:rPr>
              <w:t>Didactische wenken en hulpmiddelen</w:t>
            </w:r>
          </w:p>
        </w:tc>
        <w:tc>
          <w:tcPr>
            <w:tcW w:w="844" w:type="dxa"/>
            <w:vAlign w:val="center"/>
          </w:tcPr>
          <w:p w14:paraId="723EADCD" w14:textId="77777777" w:rsidR="005E1B88" w:rsidRDefault="005E1B88" w:rsidP="006D5D6A">
            <w:pPr>
              <w:spacing w:before="80" w:after="80"/>
              <w:jc w:val="center"/>
              <w:rPr>
                <w:sz w:val="18"/>
              </w:rPr>
            </w:pPr>
            <w:r>
              <w:rPr>
                <w:sz w:val="18"/>
              </w:rPr>
              <w:t>Link</w:t>
            </w:r>
          </w:p>
        </w:tc>
      </w:tr>
      <w:tr w:rsidR="005E1B88" w14:paraId="723EADD5" w14:textId="77777777" w:rsidTr="006D5D6A">
        <w:trPr>
          <w:trHeight w:val="397"/>
        </w:trPr>
        <w:tc>
          <w:tcPr>
            <w:tcW w:w="839" w:type="dxa"/>
            <w:tcBorders>
              <w:top w:val="single" w:sz="18" w:space="0" w:color="auto"/>
              <w:left w:val="single" w:sz="18" w:space="0" w:color="auto"/>
              <w:bottom w:val="single" w:sz="18" w:space="0" w:color="auto"/>
            </w:tcBorders>
          </w:tcPr>
          <w:p w14:paraId="723EADCF"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D0" w14:textId="423A7EF2" w:rsidR="005E1B88" w:rsidRDefault="00CF0CC8" w:rsidP="003D46EC">
            <w:pPr>
              <w:spacing w:before="80" w:after="80"/>
              <w:rPr>
                <w:b/>
                <w:bCs/>
                <w:sz w:val="18"/>
              </w:rPr>
            </w:pPr>
            <w:r>
              <w:rPr>
                <w:b/>
                <w:bCs/>
                <w:sz w:val="18"/>
              </w:rPr>
              <w:t>Een diagnose kunnen stellen aan een defect airco</w:t>
            </w:r>
            <w:r w:rsidR="003D46EC">
              <w:rPr>
                <w:b/>
                <w:bCs/>
                <w:sz w:val="18"/>
              </w:rPr>
              <w:t>-</w:t>
            </w:r>
            <w:r>
              <w:rPr>
                <w:b/>
                <w:bCs/>
                <w:sz w:val="18"/>
              </w:rPr>
              <w:t>systeem.</w:t>
            </w:r>
          </w:p>
        </w:tc>
        <w:tc>
          <w:tcPr>
            <w:tcW w:w="835" w:type="dxa"/>
            <w:tcBorders>
              <w:top w:val="single" w:sz="18" w:space="0" w:color="auto"/>
              <w:bottom w:val="single" w:sz="18" w:space="0" w:color="auto"/>
            </w:tcBorders>
          </w:tcPr>
          <w:p w14:paraId="723EADD1" w14:textId="77777777" w:rsidR="005E1B88" w:rsidRDefault="00EF6EE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D2" w14:textId="77777777" w:rsidR="005E1B88" w:rsidRDefault="00EF6EE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DD3"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D4" w14:textId="77777777" w:rsidR="005E1B88" w:rsidRDefault="005E1B88" w:rsidP="006D5D6A">
            <w:pPr>
              <w:spacing w:before="80" w:after="80"/>
              <w:jc w:val="center"/>
              <w:rPr>
                <w:sz w:val="18"/>
              </w:rPr>
            </w:pPr>
          </w:p>
        </w:tc>
      </w:tr>
      <w:tr w:rsidR="005E1B88" w14:paraId="723EADDA" w14:textId="77777777" w:rsidTr="006D5D6A">
        <w:trPr>
          <w:trHeight w:val="397"/>
        </w:trPr>
        <w:tc>
          <w:tcPr>
            <w:tcW w:w="839" w:type="dxa"/>
            <w:tcBorders>
              <w:top w:val="single" w:sz="18" w:space="0" w:color="auto"/>
              <w:bottom w:val="single" w:sz="18" w:space="0" w:color="auto"/>
            </w:tcBorders>
          </w:tcPr>
          <w:p w14:paraId="723EADD6"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D7" w14:textId="77777777" w:rsidR="005E1B88" w:rsidRDefault="00CF0CC8" w:rsidP="006D5D6A">
            <w:pPr>
              <w:tabs>
                <w:tab w:val="left" w:pos="226"/>
              </w:tabs>
              <w:spacing w:before="80" w:after="80"/>
              <w:rPr>
                <w:sz w:val="18"/>
              </w:rPr>
            </w:pPr>
            <w:r>
              <w:rPr>
                <w:sz w:val="18"/>
              </w:rPr>
              <w:t>Diagnose: druksensor, temperatuursensor.</w:t>
            </w:r>
          </w:p>
        </w:tc>
        <w:tc>
          <w:tcPr>
            <w:tcW w:w="6949" w:type="dxa"/>
            <w:tcBorders>
              <w:top w:val="single" w:sz="18" w:space="0" w:color="auto"/>
              <w:left w:val="double" w:sz="4" w:space="0" w:color="auto"/>
              <w:bottom w:val="single" w:sz="18" w:space="0" w:color="auto"/>
            </w:tcBorders>
          </w:tcPr>
          <w:p w14:paraId="723EADD8" w14:textId="13FD2E10" w:rsidR="005E1B88" w:rsidRDefault="002809C8" w:rsidP="006D5D6A">
            <w:pPr>
              <w:tabs>
                <w:tab w:val="right" w:pos="352"/>
                <w:tab w:val="right" w:pos="567"/>
              </w:tabs>
              <w:spacing w:before="80" w:after="80"/>
              <w:rPr>
                <w:sz w:val="18"/>
              </w:rPr>
            </w:pPr>
            <w:r>
              <w:rPr>
                <w:sz w:val="18"/>
              </w:rPr>
              <w:t>Let op de veiligheid: gebruik PBM’s</w:t>
            </w:r>
          </w:p>
        </w:tc>
        <w:tc>
          <w:tcPr>
            <w:tcW w:w="844" w:type="dxa"/>
            <w:tcBorders>
              <w:top w:val="single" w:sz="18" w:space="0" w:color="auto"/>
              <w:bottom w:val="single" w:sz="18" w:space="0" w:color="auto"/>
            </w:tcBorders>
          </w:tcPr>
          <w:p w14:paraId="723EADD9" w14:textId="04C94C90" w:rsidR="005E1B88" w:rsidRDefault="00040B01" w:rsidP="006D5D6A">
            <w:pPr>
              <w:spacing w:before="80" w:after="80"/>
              <w:jc w:val="center"/>
              <w:rPr>
                <w:sz w:val="18"/>
              </w:rPr>
            </w:pPr>
            <w:r>
              <w:rPr>
                <w:sz w:val="18"/>
              </w:rPr>
              <w:t>STG</w:t>
            </w:r>
          </w:p>
        </w:tc>
      </w:tr>
      <w:tr w:rsidR="005E1B88" w14:paraId="723EADE1" w14:textId="77777777" w:rsidTr="006D5D6A">
        <w:trPr>
          <w:trHeight w:val="397"/>
        </w:trPr>
        <w:tc>
          <w:tcPr>
            <w:tcW w:w="839" w:type="dxa"/>
            <w:tcBorders>
              <w:top w:val="single" w:sz="18" w:space="0" w:color="auto"/>
              <w:left w:val="single" w:sz="18" w:space="0" w:color="auto"/>
              <w:bottom w:val="single" w:sz="18" w:space="0" w:color="auto"/>
            </w:tcBorders>
          </w:tcPr>
          <w:p w14:paraId="723EADDB" w14:textId="77777777" w:rsidR="005E1B88" w:rsidRDefault="005E1B88" w:rsidP="006D5D6A">
            <w:pPr>
              <w:pStyle w:val="NummerDoelstelling"/>
            </w:pPr>
          </w:p>
        </w:tc>
        <w:tc>
          <w:tcPr>
            <w:tcW w:w="5716" w:type="dxa"/>
            <w:tcBorders>
              <w:top w:val="single" w:sz="18" w:space="0" w:color="auto"/>
              <w:bottom w:val="single" w:sz="18" w:space="0" w:color="auto"/>
            </w:tcBorders>
          </w:tcPr>
          <w:p w14:paraId="723EADDC" w14:textId="77777777" w:rsidR="005E1B88" w:rsidRDefault="00CF0CC8" w:rsidP="006D5D6A">
            <w:pPr>
              <w:spacing w:before="80" w:after="80"/>
              <w:rPr>
                <w:b/>
                <w:bCs/>
                <w:sz w:val="18"/>
              </w:rPr>
            </w:pPr>
            <w:r>
              <w:rPr>
                <w:b/>
                <w:bCs/>
                <w:sz w:val="18"/>
              </w:rPr>
              <w:t>Certificering airco behalen</w:t>
            </w:r>
          </w:p>
        </w:tc>
        <w:tc>
          <w:tcPr>
            <w:tcW w:w="835" w:type="dxa"/>
            <w:tcBorders>
              <w:top w:val="single" w:sz="18" w:space="0" w:color="auto"/>
              <w:bottom w:val="single" w:sz="18" w:space="0" w:color="auto"/>
            </w:tcBorders>
          </w:tcPr>
          <w:p w14:paraId="723EADDD" w14:textId="77777777" w:rsidR="005E1B88" w:rsidRDefault="00EF6EE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DDE" w14:textId="1E5940EA" w:rsidR="005E1B88" w:rsidRDefault="002809C8"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23EADDF"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DE0" w14:textId="77777777" w:rsidR="005E1B88" w:rsidRDefault="005E1B88" w:rsidP="006D5D6A">
            <w:pPr>
              <w:spacing w:before="80" w:after="80"/>
              <w:jc w:val="center"/>
              <w:rPr>
                <w:sz w:val="18"/>
              </w:rPr>
            </w:pPr>
          </w:p>
        </w:tc>
      </w:tr>
      <w:tr w:rsidR="005E1B88" w14:paraId="723EADE6" w14:textId="77777777" w:rsidTr="006D5D6A">
        <w:trPr>
          <w:trHeight w:val="397"/>
        </w:trPr>
        <w:tc>
          <w:tcPr>
            <w:tcW w:w="839" w:type="dxa"/>
            <w:tcBorders>
              <w:top w:val="single" w:sz="18" w:space="0" w:color="auto"/>
              <w:bottom w:val="single" w:sz="18" w:space="0" w:color="auto"/>
            </w:tcBorders>
          </w:tcPr>
          <w:p w14:paraId="723EADE2"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DE3" w14:textId="77777777" w:rsidR="005E1B88" w:rsidRDefault="00CF0CC8" w:rsidP="006D5D6A">
            <w:pPr>
              <w:tabs>
                <w:tab w:val="left" w:pos="226"/>
              </w:tabs>
              <w:spacing w:before="80" w:after="80"/>
              <w:rPr>
                <w:sz w:val="18"/>
              </w:rPr>
            </w:pPr>
            <w:r>
              <w:rPr>
                <w:sz w:val="18"/>
              </w:rPr>
              <w:t>Certificering airco</w:t>
            </w:r>
          </w:p>
        </w:tc>
        <w:tc>
          <w:tcPr>
            <w:tcW w:w="6949" w:type="dxa"/>
            <w:tcBorders>
              <w:top w:val="single" w:sz="18" w:space="0" w:color="auto"/>
              <w:left w:val="double" w:sz="4" w:space="0" w:color="auto"/>
              <w:bottom w:val="single" w:sz="18" w:space="0" w:color="auto"/>
            </w:tcBorders>
          </w:tcPr>
          <w:p w14:paraId="723EADE4" w14:textId="77777777" w:rsidR="005E1B88" w:rsidRDefault="00CF0CC8" w:rsidP="006D5D6A">
            <w:pPr>
              <w:tabs>
                <w:tab w:val="right" w:pos="352"/>
                <w:tab w:val="right" w:pos="567"/>
              </w:tabs>
              <w:spacing w:before="80" w:after="80"/>
              <w:rPr>
                <w:sz w:val="18"/>
              </w:rPr>
            </w:pPr>
            <w:r>
              <w:rPr>
                <w:sz w:val="18"/>
              </w:rPr>
              <w:t>Opleiding Educam</w:t>
            </w:r>
          </w:p>
        </w:tc>
        <w:tc>
          <w:tcPr>
            <w:tcW w:w="844" w:type="dxa"/>
            <w:tcBorders>
              <w:top w:val="single" w:sz="18" w:space="0" w:color="auto"/>
              <w:bottom w:val="single" w:sz="18" w:space="0" w:color="auto"/>
            </w:tcBorders>
          </w:tcPr>
          <w:p w14:paraId="723EADE5" w14:textId="77777777" w:rsidR="005E1B88" w:rsidRDefault="005E1B88" w:rsidP="006D5D6A">
            <w:pPr>
              <w:spacing w:before="80" w:after="80"/>
              <w:jc w:val="center"/>
              <w:rPr>
                <w:sz w:val="18"/>
              </w:rPr>
            </w:pPr>
          </w:p>
        </w:tc>
      </w:tr>
      <w:tr w:rsidR="005E1B88" w14:paraId="723EAE3A" w14:textId="77777777" w:rsidTr="006D5D6A">
        <w:trPr>
          <w:trHeight w:val="397"/>
        </w:trPr>
        <w:tc>
          <w:tcPr>
            <w:tcW w:w="839" w:type="dxa"/>
            <w:tcBorders>
              <w:top w:val="single" w:sz="18" w:space="0" w:color="auto"/>
              <w:bottom w:val="single" w:sz="4" w:space="0" w:color="auto"/>
            </w:tcBorders>
          </w:tcPr>
          <w:p w14:paraId="723EAE36" w14:textId="77777777"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E37" w14:textId="77777777"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723EAE38" w14:textId="77777777"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23EAE39" w14:textId="77777777" w:rsidR="005E1B88" w:rsidRDefault="005E1B88" w:rsidP="006D5D6A">
            <w:pPr>
              <w:spacing w:before="80" w:after="80"/>
              <w:jc w:val="center"/>
              <w:rPr>
                <w:sz w:val="18"/>
              </w:rPr>
            </w:pPr>
          </w:p>
        </w:tc>
      </w:tr>
    </w:tbl>
    <w:p w14:paraId="723EAE3B" w14:textId="77777777" w:rsidR="005E1B88" w:rsidRDefault="005E1B88" w:rsidP="005E1B88"/>
    <w:p w14:paraId="723EAE3C" w14:textId="65AA1ECB" w:rsidR="00E94688" w:rsidRDefault="00E9468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F0CC8" w14:paraId="723EAE44" w14:textId="77777777" w:rsidTr="001B292B">
        <w:trPr>
          <w:trHeight w:val="397"/>
        </w:trPr>
        <w:tc>
          <w:tcPr>
            <w:tcW w:w="839" w:type="dxa"/>
            <w:tcBorders>
              <w:bottom w:val="single" w:sz="4" w:space="0" w:color="auto"/>
            </w:tcBorders>
            <w:vAlign w:val="center"/>
          </w:tcPr>
          <w:p w14:paraId="723EAE3E" w14:textId="77777777" w:rsidR="00CF0CC8" w:rsidRDefault="00CF0CC8" w:rsidP="001B292B">
            <w:pPr>
              <w:spacing w:before="80" w:after="80"/>
              <w:rPr>
                <w:sz w:val="18"/>
              </w:rPr>
            </w:pPr>
            <w:r>
              <w:rPr>
                <w:sz w:val="18"/>
              </w:rPr>
              <w:lastRenderedPageBreak/>
              <w:t>Nr.</w:t>
            </w:r>
          </w:p>
        </w:tc>
        <w:tc>
          <w:tcPr>
            <w:tcW w:w="5716" w:type="dxa"/>
            <w:tcBorders>
              <w:bottom w:val="single" w:sz="4" w:space="0" w:color="auto"/>
            </w:tcBorders>
            <w:vAlign w:val="center"/>
          </w:tcPr>
          <w:p w14:paraId="723EAE3F" w14:textId="77777777" w:rsidR="00CF0CC8" w:rsidRDefault="00CF0CC8" w:rsidP="001B292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E40" w14:textId="77777777" w:rsidR="00CF0CC8" w:rsidRDefault="00CF0CC8" w:rsidP="001B292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E41" w14:textId="77777777" w:rsidR="00CF0CC8" w:rsidRDefault="00CF0CC8" w:rsidP="001B292B">
            <w:pPr>
              <w:spacing w:before="80" w:after="80"/>
              <w:jc w:val="center"/>
              <w:rPr>
                <w:sz w:val="18"/>
              </w:rPr>
            </w:pPr>
            <w:r>
              <w:rPr>
                <w:sz w:val="18"/>
              </w:rPr>
              <w:t>B/U</w:t>
            </w:r>
          </w:p>
        </w:tc>
        <w:tc>
          <w:tcPr>
            <w:tcW w:w="6949" w:type="dxa"/>
            <w:tcBorders>
              <w:left w:val="double" w:sz="4" w:space="0" w:color="auto"/>
            </w:tcBorders>
            <w:vAlign w:val="center"/>
          </w:tcPr>
          <w:p w14:paraId="723EAE42" w14:textId="77777777" w:rsidR="00CF0CC8" w:rsidRDefault="00CF0CC8" w:rsidP="001B292B">
            <w:pPr>
              <w:spacing w:before="80" w:after="80"/>
              <w:jc w:val="center"/>
              <w:rPr>
                <w:sz w:val="18"/>
              </w:rPr>
            </w:pPr>
            <w:r>
              <w:rPr>
                <w:sz w:val="18"/>
              </w:rPr>
              <w:t>Didactische wenken en hulpmiddelen</w:t>
            </w:r>
          </w:p>
        </w:tc>
        <w:tc>
          <w:tcPr>
            <w:tcW w:w="844" w:type="dxa"/>
            <w:vAlign w:val="center"/>
          </w:tcPr>
          <w:p w14:paraId="723EAE43" w14:textId="77777777" w:rsidR="00CF0CC8" w:rsidRDefault="00CF0CC8" w:rsidP="001B292B">
            <w:pPr>
              <w:spacing w:before="80" w:after="80"/>
              <w:jc w:val="center"/>
              <w:rPr>
                <w:sz w:val="18"/>
              </w:rPr>
            </w:pPr>
            <w:r>
              <w:rPr>
                <w:sz w:val="18"/>
              </w:rPr>
              <w:t>Link</w:t>
            </w:r>
          </w:p>
        </w:tc>
      </w:tr>
      <w:tr w:rsidR="00CF0CC8" w:rsidRPr="005A5DD0" w14:paraId="723EAE47" w14:textId="77777777" w:rsidTr="001B292B">
        <w:trPr>
          <w:cantSplit/>
          <w:trHeight w:val="397"/>
        </w:trPr>
        <w:tc>
          <w:tcPr>
            <w:tcW w:w="8225" w:type="dxa"/>
            <w:gridSpan w:val="4"/>
            <w:tcBorders>
              <w:bottom w:val="single" w:sz="18" w:space="0" w:color="auto"/>
              <w:right w:val="nil"/>
            </w:tcBorders>
            <w:vAlign w:val="center"/>
          </w:tcPr>
          <w:p w14:paraId="723EAE45" w14:textId="0C5D8044" w:rsidR="00CF0CC8" w:rsidRPr="0085762A" w:rsidRDefault="00CF0CC8" w:rsidP="001B292B">
            <w:pPr>
              <w:pStyle w:val="Kop3"/>
            </w:pPr>
            <w:bookmarkStart w:id="69" w:name="_Toc442096780"/>
            <w:r>
              <w:t>Auto-elektriciteit/elektronica</w:t>
            </w:r>
            <w:r w:rsidR="00A72E38">
              <w:t xml:space="preserve"> (cluster 2)</w:t>
            </w:r>
            <w:bookmarkEnd w:id="69"/>
          </w:p>
        </w:tc>
        <w:tc>
          <w:tcPr>
            <w:tcW w:w="7793" w:type="dxa"/>
            <w:gridSpan w:val="2"/>
            <w:tcBorders>
              <w:left w:val="nil"/>
              <w:bottom w:val="single" w:sz="18" w:space="0" w:color="auto"/>
            </w:tcBorders>
            <w:vAlign w:val="center"/>
          </w:tcPr>
          <w:p w14:paraId="723EAE46" w14:textId="77777777" w:rsidR="00CF0CC8" w:rsidRPr="005A5DD0" w:rsidRDefault="00CF0CC8" w:rsidP="001B292B">
            <w:pPr>
              <w:rPr>
                <w:i/>
                <w:szCs w:val="20"/>
              </w:rPr>
            </w:pPr>
          </w:p>
        </w:tc>
      </w:tr>
      <w:tr w:rsidR="004B6708" w14:paraId="353D8D7D" w14:textId="77777777" w:rsidTr="001B292B">
        <w:trPr>
          <w:trHeight w:val="397"/>
        </w:trPr>
        <w:tc>
          <w:tcPr>
            <w:tcW w:w="839" w:type="dxa"/>
            <w:tcBorders>
              <w:top w:val="single" w:sz="18" w:space="0" w:color="auto"/>
              <w:left w:val="single" w:sz="18" w:space="0" w:color="auto"/>
              <w:bottom w:val="single" w:sz="18" w:space="0" w:color="auto"/>
            </w:tcBorders>
          </w:tcPr>
          <w:p w14:paraId="741873B6" w14:textId="77777777" w:rsidR="004B6708" w:rsidRDefault="004B6708" w:rsidP="001B292B">
            <w:pPr>
              <w:pStyle w:val="NummerDoelstelling"/>
            </w:pPr>
          </w:p>
        </w:tc>
        <w:tc>
          <w:tcPr>
            <w:tcW w:w="5716" w:type="dxa"/>
            <w:tcBorders>
              <w:top w:val="single" w:sz="18" w:space="0" w:color="auto"/>
              <w:bottom w:val="single" w:sz="18" w:space="0" w:color="auto"/>
            </w:tcBorders>
          </w:tcPr>
          <w:p w14:paraId="691C11F6" w14:textId="041E78C0" w:rsidR="004B6708" w:rsidRDefault="004B6708" w:rsidP="001B292B">
            <w:pPr>
              <w:spacing w:before="80" w:after="80"/>
              <w:rPr>
                <w:b/>
                <w:bCs/>
                <w:sz w:val="18"/>
              </w:rPr>
            </w:pPr>
            <w:r>
              <w:rPr>
                <w:b/>
                <w:bCs/>
                <w:sz w:val="18"/>
              </w:rPr>
              <w:t>Elektronische schakelingen kunnen maken aan de hand van labo-boxen.</w:t>
            </w:r>
          </w:p>
        </w:tc>
        <w:tc>
          <w:tcPr>
            <w:tcW w:w="835" w:type="dxa"/>
            <w:tcBorders>
              <w:top w:val="single" w:sz="18" w:space="0" w:color="auto"/>
              <w:bottom w:val="single" w:sz="18" w:space="0" w:color="auto"/>
            </w:tcBorders>
          </w:tcPr>
          <w:p w14:paraId="74EA0C84" w14:textId="3798124F" w:rsidR="004B6708" w:rsidRDefault="008225A2"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1EF1159" w14:textId="788585AD" w:rsidR="004B6708" w:rsidRDefault="00914BA8" w:rsidP="001B292B">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5B7964AA" w14:textId="77777777" w:rsidR="004B6708" w:rsidRDefault="004B6708"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B17A5B9" w14:textId="775D23A0" w:rsidR="004B6708" w:rsidRDefault="004B6708" w:rsidP="001B292B">
            <w:pPr>
              <w:spacing w:before="80" w:after="80"/>
              <w:jc w:val="center"/>
              <w:rPr>
                <w:sz w:val="18"/>
              </w:rPr>
            </w:pPr>
          </w:p>
        </w:tc>
      </w:tr>
      <w:tr w:rsidR="004B6708" w14:paraId="0108B1C1" w14:textId="77777777" w:rsidTr="00735F94">
        <w:trPr>
          <w:trHeight w:val="397"/>
        </w:trPr>
        <w:tc>
          <w:tcPr>
            <w:tcW w:w="839" w:type="dxa"/>
            <w:tcBorders>
              <w:top w:val="single" w:sz="18" w:space="0" w:color="auto"/>
              <w:left w:val="single" w:sz="4" w:space="0" w:color="auto"/>
              <w:bottom w:val="single" w:sz="18" w:space="0" w:color="auto"/>
            </w:tcBorders>
          </w:tcPr>
          <w:p w14:paraId="59CAF9C8" w14:textId="417E26BF" w:rsidR="004B6708" w:rsidRP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3E10B09" w14:textId="19BC0143" w:rsidR="004B6708" w:rsidRPr="004B6708" w:rsidRDefault="004B6708" w:rsidP="004B6708">
            <w:pPr>
              <w:spacing w:before="80" w:after="80"/>
              <w:rPr>
                <w:sz w:val="18"/>
              </w:rPr>
            </w:pPr>
            <w:r>
              <w:rPr>
                <w:sz w:val="18"/>
              </w:rPr>
              <w:t>Basiselektronica</w:t>
            </w:r>
          </w:p>
        </w:tc>
        <w:tc>
          <w:tcPr>
            <w:tcW w:w="6949" w:type="dxa"/>
            <w:tcBorders>
              <w:top w:val="single" w:sz="18" w:space="0" w:color="auto"/>
              <w:left w:val="double" w:sz="4" w:space="0" w:color="auto"/>
              <w:bottom w:val="single" w:sz="18" w:space="0" w:color="auto"/>
            </w:tcBorders>
          </w:tcPr>
          <w:p w14:paraId="01597242" w14:textId="77777777" w:rsidR="004B6708" w:rsidRDefault="004B6708" w:rsidP="004B6708">
            <w:pPr>
              <w:spacing w:before="80" w:after="80"/>
              <w:rPr>
                <w:sz w:val="18"/>
              </w:rPr>
            </w:pPr>
            <w:r>
              <w:rPr>
                <w:sz w:val="18"/>
              </w:rPr>
              <w:t>Herhaling en uitbreiding basiselektronica 3</w:t>
            </w:r>
            <w:r w:rsidRPr="00F54AFA">
              <w:rPr>
                <w:sz w:val="18"/>
                <w:vertAlign w:val="superscript"/>
              </w:rPr>
              <w:t>de</w:t>
            </w:r>
            <w:r>
              <w:rPr>
                <w:sz w:val="18"/>
              </w:rPr>
              <w:t xml:space="preserve"> graad BSO Auto </w:t>
            </w:r>
          </w:p>
          <w:p w14:paraId="7AF6BF0B" w14:textId="77777777" w:rsidR="00E94688" w:rsidRDefault="00E94688" w:rsidP="004B6708">
            <w:pPr>
              <w:spacing w:before="80" w:after="80"/>
              <w:rPr>
                <w:rFonts w:cs="Arial"/>
                <w:color w:val="000000"/>
                <w:sz w:val="18"/>
                <w:szCs w:val="18"/>
              </w:rPr>
            </w:pPr>
            <w:r>
              <w:rPr>
                <w:rFonts w:cs="Arial"/>
                <w:color w:val="000000"/>
                <w:sz w:val="18"/>
                <w:szCs w:val="18"/>
              </w:rPr>
              <w:t>D</w:t>
            </w:r>
            <w:r w:rsidRPr="00E94688">
              <w:rPr>
                <w:rFonts w:cs="Arial"/>
                <w:color w:val="000000"/>
                <w:sz w:val="18"/>
                <w:szCs w:val="18"/>
              </w:rPr>
              <w:t>idactische koffer elektriciteit Locktronics met een demobord en de nodige componenten om oefeningen uit te werken om deze abstracte materie voor jongeren eenvoudiger voor te stellen en bevattelijker toe te lichten.</w:t>
            </w:r>
          </w:p>
          <w:p w14:paraId="1B715D45" w14:textId="670C15A2" w:rsidR="00EC29C7" w:rsidRPr="00E94688" w:rsidRDefault="00EC29C7" w:rsidP="004B6708">
            <w:pPr>
              <w:spacing w:before="80" w:after="80"/>
              <w:rPr>
                <w:sz w:val="18"/>
                <w:szCs w:val="18"/>
              </w:rPr>
            </w:pPr>
            <w:r w:rsidRPr="00E94688">
              <w:rPr>
                <w:sz w:val="18"/>
                <w:szCs w:val="18"/>
              </w:rPr>
              <w:t>Basiskoffers diagnosecar</w:t>
            </w:r>
          </w:p>
        </w:tc>
        <w:tc>
          <w:tcPr>
            <w:tcW w:w="844" w:type="dxa"/>
            <w:tcBorders>
              <w:top w:val="single" w:sz="18" w:space="0" w:color="auto"/>
              <w:bottom w:val="single" w:sz="18" w:space="0" w:color="auto"/>
              <w:right w:val="single" w:sz="4" w:space="0" w:color="auto"/>
            </w:tcBorders>
            <w:vAlign w:val="center"/>
          </w:tcPr>
          <w:p w14:paraId="6713E36D" w14:textId="4D57EF24" w:rsidR="004B6708" w:rsidRDefault="004B6708" w:rsidP="004B6708">
            <w:pPr>
              <w:spacing w:before="80" w:after="80"/>
              <w:rPr>
                <w:sz w:val="18"/>
              </w:rPr>
            </w:pPr>
          </w:p>
        </w:tc>
      </w:tr>
      <w:tr w:rsidR="004B6708" w14:paraId="723EAE4E" w14:textId="77777777" w:rsidTr="001B292B">
        <w:trPr>
          <w:trHeight w:val="397"/>
        </w:trPr>
        <w:tc>
          <w:tcPr>
            <w:tcW w:w="839" w:type="dxa"/>
            <w:tcBorders>
              <w:top w:val="single" w:sz="18" w:space="0" w:color="auto"/>
              <w:left w:val="single" w:sz="18" w:space="0" w:color="auto"/>
              <w:bottom w:val="single" w:sz="18" w:space="0" w:color="auto"/>
            </w:tcBorders>
          </w:tcPr>
          <w:p w14:paraId="723EAE48" w14:textId="7260F97A" w:rsidR="004B6708" w:rsidRDefault="004B6708" w:rsidP="004B6708">
            <w:pPr>
              <w:pStyle w:val="NummerDoelstelling"/>
            </w:pPr>
          </w:p>
        </w:tc>
        <w:tc>
          <w:tcPr>
            <w:tcW w:w="5716" w:type="dxa"/>
            <w:tcBorders>
              <w:top w:val="single" w:sz="18" w:space="0" w:color="auto"/>
              <w:bottom w:val="single" w:sz="18" w:space="0" w:color="auto"/>
            </w:tcBorders>
          </w:tcPr>
          <w:p w14:paraId="723EAE49" w14:textId="77777777" w:rsidR="004B6708" w:rsidRDefault="004B6708" w:rsidP="004B6708">
            <w:pPr>
              <w:spacing w:before="80" w:after="80"/>
              <w:rPr>
                <w:b/>
                <w:bCs/>
                <w:sz w:val="18"/>
              </w:rPr>
            </w:pPr>
            <w:r>
              <w:rPr>
                <w:b/>
                <w:bCs/>
                <w:sz w:val="18"/>
              </w:rPr>
              <w:t>De verschillende sensoren, de werking en hun doel in een voertuig kunnen benoemen.</w:t>
            </w:r>
          </w:p>
        </w:tc>
        <w:tc>
          <w:tcPr>
            <w:tcW w:w="835" w:type="dxa"/>
            <w:tcBorders>
              <w:top w:val="single" w:sz="18" w:space="0" w:color="auto"/>
              <w:bottom w:val="single" w:sz="18" w:space="0" w:color="auto"/>
            </w:tcBorders>
          </w:tcPr>
          <w:p w14:paraId="723EAE4A" w14:textId="77777777"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4B" w14:textId="77777777"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E4C" w14:textId="77777777" w:rsidR="004B6708" w:rsidRDefault="004B6708" w:rsidP="004B67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E4D" w14:textId="667C8FE3" w:rsidR="004B6708" w:rsidRDefault="004B6708" w:rsidP="004B6708">
            <w:pPr>
              <w:spacing w:before="80" w:after="80"/>
              <w:jc w:val="center"/>
              <w:rPr>
                <w:sz w:val="18"/>
              </w:rPr>
            </w:pPr>
          </w:p>
        </w:tc>
      </w:tr>
      <w:tr w:rsidR="004B6708" w14:paraId="723EAE53" w14:textId="77777777" w:rsidTr="001B292B">
        <w:trPr>
          <w:trHeight w:val="397"/>
        </w:trPr>
        <w:tc>
          <w:tcPr>
            <w:tcW w:w="839" w:type="dxa"/>
            <w:tcBorders>
              <w:top w:val="single" w:sz="18" w:space="0" w:color="auto"/>
              <w:bottom w:val="single" w:sz="18" w:space="0" w:color="auto"/>
            </w:tcBorders>
          </w:tcPr>
          <w:p w14:paraId="723EAE4F" w14:textId="77777777" w:rsid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BE455A1" w14:textId="77777777" w:rsidR="004B6708" w:rsidRDefault="004B6708" w:rsidP="004B6708">
            <w:pPr>
              <w:tabs>
                <w:tab w:val="left" w:pos="226"/>
              </w:tabs>
              <w:spacing w:before="80" w:after="80"/>
              <w:rPr>
                <w:sz w:val="18"/>
              </w:rPr>
            </w:pPr>
            <w:r>
              <w:rPr>
                <w:sz w:val="18"/>
              </w:rPr>
              <w:t>Motormanagement: sensoren, actuatoren</w:t>
            </w:r>
          </w:p>
          <w:p w14:paraId="06B97BA4" w14:textId="77777777" w:rsidR="004B6708" w:rsidRDefault="004B6708" w:rsidP="004B6708">
            <w:pPr>
              <w:tabs>
                <w:tab w:val="left" w:pos="226"/>
              </w:tabs>
              <w:spacing w:before="80" w:after="80"/>
              <w:rPr>
                <w:sz w:val="18"/>
              </w:rPr>
            </w:pPr>
            <w:r>
              <w:rPr>
                <w:sz w:val="18"/>
              </w:rPr>
              <w:t>Actieve en passieve sensoren</w:t>
            </w:r>
          </w:p>
          <w:p w14:paraId="723EAE50" w14:textId="5277AB95" w:rsidR="004B6708" w:rsidRDefault="00914BA8" w:rsidP="004B6708">
            <w:pPr>
              <w:tabs>
                <w:tab w:val="left" w:pos="226"/>
              </w:tabs>
              <w:spacing w:before="80" w:after="80"/>
              <w:rPr>
                <w:sz w:val="18"/>
              </w:rPr>
            </w:pPr>
            <w:r>
              <w:rPr>
                <w:sz w:val="18"/>
              </w:rPr>
              <w:t>S</w:t>
            </w:r>
            <w:r w:rsidR="004B6708">
              <w:rPr>
                <w:sz w:val="18"/>
              </w:rPr>
              <w:t>martsensoren</w:t>
            </w:r>
          </w:p>
        </w:tc>
        <w:tc>
          <w:tcPr>
            <w:tcW w:w="6949" w:type="dxa"/>
            <w:tcBorders>
              <w:top w:val="single" w:sz="18" w:space="0" w:color="auto"/>
              <w:left w:val="double" w:sz="4" w:space="0" w:color="auto"/>
              <w:bottom w:val="single" w:sz="18" w:space="0" w:color="auto"/>
            </w:tcBorders>
          </w:tcPr>
          <w:p w14:paraId="081D9B48" w14:textId="77777777" w:rsidR="004B6708" w:rsidRDefault="004B6708" w:rsidP="004B6708">
            <w:pPr>
              <w:spacing w:before="80" w:after="80"/>
              <w:rPr>
                <w:sz w:val="18"/>
              </w:rPr>
            </w:pPr>
            <w:r>
              <w:rPr>
                <w:sz w:val="18"/>
              </w:rPr>
              <w:t>Common rail systeem</w:t>
            </w:r>
          </w:p>
          <w:p w14:paraId="723EAE51" w14:textId="4F2B518C" w:rsidR="004B6708" w:rsidRDefault="004B6708" w:rsidP="004B6708">
            <w:pPr>
              <w:tabs>
                <w:tab w:val="right" w:pos="352"/>
                <w:tab w:val="right" w:pos="567"/>
              </w:tabs>
              <w:spacing w:before="80" w:after="80"/>
              <w:rPr>
                <w:sz w:val="18"/>
              </w:rPr>
            </w:pPr>
            <w:r>
              <w:rPr>
                <w:sz w:val="18"/>
              </w:rPr>
              <w:t>Werken met systeemoverzichten</w:t>
            </w:r>
          </w:p>
        </w:tc>
        <w:tc>
          <w:tcPr>
            <w:tcW w:w="844" w:type="dxa"/>
            <w:tcBorders>
              <w:top w:val="single" w:sz="18" w:space="0" w:color="auto"/>
              <w:bottom w:val="single" w:sz="18" w:space="0" w:color="auto"/>
            </w:tcBorders>
          </w:tcPr>
          <w:p w14:paraId="723EAE52" w14:textId="77777777" w:rsidR="004B6708" w:rsidRDefault="004B6708" w:rsidP="004B6708">
            <w:pPr>
              <w:spacing w:before="80" w:after="80"/>
              <w:jc w:val="center"/>
              <w:rPr>
                <w:sz w:val="18"/>
              </w:rPr>
            </w:pPr>
          </w:p>
        </w:tc>
      </w:tr>
      <w:tr w:rsidR="004B6708" w14:paraId="723EAE66" w14:textId="77777777" w:rsidTr="001B292B">
        <w:trPr>
          <w:trHeight w:val="397"/>
        </w:trPr>
        <w:tc>
          <w:tcPr>
            <w:tcW w:w="839" w:type="dxa"/>
            <w:tcBorders>
              <w:top w:val="single" w:sz="18" w:space="0" w:color="auto"/>
              <w:left w:val="single" w:sz="18" w:space="0" w:color="auto"/>
              <w:bottom w:val="single" w:sz="18" w:space="0" w:color="auto"/>
            </w:tcBorders>
          </w:tcPr>
          <w:p w14:paraId="723EAE60" w14:textId="77777777" w:rsidR="004B6708" w:rsidRDefault="004B6708" w:rsidP="004B6708">
            <w:pPr>
              <w:pStyle w:val="NummerDoelstelling"/>
            </w:pPr>
          </w:p>
        </w:tc>
        <w:tc>
          <w:tcPr>
            <w:tcW w:w="5716" w:type="dxa"/>
            <w:tcBorders>
              <w:top w:val="single" w:sz="18" w:space="0" w:color="auto"/>
              <w:bottom w:val="single" w:sz="18" w:space="0" w:color="auto"/>
            </w:tcBorders>
          </w:tcPr>
          <w:p w14:paraId="723EAE61" w14:textId="77777777" w:rsidR="004B6708" w:rsidRDefault="004B6708" w:rsidP="004B6708">
            <w:pPr>
              <w:spacing w:before="80" w:after="80"/>
              <w:rPr>
                <w:b/>
                <w:bCs/>
                <w:sz w:val="18"/>
              </w:rPr>
            </w:pPr>
            <w:r>
              <w:rPr>
                <w:b/>
                <w:bCs/>
                <w:sz w:val="18"/>
              </w:rPr>
              <w:t>Duty-cycle kunnen toelichten en enkele toepassingsgebieden kunnen verwoorden.</w:t>
            </w:r>
          </w:p>
        </w:tc>
        <w:tc>
          <w:tcPr>
            <w:tcW w:w="835" w:type="dxa"/>
            <w:tcBorders>
              <w:top w:val="single" w:sz="18" w:space="0" w:color="auto"/>
              <w:bottom w:val="single" w:sz="18" w:space="0" w:color="auto"/>
            </w:tcBorders>
          </w:tcPr>
          <w:p w14:paraId="723EAE62" w14:textId="77777777"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63" w14:textId="77777777"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E64" w14:textId="77777777" w:rsidR="004B6708" w:rsidRDefault="004B6708" w:rsidP="004B67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E65" w14:textId="301981DE" w:rsidR="004B6708" w:rsidRDefault="004B6708" w:rsidP="004B6708">
            <w:pPr>
              <w:spacing w:before="80" w:after="80"/>
              <w:jc w:val="center"/>
              <w:rPr>
                <w:sz w:val="18"/>
              </w:rPr>
            </w:pPr>
          </w:p>
        </w:tc>
      </w:tr>
      <w:tr w:rsidR="004B6708" w14:paraId="723EAE6B" w14:textId="77777777" w:rsidTr="001B292B">
        <w:trPr>
          <w:trHeight w:val="397"/>
        </w:trPr>
        <w:tc>
          <w:tcPr>
            <w:tcW w:w="839" w:type="dxa"/>
            <w:tcBorders>
              <w:top w:val="single" w:sz="18" w:space="0" w:color="auto"/>
              <w:bottom w:val="single" w:sz="18" w:space="0" w:color="auto"/>
            </w:tcBorders>
          </w:tcPr>
          <w:p w14:paraId="723EAE67" w14:textId="77777777" w:rsid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A0F2245" w14:textId="4B5314F6" w:rsidR="004B6708" w:rsidRDefault="004B6708" w:rsidP="004B6708">
            <w:pPr>
              <w:tabs>
                <w:tab w:val="left" w:pos="226"/>
              </w:tabs>
              <w:spacing w:before="80" w:after="80"/>
              <w:rPr>
                <w:sz w:val="18"/>
              </w:rPr>
            </w:pPr>
            <w:r>
              <w:rPr>
                <w:sz w:val="18"/>
              </w:rPr>
              <w:t>Duty-cycle</w:t>
            </w:r>
          </w:p>
          <w:p w14:paraId="723EAE68" w14:textId="32FA6720" w:rsidR="004B6708" w:rsidRDefault="004B6708" w:rsidP="004B6708">
            <w:pPr>
              <w:tabs>
                <w:tab w:val="left" w:pos="226"/>
              </w:tabs>
              <w:spacing w:before="80" w:after="80"/>
              <w:rPr>
                <w:sz w:val="18"/>
              </w:rPr>
            </w:pPr>
            <w:r>
              <w:rPr>
                <w:sz w:val="18"/>
              </w:rPr>
              <w:t>Verschillende toepassingsgebieden</w:t>
            </w:r>
          </w:p>
        </w:tc>
        <w:tc>
          <w:tcPr>
            <w:tcW w:w="6949" w:type="dxa"/>
            <w:tcBorders>
              <w:top w:val="single" w:sz="18" w:space="0" w:color="auto"/>
              <w:left w:val="double" w:sz="4" w:space="0" w:color="auto"/>
              <w:bottom w:val="single" w:sz="18" w:space="0" w:color="auto"/>
            </w:tcBorders>
          </w:tcPr>
          <w:p w14:paraId="723EAE69" w14:textId="7114BFA9" w:rsidR="004B6708" w:rsidRDefault="004B6708" w:rsidP="004B6708">
            <w:pPr>
              <w:tabs>
                <w:tab w:val="right" w:pos="352"/>
                <w:tab w:val="right" w:pos="567"/>
              </w:tabs>
              <w:spacing w:before="80" w:after="80"/>
              <w:rPr>
                <w:sz w:val="18"/>
              </w:rPr>
            </w:pPr>
            <w:r>
              <w:rPr>
                <w:sz w:val="18"/>
              </w:rPr>
              <w:t>Gebruik bouwkit om leerlingen de werking te demonstreren (Velleman kits)</w:t>
            </w:r>
          </w:p>
        </w:tc>
        <w:tc>
          <w:tcPr>
            <w:tcW w:w="844" w:type="dxa"/>
            <w:tcBorders>
              <w:top w:val="single" w:sz="18" w:space="0" w:color="auto"/>
              <w:bottom w:val="single" w:sz="18" w:space="0" w:color="auto"/>
            </w:tcBorders>
          </w:tcPr>
          <w:p w14:paraId="723EAE6A" w14:textId="77777777" w:rsidR="004B6708" w:rsidRDefault="004B6708" w:rsidP="004B6708">
            <w:pPr>
              <w:spacing w:before="80" w:after="80"/>
              <w:jc w:val="center"/>
              <w:rPr>
                <w:sz w:val="18"/>
              </w:rPr>
            </w:pPr>
          </w:p>
        </w:tc>
      </w:tr>
      <w:tr w:rsidR="004B6708" w14:paraId="0448B97F" w14:textId="77777777" w:rsidTr="001B292B">
        <w:trPr>
          <w:trHeight w:val="397"/>
        </w:trPr>
        <w:tc>
          <w:tcPr>
            <w:tcW w:w="839" w:type="dxa"/>
            <w:tcBorders>
              <w:top w:val="single" w:sz="18" w:space="0" w:color="auto"/>
              <w:left w:val="single" w:sz="18" w:space="0" w:color="auto"/>
              <w:bottom w:val="single" w:sz="18" w:space="0" w:color="auto"/>
            </w:tcBorders>
          </w:tcPr>
          <w:p w14:paraId="486092A4" w14:textId="082949A1" w:rsidR="004B6708" w:rsidRDefault="004B6708" w:rsidP="004B6708">
            <w:pPr>
              <w:pStyle w:val="NummerDoelstelling"/>
            </w:pPr>
          </w:p>
        </w:tc>
        <w:tc>
          <w:tcPr>
            <w:tcW w:w="5716" w:type="dxa"/>
            <w:tcBorders>
              <w:top w:val="single" w:sz="18" w:space="0" w:color="auto"/>
              <w:bottom w:val="single" w:sz="18" w:space="0" w:color="auto"/>
            </w:tcBorders>
          </w:tcPr>
          <w:p w14:paraId="3BE68162" w14:textId="544E7532" w:rsidR="004B6708" w:rsidRDefault="004B6708" w:rsidP="004B6708">
            <w:pPr>
              <w:spacing w:before="80" w:after="80"/>
              <w:rPr>
                <w:b/>
                <w:bCs/>
                <w:sz w:val="18"/>
              </w:rPr>
            </w:pPr>
            <w:r>
              <w:rPr>
                <w:b/>
                <w:bCs/>
                <w:sz w:val="18"/>
              </w:rPr>
              <w:t>Verschillende bussystemen kunnen toelichten</w:t>
            </w:r>
          </w:p>
        </w:tc>
        <w:tc>
          <w:tcPr>
            <w:tcW w:w="835" w:type="dxa"/>
            <w:tcBorders>
              <w:top w:val="single" w:sz="18" w:space="0" w:color="auto"/>
              <w:bottom w:val="single" w:sz="18" w:space="0" w:color="auto"/>
            </w:tcBorders>
          </w:tcPr>
          <w:p w14:paraId="14FE6458" w14:textId="60F2F2B4"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E5C5257" w14:textId="6355C0AD"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6CFD3A9" w14:textId="77777777" w:rsidR="004B6708" w:rsidRDefault="004B6708" w:rsidP="004B67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F7BE34" w14:textId="0FCFEB82" w:rsidR="004B6708" w:rsidRDefault="004B6708" w:rsidP="004B6708">
            <w:pPr>
              <w:spacing w:before="80" w:after="80"/>
              <w:jc w:val="center"/>
              <w:rPr>
                <w:sz w:val="18"/>
              </w:rPr>
            </w:pPr>
          </w:p>
        </w:tc>
      </w:tr>
      <w:tr w:rsidR="004B6708" w14:paraId="1A77055D" w14:textId="77777777" w:rsidTr="00735F94">
        <w:trPr>
          <w:trHeight w:val="397"/>
        </w:trPr>
        <w:tc>
          <w:tcPr>
            <w:tcW w:w="839" w:type="dxa"/>
            <w:tcBorders>
              <w:top w:val="single" w:sz="18" w:space="0" w:color="auto"/>
              <w:bottom w:val="single" w:sz="18" w:space="0" w:color="auto"/>
            </w:tcBorders>
          </w:tcPr>
          <w:p w14:paraId="55441199" w14:textId="762A5CB1" w:rsid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D044719" w14:textId="78283E14" w:rsidR="004B6708" w:rsidRDefault="004B6708" w:rsidP="004B6708">
            <w:pPr>
              <w:tabs>
                <w:tab w:val="left" w:pos="226"/>
              </w:tabs>
              <w:spacing w:before="80" w:after="80"/>
              <w:rPr>
                <w:sz w:val="18"/>
              </w:rPr>
            </w:pPr>
            <w:r>
              <w:rPr>
                <w:sz w:val="18"/>
              </w:rPr>
              <w:t>Verschillende bussystemen</w:t>
            </w:r>
          </w:p>
          <w:p w14:paraId="2F63F5C5" w14:textId="1F7D5A77" w:rsidR="004B6708" w:rsidRDefault="004B6708" w:rsidP="004B6708">
            <w:pPr>
              <w:tabs>
                <w:tab w:val="left" w:pos="226"/>
              </w:tabs>
              <w:spacing w:before="80" w:after="80"/>
              <w:rPr>
                <w:sz w:val="18"/>
              </w:rPr>
            </w:pPr>
            <w:r>
              <w:rPr>
                <w:sz w:val="18"/>
              </w:rPr>
              <w:t>Snelheden van bussystemen</w:t>
            </w:r>
          </w:p>
        </w:tc>
        <w:tc>
          <w:tcPr>
            <w:tcW w:w="6949" w:type="dxa"/>
            <w:tcBorders>
              <w:top w:val="single" w:sz="18" w:space="0" w:color="auto"/>
              <w:left w:val="double" w:sz="4" w:space="0" w:color="auto"/>
              <w:bottom w:val="single" w:sz="18" w:space="0" w:color="auto"/>
            </w:tcBorders>
          </w:tcPr>
          <w:p w14:paraId="28D86295" w14:textId="3AE287B7" w:rsidR="004B6708" w:rsidRDefault="004B6708" w:rsidP="004B670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04AA3B5" w14:textId="1464B2C1" w:rsidR="004B6708" w:rsidRDefault="004B6708" w:rsidP="004B6708">
            <w:pPr>
              <w:spacing w:before="80" w:after="80"/>
              <w:jc w:val="center"/>
              <w:rPr>
                <w:sz w:val="18"/>
              </w:rPr>
            </w:pPr>
          </w:p>
        </w:tc>
      </w:tr>
      <w:tr w:rsidR="004B6708" w14:paraId="0A0B9370" w14:textId="77777777" w:rsidTr="001B292B">
        <w:trPr>
          <w:trHeight w:val="397"/>
        </w:trPr>
        <w:tc>
          <w:tcPr>
            <w:tcW w:w="839" w:type="dxa"/>
            <w:tcBorders>
              <w:top w:val="single" w:sz="18" w:space="0" w:color="auto"/>
              <w:left w:val="single" w:sz="18" w:space="0" w:color="auto"/>
              <w:bottom w:val="single" w:sz="18" w:space="0" w:color="auto"/>
            </w:tcBorders>
          </w:tcPr>
          <w:p w14:paraId="7E8F93F2" w14:textId="26BF4FCA" w:rsidR="004B6708" w:rsidRDefault="004B6708" w:rsidP="004B6708">
            <w:pPr>
              <w:pStyle w:val="NummerDoelstelling"/>
            </w:pPr>
          </w:p>
        </w:tc>
        <w:tc>
          <w:tcPr>
            <w:tcW w:w="5716" w:type="dxa"/>
            <w:tcBorders>
              <w:top w:val="single" w:sz="18" w:space="0" w:color="auto"/>
              <w:bottom w:val="single" w:sz="18" w:space="0" w:color="auto"/>
            </w:tcBorders>
          </w:tcPr>
          <w:p w14:paraId="652BAA97" w14:textId="0E74C6E0" w:rsidR="004B6708" w:rsidRDefault="004B6708" w:rsidP="004B6708">
            <w:pPr>
              <w:spacing w:before="80" w:after="80"/>
              <w:rPr>
                <w:b/>
                <w:bCs/>
                <w:sz w:val="18"/>
              </w:rPr>
            </w:pPr>
            <w:r>
              <w:rPr>
                <w:b/>
                <w:bCs/>
                <w:sz w:val="18"/>
              </w:rPr>
              <w:t>De topologie van de verschillende netwerken kunnen toelichten en de redenen hiervoor kunnen aantonen.</w:t>
            </w:r>
          </w:p>
        </w:tc>
        <w:tc>
          <w:tcPr>
            <w:tcW w:w="835" w:type="dxa"/>
            <w:tcBorders>
              <w:top w:val="single" w:sz="18" w:space="0" w:color="auto"/>
              <w:bottom w:val="single" w:sz="18" w:space="0" w:color="auto"/>
            </w:tcBorders>
          </w:tcPr>
          <w:p w14:paraId="573C5079" w14:textId="30FE28A9"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FE82832" w14:textId="216AB875"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85AD1C4" w14:textId="70A5B976" w:rsidR="004B6708" w:rsidRDefault="004B6708" w:rsidP="004B6708">
            <w:pPr>
              <w:spacing w:before="80" w:after="80"/>
              <w:rPr>
                <w:sz w:val="18"/>
              </w:rPr>
            </w:pPr>
            <w:r>
              <w:rPr>
                <w:sz w:val="18"/>
              </w:rPr>
              <w:t>CAN, LIN, MOST,…</w:t>
            </w:r>
          </w:p>
        </w:tc>
        <w:tc>
          <w:tcPr>
            <w:tcW w:w="844" w:type="dxa"/>
            <w:tcBorders>
              <w:top w:val="single" w:sz="18" w:space="0" w:color="auto"/>
              <w:bottom w:val="single" w:sz="18" w:space="0" w:color="auto"/>
              <w:right w:val="single" w:sz="18" w:space="0" w:color="auto"/>
            </w:tcBorders>
            <w:vAlign w:val="center"/>
          </w:tcPr>
          <w:p w14:paraId="5F2E309B" w14:textId="7B234A07" w:rsidR="004B6708" w:rsidRDefault="004B6708" w:rsidP="004B6708">
            <w:pPr>
              <w:spacing w:before="80" w:after="80"/>
              <w:jc w:val="center"/>
              <w:rPr>
                <w:sz w:val="18"/>
              </w:rPr>
            </w:pPr>
          </w:p>
        </w:tc>
      </w:tr>
      <w:tr w:rsidR="00EC29C7" w14:paraId="21D0DDC7" w14:textId="77777777" w:rsidTr="00EC29C7">
        <w:trPr>
          <w:trHeight w:val="397"/>
        </w:trPr>
        <w:tc>
          <w:tcPr>
            <w:tcW w:w="839" w:type="dxa"/>
            <w:tcBorders>
              <w:top w:val="single" w:sz="18" w:space="0" w:color="auto"/>
              <w:left w:val="single" w:sz="4" w:space="0" w:color="auto"/>
              <w:bottom w:val="single" w:sz="18" w:space="0" w:color="auto"/>
            </w:tcBorders>
          </w:tcPr>
          <w:p w14:paraId="1AE237EE" w14:textId="77777777" w:rsidR="00EC29C7" w:rsidRDefault="00EC29C7" w:rsidP="00EC29C7">
            <w:pPr>
              <w:pStyle w:val="NummerDoelstelling"/>
              <w:numPr>
                <w:ilvl w:val="0"/>
                <w:numId w:val="0"/>
              </w:numPr>
              <w:ind w:left="284"/>
            </w:pPr>
          </w:p>
        </w:tc>
        <w:tc>
          <w:tcPr>
            <w:tcW w:w="7386" w:type="dxa"/>
            <w:gridSpan w:val="3"/>
            <w:tcBorders>
              <w:top w:val="single" w:sz="18" w:space="0" w:color="auto"/>
              <w:bottom w:val="single" w:sz="18" w:space="0" w:color="auto"/>
              <w:right w:val="double" w:sz="4" w:space="0" w:color="auto"/>
            </w:tcBorders>
          </w:tcPr>
          <w:p w14:paraId="7957E1A0" w14:textId="42FE437A" w:rsidR="00EC29C7" w:rsidRDefault="00EC29C7" w:rsidP="00EC29C7">
            <w:pPr>
              <w:spacing w:before="80" w:after="80"/>
              <w:rPr>
                <w:b/>
                <w:bCs/>
                <w:sz w:val="18"/>
              </w:rPr>
            </w:pPr>
            <w:r>
              <w:rPr>
                <w:sz w:val="18"/>
              </w:rPr>
              <w:t>Datacommunicatie, netwerken, bussystemen</w:t>
            </w:r>
          </w:p>
        </w:tc>
        <w:tc>
          <w:tcPr>
            <w:tcW w:w="6949" w:type="dxa"/>
            <w:tcBorders>
              <w:top w:val="single" w:sz="18" w:space="0" w:color="auto"/>
              <w:left w:val="double" w:sz="4" w:space="0" w:color="auto"/>
              <w:bottom w:val="single" w:sz="18" w:space="0" w:color="auto"/>
            </w:tcBorders>
            <w:vAlign w:val="center"/>
          </w:tcPr>
          <w:p w14:paraId="3B77B082" w14:textId="77777777" w:rsidR="00EC29C7" w:rsidRDefault="00EC29C7" w:rsidP="004B6708">
            <w:pPr>
              <w:spacing w:before="80" w:after="80"/>
              <w:rPr>
                <w:sz w:val="18"/>
              </w:rPr>
            </w:pPr>
          </w:p>
        </w:tc>
        <w:tc>
          <w:tcPr>
            <w:tcW w:w="844" w:type="dxa"/>
            <w:tcBorders>
              <w:top w:val="single" w:sz="18" w:space="0" w:color="auto"/>
              <w:bottom w:val="single" w:sz="18" w:space="0" w:color="auto"/>
              <w:right w:val="single" w:sz="4" w:space="0" w:color="auto"/>
            </w:tcBorders>
            <w:vAlign w:val="center"/>
          </w:tcPr>
          <w:p w14:paraId="79BB4EF4" w14:textId="3D1CB574" w:rsidR="00EC29C7" w:rsidRDefault="00EC29C7" w:rsidP="004B6708">
            <w:pPr>
              <w:spacing w:before="80" w:after="80"/>
              <w:jc w:val="center"/>
              <w:rPr>
                <w:sz w:val="18"/>
              </w:rPr>
            </w:pPr>
          </w:p>
        </w:tc>
      </w:tr>
    </w:tbl>
    <w:p w14:paraId="3CE874E4" w14:textId="77777777" w:rsidR="00DC5388" w:rsidRDefault="00DC538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C5388" w14:paraId="11A8D96B" w14:textId="77777777" w:rsidTr="00DC5388">
        <w:trPr>
          <w:trHeight w:val="397"/>
        </w:trPr>
        <w:tc>
          <w:tcPr>
            <w:tcW w:w="839" w:type="dxa"/>
            <w:tcBorders>
              <w:bottom w:val="single" w:sz="4" w:space="0" w:color="auto"/>
            </w:tcBorders>
            <w:vAlign w:val="center"/>
          </w:tcPr>
          <w:p w14:paraId="65CD5F72" w14:textId="77777777" w:rsidR="00DC5388" w:rsidRDefault="00DC5388" w:rsidP="00C852AF">
            <w:pPr>
              <w:spacing w:before="80" w:after="80"/>
              <w:rPr>
                <w:sz w:val="18"/>
              </w:rPr>
            </w:pPr>
            <w:r>
              <w:rPr>
                <w:sz w:val="18"/>
              </w:rPr>
              <w:lastRenderedPageBreak/>
              <w:t>Nr.</w:t>
            </w:r>
          </w:p>
        </w:tc>
        <w:tc>
          <w:tcPr>
            <w:tcW w:w="5716" w:type="dxa"/>
            <w:tcBorders>
              <w:bottom w:val="single" w:sz="4" w:space="0" w:color="auto"/>
            </w:tcBorders>
            <w:vAlign w:val="center"/>
          </w:tcPr>
          <w:p w14:paraId="12D3854A" w14:textId="77777777" w:rsidR="00DC5388" w:rsidRDefault="00DC5388" w:rsidP="00C852AF">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7AD186F" w14:textId="77777777" w:rsidR="00DC5388" w:rsidRDefault="00DC5388" w:rsidP="00C852A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68F4F24" w14:textId="77777777" w:rsidR="00DC5388" w:rsidRDefault="00DC5388" w:rsidP="00C852AF">
            <w:pPr>
              <w:spacing w:before="80" w:after="80"/>
              <w:jc w:val="center"/>
              <w:rPr>
                <w:sz w:val="18"/>
              </w:rPr>
            </w:pPr>
            <w:r>
              <w:rPr>
                <w:sz w:val="18"/>
              </w:rPr>
              <w:t>B/U</w:t>
            </w:r>
          </w:p>
        </w:tc>
        <w:tc>
          <w:tcPr>
            <w:tcW w:w="6949" w:type="dxa"/>
            <w:tcBorders>
              <w:left w:val="double" w:sz="4" w:space="0" w:color="auto"/>
            </w:tcBorders>
            <w:vAlign w:val="center"/>
          </w:tcPr>
          <w:p w14:paraId="62DBD25F" w14:textId="77777777" w:rsidR="00DC5388" w:rsidRDefault="00DC5388" w:rsidP="00C852AF">
            <w:pPr>
              <w:spacing w:before="80" w:after="80"/>
              <w:jc w:val="center"/>
              <w:rPr>
                <w:sz w:val="18"/>
              </w:rPr>
            </w:pPr>
            <w:r>
              <w:rPr>
                <w:sz w:val="18"/>
              </w:rPr>
              <w:t>Didactische wenken en hulpmiddelen</w:t>
            </w:r>
          </w:p>
        </w:tc>
        <w:tc>
          <w:tcPr>
            <w:tcW w:w="844" w:type="dxa"/>
            <w:vAlign w:val="center"/>
          </w:tcPr>
          <w:p w14:paraId="26226C7E" w14:textId="77777777" w:rsidR="00DC5388" w:rsidRDefault="00DC5388" w:rsidP="00C852AF">
            <w:pPr>
              <w:spacing w:before="80" w:after="80"/>
              <w:jc w:val="center"/>
              <w:rPr>
                <w:sz w:val="18"/>
              </w:rPr>
            </w:pPr>
            <w:r>
              <w:rPr>
                <w:sz w:val="18"/>
              </w:rPr>
              <w:t>Link</w:t>
            </w:r>
          </w:p>
        </w:tc>
      </w:tr>
      <w:tr w:rsidR="004B6708" w14:paraId="723EAE72" w14:textId="77777777" w:rsidTr="00DC5388">
        <w:trPr>
          <w:trHeight w:val="397"/>
        </w:trPr>
        <w:tc>
          <w:tcPr>
            <w:tcW w:w="839" w:type="dxa"/>
            <w:tcBorders>
              <w:top w:val="single" w:sz="18" w:space="0" w:color="auto"/>
              <w:left w:val="single" w:sz="18" w:space="0" w:color="auto"/>
              <w:bottom w:val="single" w:sz="18" w:space="0" w:color="auto"/>
            </w:tcBorders>
          </w:tcPr>
          <w:p w14:paraId="723EAE6C" w14:textId="3F806D28" w:rsidR="004B6708" w:rsidRDefault="004B6708" w:rsidP="004B6708">
            <w:pPr>
              <w:pStyle w:val="NummerDoelstelling"/>
            </w:pPr>
          </w:p>
        </w:tc>
        <w:tc>
          <w:tcPr>
            <w:tcW w:w="5716" w:type="dxa"/>
            <w:tcBorders>
              <w:top w:val="single" w:sz="18" w:space="0" w:color="auto"/>
              <w:bottom w:val="single" w:sz="18" w:space="0" w:color="auto"/>
            </w:tcBorders>
          </w:tcPr>
          <w:p w14:paraId="723EAE6D" w14:textId="77777777" w:rsidR="004B6708" w:rsidRDefault="004B6708" w:rsidP="004B6708">
            <w:pPr>
              <w:spacing w:before="80" w:after="80"/>
              <w:rPr>
                <w:b/>
                <w:bCs/>
                <w:sz w:val="18"/>
              </w:rPr>
            </w:pPr>
            <w:r>
              <w:rPr>
                <w:b/>
                <w:bCs/>
                <w:sz w:val="18"/>
              </w:rPr>
              <w:t>De integratie van multimedia in een voertuig kunnen verwoorden.</w:t>
            </w:r>
          </w:p>
        </w:tc>
        <w:tc>
          <w:tcPr>
            <w:tcW w:w="835" w:type="dxa"/>
            <w:tcBorders>
              <w:top w:val="single" w:sz="18" w:space="0" w:color="auto"/>
              <w:bottom w:val="single" w:sz="18" w:space="0" w:color="auto"/>
            </w:tcBorders>
          </w:tcPr>
          <w:p w14:paraId="723EAE6E" w14:textId="77777777"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6F" w14:textId="77777777"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E70" w14:textId="67223D33" w:rsidR="004B6708" w:rsidRDefault="004B6708" w:rsidP="004B6708">
            <w:pPr>
              <w:spacing w:before="80" w:after="80"/>
              <w:rPr>
                <w:sz w:val="18"/>
              </w:rPr>
            </w:pPr>
            <w:r>
              <w:rPr>
                <w:sz w:val="18"/>
              </w:rPr>
              <w:t xml:space="preserve"> </w:t>
            </w:r>
          </w:p>
        </w:tc>
        <w:tc>
          <w:tcPr>
            <w:tcW w:w="844" w:type="dxa"/>
            <w:tcBorders>
              <w:top w:val="single" w:sz="18" w:space="0" w:color="auto"/>
              <w:bottom w:val="single" w:sz="18" w:space="0" w:color="auto"/>
              <w:right w:val="single" w:sz="18" w:space="0" w:color="auto"/>
            </w:tcBorders>
            <w:vAlign w:val="center"/>
          </w:tcPr>
          <w:p w14:paraId="723EAE71" w14:textId="2F87274F" w:rsidR="004B6708" w:rsidRDefault="004B6708" w:rsidP="004B6708">
            <w:pPr>
              <w:spacing w:before="80" w:after="80"/>
              <w:jc w:val="center"/>
              <w:rPr>
                <w:sz w:val="18"/>
              </w:rPr>
            </w:pPr>
          </w:p>
        </w:tc>
      </w:tr>
      <w:tr w:rsidR="004B6708" w14:paraId="723EAE77" w14:textId="77777777" w:rsidTr="00DC5388">
        <w:trPr>
          <w:trHeight w:val="397"/>
        </w:trPr>
        <w:tc>
          <w:tcPr>
            <w:tcW w:w="839" w:type="dxa"/>
            <w:tcBorders>
              <w:top w:val="single" w:sz="18" w:space="0" w:color="auto"/>
              <w:bottom w:val="single" w:sz="18" w:space="0" w:color="auto"/>
            </w:tcBorders>
          </w:tcPr>
          <w:p w14:paraId="723EAE73" w14:textId="162176A4" w:rsid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F5A32EF" w14:textId="47FA9F00" w:rsidR="004B6708" w:rsidRDefault="004B6708" w:rsidP="004B6708">
            <w:pPr>
              <w:tabs>
                <w:tab w:val="left" w:pos="226"/>
              </w:tabs>
              <w:spacing w:before="80" w:after="80"/>
              <w:rPr>
                <w:sz w:val="18"/>
              </w:rPr>
            </w:pPr>
            <w:r>
              <w:rPr>
                <w:sz w:val="18"/>
              </w:rPr>
              <w:t>Netwerken van multimedia-modules</w:t>
            </w:r>
          </w:p>
          <w:p w14:paraId="723EAE74" w14:textId="32D7A877" w:rsidR="004B6708" w:rsidRDefault="004B6708" w:rsidP="004B6708">
            <w:pPr>
              <w:tabs>
                <w:tab w:val="left" w:pos="226"/>
              </w:tabs>
              <w:spacing w:before="80" w:after="80"/>
              <w:rPr>
                <w:sz w:val="18"/>
              </w:rPr>
            </w:pPr>
            <w:r>
              <w:rPr>
                <w:sz w:val="18"/>
              </w:rPr>
              <w:t>GPS, CD/DVD-spelen, USB-connectie,…</w:t>
            </w:r>
          </w:p>
        </w:tc>
        <w:tc>
          <w:tcPr>
            <w:tcW w:w="6949" w:type="dxa"/>
            <w:tcBorders>
              <w:top w:val="single" w:sz="18" w:space="0" w:color="auto"/>
              <w:left w:val="double" w:sz="4" w:space="0" w:color="auto"/>
              <w:bottom w:val="single" w:sz="18" w:space="0" w:color="auto"/>
            </w:tcBorders>
          </w:tcPr>
          <w:p w14:paraId="723EAE75" w14:textId="5FA3860B" w:rsidR="004B6708" w:rsidRDefault="004B6708" w:rsidP="004B6708">
            <w:pPr>
              <w:tabs>
                <w:tab w:val="right" w:pos="352"/>
                <w:tab w:val="right" w:pos="567"/>
              </w:tabs>
              <w:spacing w:before="80" w:after="80"/>
              <w:rPr>
                <w:sz w:val="18"/>
              </w:rPr>
            </w:pPr>
            <w:r>
              <w:rPr>
                <w:sz w:val="18"/>
              </w:rPr>
              <w:t>MOST-systeem</w:t>
            </w:r>
          </w:p>
        </w:tc>
        <w:tc>
          <w:tcPr>
            <w:tcW w:w="844" w:type="dxa"/>
            <w:tcBorders>
              <w:top w:val="single" w:sz="18" w:space="0" w:color="auto"/>
              <w:bottom w:val="single" w:sz="18" w:space="0" w:color="auto"/>
            </w:tcBorders>
          </w:tcPr>
          <w:p w14:paraId="723EAE76" w14:textId="72DFFE08" w:rsidR="004B6708" w:rsidRDefault="004B6708" w:rsidP="004B6708">
            <w:pPr>
              <w:spacing w:before="80" w:after="80"/>
              <w:jc w:val="center"/>
              <w:rPr>
                <w:sz w:val="18"/>
              </w:rPr>
            </w:pPr>
          </w:p>
        </w:tc>
      </w:tr>
      <w:tr w:rsidR="004B6708" w14:paraId="723EAE8A" w14:textId="77777777" w:rsidTr="00DC5388">
        <w:trPr>
          <w:trHeight w:val="397"/>
        </w:trPr>
        <w:tc>
          <w:tcPr>
            <w:tcW w:w="839" w:type="dxa"/>
            <w:tcBorders>
              <w:top w:val="single" w:sz="18" w:space="0" w:color="auto"/>
              <w:left w:val="single" w:sz="18" w:space="0" w:color="auto"/>
              <w:bottom w:val="single" w:sz="18" w:space="0" w:color="auto"/>
            </w:tcBorders>
          </w:tcPr>
          <w:p w14:paraId="723EAE84" w14:textId="49B654CC" w:rsidR="004B6708" w:rsidRDefault="004B6708" w:rsidP="004B6708">
            <w:pPr>
              <w:pStyle w:val="NummerDoelstelling"/>
            </w:pPr>
          </w:p>
        </w:tc>
        <w:tc>
          <w:tcPr>
            <w:tcW w:w="5716" w:type="dxa"/>
            <w:tcBorders>
              <w:top w:val="single" w:sz="18" w:space="0" w:color="auto"/>
              <w:bottom w:val="single" w:sz="18" w:space="0" w:color="auto"/>
            </w:tcBorders>
          </w:tcPr>
          <w:p w14:paraId="723EAE85" w14:textId="77777777" w:rsidR="004B6708" w:rsidRDefault="004B6708" w:rsidP="004B6708">
            <w:pPr>
              <w:spacing w:before="80" w:after="80"/>
              <w:rPr>
                <w:b/>
                <w:bCs/>
                <w:sz w:val="18"/>
              </w:rPr>
            </w:pPr>
            <w:r>
              <w:rPr>
                <w:b/>
                <w:bCs/>
                <w:sz w:val="18"/>
              </w:rPr>
              <w:t>Inzien waarom alle regeleenheden in contact staan met elkaar.</w:t>
            </w:r>
          </w:p>
        </w:tc>
        <w:tc>
          <w:tcPr>
            <w:tcW w:w="835" w:type="dxa"/>
            <w:tcBorders>
              <w:top w:val="single" w:sz="18" w:space="0" w:color="auto"/>
              <w:bottom w:val="single" w:sz="18" w:space="0" w:color="auto"/>
            </w:tcBorders>
          </w:tcPr>
          <w:p w14:paraId="723EAE86" w14:textId="77777777" w:rsidR="004B6708" w:rsidRDefault="004B6708" w:rsidP="004B67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87" w14:textId="77777777" w:rsidR="004B6708" w:rsidRDefault="004B6708" w:rsidP="004B67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E88" w14:textId="77777777" w:rsidR="004B6708" w:rsidRDefault="004B6708" w:rsidP="004B67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E89" w14:textId="722BF94F" w:rsidR="004B6708" w:rsidRDefault="004B6708" w:rsidP="004B6708">
            <w:pPr>
              <w:spacing w:before="80" w:after="80"/>
              <w:jc w:val="center"/>
              <w:rPr>
                <w:sz w:val="18"/>
              </w:rPr>
            </w:pPr>
          </w:p>
        </w:tc>
      </w:tr>
      <w:tr w:rsidR="004B6708" w14:paraId="723EAE8F" w14:textId="77777777" w:rsidTr="00DC5388">
        <w:trPr>
          <w:trHeight w:val="397"/>
        </w:trPr>
        <w:tc>
          <w:tcPr>
            <w:tcW w:w="839" w:type="dxa"/>
            <w:tcBorders>
              <w:top w:val="single" w:sz="18" w:space="0" w:color="auto"/>
              <w:bottom w:val="single" w:sz="18" w:space="0" w:color="auto"/>
            </w:tcBorders>
          </w:tcPr>
          <w:p w14:paraId="723EAE8B" w14:textId="28987D0B" w:rsidR="004B6708" w:rsidRDefault="004B6708" w:rsidP="004B670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E8C" w14:textId="526E0B0E" w:rsidR="004B6708" w:rsidRDefault="004B6708" w:rsidP="004B6708">
            <w:pPr>
              <w:tabs>
                <w:tab w:val="left" w:pos="226"/>
              </w:tabs>
              <w:spacing w:before="80" w:after="80"/>
              <w:rPr>
                <w:sz w:val="18"/>
              </w:rPr>
            </w:pPr>
            <w:r>
              <w:rPr>
                <w:sz w:val="18"/>
              </w:rPr>
              <w:t>Gateway</w:t>
            </w:r>
          </w:p>
        </w:tc>
        <w:tc>
          <w:tcPr>
            <w:tcW w:w="6949" w:type="dxa"/>
            <w:tcBorders>
              <w:top w:val="single" w:sz="18" w:space="0" w:color="auto"/>
              <w:left w:val="double" w:sz="4" w:space="0" w:color="auto"/>
              <w:bottom w:val="single" w:sz="18" w:space="0" w:color="auto"/>
            </w:tcBorders>
          </w:tcPr>
          <w:p w14:paraId="723EAE8D" w14:textId="77777777" w:rsidR="004B6708" w:rsidRDefault="004B6708" w:rsidP="004B670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E8E" w14:textId="53A97FCB" w:rsidR="004B6708" w:rsidRDefault="004B6708" w:rsidP="004B6708">
            <w:pPr>
              <w:spacing w:before="80" w:after="80"/>
              <w:jc w:val="center"/>
              <w:rPr>
                <w:sz w:val="18"/>
              </w:rPr>
            </w:pPr>
          </w:p>
        </w:tc>
      </w:tr>
      <w:tr w:rsidR="003C14C1" w14:paraId="723EAEDE" w14:textId="77777777" w:rsidTr="00DC5388">
        <w:trPr>
          <w:trHeight w:val="397"/>
        </w:trPr>
        <w:tc>
          <w:tcPr>
            <w:tcW w:w="839" w:type="dxa"/>
            <w:tcBorders>
              <w:top w:val="single" w:sz="18" w:space="0" w:color="auto"/>
              <w:left w:val="single" w:sz="18" w:space="0" w:color="auto"/>
              <w:bottom w:val="single" w:sz="18" w:space="0" w:color="auto"/>
            </w:tcBorders>
          </w:tcPr>
          <w:p w14:paraId="723EAED8" w14:textId="77777777" w:rsidR="003C14C1" w:rsidRDefault="003C14C1" w:rsidP="001B292B">
            <w:pPr>
              <w:pStyle w:val="NummerDoelstelling"/>
            </w:pPr>
          </w:p>
        </w:tc>
        <w:tc>
          <w:tcPr>
            <w:tcW w:w="5716" w:type="dxa"/>
            <w:tcBorders>
              <w:top w:val="single" w:sz="18" w:space="0" w:color="auto"/>
              <w:bottom w:val="single" w:sz="18" w:space="0" w:color="auto"/>
            </w:tcBorders>
          </w:tcPr>
          <w:p w14:paraId="723EAED9" w14:textId="7D96714C" w:rsidR="003C14C1" w:rsidRDefault="0081758C" w:rsidP="00E9333E">
            <w:pPr>
              <w:spacing w:before="80" w:after="80"/>
              <w:rPr>
                <w:b/>
                <w:bCs/>
                <w:sz w:val="18"/>
              </w:rPr>
            </w:pPr>
            <w:r>
              <w:rPr>
                <w:b/>
                <w:bCs/>
                <w:sz w:val="18"/>
              </w:rPr>
              <w:t xml:space="preserve">Verschillende veiligheidssystemen kunnen toelichten en hun werking kunnen verwoorden. </w:t>
            </w:r>
          </w:p>
        </w:tc>
        <w:tc>
          <w:tcPr>
            <w:tcW w:w="835" w:type="dxa"/>
            <w:tcBorders>
              <w:top w:val="single" w:sz="18" w:space="0" w:color="auto"/>
              <w:bottom w:val="single" w:sz="18" w:space="0" w:color="auto"/>
            </w:tcBorders>
          </w:tcPr>
          <w:p w14:paraId="723EAEDA" w14:textId="77777777" w:rsidR="003C14C1" w:rsidRDefault="00EF6EE6"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DB" w14:textId="77777777" w:rsidR="003C14C1" w:rsidRDefault="00EF6EE6"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EDC" w14:textId="77777777" w:rsidR="003C14C1" w:rsidRDefault="003C14C1"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EDD" w14:textId="77777777" w:rsidR="003C14C1" w:rsidRDefault="003C14C1" w:rsidP="001B292B">
            <w:pPr>
              <w:spacing w:before="80" w:after="80"/>
              <w:jc w:val="center"/>
              <w:rPr>
                <w:sz w:val="18"/>
              </w:rPr>
            </w:pPr>
          </w:p>
        </w:tc>
      </w:tr>
      <w:tr w:rsidR="003C14C1" w14:paraId="723EAEE8" w14:textId="77777777" w:rsidTr="00DC5388">
        <w:trPr>
          <w:trHeight w:val="397"/>
        </w:trPr>
        <w:tc>
          <w:tcPr>
            <w:tcW w:w="839" w:type="dxa"/>
            <w:tcBorders>
              <w:top w:val="single" w:sz="18" w:space="0" w:color="auto"/>
              <w:bottom w:val="single" w:sz="18" w:space="0" w:color="auto"/>
            </w:tcBorders>
          </w:tcPr>
          <w:p w14:paraId="723EAEDF" w14:textId="77777777" w:rsidR="003C14C1" w:rsidRDefault="003C14C1"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B1A9168" w14:textId="3B12C933" w:rsidR="00E9333E" w:rsidRDefault="00E9333E" w:rsidP="0081758C">
            <w:pPr>
              <w:tabs>
                <w:tab w:val="left" w:pos="226"/>
              </w:tabs>
              <w:rPr>
                <w:sz w:val="18"/>
              </w:rPr>
            </w:pPr>
            <w:r>
              <w:rPr>
                <w:sz w:val="18"/>
              </w:rPr>
              <w:t>Passieve veiligheidssystemen: airbag, thorax, gordelspanner, plofkabel, noodoproep</w:t>
            </w:r>
          </w:p>
          <w:p w14:paraId="402D8BE0" w14:textId="77777777" w:rsidR="00E9333E" w:rsidRDefault="00E9333E" w:rsidP="0081758C">
            <w:pPr>
              <w:tabs>
                <w:tab w:val="left" w:pos="226"/>
              </w:tabs>
              <w:rPr>
                <w:sz w:val="18"/>
              </w:rPr>
            </w:pPr>
          </w:p>
          <w:p w14:paraId="723EAEE5" w14:textId="17829DA5" w:rsidR="0081758C" w:rsidRDefault="00E9333E" w:rsidP="00E9333E">
            <w:pPr>
              <w:tabs>
                <w:tab w:val="left" w:pos="226"/>
              </w:tabs>
              <w:rPr>
                <w:sz w:val="18"/>
              </w:rPr>
            </w:pPr>
            <w:r>
              <w:rPr>
                <w:sz w:val="18"/>
              </w:rPr>
              <w:t>Actieve veiligheidsystemen: abs, esp, x-drive, bochtverlichting, adaptieve verlichting, rijvakcontrole</w:t>
            </w:r>
          </w:p>
        </w:tc>
        <w:tc>
          <w:tcPr>
            <w:tcW w:w="6949" w:type="dxa"/>
            <w:tcBorders>
              <w:top w:val="single" w:sz="18" w:space="0" w:color="auto"/>
              <w:left w:val="double" w:sz="4" w:space="0" w:color="auto"/>
              <w:bottom w:val="single" w:sz="18" w:space="0" w:color="auto"/>
            </w:tcBorders>
          </w:tcPr>
          <w:p w14:paraId="723EAEE6" w14:textId="1D18E557" w:rsidR="003C14C1" w:rsidRDefault="00E9333E" w:rsidP="001B292B">
            <w:pPr>
              <w:tabs>
                <w:tab w:val="right" w:pos="352"/>
                <w:tab w:val="right" w:pos="567"/>
              </w:tabs>
              <w:spacing w:before="80" w:after="80"/>
              <w:rPr>
                <w:sz w:val="18"/>
              </w:rPr>
            </w:pPr>
            <w:r>
              <w:rPr>
                <w:sz w:val="18"/>
              </w:rPr>
              <w:t xml:space="preserve">Gebruik </w:t>
            </w:r>
            <w:r w:rsidR="004B6708">
              <w:rPr>
                <w:sz w:val="18"/>
              </w:rPr>
              <w:t>internet</w:t>
            </w:r>
            <w:r>
              <w:rPr>
                <w:sz w:val="18"/>
              </w:rPr>
              <w:t>filmpjes om nut van de systemen aan te tonen</w:t>
            </w:r>
          </w:p>
        </w:tc>
        <w:tc>
          <w:tcPr>
            <w:tcW w:w="844" w:type="dxa"/>
            <w:tcBorders>
              <w:top w:val="single" w:sz="18" w:space="0" w:color="auto"/>
              <w:bottom w:val="single" w:sz="18" w:space="0" w:color="auto"/>
            </w:tcBorders>
          </w:tcPr>
          <w:p w14:paraId="723EAEE7" w14:textId="32780B6A" w:rsidR="003C14C1" w:rsidRDefault="008225A2" w:rsidP="001B292B">
            <w:pPr>
              <w:spacing w:before="80" w:after="80"/>
              <w:jc w:val="center"/>
              <w:rPr>
                <w:sz w:val="18"/>
              </w:rPr>
            </w:pPr>
            <w:r>
              <w:rPr>
                <w:sz w:val="18"/>
              </w:rPr>
              <w:t>ICT</w:t>
            </w:r>
          </w:p>
        </w:tc>
      </w:tr>
      <w:tr w:rsidR="003C14C1" w14:paraId="723EAEFF" w14:textId="77777777" w:rsidTr="00DC5388">
        <w:trPr>
          <w:trHeight w:val="397"/>
        </w:trPr>
        <w:tc>
          <w:tcPr>
            <w:tcW w:w="839" w:type="dxa"/>
            <w:tcBorders>
              <w:top w:val="single" w:sz="18" w:space="0" w:color="auto"/>
              <w:left w:val="single" w:sz="18" w:space="0" w:color="auto"/>
              <w:bottom w:val="single" w:sz="18" w:space="0" w:color="auto"/>
            </w:tcBorders>
          </w:tcPr>
          <w:p w14:paraId="723EAEF9" w14:textId="77777777" w:rsidR="003C14C1" w:rsidRDefault="003C14C1" w:rsidP="001B292B">
            <w:pPr>
              <w:pStyle w:val="NummerDoelstelling"/>
            </w:pPr>
          </w:p>
        </w:tc>
        <w:tc>
          <w:tcPr>
            <w:tcW w:w="5716" w:type="dxa"/>
            <w:tcBorders>
              <w:top w:val="single" w:sz="18" w:space="0" w:color="auto"/>
              <w:bottom w:val="single" w:sz="18" w:space="0" w:color="auto"/>
            </w:tcBorders>
          </w:tcPr>
          <w:p w14:paraId="723EAEFA" w14:textId="521BC30F" w:rsidR="003C14C1" w:rsidRDefault="004B6708" w:rsidP="001B292B">
            <w:pPr>
              <w:spacing w:before="80" w:after="80"/>
              <w:rPr>
                <w:b/>
                <w:bCs/>
                <w:sz w:val="18"/>
              </w:rPr>
            </w:pPr>
            <w:r>
              <w:rPr>
                <w:b/>
                <w:bCs/>
                <w:sz w:val="18"/>
              </w:rPr>
              <w:t>Alternatieve aandrijvingen van voertuigen kunnen verwoorden</w:t>
            </w:r>
          </w:p>
        </w:tc>
        <w:tc>
          <w:tcPr>
            <w:tcW w:w="835" w:type="dxa"/>
            <w:tcBorders>
              <w:top w:val="single" w:sz="18" w:space="0" w:color="auto"/>
              <w:bottom w:val="single" w:sz="18" w:space="0" w:color="auto"/>
            </w:tcBorders>
          </w:tcPr>
          <w:p w14:paraId="723EAEFB" w14:textId="77777777" w:rsidR="003C14C1" w:rsidRDefault="00EF6EE6"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EFC" w14:textId="77777777" w:rsidR="003C14C1" w:rsidRDefault="0081758C" w:rsidP="001B292B">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23EAEFD" w14:textId="77777777" w:rsidR="003C14C1" w:rsidRDefault="003C14C1"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EFE" w14:textId="77777777" w:rsidR="003C14C1" w:rsidRDefault="003C14C1" w:rsidP="001B292B">
            <w:pPr>
              <w:spacing w:before="80" w:after="80"/>
              <w:jc w:val="center"/>
              <w:rPr>
                <w:sz w:val="18"/>
              </w:rPr>
            </w:pPr>
          </w:p>
        </w:tc>
      </w:tr>
      <w:tr w:rsidR="003C14C1" w14:paraId="723EAF04" w14:textId="77777777" w:rsidTr="00DC5388">
        <w:trPr>
          <w:trHeight w:val="397"/>
        </w:trPr>
        <w:tc>
          <w:tcPr>
            <w:tcW w:w="839" w:type="dxa"/>
            <w:tcBorders>
              <w:top w:val="single" w:sz="18" w:space="0" w:color="auto"/>
              <w:bottom w:val="single" w:sz="18" w:space="0" w:color="auto"/>
            </w:tcBorders>
          </w:tcPr>
          <w:p w14:paraId="723EAF00" w14:textId="77777777" w:rsidR="003C14C1" w:rsidRDefault="003C14C1"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E16EBB9" w14:textId="77777777" w:rsidR="003C14C1" w:rsidRDefault="0081758C" w:rsidP="001B292B">
            <w:pPr>
              <w:tabs>
                <w:tab w:val="left" w:pos="226"/>
              </w:tabs>
              <w:spacing w:before="80" w:after="80"/>
              <w:rPr>
                <w:sz w:val="18"/>
              </w:rPr>
            </w:pPr>
            <w:r>
              <w:rPr>
                <w:sz w:val="18"/>
              </w:rPr>
              <w:t>Hybride voertuig</w:t>
            </w:r>
          </w:p>
          <w:p w14:paraId="3C44CBB1" w14:textId="77777777" w:rsidR="004B6708" w:rsidRDefault="004B6708" w:rsidP="001B292B">
            <w:pPr>
              <w:tabs>
                <w:tab w:val="left" w:pos="226"/>
              </w:tabs>
              <w:spacing w:before="80" w:after="80"/>
              <w:rPr>
                <w:sz w:val="18"/>
              </w:rPr>
            </w:pPr>
            <w:r>
              <w:rPr>
                <w:sz w:val="18"/>
              </w:rPr>
              <w:t>Elektrische wagens</w:t>
            </w:r>
          </w:p>
          <w:p w14:paraId="723EAF01" w14:textId="634B852F" w:rsidR="004B6708" w:rsidRDefault="004B6708" w:rsidP="001B292B">
            <w:pPr>
              <w:tabs>
                <w:tab w:val="left" w:pos="226"/>
              </w:tabs>
              <w:spacing w:before="80" w:after="80"/>
              <w:rPr>
                <w:sz w:val="18"/>
              </w:rPr>
            </w:pPr>
            <w:r>
              <w:rPr>
                <w:sz w:val="18"/>
              </w:rPr>
              <w:t>LPG</w:t>
            </w:r>
          </w:p>
        </w:tc>
        <w:tc>
          <w:tcPr>
            <w:tcW w:w="6949" w:type="dxa"/>
            <w:tcBorders>
              <w:top w:val="single" w:sz="18" w:space="0" w:color="auto"/>
              <w:left w:val="double" w:sz="4" w:space="0" w:color="auto"/>
              <w:bottom w:val="single" w:sz="18" w:space="0" w:color="auto"/>
            </w:tcBorders>
          </w:tcPr>
          <w:p w14:paraId="1E0DC776" w14:textId="77777777" w:rsidR="004B6708" w:rsidRDefault="004B6708" w:rsidP="001B292B">
            <w:pPr>
              <w:tabs>
                <w:tab w:val="right" w:pos="352"/>
                <w:tab w:val="right" w:pos="567"/>
              </w:tabs>
              <w:spacing w:before="80" w:after="80"/>
              <w:rPr>
                <w:sz w:val="18"/>
              </w:rPr>
            </w:pPr>
            <w:r>
              <w:rPr>
                <w:sz w:val="18"/>
              </w:rPr>
              <w:t>Volg de actuele ontwikkelingen</w:t>
            </w:r>
          </w:p>
          <w:p w14:paraId="723EAF02" w14:textId="351E5523" w:rsidR="003C14C1" w:rsidRDefault="004B6708" w:rsidP="001B292B">
            <w:pPr>
              <w:tabs>
                <w:tab w:val="right" w:pos="352"/>
                <w:tab w:val="right" w:pos="567"/>
              </w:tabs>
              <w:spacing w:before="80" w:after="80"/>
              <w:rPr>
                <w:sz w:val="18"/>
              </w:rPr>
            </w:pPr>
            <w:r>
              <w:rPr>
                <w:sz w:val="18"/>
              </w:rPr>
              <w:t>Bezoek het autosalon</w:t>
            </w:r>
          </w:p>
        </w:tc>
        <w:tc>
          <w:tcPr>
            <w:tcW w:w="844" w:type="dxa"/>
            <w:tcBorders>
              <w:top w:val="single" w:sz="18" w:space="0" w:color="auto"/>
              <w:bottom w:val="single" w:sz="18" w:space="0" w:color="auto"/>
            </w:tcBorders>
          </w:tcPr>
          <w:p w14:paraId="723EAF03" w14:textId="77777777" w:rsidR="003C14C1" w:rsidRDefault="003C14C1" w:rsidP="001B292B">
            <w:pPr>
              <w:spacing w:before="80" w:after="80"/>
              <w:jc w:val="center"/>
              <w:rPr>
                <w:sz w:val="18"/>
              </w:rPr>
            </w:pPr>
          </w:p>
        </w:tc>
      </w:tr>
      <w:tr w:rsidR="0081758C" w14:paraId="723EAF14" w14:textId="77777777" w:rsidTr="00DC5388">
        <w:trPr>
          <w:trHeight w:val="397"/>
        </w:trPr>
        <w:tc>
          <w:tcPr>
            <w:tcW w:w="839" w:type="dxa"/>
            <w:tcBorders>
              <w:top w:val="single" w:sz="18" w:space="0" w:color="auto"/>
              <w:left w:val="single" w:sz="18" w:space="0" w:color="auto"/>
              <w:bottom w:val="single" w:sz="18" w:space="0" w:color="auto"/>
            </w:tcBorders>
          </w:tcPr>
          <w:p w14:paraId="723EAF0E" w14:textId="77777777" w:rsidR="0081758C" w:rsidRDefault="0081758C" w:rsidP="001B292B">
            <w:pPr>
              <w:pStyle w:val="NummerDoelstelling"/>
            </w:pPr>
          </w:p>
        </w:tc>
        <w:tc>
          <w:tcPr>
            <w:tcW w:w="5716" w:type="dxa"/>
            <w:tcBorders>
              <w:top w:val="single" w:sz="18" w:space="0" w:color="auto"/>
              <w:bottom w:val="single" w:sz="18" w:space="0" w:color="auto"/>
            </w:tcBorders>
          </w:tcPr>
          <w:p w14:paraId="723EAF0F" w14:textId="77777777" w:rsidR="0081758C" w:rsidRDefault="00F54AFA" w:rsidP="001B292B">
            <w:pPr>
              <w:spacing w:before="80" w:after="80"/>
              <w:rPr>
                <w:b/>
                <w:bCs/>
                <w:sz w:val="18"/>
              </w:rPr>
            </w:pPr>
            <w:r>
              <w:rPr>
                <w:b/>
                <w:bCs/>
                <w:sz w:val="18"/>
              </w:rPr>
              <w:t>De opbouw van een serieel en parallelaandrijfsysteem kunnen toelichten en kunnen opbouwen met didactisch materiaal.</w:t>
            </w:r>
          </w:p>
        </w:tc>
        <w:tc>
          <w:tcPr>
            <w:tcW w:w="835" w:type="dxa"/>
            <w:tcBorders>
              <w:top w:val="single" w:sz="18" w:space="0" w:color="auto"/>
              <w:bottom w:val="single" w:sz="18" w:space="0" w:color="auto"/>
            </w:tcBorders>
          </w:tcPr>
          <w:p w14:paraId="723EAF10" w14:textId="77777777" w:rsidR="0081758C" w:rsidRDefault="0081758C"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11" w14:textId="77777777" w:rsidR="0081758C" w:rsidRDefault="00F54AFA" w:rsidP="001B292B">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23EAF12" w14:textId="77777777" w:rsidR="0081758C" w:rsidRDefault="0081758C"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13" w14:textId="77777777" w:rsidR="0081758C" w:rsidRDefault="0081758C" w:rsidP="001B292B">
            <w:pPr>
              <w:spacing w:before="80" w:after="80"/>
              <w:jc w:val="center"/>
              <w:rPr>
                <w:sz w:val="18"/>
              </w:rPr>
            </w:pPr>
          </w:p>
        </w:tc>
      </w:tr>
      <w:tr w:rsidR="0081758C" w14:paraId="723EAF19" w14:textId="77777777" w:rsidTr="00DC5388">
        <w:trPr>
          <w:trHeight w:val="397"/>
        </w:trPr>
        <w:tc>
          <w:tcPr>
            <w:tcW w:w="839" w:type="dxa"/>
            <w:tcBorders>
              <w:top w:val="single" w:sz="18" w:space="0" w:color="auto"/>
              <w:bottom w:val="single" w:sz="18" w:space="0" w:color="auto"/>
            </w:tcBorders>
          </w:tcPr>
          <w:p w14:paraId="723EAF15" w14:textId="77777777" w:rsidR="0081758C" w:rsidRDefault="0081758C"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F16" w14:textId="77777777" w:rsidR="0081758C" w:rsidRDefault="00F54AFA" w:rsidP="001B292B">
            <w:pPr>
              <w:tabs>
                <w:tab w:val="left" w:pos="226"/>
              </w:tabs>
              <w:spacing w:before="80" w:after="80"/>
              <w:rPr>
                <w:sz w:val="18"/>
              </w:rPr>
            </w:pPr>
            <w:r>
              <w:rPr>
                <w:sz w:val="18"/>
              </w:rPr>
              <w:t>Serieel en parallelaandrijfsystemen</w:t>
            </w:r>
          </w:p>
        </w:tc>
        <w:tc>
          <w:tcPr>
            <w:tcW w:w="6949" w:type="dxa"/>
            <w:tcBorders>
              <w:top w:val="single" w:sz="18" w:space="0" w:color="auto"/>
              <w:left w:val="double" w:sz="4" w:space="0" w:color="auto"/>
              <w:bottom w:val="single" w:sz="18" w:space="0" w:color="auto"/>
            </w:tcBorders>
          </w:tcPr>
          <w:p w14:paraId="723EAF17" w14:textId="119B2B9F" w:rsidR="0081758C" w:rsidRDefault="004B6708" w:rsidP="001B292B">
            <w:pPr>
              <w:tabs>
                <w:tab w:val="right" w:pos="352"/>
                <w:tab w:val="right" w:pos="567"/>
              </w:tabs>
              <w:spacing w:before="80" w:after="80"/>
              <w:rPr>
                <w:sz w:val="18"/>
              </w:rPr>
            </w:pPr>
            <w:r>
              <w:rPr>
                <w:sz w:val="18"/>
              </w:rPr>
              <w:t>Bouwkit Educam</w:t>
            </w:r>
          </w:p>
        </w:tc>
        <w:tc>
          <w:tcPr>
            <w:tcW w:w="844" w:type="dxa"/>
            <w:tcBorders>
              <w:top w:val="single" w:sz="18" w:space="0" w:color="auto"/>
              <w:bottom w:val="single" w:sz="18" w:space="0" w:color="auto"/>
            </w:tcBorders>
          </w:tcPr>
          <w:p w14:paraId="723EAF18" w14:textId="77777777" w:rsidR="0081758C" w:rsidRDefault="0081758C" w:rsidP="001B292B">
            <w:pPr>
              <w:spacing w:before="80" w:after="80"/>
              <w:jc w:val="center"/>
              <w:rPr>
                <w:sz w:val="18"/>
              </w:rPr>
            </w:pPr>
          </w:p>
        </w:tc>
      </w:tr>
      <w:tr w:rsidR="0081758C" w14:paraId="723EAF20" w14:textId="77777777" w:rsidTr="00DC5388">
        <w:trPr>
          <w:trHeight w:val="397"/>
        </w:trPr>
        <w:tc>
          <w:tcPr>
            <w:tcW w:w="839" w:type="dxa"/>
            <w:tcBorders>
              <w:top w:val="single" w:sz="18" w:space="0" w:color="auto"/>
              <w:left w:val="single" w:sz="18" w:space="0" w:color="auto"/>
              <w:bottom w:val="single" w:sz="18" w:space="0" w:color="auto"/>
            </w:tcBorders>
          </w:tcPr>
          <w:p w14:paraId="723EAF1A" w14:textId="77777777" w:rsidR="0081758C" w:rsidRDefault="0081758C" w:rsidP="001B292B">
            <w:pPr>
              <w:pStyle w:val="NummerDoelstelling"/>
            </w:pPr>
          </w:p>
        </w:tc>
        <w:tc>
          <w:tcPr>
            <w:tcW w:w="5716" w:type="dxa"/>
            <w:tcBorders>
              <w:top w:val="single" w:sz="18" w:space="0" w:color="auto"/>
              <w:bottom w:val="single" w:sz="18" w:space="0" w:color="auto"/>
            </w:tcBorders>
          </w:tcPr>
          <w:p w14:paraId="723EAF1B" w14:textId="77777777" w:rsidR="0081758C" w:rsidRDefault="00F54AFA" w:rsidP="001B292B">
            <w:pPr>
              <w:spacing w:before="80" w:after="80"/>
              <w:rPr>
                <w:b/>
                <w:bCs/>
                <w:sz w:val="18"/>
              </w:rPr>
            </w:pPr>
            <w:r>
              <w:rPr>
                <w:b/>
                <w:bCs/>
                <w:sz w:val="18"/>
              </w:rPr>
              <w:t>Veilig kunnen werken aan elektrische en hybride voertuigen.</w:t>
            </w:r>
          </w:p>
        </w:tc>
        <w:tc>
          <w:tcPr>
            <w:tcW w:w="835" w:type="dxa"/>
            <w:tcBorders>
              <w:top w:val="single" w:sz="18" w:space="0" w:color="auto"/>
              <w:bottom w:val="single" w:sz="18" w:space="0" w:color="auto"/>
            </w:tcBorders>
          </w:tcPr>
          <w:p w14:paraId="723EAF1C" w14:textId="77777777" w:rsidR="0081758C" w:rsidRDefault="0081758C"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1D" w14:textId="77777777" w:rsidR="0081758C" w:rsidRDefault="00F54AFA" w:rsidP="001B292B">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23EAF1E" w14:textId="77777777" w:rsidR="0081758C" w:rsidRDefault="0081758C"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1F" w14:textId="77777777" w:rsidR="0081758C" w:rsidRDefault="0081758C" w:rsidP="001B292B">
            <w:pPr>
              <w:spacing w:before="80" w:after="80"/>
              <w:jc w:val="center"/>
              <w:rPr>
                <w:sz w:val="18"/>
              </w:rPr>
            </w:pPr>
          </w:p>
        </w:tc>
      </w:tr>
      <w:tr w:rsidR="0081758C" w14:paraId="723EAF25" w14:textId="77777777" w:rsidTr="00DC5388">
        <w:trPr>
          <w:trHeight w:val="397"/>
        </w:trPr>
        <w:tc>
          <w:tcPr>
            <w:tcW w:w="839" w:type="dxa"/>
            <w:tcBorders>
              <w:top w:val="single" w:sz="18" w:space="0" w:color="auto"/>
              <w:bottom w:val="single" w:sz="4" w:space="0" w:color="auto"/>
            </w:tcBorders>
          </w:tcPr>
          <w:p w14:paraId="723EAF21" w14:textId="77777777" w:rsidR="0081758C" w:rsidRDefault="0081758C" w:rsidP="001B292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F22" w14:textId="7043E692" w:rsidR="0081758C" w:rsidRDefault="004B6708" w:rsidP="004B6708">
            <w:pPr>
              <w:tabs>
                <w:tab w:val="left" w:pos="226"/>
              </w:tabs>
              <w:spacing w:before="80" w:after="80"/>
              <w:rPr>
                <w:sz w:val="18"/>
              </w:rPr>
            </w:pPr>
            <w:r>
              <w:rPr>
                <w:sz w:val="18"/>
              </w:rPr>
              <w:t>Spanningsvrij maken van e</w:t>
            </w:r>
            <w:r w:rsidR="00F54AFA">
              <w:rPr>
                <w:sz w:val="18"/>
              </w:rPr>
              <w:t>lektrische en hybride voertuigen</w:t>
            </w:r>
            <w:r>
              <w:rPr>
                <w:sz w:val="18"/>
              </w:rPr>
              <w:t xml:space="preserve"> </w:t>
            </w:r>
          </w:p>
        </w:tc>
        <w:tc>
          <w:tcPr>
            <w:tcW w:w="6949" w:type="dxa"/>
            <w:tcBorders>
              <w:top w:val="single" w:sz="18" w:space="0" w:color="auto"/>
              <w:left w:val="double" w:sz="4" w:space="0" w:color="auto"/>
              <w:bottom w:val="single" w:sz="4" w:space="0" w:color="auto"/>
            </w:tcBorders>
          </w:tcPr>
          <w:p w14:paraId="5CC5E8C3" w14:textId="77777777" w:rsidR="004B6708" w:rsidRDefault="004B6708" w:rsidP="001B292B">
            <w:pPr>
              <w:tabs>
                <w:tab w:val="right" w:pos="352"/>
                <w:tab w:val="right" w:pos="567"/>
              </w:tabs>
              <w:spacing w:before="80" w:after="80"/>
              <w:rPr>
                <w:sz w:val="18"/>
              </w:rPr>
            </w:pPr>
            <w:r>
              <w:rPr>
                <w:sz w:val="18"/>
              </w:rPr>
              <w:t xml:space="preserve">Attest niveau II: </w:t>
            </w:r>
            <w:r w:rsidR="00F54AFA">
              <w:rPr>
                <w:sz w:val="18"/>
              </w:rPr>
              <w:t>Opleiding Educam</w:t>
            </w:r>
          </w:p>
          <w:p w14:paraId="723EAF23" w14:textId="47B4A99E" w:rsidR="0081758C" w:rsidRDefault="004B6708" w:rsidP="001B292B">
            <w:pPr>
              <w:tabs>
                <w:tab w:val="right" w:pos="352"/>
                <w:tab w:val="right" w:pos="567"/>
              </w:tabs>
              <w:spacing w:before="80" w:after="80"/>
              <w:rPr>
                <w:sz w:val="18"/>
              </w:rPr>
            </w:pPr>
            <w:r>
              <w:rPr>
                <w:sz w:val="18"/>
              </w:rPr>
              <w:t>Diagnosecar</w:t>
            </w:r>
          </w:p>
        </w:tc>
        <w:tc>
          <w:tcPr>
            <w:tcW w:w="844" w:type="dxa"/>
            <w:tcBorders>
              <w:top w:val="single" w:sz="18" w:space="0" w:color="auto"/>
              <w:bottom w:val="single" w:sz="4" w:space="0" w:color="auto"/>
            </w:tcBorders>
          </w:tcPr>
          <w:p w14:paraId="723EAF24" w14:textId="1E63244D" w:rsidR="0081758C" w:rsidRDefault="00040B01" w:rsidP="001B292B">
            <w:pPr>
              <w:spacing w:before="80" w:after="80"/>
              <w:jc w:val="center"/>
              <w:rPr>
                <w:sz w:val="18"/>
              </w:rPr>
            </w:pPr>
            <w:r>
              <w:rPr>
                <w:sz w:val="18"/>
              </w:rPr>
              <w:t>STG</w:t>
            </w:r>
          </w:p>
        </w:tc>
      </w:tr>
    </w:tbl>
    <w:p w14:paraId="723EAF7C" w14:textId="713177F3" w:rsidR="00DC5388" w:rsidRDefault="00DC5388" w:rsidP="0081758C"/>
    <w:p w14:paraId="11D3972C" w14:textId="77777777" w:rsidR="00DC5388" w:rsidRDefault="00DC538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F760D" w14:paraId="723EAF83" w14:textId="77777777" w:rsidTr="00156309">
        <w:trPr>
          <w:trHeight w:val="397"/>
        </w:trPr>
        <w:tc>
          <w:tcPr>
            <w:tcW w:w="839" w:type="dxa"/>
            <w:tcBorders>
              <w:bottom w:val="single" w:sz="4" w:space="0" w:color="auto"/>
            </w:tcBorders>
            <w:vAlign w:val="center"/>
          </w:tcPr>
          <w:p w14:paraId="723EAF7D" w14:textId="77777777" w:rsidR="00CF760D" w:rsidRDefault="00CF760D" w:rsidP="001B292B">
            <w:pPr>
              <w:spacing w:before="80" w:after="80"/>
              <w:rPr>
                <w:sz w:val="18"/>
              </w:rPr>
            </w:pPr>
            <w:r>
              <w:rPr>
                <w:sz w:val="18"/>
              </w:rPr>
              <w:lastRenderedPageBreak/>
              <w:t>Nr.</w:t>
            </w:r>
          </w:p>
        </w:tc>
        <w:tc>
          <w:tcPr>
            <w:tcW w:w="5716" w:type="dxa"/>
            <w:tcBorders>
              <w:bottom w:val="single" w:sz="4" w:space="0" w:color="auto"/>
            </w:tcBorders>
            <w:vAlign w:val="center"/>
          </w:tcPr>
          <w:p w14:paraId="723EAF7E" w14:textId="77777777" w:rsidR="00CF760D" w:rsidRDefault="00CF760D" w:rsidP="001B292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3EAF7F" w14:textId="77777777" w:rsidR="00CF760D" w:rsidRDefault="00CF760D" w:rsidP="001B292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3EAF80" w14:textId="77777777" w:rsidR="00CF760D" w:rsidRDefault="00CF760D" w:rsidP="001B292B">
            <w:pPr>
              <w:spacing w:before="80" w:after="80"/>
              <w:jc w:val="center"/>
              <w:rPr>
                <w:sz w:val="18"/>
              </w:rPr>
            </w:pPr>
            <w:r>
              <w:rPr>
                <w:sz w:val="18"/>
              </w:rPr>
              <w:t>B/U</w:t>
            </w:r>
          </w:p>
        </w:tc>
        <w:tc>
          <w:tcPr>
            <w:tcW w:w="6949" w:type="dxa"/>
            <w:tcBorders>
              <w:left w:val="double" w:sz="4" w:space="0" w:color="auto"/>
            </w:tcBorders>
            <w:vAlign w:val="center"/>
          </w:tcPr>
          <w:p w14:paraId="723EAF81" w14:textId="77777777" w:rsidR="00CF760D" w:rsidRDefault="00CF760D" w:rsidP="001B292B">
            <w:pPr>
              <w:spacing w:before="80" w:after="80"/>
              <w:jc w:val="center"/>
              <w:rPr>
                <w:sz w:val="18"/>
              </w:rPr>
            </w:pPr>
            <w:r>
              <w:rPr>
                <w:sz w:val="18"/>
              </w:rPr>
              <w:t>Didactische wenken en hulpmiddelen</w:t>
            </w:r>
          </w:p>
        </w:tc>
        <w:tc>
          <w:tcPr>
            <w:tcW w:w="844" w:type="dxa"/>
            <w:vAlign w:val="center"/>
          </w:tcPr>
          <w:p w14:paraId="723EAF82" w14:textId="77777777" w:rsidR="00CF760D" w:rsidRDefault="00CF760D" w:rsidP="001B292B">
            <w:pPr>
              <w:spacing w:before="80" w:after="80"/>
              <w:jc w:val="center"/>
              <w:rPr>
                <w:sz w:val="18"/>
              </w:rPr>
            </w:pPr>
            <w:r>
              <w:rPr>
                <w:sz w:val="18"/>
              </w:rPr>
              <w:t>Link</w:t>
            </w:r>
          </w:p>
        </w:tc>
      </w:tr>
      <w:tr w:rsidR="00CF760D" w:rsidRPr="005A5DD0" w14:paraId="723EAF86" w14:textId="77777777" w:rsidTr="00156309">
        <w:trPr>
          <w:cantSplit/>
          <w:trHeight w:val="397"/>
        </w:trPr>
        <w:tc>
          <w:tcPr>
            <w:tcW w:w="8225" w:type="dxa"/>
            <w:gridSpan w:val="4"/>
            <w:tcBorders>
              <w:bottom w:val="single" w:sz="18" w:space="0" w:color="auto"/>
              <w:right w:val="nil"/>
            </w:tcBorders>
            <w:vAlign w:val="center"/>
          </w:tcPr>
          <w:p w14:paraId="723EAF84" w14:textId="0927473C" w:rsidR="00CF760D" w:rsidRPr="0085762A" w:rsidRDefault="00CF760D" w:rsidP="001B292B">
            <w:pPr>
              <w:pStyle w:val="Kop3"/>
            </w:pPr>
            <w:r>
              <w:t xml:space="preserve"> </w:t>
            </w:r>
            <w:bookmarkStart w:id="70" w:name="_Toc442096781"/>
            <w:r>
              <w:t>Diagnose en storing zoeken</w:t>
            </w:r>
            <w:r w:rsidR="00A72E38">
              <w:t xml:space="preserve"> (cluster 3)</w:t>
            </w:r>
            <w:bookmarkEnd w:id="70"/>
          </w:p>
        </w:tc>
        <w:tc>
          <w:tcPr>
            <w:tcW w:w="7793" w:type="dxa"/>
            <w:gridSpan w:val="2"/>
            <w:tcBorders>
              <w:left w:val="nil"/>
              <w:bottom w:val="single" w:sz="18" w:space="0" w:color="auto"/>
            </w:tcBorders>
            <w:vAlign w:val="center"/>
          </w:tcPr>
          <w:p w14:paraId="723EAF85" w14:textId="77777777" w:rsidR="00CF760D" w:rsidRPr="005A5DD0" w:rsidRDefault="00CF760D" w:rsidP="001B292B">
            <w:pPr>
              <w:rPr>
                <w:i/>
                <w:szCs w:val="20"/>
              </w:rPr>
            </w:pPr>
          </w:p>
        </w:tc>
      </w:tr>
      <w:tr w:rsidR="00CF760D" w14:paraId="723EAF8D" w14:textId="77777777" w:rsidTr="00156309">
        <w:trPr>
          <w:trHeight w:val="397"/>
        </w:trPr>
        <w:tc>
          <w:tcPr>
            <w:tcW w:w="839" w:type="dxa"/>
            <w:tcBorders>
              <w:top w:val="single" w:sz="18" w:space="0" w:color="auto"/>
              <w:left w:val="single" w:sz="18" w:space="0" w:color="auto"/>
              <w:bottom w:val="single" w:sz="18" w:space="0" w:color="auto"/>
            </w:tcBorders>
          </w:tcPr>
          <w:p w14:paraId="723EAF87" w14:textId="77777777" w:rsidR="00CF760D" w:rsidRDefault="00CF760D" w:rsidP="001B292B">
            <w:pPr>
              <w:pStyle w:val="NummerDoelstelling"/>
            </w:pPr>
          </w:p>
        </w:tc>
        <w:tc>
          <w:tcPr>
            <w:tcW w:w="5716" w:type="dxa"/>
            <w:tcBorders>
              <w:top w:val="single" w:sz="18" w:space="0" w:color="auto"/>
              <w:bottom w:val="single" w:sz="18" w:space="0" w:color="auto"/>
            </w:tcBorders>
          </w:tcPr>
          <w:p w14:paraId="723EAF88" w14:textId="739F89FF" w:rsidR="00CF760D" w:rsidRDefault="00CF760D" w:rsidP="00EC29C7">
            <w:pPr>
              <w:spacing w:before="80" w:after="80"/>
              <w:rPr>
                <w:b/>
                <w:bCs/>
                <w:sz w:val="18"/>
              </w:rPr>
            </w:pPr>
            <w:r>
              <w:rPr>
                <w:b/>
                <w:bCs/>
                <w:sz w:val="18"/>
              </w:rPr>
              <w:t xml:space="preserve">Door met middel van testapparatuur en door gebruik te maken van de gegevens </w:t>
            </w:r>
            <w:r w:rsidR="00EC29C7">
              <w:rPr>
                <w:b/>
                <w:bCs/>
                <w:sz w:val="18"/>
              </w:rPr>
              <w:t xml:space="preserve">van de autoconstructeur </w:t>
            </w:r>
            <w:r>
              <w:rPr>
                <w:b/>
                <w:bCs/>
                <w:sz w:val="18"/>
              </w:rPr>
              <w:t>een juiste mechanische diagnose kunnen stellen.</w:t>
            </w:r>
          </w:p>
        </w:tc>
        <w:tc>
          <w:tcPr>
            <w:tcW w:w="835" w:type="dxa"/>
            <w:tcBorders>
              <w:top w:val="single" w:sz="18" w:space="0" w:color="auto"/>
              <w:bottom w:val="single" w:sz="18" w:space="0" w:color="auto"/>
            </w:tcBorders>
          </w:tcPr>
          <w:p w14:paraId="723EAF89" w14:textId="77777777" w:rsidR="00CF760D" w:rsidRDefault="00CF760D"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8A" w14:textId="77777777" w:rsidR="00CF760D" w:rsidRDefault="00CF760D"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F8B" w14:textId="77777777" w:rsidR="00CF760D" w:rsidRDefault="00CF760D"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8C" w14:textId="77777777" w:rsidR="00CF760D" w:rsidRDefault="00CF760D" w:rsidP="001B292B">
            <w:pPr>
              <w:spacing w:before="80" w:after="80"/>
              <w:jc w:val="center"/>
              <w:rPr>
                <w:sz w:val="18"/>
              </w:rPr>
            </w:pPr>
          </w:p>
        </w:tc>
      </w:tr>
      <w:tr w:rsidR="00CF760D" w14:paraId="723EAF96" w14:textId="77777777" w:rsidTr="00156309">
        <w:trPr>
          <w:trHeight w:val="397"/>
        </w:trPr>
        <w:tc>
          <w:tcPr>
            <w:tcW w:w="839" w:type="dxa"/>
            <w:tcBorders>
              <w:top w:val="single" w:sz="18" w:space="0" w:color="auto"/>
              <w:bottom w:val="single" w:sz="18" w:space="0" w:color="auto"/>
            </w:tcBorders>
          </w:tcPr>
          <w:p w14:paraId="723EAF8E" w14:textId="77777777" w:rsidR="00CF760D" w:rsidRDefault="00CF760D"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F8F" w14:textId="35662D91" w:rsidR="00CF760D" w:rsidRDefault="00CF760D" w:rsidP="00E075DC">
            <w:pPr>
              <w:tabs>
                <w:tab w:val="left" w:pos="226"/>
              </w:tabs>
              <w:spacing w:before="80"/>
              <w:rPr>
                <w:sz w:val="18"/>
              </w:rPr>
            </w:pPr>
            <w:r>
              <w:rPr>
                <w:sz w:val="18"/>
              </w:rPr>
              <w:t>Mechanische diagnose</w:t>
            </w:r>
            <w:r w:rsidR="00EC29C7">
              <w:rPr>
                <w:sz w:val="18"/>
              </w:rPr>
              <w:t xml:space="preserve"> van een benzinewage</w:t>
            </w:r>
            <w:r w:rsidR="00914BA8">
              <w:rPr>
                <w:sz w:val="18"/>
              </w:rPr>
              <w:t>n</w:t>
            </w:r>
          </w:p>
          <w:p w14:paraId="25BF6FC8" w14:textId="5F00E67C" w:rsidR="00EC29C7" w:rsidRDefault="00EC29C7" w:rsidP="00E075DC">
            <w:pPr>
              <w:tabs>
                <w:tab w:val="left" w:pos="226"/>
              </w:tabs>
              <w:spacing w:before="80"/>
              <w:rPr>
                <w:sz w:val="18"/>
              </w:rPr>
            </w:pPr>
            <w:r>
              <w:rPr>
                <w:sz w:val="18"/>
              </w:rPr>
              <w:t>Mechanische diagnose van een dieselwagen</w:t>
            </w:r>
          </w:p>
          <w:p w14:paraId="723EAF93" w14:textId="4096F94A" w:rsidR="00CF760D" w:rsidRPr="00CF760D" w:rsidRDefault="00CF760D" w:rsidP="00EC29C7">
            <w:pPr>
              <w:pStyle w:val="Lijstalinea"/>
              <w:tabs>
                <w:tab w:val="left" w:pos="226"/>
              </w:tabs>
              <w:ind w:left="360"/>
              <w:rPr>
                <w:sz w:val="18"/>
              </w:rPr>
            </w:pPr>
          </w:p>
        </w:tc>
        <w:tc>
          <w:tcPr>
            <w:tcW w:w="6949" w:type="dxa"/>
            <w:tcBorders>
              <w:top w:val="single" w:sz="18" w:space="0" w:color="auto"/>
              <w:left w:val="double" w:sz="4" w:space="0" w:color="auto"/>
              <w:bottom w:val="single" w:sz="18" w:space="0" w:color="auto"/>
            </w:tcBorders>
          </w:tcPr>
          <w:p w14:paraId="30B614A0" w14:textId="1999E2AC" w:rsidR="00EC29C7" w:rsidRPr="00F3450E" w:rsidRDefault="00EC29C7" w:rsidP="00F3450E">
            <w:pPr>
              <w:tabs>
                <w:tab w:val="left" w:pos="226"/>
              </w:tabs>
              <w:rPr>
                <w:sz w:val="18"/>
              </w:rPr>
            </w:pPr>
            <w:r w:rsidRPr="00F3450E">
              <w:rPr>
                <w:sz w:val="18"/>
              </w:rPr>
              <w:t>Compressietest, Lektest, Oliedrukmeting</w:t>
            </w:r>
          </w:p>
          <w:p w14:paraId="723EAF94" w14:textId="1EE4785B" w:rsidR="00CF760D" w:rsidRDefault="00F3450E" w:rsidP="00F3450E">
            <w:pPr>
              <w:tabs>
                <w:tab w:val="right" w:pos="352"/>
                <w:tab w:val="right" w:pos="567"/>
              </w:tabs>
              <w:spacing w:before="80" w:after="80"/>
              <w:rPr>
                <w:sz w:val="18"/>
              </w:rPr>
            </w:pPr>
            <w:r>
              <w:rPr>
                <w:sz w:val="18"/>
              </w:rPr>
              <w:t>Werken met diagnose</w:t>
            </w:r>
            <w:r w:rsidR="00156309">
              <w:rPr>
                <w:sz w:val="18"/>
              </w:rPr>
              <w:t>-</w:t>
            </w:r>
            <w:r>
              <w:rPr>
                <w:sz w:val="18"/>
              </w:rPr>
              <w:t>apparatuur in de school aanwezig.</w:t>
            </w:r>
          </w:p>
        </w:tc>
        <w:tc>
          <w:tcPr>
            <w:tcW w:w="844" w:type="dxa"/>
            <w:tcBorders>
              <w:top w:val="single" w:sz="18" w:space="0" w:color="auto"/>
              <w:bottom w:val="single" w:sz="18" w:space="0" w:color="auto"/>
            </w:tcBorders>
          </w:tcPr>
          <w:p w14:paraId="723EAF95" w14:textId="5C746348" w:rsidR="00CF760D" w:rsidRDefault="00040B01" w:rsidP="001B292B">
            <w:pPr>
              <w:spacing w:before="80" w:after="80"/>
              <w:jc w:val="center"/>
              <w:rPr>
                <w:sz w:val="18"/>
              </w:rPr>
            </w:pPr>
            <w:r>
              <w:rPr>
                <w:sz w:val="18"/>
              </w:rPr>
              <w:t>STG</w:t>
            </w:r>
          </w:p>
        </w:tc>
      </w:tr>
      <w:tr w:rsidR="00FA2FAB" w:rsidRPr="002E0438" w14:paraId="2FEF3BAE" w14:textId="77777777" w:rsidTr="00156309">
        <w:trPr>
          <w:trHeight w:val="397"/>
        </w:trPr>
        <w:tc>
          <w:tcPr>
            <w:tcW w:w="839" w:type="dxa"/>
            <w:tcBorders>
              <w:top w:val="single" w:sz="18" w:space="0" w:color="auto"/>
              <w:left w:val="single" w:sz="18" w:space="0" w:color="auto"/>
              <w:bottom w:val="single" w:sz="18" w:space="0" w:color="auto"/>
            </w:tcBorders>
          </w:tcPr>
          <w:p w14:paraId="1594A35F" w14:textId="77777777" w:rsidR="00FA2FAB" w:rsidRDefault="00FA2FAB" w:rsidP="001B292B">
            <w:pPr>
              <w:pStyle w:val="NummerDoelstelling"/>
            </w:pPr>
          </w:p>
        </w:tc>
        <w:tc>
          <w:tcPr>
            <w:tcW w:w="5716" w:type="dxa"/>
            <w:tcBorders>
              <w:top w:val="single" w:sz="18" w:space="0" w:color="auto"/>
              <w:bottom w:val="single" w:sz="18" w:space="0" w:color="auto"/>
            </w:tcBorders>
          </w:tcPr>
          <w:p w14:paraId="024C215F" w14:textId="10CD39F7" w:rsidR="00FA2FAB" w:rsidRDefault="00FA2FAB" w:rsidP="00FA2FAB">
            <w:pPr>
              <w:spacing w:before="80" w:after="80"/>
              <w:rPr>
                <w:rFonts w:cs="Arial"/>
                <w:b/>
                <w:bCs/>
                <w:sz w:val="18"/>
                <w:szCs w:val="18"/>
                <w:lang w:val="nl-BE"/>
              </w:rPr>
            </w:pPr>
            <w:r>
              <w:rPr>
                <w:rFonts w:cs="Arial"/>
                <w:b/>
                <w:bCs/>
                <w:sz w:val="18"/>
                <w:szCs w:val="18"/>
                <w:lang w:val="nl-BE"/>
              </w:rPr>
              <w:t xml:space="preserve">De diagnose van uitlaatgasemmissies van wagens kunnen stellen </w:t>
            </w:r>
          </w:p>
        </w:tc>
        <w:tc>
          <w:tcPr>
            <w:tcW w:w="835" w:type="dxa"/>
            <w:tcBorders>
              <w:top w:val="single" w:sz="18" w:space="0" w:color="auto"/>
              <w:bottom w:val="single" w:sz="18" w:space="0" w:color="auto"/>
            </w:tcBorders>
          </w:tcPr>
          <w:p w14:paraId="3DA8F348" w14:textId="77777777" w:rsidR="00FA2FAB" w:rsidRDefault="00FA2FAB" w:rsidP="001B292B">
            <w:pPr>
              <w:spacing w:before="80" w:after="80"/>
              <w:jc w:val="center"/>
              <w:rPr>
                <w:rFonts w:cs="Arial"/>
                <w:b/>
                <w:bCs/>
                <w:sz w:val="18"/>
                <w:szCs w:val="18"/>
                <w:lang w:val="nl-BE"/>
              </w:rPr>
            </w:pPr>
          </w:p>
        </w:tc>
        <w:tc>
          <w:tcPr>
            <w:tcW w:w="835" w:type="dxa"/>
            <w:tcBorders>
              <w:top w:val="single" w:sz="18" w:space="0" w:color="auto"/>
              <w:bottom w:val="single" w:sz="18" w:space="0" w:color="auto"/>
              <w:right w:val="double" w:sz="4" w:space="0" w:color="auto"/>
            </w:tcBorders>
          </w:tcPr>
          <w:p w14:paraId="1589ECB9" w14:textId="7131F81B" w:rsidR="00FA2FAB" w:rsidRDefault="00914BA8" w:rsidP="001B292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674B3E56" w14:textId="77777777" w:rsidR="00FA2FAB" w:rsidRPr="002E0438" w:rsidRDefault="00FA2FAB" w:rsidP="001B292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4CA34DDF" w14:textId="77777777" w:rsidR="00FA2FAB" w:rsidRPr="002E0438" w:rsidRDefault="00FA2FAB" w:rsidP="001B292B">
            <w:pPr>
              <w:spacing w:before="80" w:after="80"/>
              <w:jc w:val="center"/>
              <w:rPr>
                <w:rFonts w:cs="Arial"/>
                <w:b/>
                <w:bCs/>
                <w:sz w:val="18"/>
                <w:szCs w:val="18"/>
                <w:lang w:val="nl-BE"/>
              </w:rPr>
            </w:pPr>
          </w:p>
        </w:tc>
      </w:tr>
      <w:tr w:rsidR="00FA2FAB" w:rsidRPr="002E0438" w14:paraId="28B42F26" w14:textId="77777777" w:rsidTr="00156309">
        <w:trPr>
          <w:trHeight w:val="397"/>
        </w:trPr>
        <w:tc>
          <w:tcPr>
            <w:tcW w:w="839" w:type="dxa"/>
            <w:tcBorders>
              <w:top w:val="single" w:sz="18" w:space="0" w:color="auto"/>
              <w:left w:val="single" w:sz="4" w:space="0" w:color="auto"/>
              <w:bottom w:val="single" w:sz="18" w:space="0" w:color="auto"/>
            </w:tcBorders>
          </w:tcPr>
          <w:p w14:paraId="07D1499F" w14:textId="77777777" w:rsidR="00FA2FAB" w:rsidRDefault="00FA2FAB" w:rsidP="00FA2FAB">
            <w:pPr>
              <w:pStyle w:val="NummerDoelstelling"/>
              <w:numPr>
                <w:ilvl w:val="0"/>
                <w:numId w:val="0"/>
              </w:numPr>
              <w:ind w:left="644"/>
            </w:pPr>
          </w:p>
        </w:tc>
        <w:tc>
          <w:tcPr>
            <w:tcW w:w="7386" w:type="dxa"/>
            <w:gridSpan w:val="3"/>
            <w:tcBorders>
              <w:top w:val="single" w:sz="18" w:space="0" w:color="auto"/>
              <w:bottom w:val="single" w:sz="18" w:space="0" w:color="auto"/>
              <w:right w:val="double" w:sz="4" w:space="0" w:color="auto"/>
            </w:tcBorders>
          </w:tcPr>
          <w:p w14:paraId="459251A7" w14:textId="1953489A" w:rsidR="00FA2FAB" w:rsidRDefault="00FA2FAB" w:rsidP="00FA2FAB">
            <w:pPr>
              <w:spacing w:before="80" w:after="80"/>
              <w:rPr>
                <w:rFonts w:cs="Arial"/>
                <w:bCs/>
                <w:sz w:val="18"/>
                <w:szCs w:val="18"/>
                <w:lang w:val="nl-BE"/>
              </w:rPr>
            </w:pPr>
            <w:r>
              <w:rPr>
                <w:rFonts w:cs="Arial"/>
                <w:bCs/>
                <w:sz w:val="18"/>
                <w:szCs w:val="18"/>
                <w:lang w:val="nl-BE"/>
              </w:rPr>
              <w:t>Uitlaatgasemmissietest</w:t>
            </w:r>
          </w:p>
          <w:p w14:paraId="2C357A25" w14:textId="77777777" w:rsidR="00FA2FAB" w:rsidRPr="00FA2FAB" w:rsidRDefault="00FA2FAB" w:rsidP="00FA2FAB">
            <w:pPr>
              <w:spacing w:before="80" w:after="80"/>
              <w:rPr>
                <w:rFonts w:cs="Arial"/>
                <w:bCs/>
                <w:sz w:val="18"/>
                <w:szCs w:val="18"/>
                <w:lang w:val="nl-BE"/>
              </w:rPr>
            </w:pPr>
            <w:r w:rsidRPr="00FA2FAB">
              <w:rPr>
                <w:rFonts w:cs="Arial"/>
                <w:bCs/>
                <w:sz w:val="18"/>
                <w:szCs w:val="18"/>
                <w:lang w:val="nl-BE"/>
              </w:rPr>
              <w:t>Gaswaarden verklaren</w:t>
            </w:r>
          </w:p>
          <w:p w14:paraId="5C901DF9" w14:textId="219AAAAC" w:rsidR="00FA2FAB" w:rsidRDefault="00FA2FAB" w:rsidP="00FA2FAB">
            <w:pPr>
              <w:spacing w:before="80" w:after="80"/>
              <w:rPr>
                <w:rFonts w:cs="Arial"/>
                <w:b/>
                <w:bCs/>
                <w:sz w:val="18"/>
                <w:szCs w:val="18"/>
                <w:lang w:val="nl-BE"/>
              </w:rPr>
            </w:pPr>
            <w:r w:rsidRPr="00FA2FAB">
              <w:rPr>
                <w:rFonts w:cs="Arial"/>
                <w:bCs/>
                <w:sz w:val="18"/>
                <w:szCs w:val="18"/>
                <w:lang w:val="nl-BE"/>
              </w:rPr>
              <w:t>Interpreteren van de samenstelling van de uitlaatgassen</w:t>
            </w:r>
          </w:p>
        </w:tc>
        <w:tc>
          <w:tcPr>
            <w:tcW w:w="6949" w:type="dxa"/>
            <w:tcBorders>
              <w:top w:val="single" w:sz="18" w:space="0" w:color="auto"/>
              <w:left w:val="double" w:sz="4" w:space="0" w:color="auto"/>
              <w:bottom w:val="single" w:sz="18" w:space="0" w:color="auto"/>
            </w:tcBorders>
            <w:vAlign w:val="center"/>
          </w:tcPr>
          <w:p w14:paraId="1FDAD28A" w14:textId="3DEA10B4" w:rsidR="00FA2FAB" w:rsidRPr="002E0438" w:rsidRDefault="00F3450E" w:rsidP="001B292B">
            <w:pPr>
              <w:spacing w:before="80" w:after="80"/>
              <w:rPr>
                <w:rFonts w:cs="Arial"/>
                <w:b/>
                <w:bCs/>
                <w:sz w:val="18"/>
                <w:szCs w:val="18"/>
                <w:lang w:val="nl-BE"/>
              </w:rPr>
            </w:pPr>
            <w:r>
              <w:rPr>
                <w:sz w:val="18"/>
              </w:rPr>
              <w:t>Werken met diagnose</w:t>
            </w:r>
            <w:r w:rsidR="00156309">
              <w:rPr>
                <w:sz w:val="18"/>
              </w:rPr>
              <w:t>-</w:t>
            </w:r>
            <w:r>
              <w:rPr>
                <w:sz w:val="18"/>
              </w:rPr>
              <w:t>apparatuur in de school aanwezig.</w:t>
            </w:r>
          </w:p>
        </w:tc>
        <w:tc>
          <w:tcPr>
            <w:tcW w:w="844" w:type="dxa"/>
            <w:tcBorders>
              <w:top w:val="single" w:sz="18" w:space="0" w:color="auto"/>
              <w:bottom w:val="single" w:sz="18" w:space="0" w:color="auto"/>
              <w:right w:val="single" w:sz="4" w:space="0" w:color="auto"/>
            </w:tcBorders>
            <w:vAlign w:val="center"/>
          </w:tcPr>
          <w:p w14:paraId="28CBACE2" w14:textId="78119BAB" w:rsidR="00FA2FAB" w:rsidRPr="00040B01" w:rsidRDefault="00040B01" w:rsidP="001B292B">
            <w:pPr>
              <w:spacing w:before="80" w:after="80"/>
              <w:jc w:val="center"/>
              <w:rPr>
                <w:rFonts w:cs="Arial"/>
                <w:bCs/>
                <w:sz w:val="18"/>
                <w:szCs w:val="18"/>
                <w:lang w:val="nl-BE"/>
              </w:rPr>
            </w:pPr>
            <w:r w:rsidRPr="00040B01">
              <w:rPr>
                <w:rFonts w:cs="Arial"/>
                <w:bCs/>
                <w:sz w:val="18"/>
                <w:szCs w:val="18"/>
                <w:lang w:val="nl-BE"/>
              </w:rPr>
              <w:t>STG</w:t>
            </w:r>
          </w:p>
        </w:tc>
      </w:tr>
      <w:tr w:rsidR="00CF760D" w:rsidRPr="002E0438" w14:paraId="723EAF9D" w14:textId="77777777" w:rsidTr="00156309">
        <w:trPr>
          <w:trHeight w:val="397"/>
        </w:trPr>
        <w:tc>
          <w:tcPr>
            <w:tcW w:w="839" w:type="dxa"/>
            <w:tcBorders>
              <w:top w:val="single" w:sz="18" w:space="0" w:color="auto"/>
              <w:left w:val="single" w:sz="18" w:space="0" w:color="auto"/>
              <w:bottom w:val="single" w:sz="18" w:space="0" w:color="auto"/>
            </w:tcBorders>
          </w:tcPr>
          <w:p w14:paraId="723EAF97" w14:textId="1A9BA6E0" w:rsidR="00CF760D" w:rsidRDefault="00CF760D" w:rsidP="001B292B">
            <w:pPr>
              <w:pStyle w:val="NummerDoelstelling"/>
            </w:pPr>
          </w:p>
        </w:tc>
        <w:tc>
          <w:tcPr>
            <w:tcW w:w="5716" w:type="dxa"/>
            <w:tcBorders>
              <w:top w:val="single" w:sz="18" w:space="0" w:color="auto"/>
              <w:bottom w:val="single" w:sz="18" w:space="0" w:color="auto"/>
            </w:tcBorders>
          </w:tcPr>
          <w:p w14:paraId="723EAF98" w14:textId="6DC29253" w:rsidR="00CF760D" w:rsidRPr="002E0438" w:rsidRDefault="00F3450E" w:rsidP="001B292B">
            <w:pPr>
              <w:spacing w:before="80" w:after="80"/>
              <w:rPr>
                <w:rFonts w:cs="Arial"/>
                <w:b/>
                <w:bCs/>
                <w:sz w:val="18"/>
                <w:szCs w:val="18"/>
                <w:lang w:val="nl-BE"/>
              </w:rPr>
            </w:pPr>
            <w:r>
              <w:rPr>
                <w:rFonts w:cs="Arial"/>
                <w:b/>
                <w:bCs/>
                <w:sz w:val="18"/>
                <w:szCs w:val="18"/>
                <w:lang w:val="nl-BE"/>
              </w:rPr>
              <w:t>De juiste elektronische diagnose kunnen stellen met behulp van testapparatuur.</w:t>
            </w:r>
          </w:p>
        </w:tc>
        <w:tc>
          <w:tcPr>
            <w:tcW w:w="835" w:type="dxa"/>
            <w:tcBorders>
              <w:top w:val="single" w:sz="18" w:space="0" w:color="auto"/>
              <w:bottom w:val="single" w:sz="18" w:space="0" w:color="auto"/>
            </w:tcBorders>
          </w:tcPr>
          <w:p w14:paraId="723EAF99" w14:textId="77777777" w:rsidR="00CF760D" w:rsidRPr="002E0438" w:rsidRDefault="00CF760D" w:rsidP="001B292B">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723EAF9A" w14:textId="77777777" w:rsidR="00CF760D" w:rsidRPr="002E0438" w:rsidRDefault="00CF760D" w:rsidP="001B292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23EAF9B" w14:textId="77777777" w:rsidR="00CF760D" w:rsidRPr="002E0438" w:rsidRDefault="00CF760D" w:rsidP="001B292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23EAF9C" w14:textId="77777777" w:rsidR="00CF760D" w:rsidRPr="002E0438" w:rsidRDefault="00CF760D" w:rsidP="001B292B">
            <w:pPr>
              <w:spacing w:before="80" w:after="80"/>
              <w:jc w:val="center"/>
              <w:rPr>
                <w:rFonts w:cs="Arial"/>
                <w:b/>
                <w:bCs/>
                <w:sz w:val="18"/>
                <w:szCs w:val="18"/>
                <w:lang w:val="nl-BE"/>
              </w:rPr>
            </w:pPr>
          </w:p>
        </w:tc>
      </w:tr>
      <w:tr w:rsidR="00CF760D" w14:paraId="723EAFA2" w14:textId="77777777" w:rsidTr="00156309">
        <w:trPr>
          <w:trHeight w:val="397"/>
        </w:trPr>
        <w:tc>
          <w:tcPr>
            <w:tcW w:w="839" w:type="dxa"/>
            <w:tcBorders>
              <w:top w:val="single" w:sz="18" w:space="0" w:color="auto"/>
              <w:bottom w:val="single" w:sz="18" w:space="0" w:color="auto"/>
            </w:tcBorders>
          </w:tcPr>
          <w:p w14:paraId="723EAF9E" w14:textId="77777777" w:rsidR="00CF760D" w:rsidRDefault="00CF760D"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F9F" w14:textId="5948788F" w:rsidR="00CF760D" w:rsidRPr="00F3450E" w:rsidRDefault="00F3450E" w:rsidP="00F3450E">
            <w:pPr>
              <w:tabs>
                <w:tab w:val="left" w:pos="226"/>
              </w:tabs>
              <w:spacing w:before="80"/>
              <w:rPr>
                <w:sz w:val="18"/>
              </w:rPr>
            </w:pPr>
            <w:r>
              <w:rPr>
                <w:rFonts w:cs="Arial"/>
                <w:bCs/>
                <w:sz w:val="18"/>
                <w:szCs w:val="18"/>
                <w:lang w:val="nl-BE"/>
              </w:rPr>
              <w:t>Elektronische diagnose met testapparatuur, scoop en schema’s</w:t>
            </w:r>
          </w:p>
        </w:tc>
        <w:tc>
          <w:tcPr>
            <w:tcW w:w="6949" w:type="dxa"/>
            <w:tcBorders>
              <w:top w:val="single" w:sz="18" w:space="0" w:color="auto"/>
              <w:left w:val="double" w:sz="4" w:space="0" w:color="auto"/>
              <w:bottom w:val="single" w:sz="18" w:space="0" w:color="auto"/>
            </w:tcBorders>
          </w:tcPr>
          <w:p w14:paraId="61280373" w14:textId="77777777" w:rsidR="00F3450E" w:rsidRDefault="00F3450E" w:rsidP="001B292B">
            <w:pPr>
              <w:tabs>
                <w:tab w:val="right" w:pos="352"/>
                <w:tab w:val="right" w:pos="567"/>
              </w:tabs>
              <w:spacing w:before="80" w:after="80"/>
              <w:rPr>
                <w:sz w:val="18"/>
              </w:rPr>
            </w:pPr>
            <w:r>
              <w:rPr>
                <w:sz w:val="18"/>
              </w:rPr>
              <w:t>Laat de leerlingen de schema’s zelf opzoeken</w:t>
            </w:r>
          </w:p>
          <w:p w14:paraId="77F78160" w14:textId="77777777" w:rsidR="00F3450E" w:rsidRDefault="00F3450E" w:rsidP="001B292B">
            <w:pPr>
              <w:tabs>
                <w:tab w:val="right" w:pos="352"/>
                <w:tab w:val="right" w:pos="567"/>
              </w:tabs>
              <w:spacing w:before="80" w:after="80"/>
              <w:rPr>
                <w:sz w:val="18"/>
              </w:rPr>
            </w:pPr>
            <w:r>
              <w:rPr>
                <w:sz w:val="18"/>
              </w:rPr>
              <w:t>Gebruik testvoertuigen</w:t>
            </w:r>
          </w:p>
          <w:p w14:paraId="723EAFA0" w14:textId="36E589CE" w:rsidR="00CF760D" w:rsidRDefault="00F3450E" w:rsidP="001B292B">
            <w:pPr>
              <w:tabs>
                <w:tab w:val="right" w:pos="352"/>
                <w:tab w:val="right" w:pos="567"/>
              </w:tabs>
              <w:spacing w:before="80" w:after="80"/>
              <w:rPr>
                <w:sz w:val="18"/>
              </w:rPr>
            </w:pPr>
            <w:r>
              <w:rPr>
                <w:sz w:val="18"/>
              </w:rPr>
              <w:t>Werken met diagnose</w:t>
            </w:r>
            <w:r w:rsidR="00156309">
              <w:rPr>
                <w:sz w:val="18"/>
              </w:rPr>
              <w:t>-</w:t>
            </w:r>
            <w:r>
              <w:rPr>
                <w:sz w:val="18"/>
              </w:rPr>
              <w:t>apparatuur in de school aanwezig.</w:t>
            </w:r>
          </w:p>
        </w:tc>
        <w:tc>
          <w:tcPr>
            <w:tcW w:w="844" w:type="dxa"/>
            <w:tcBorders>
              <w:top w:val="single" w:sz="18" w:space="0" w:color="auto"/>
              <w:bottom w:val="single" w:sz="18" w:space="0" w:color="auto"/>
            </w:tcBorders>
          </w:tcPr>
          <w:p w14:paraId="723EAFA1" w14:textId="174BB6FF" w:rsidR="00CF760D" w:rsidRDefault="008225A2" w:rsidP="001B292B">
            <w:pPr>
              <w:spacing w:before="80" w:after="80"/>
              <w:jc w:val="center"/>
              <w:rPr>
                <w:sz w:val="18"/>
              </w:rPr>
            </w:pPr>
            <w:r>
              <w:rPr>
                <w:sz w:val="18"/>
              </w:rPr>
              <w:t>ICT</w:t>
            </w:r>
          </w:p>
        </w:tc>
      </w:tr>
      <w:tr w:rsidR="00CF760D" w14:paraId="723EAFA9" w14:textId="77777777" w:rsidTr="00156309">
        <w:trPr>
          <w:trHeight w:val="397"/>
        </w:trPr>
        <w:tc>
          <w:tcPr>
            <w:tcW w:w="839" w:type="dxa"/>
            <w:tcBorders>
              <w:top w:val="single" w:sz="18" w:space="0" w:color="auto"/>
              <w:left w:val="single" w:sz="18" w:space="0" w:color="auto"/>
              <w:bottom w:val="single" w:sz="18" w:space="0" w:color="auto"/>
            </w:tcBorders>
          </w:tcPr>
          <w:p w14:paraId="723EAFA3" w14:textId="530A9C92" w:rsidR="00CF760D" w:rsidRDefault="00CF760D" w:rsidP="001B292B">
            <w:pPr>
              <w:pStyle w:val="NummerDoelstelling"/>
            </w:pPr>
          </w:p>
        </w:tc>
        <w:tc>
          <w:tcPr>
            <w:tcW w:w="5716" w:type="dxa"/>
            <w:tcBorders>
              <w:top w:val="single" w:sz="18" w:space="0" w:color="auto"/>
              <w:bottom w:val="single" w:sz="18" w:space="0" w:color="auto"/>
            </w:tcBorders>
          </w:tcPr>
          <w:p w14:paraId="723EAFA4" w14:textId="6770759A" w:rsidR="00CF760D" w:rsidRDefault="00F3450E" w:rsidP="001B292B">
            <w:pPr>
              <w:spacing w:before="80" w:after="80"/>
              <w:rPr>
                <w:b/>
                <w:bCs/>
                <w:sz w:val="18"/>
              </w:rPr>
            </w:pPr>
            <w:r>
              <w:rPr>
                <w:b/>
                <w:bCs/>
                <w:sz w:val="18"/>
              </w:rPr>
              <w:t>De</w:t>
            </w:r>
            <w:r w:rsidR="00CF760D">
              <w:rPr>
                <w:b/>
                <w:bCs/>
                <w:sz w:val="18"/>
              </w:rPr>
              <w:t xml:space="preserve"> juiste meetapparatuur voor specifieke fouten kunnen benoemen en hanteren</w:t>
            </w:r>
            <w:r w:rsidR="00E075DC">
              <w:rPr>
                <w:b/>
                <w:bCs/>
                <w:sz w:val="18"/>
              </w:rPr>
              <w:t>.</w:t>
            </w:r>
          </w:p>
        </w:tc>
        <w:tc>
          <w:tcPr>
            <w:tcW w:w="835" w:type="dxa"/>
            <w:tcBorders>
              <w:top w:val="single" w:sz="18" w:space="0" w:color="auto"/>
              <w:bottom w:val="single" w:sz="18" w:space="0" w:color="auto"/>
            </w:tcBorders>
          </w:tcPr>
          <w:p w14:paraId="723EAFA5" w14:textId="77777777" w:rsidR="00CF760D" w:rsidRDefault="00CF760D"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A6" w14:textId="77777777" w:rsidR="00CF760D" w:rsidRDefault="00CF760D"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FA7" w14:textId="77777777" w:rsidR="00CF760D" w:rsidRDefault="00CF760D"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A8" w14:textId="77777777" w:rsidR="00CF760D" w:rsidRDefault="00CF760D" w:rsidP="001B292B">
            <w:pPr>
              <w:spacing w:before="80" w:after="80"/>
              <w:jc w:val="center"/>
              <w:rPr>
                <w:sz w:val="18"/>
              </w:rPr>
            </w:pPr>
          </w:p>
        </w:tc>
      </w:tr>
      <w:tr w:rsidR="00CF760D" w:rsidRPr="00FB6F7A" w14:paraId="723EAFB2" w14:textId="77777777" w:rsidTr="00156309">
        <w:trPr>
          <w:trHeight w:val="397"/>
        </w:trPr>
        <w:tc>
          <w:tcPr>
            <w:tcW w:w="839" w:type="dxa"/>
            <w:tcBorders>
              <w:top w:val="single" w:sz="18" w:space="0" w:color="auto"/>
              <w:bottom w:val="single" w:sz="18" w:space="0" w:color="auto"/>
            </w:tcBorders>
          </w:tcPr>
          <w:p w14:paraId="723EAFAA" w14:textId="77777777" w:rsidR="00CF760D" w:rsidRDefault="00CF760D"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3EAFAB" w14:textId="2F9B12C6" w:rsidR="00E075DC" w:rsidRDefault="00F3450E" w:rsidP="00E075DC">
            <w:pPr>
              <w:tabs>
                <w:tab w:val="left" w:pos="226"/>
              </w:tabs>
              <w:spacing w:before="80"/>
              <w:rPr>
                <w:sz w:val="18"/>
              </w:rPr>
            </w:pPr>
            <w:r>
              <w:rPr>
                <w:sz w:val="18"/>
              </w:rPr>
              <w:t>Meetapparatuur.</w:t>
            </w:r>
          </w:p>
          <w:p w14:paraId="723EAFAF" w14:textId="46D600F1" w:rsidR="00E075DC" w:rsidRPr="00E075DC" w:rsidRDefault="00E075DC" w:rsidP="00F3450E">
            <w:pPr>
              <w:pStyle w:val="Lijstalinea"/>
              <w:tabs>
                <w:tab w:val="left" w:pos="226"/>
              </w:tabs>
              <w:ind w:left="360"/>
              <w:rPr>
                <w:sz w:val="18"/>
              </w:rPr>
            </w:pPr>
          </w:p>
        </w:tc>
        <w:tc>
          <w:tcPr>
            <w:tcW w:w="6949" w:type="dxa"/>
            <w:tcBorders>
              <w:top w:val="single" w:sz="18" w:space="0" w:color="auto"/>
              <w:left w:val="double" w:sz="4" w:space="0" w:color="auto"/>
              <w:bottom w:val="single" w:sz="18" w:space="0" w:color="auto"/>
            </w:tcBorders>
          </w:tcPr>
          <w:p w14:paraId="14F32952" w14:textId="77777777" w:rsidR="00F3450E" w:rsidRPr="00914BA8" w:rsidRDefault="00F3450E" w:rsidP="00F3450E">
            <w:pPr>
              <w:tabs>
                <w:tab w:val="left" w:pos="226"/>
              </w:tabs>
              <w:rPr>
                <w:lang w:val="en-US"/>
              </w:rPr>
            </w:pPr>
          </w:p>
          <w:p w14:paraId="723EAFB0" w14:textId="4F84F299" w:rsidR="00CF760D" w:rsidRPr="00F3450E" w:rsidRDefault="00F3450E" w:rsidP="00F3450E">
            <w:pPr>
              <w:tabs>
                <w:tab w:val="left" w:pos="226"/>
              </w:tabs>
              <w:rPr>
                <w:sz w:val="18"/>
                <w:lang w:val="en-US"/>
              </w:rPr>
            </w:pPr>
            <w:r w:rsidRPr="00F3450E">
              <w:rPr>
                <w:sz w:val="18"/>
                <w:lang w:val="en-US"/>
              </w:rPr>
              <w:t>Multimeter, Bosh KTS, Scoop, Hella Guttman</w:t>
            </w:r>
          </w:p>
        </w:tc>
        <w:tc>
          <w:tcPr>
            <w:tcW w:w="844" w:type="dxa"/>
            <w:tcBorders>
              <w:top w:val="single" w:sz="18" w:space="0" w:color="auto"/>
              <w:bottom w:val="single" w:sz="18" w:space="0" w:color="auto"/>
            </w:tcBorders>
          </w:tcPr>
          <w:p w14:paraId="723EAFB1" w14:textId="77777777" w:rsidR="00CF760D" w:rsidRPr="00F3450E" w:rsidRDefault="00CF760D" w:rsidP="001B292B">
            <w:pPr>
              <w:spacing w:before="80" w:after="80"/>
              <w:jc w:val="center"/>
              <w:rPr>
                <w:sz w:val="18"/>
                <w:lang w:val="en-US"/>
              </w:rPr>
            </w:pPr>
          </w:p>
        </w:tc>
      </w:tr>
      <w:tr w:rsidR="00CF760D" w14:paraId="723EAFB9" w14:textId="77777777" w:rsidTr="00DC5388">
        <w:trPr>
          <w:trHeight w:val="397"/>
        </w:trPr>
        <w:tc>
          <w:tcPr>
            <w:tcW w:w="839" w:type="dxa"/>
            <w:tcBorders>
              <w:top w:val="single" w:sz="18" w:space="0" w:color="auto"/>
              <w:left w:val="single" w:sz="18" w:space="0" w:color="auto"/>
              <w:bottom w:val="single" w:sz="18" w:space="0" w:color="auto"/>
            </w:tcBorders>
          </w:tcPr>
          <w:p w14:paraId="723EAFB3" w14:textId="77777777" w:rsidR="00CF760D" w:rsidRPr="00F3450E" w:rsidRDefault="00CF760D" w:rsidP="001B292B">
            <w:pPr>
              <w:pStyle w:val="NummerDoelstelling"/>
              <w:rPr>
                <w:lang w:val="en-US"/>
              </w:rPr>
            </w:pPr>
          </w:p>
        </w:tc>
        <w:tc>
          <w:tcPr>
            <w:tcW w:w="5716" w:type="dxa"/>
            <w:tcBorders>
              <w:top w:val="single" w:sz="18" w:space="0" w:color="auto"/>
              <w:bottom w:val="single" w:sz="18" w:space="0" w:color="auto"/>
            </w:tcBorders>
          </w:tcPr>
          <w:p w14:paraId="723EAFB4" w14:textId="287F771D" w:rsidR="00CF760D" w:rsidRDefault="00E075DC" w:rsidP="001B292B">
            <w:pPr>
              <w:spacing w:before="80" w:after="80"/>
              <w:rPr>
                <w:b/>
                <w:bCs/>
                <w:sz w:val="18"/>
              </w:rPr>
            </w:pPr>
            <w:r>
              <w:rPr>
                <w:b/>
                <w:bCs/>
                <w:sz w:val="18"/>
              </w:rPr>
              <w:t>Op een gepaste wijze en met respect kunnen omgaan met diagnose</w:t>
            </w:r>
            <w:r w:rsidR="00156309">
              <w:rPr>
                <w:b/>
                <w:bCs/>
                <w:sz w:val="18"/>
              </w:rPr>
              <w:t>-</w:t>
            </w:r>
            <w:r>
              <w:rPr>
                <w:b/>
                <w:bCs/>
                <w:sz w:val="18"/>
              </w:rPr>
              <w:t>apparaten.</w:t>
            </w:r>
          </w:p>
        </w:tc>
        <w:tc>
          <w:tcPr>
            <w:tcW w:w="835" w:type="dxa"/>
            <w:tcBorders>
              <w:top w:val="single" w:sz="18" w:space="0" w:color="auto"/>
              <w:bottom w:val="single" w:sz="18" w:space="0" w:color="auto"/>
            </w:tcBorders>
          </w:tcPr>
          <w:p w14:paraId="723EAFB5" w14:textId="77777777" w:rsidR="00CF760D" w:rsidRDefault="00CF760D"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B6" w14:textId="77777777" w:rsidR="00CF760D" w:rsidRDefault="00CF760D"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FB7" w14:textId="77777777" w:rsidR="00CF760D" w:rsidRDefault="00CF760D"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B8" w14:textId="77777777" w:rsidR="00CF760D" w:rsidRDefault="00CF760D" w:rsidP="001B292B">
            <w:pPr>
              <w:spacing w:before="80" w:after="80"/>
              <w:jc w:val="center"/>
              <w:rPr>
                <w:sz w:val="18"/>
              </w:rPr>
            </w:pPr>
          </w:p>
        </w:tc>
      </w:tr>
      <w:tr w:rsidR="00CF760D" w14:paraId="723EAFBE" w14:textId="77777777" w:rsidTr="00DC5388">
        <w:trPr>
          <w:trHeight w:val="397"/>
        </w:trPr>
        <w:tc>
          <w:tcPr>
            <w:tcW w:w="839" w:type="dxa"/>
            <w:tcBorders>
              <w:top w:val="single" w:sz="18" w:space="0" w:color="auto"/>
              <w:bottom w:val="single" w:sz="4" w:space="0" w:color="auto"/>
            </w:tcBorders>
          </w:tcPr>
          <w:p w14:paraId="723EAFBA" w14:textId="77777777" w:rsidR="00CF760D" w:rsidRDefault="00CF760D" w:rsidP="001B292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23EAFBB" w14:textId="77777777" w:rsidR="00CF760D" w:rsidRDefault="00E075DC" w:rsidP="001B292B">
            <w:pPr>
              <w:tabs>
                <w:tab w:val="left" w:pos="226"/>
              </w:tabs>
              <w:spacing w:before="80" w:after="80"/>
              <w:rPr>
                <w:sz w:val="18"/>
              </w:rPr>
            </w:pPr>
            <w:r>
              <w:rPr>
                <w:sz w:val="18"/>
              </w:rPr>
              <w:t>Diagnose apparatuur</w:t>
            </w:r>
          </w:p>
        </w:tc>
        <w:tc>
          <w:tcPr>
            <w:tcW w:w="6949" w:type="dxa"/>
            <w:tcBorders>
              <w:top w:val="single" w:sz="18" w:space="0" w:color="auto"/>
              <w:left w:val="double" w:sz="4" w:space="0" w:color="auto"/>
              <w:bottom w:val="single" w:sz="4" w:space="0" w:color="auto"/>
            </w:tcBorders>
          </w:tcPr>
          <w:p w14:paraId="578F9478" w14:textId="77777777" w:rsidR="00156309" w:rsidRDefault="00156309" w:rsidP="00F3450E">
            <w:pPr>
              <w:tabs>
                <w:tab w:val="right" w:pos="352"/>
                <w:tab w:val="right" w:pos="567"/>
              </w:tabs>
              <w:spacing w:after="80"/>
              <w:rPr>
                <w:sz w:val="18"/>
              </w:rPr>
            </w:pPr>
          </w:p>
          <w:p w14:paraId="723EAFBC" w14:textId="34F3C8BD" w:rsidR="00CF760D" w:rsidRDefault="00FB6F7A" w:rsidP="00156309">
            <w:pPr>
              <w:tabs>
                <w:tab w:val="right" w:pos="352"/>
                <w:tab w:val="right" w:pos="567"/>
              </w:tabs>
              <w:spacing w:after="80"/>
              <w:rPr>
                <w:sz w:val="18"/>
              </w:rPr>
            </w:pPr>
            <w:hyperlink r:id="rId40" w:history="1">
              <w:r w:rsidR="00F3450E" w:rsidRPr="00E94688">
                <w:rPr>
                  <w:rStyle w:val="Hyperlink"/>
                  <w:sz w:val="18"/>
                </w:rPr>
                <w:t>www.autowebtraining.be</w:t>
              </w:r>
            </w:hyperlink>
          </w:p>
        </w:tc>
        <w:tc>
          <w:tcPr>
            <w:tcW w:w="844" w:type="dxa"/>
            <w:tcBorders>
              <w:top w:val="single" w:sz="18" w:space="0" w:color="auto"/>
              <w:bottom w:val="single" w:sz="4" w:space="0" w:color="auto"/>
            </w:tcBorders>
          </w:tcPr>
          <w:p w14:paraId="723EAFBD" w14:textId="3B0F66A4" w:rsidR="00CF760D" w:rsidRDefault="008225A2" w:rsidP="001B292B">
            <w:pPr>
              <w:spacing w:before="80" w:after="80"/>
              <w:jc w:val="center"/>
              <w:rPr>
                <w:sz w:val="18"/>
              </w:rPr>
            </w:pPr>
            <w:r>
              <w:rPr>
                <w:sz w:val="18"/>
              </w:rPr>
              <w:t>ICT</w:t>
            </w:r>
          </w:p>
        </w:tc>
      </w:tr>
    </w:tbl>
    <w:p w14:paraId="2D694855" w14:textId="77777777" w:rsidR="00DC5388" w:rsidRDefault="00DC538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C5388" w14:paraId="13CFEE26" w14:textId="77777777" w:rsidTr="00DC5388">
        <w:trPr>
          <w:trHeight w:val="397"/>
        </w:trPr>
        <w:tc>
          <w:tcPr>
            <w:tcW w:w="839" w:type="dxa"/>
            <w:tcBorders>
              <w:bottom w:val="single" w:sz="4" w:space="0" w:color="auto"/>
            </w:tcBorders>
            <w:vAlign w:val="center"/>
          </w:tcPr>
          <w:p w14:paraId="175DDCF6" w14:textId="77777777" w:rsidR="00DC5388" w:rsidRDefault="00DC5388" w:rsidP="00C852AF">
            <w:pPr>
              <w:spacing w:before="80" w:after="80"/>
              <w:rPr>
                <w:sz w:val="18"/>
              </w:rPr>
            </w:pPr>
            <w:r>
              <w:rPr>
                <w:sz w:val="18"/>
              </w:rPr>
              <w:lastRenderedPageBreak/>
              <w:t>Nr.</w:t>
            </w:r>
          </w:p>
        </w:tc>
        <w:tc>
          <w:tcPr>
            <w:tcW w:w="5716" w:type="dxa"/>
            <w:tcBorders>
              <w:bottom w:val="single" w:sz="4" w:space="0" w:color="auto"/>
            </w:tcBorders>
            <w:vAlign w:val="center"/>
          </w:tcPr>
          <w:p w14:paraId="06F28F21" w14:textId="77777777" w:rsidR="00DC5388" w:rsidRDefault="00DC5388" w:rsidP="00C852AF">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2699C96" w14:textId="77777777" w:rsidR="00DC5388" w:rsidRDefault="00DC5388" w:rsidP="00C852A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8A8F7CA" w14:textId="77777777" w:rsidR="00DC5388" w:rsidRDefault="00DC5388" w:rsidP="00C852AF">
            <w:pPr>
              <w:spacing w:before="80" w:after="80"/>
              <w:jc w:val="center"/>
              <w:rPr>
                <w:sz w:val="18"/>
              </w:rPr>
            </w:pPr>
            <w:r>
              <w:rPr>
                <w:sz w:val="18"/>
              </w:rPr>
              <w:t>B/U</w:t>
            </w:r>
          </w:p>
        </w:tc>
        <w:tc>
          <w:tcPr>
            <w:tcW w:w="6949" w:type="dxa"/>
            <w:tcBorders>
              <w:left w:val="double" w:sz="4" w:space="0" w:color="auto"/>
            </w:tcBorders>
            <w:vAlign w:val="center"/>
          </w:tcPr>
          <w:p w14:paraId="1536DD4C" w14:textId="77777777" w:rsidR="00DC5388" w:rsidRDefault="00DC5388" w:rsidP="00C852AF">
            <w:pPr>
              <w:spacing w:before="80" w:after="80"/>
              <w:jc w:val="center"/>
              <w:rPr>
                <w:sz w:val="18"/>
              </w:rPr>
            </w:pPr>
            <w:r>
              <w:rPr>
                <w:sz w:val="18"/>
              </w:rPr>
              <w:t>Didactische wenken en hulpmiddelen</w:t>
            </w:r>
          </w:p>
        </w:tc>
        <w:tc>
          <w:tcPr>
            <w:tcW w:w="844" w:type="dxa"/>
            <w:vAlign w:val="center"/>
          </w:tcPr>
          <w:p w14:paraId="74D46913" w14:textId="77777777" w:rsidR="00DC5388" w:rsidRDefault="00DC5388" w:rsidP="00C852AF">
            <w:pPr>
              <w:spacing w:before="80" w:after="80"/>
              <w:jc w:val="center"/>
              <w:rPr>
                <w:sz w:val="18"/>
              </w:rPr>
            </w:pPr>
            <w:r>
              <w:rPr>
                <w:sz w:val="18"/>
              </w:rPr>
              <w:t>Link</w:t>
            </w:r>
          </w:p>
        </w:tc>
      </w:tr>
      <w:tr w:rsidR="0081758C" w14:paraId="723EAFE5" w14:textId="77777777" w:rsidTr="00DC5388">
        <w:trPr>
          <w:trHeight w:val="397"/>
        </w:trPr>
        <w:tc>
          <w:tcPr>
            <w:tcW w:w="839" w:type="dxa"/>
            <w:tcBorders>
              <w:top w:val="single" w:sz="18" w:space="0" w:color="auto"/>
              <w:left w:val="single" w:sz="18" w:space="0" w:color="auto"/>
              <w:bottom w:val="single" w:sz="18" w:space="0" w:color="auto"/>
            </w:tcBorders>
          </w:tcPr>
          <w:p w14:paraId="723EAFDF" w14:textId="7D5B2A0E" w:rsidR="0081758C" w:rsidRDefault="0081758C" w:rsidP="001B292B">
            <w:pPr>
              <w:pStyle w:val="NummerDoelstelling"/>
            </w:pPr>
          </w:p>
        </w:tc>
        <w:tc>
          <w:tcPr>
            <w:tcW w:w="5716" w:type="dxa"/>
            <w:tcBorders>
              <w:top w:val="single" w:sz="18" w:space="0" w:color="auto"/>
              <w:bottom w:val="single" w:sz="18" w:space="0" w:color="auto"/>
            </w:tcBorders>
          </w:tcPr>
          <w:p w14:paraId="723EAFE0" w14:textId="73D6ADDC" w:rsidR="0081758C" w:rsidRDefault="00FA2FAB" w:rsidP="001B292B">
            <w:pPr>
              <w:spacing w:before="80" w:after="80"/>
              <w:rPr>
                <w:b/>
                <w:bCs/>
                <w:sz w:val="18"/>
              </w:rPr>
            </w:pPr>
            <w:r>
              <w:rPr>
                <w:b/>
                <w:bCs/>
                <w:sz w:val="18"/>
              </w:rPr>
              <w:t>Een diagnose kunnen stellen met een scoop</w:t>
            </w:r>
          </w:p>
        </w:tc>
        <w:tc>
          <w:tcPr>
            <w:tcW w:w="835" w:type="dxa"/>
            <w:tcBorders>
              <w:top w:val="single" w:sz="18" w:space="0" w:color="auto"/>
              <w:bottom w:val="single" w:sz="18" w:space="0" w:color="auto"/>
            </w:tcBorders>
          </w:tcPr>
          <w:p w14:paraId="723EAFE1" w14:textId="77777777" w:rsidR="0081758C" w:rsidRDefault="0081758C"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AFE2" w14:textId="77777777" w:rsidR="0081758C" w:rsidRDefault="0081758C"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AFE3" w14:textId="77777777" w:rsidR="0081758C" w:rsidRDefault="0081758C"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AFE4" w14:textId="77777777" w:rsidR="0081758C" w:rsidRDefault="0081758C" w:rsidP="001B292B">
            <w:pPr>
              <w:spacing w:before="80" w:after="80"/>
              <w:jc w:val="center"/>
              <w:rPr>
                <w:sz w:val="18"/>
              </w:rPr>
            </w:pPr>
          </w:p>
        </w:tc>
      </w:tr>
      <w:tr w:rsidR="0081758C" w14:paraId="723EAFEA" w14:textId="77777777" w:rsidTr="00DC5388">
        <w:trPr>
          <w:trHeight w:val="397"/>
        </w:trPr>
        <w:tc>
          <w:tcPr>
            <w:tcW w:w="839" w:type="dxa"/>
            <w:tcBorders>
              <w:top w:val="single" w:sz="18" w:space="0" w:color="auto"/>
              <w:bottom w:val="single" w:sz="18" w:space="0" w:color="auto"/>
            </w:tcBorders>
          </w:tcPr>
          <w:p w14:paraId="723EAFE6" w14:textId="77777777" w:rsidR="0081758C" w:rsidRDefault="0081758C" w:rsidP="001B292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DD8C870" w14:textId="4BDC6398" w:rsidR="00FA2FAB" w:rsidRDefault="00FA2FAB" w:rsidP="001B292B">
            <w:pPr>
              <w:tabs>
                <w:tab w:val="left" w:pos="226"/>
              </w:tabs>
              <w:spacing w:before="80" w:after="80"/>
              <w:rPr>
                <w:sz w:val="18"/>
              </w:rPr>
            </w:pPr>
            <w:r>
              <w:rPr>
                <w:sz w:val="18"/>
              </w:rPr>
              <w:t>Instellen van de scoop</w:t>
            </w:r>
          </w:p>
          <w:p w14:paraId="5854C945" w14:textId="77777777" w:rsidR="00FA2FAB" w:rsidRDefault="00FA2FAB" w:rsidP="001B292B">
            <w:pPr>
              <w:tabs>
                <w:tab w:val="left" w:pos="226"/>
              </w:tabs>
              <w:spacing w:before="80" w:after="80"/>
              <w:rPr>
                <w:sz w:val="18"/>
              </w:rPr>
            </w:pPr>
            <w:r>
              <w:rPr>
                <w:sz w:val="18"/>
              </w:rPr>
              <w:t>Metingen uitvoeren</w:t>
            </w:r>
            <w:r w:rsidR="00E075DC">
              <w:rPr>
                <w:sz w:val="18"/>
              </w:rPr>
              <w:t xml:space="preserve"> met </w:t>
            </w:r>
            <w:r>
              <w:rPr>
                <w:sz w:val="18"/>
              </w:rPr>
              <w:t xml:space="preserve">de </w:t>
            </w:r>
            <w:r w:rsidR="00E075DC">
              <w:rPr>
                <w:sz w:val="18"/>
              </w:rPr>
              <w:t>scoop</w:t>
            </w:r>
          </w:p>
          <w:p w14:paraId="723EAFE7" w14:textId="4D59BAF6" w:rsidR="0081758C" w:rsidRDefault="00FA2FAB" w:rsidP="001B292B">
            <w:pPr>
              <w:tabs>
                <w:tab w:val="left" w:pos="226"/>
              </w:tabs>
              <w:spacing w:before="80" w:after="80"/>
              <w:rPr>
                <w:sz w:val="18"/>
              </w:rPr>
            </w:pPr>
            <w:r>
              <w:rPr>
                <w:sz w:val="18"/>
              </w:rPr>
              <w:t>Aan de hand van het scoopbeeld de fout in het systeem lokaliseren</w:t>
            </w:r>
          </w:p>
        </w:tc>
        <w:tc>
          <w:tcPr>
            <w:tcW w:w="6949" w:type="dxa"/>
            <w:tcBorders>
              <w:top w:val="single" w:sz="18" w:space="0" w:color="auto"/>
              <w:left w:val="double" w:sz="4" w:space="0" w:color="auto"/>
              <w:bottom w:val="single" w:sz="18" w:space="0" w:color="auto"/>
            </w:tcBorders>
          </w:tcPr>
          <w:p w14:paraId="723EAFE8" w14:textId="77777777" w:rsidR="0081758C" w:rsidRDefault="0081758C" w:rsidP="001B292B">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3EAFE9" w14:textId="568DD925" w:rsidR="0081758C" w:rsidRDefault="00040B01" w:rsidP="001B292B">
            <w:pPr>
              <w:spacing w:before="80" w:after="80"/>
              <w:jc w:val="center"/>
              <w:rPr>
                <w:sz w:val="18"/>
              </w:rPr>
            </w:pPr>
            <w:r>
              <w:rPr>
                <w:sz w:val="18"/>
              </w:rPr>
              <w:t>STG</w:t>
            </w:r>
          </w:p>
        </w:tc>
      </w:tr>
      <w:tr w:rsidR="0081758C" w14:paraId="723EB021" w14:textId="77777777" w:rsidTr="00DC5388">
        <w:trPr>
          <w:trHeight w:val="397"/>
        </w:trPr>
        <w:tc>
          <w:tcPr>
            <w:tcW w:w="839" w:type="dxa"/>
            <w:tcBorders>
              <w:top w:val="single" w:sz="18" w:space="0" w:color="auto"/>
              <w:left w:val="single" w:sz="18" w:space="0" w:color="auto"/>
              <w:bottom w:val="single" w:sz="18" w:space="0" w:color="auto"/>
            </w:tcBorders>
          </w:tcPr>
          <w:p w14:paraId="723EB01B" w14:textId="77777777" w:rsidR="0081758C" w:rsidRDefault="0081758C" w:rsidP="001B292B">
            <w:pPr>
              <w:pStyle w:val="NummerDoelstelling"/>
            </w:pPr>
          </w:p>
        </w:tc>
        <w:tc>
          <w:tcPr>
            <w:tcW w:w="5716" w:type="dxa"/>
            <w:tcBorders>
              <w:top w:val="single" w:sz="18" w:space="0" w:color="auto"/>
              <w:bottom w:val="single" w:sz="18" w:space="0" w:color="auto"/>
            </w:tcBorders>
          </w:tcPr>
          <w:p w14:paraId="723EB01C" w14:textId="14D94D5D" w:rsidR="0081758C" w:rsidRDefault="00FA2FAB" w:rsidP="001B292B">
            <w:pPr>
              <w:spacing w:before="80" w:after="80"/>
              <w:rPr>
                <w:b/>
                <w:bCs/>
                <w:sz w:val="18"/>
              </w:rPr>
            </w:pPr>
            <w:r>
              <w:rPr>
                <w:b/>
                <w:bCs/>
                <w:sz w:val="18"/>
              </w:rPr>
              <w:t>Een diagnose kunnen stellen op conventionele systemen</w:t>
            </w:r>
          </w:p>
        </w:tc>
        <w:tc>
          <w:tcPr>
            <w:tcW w:w="835" w:type="dxa"/>
            <w:tcBorders>
              <w:top w:val="single" w:sz="18" w:space="0" w:color="auto"/>
              <w:bottom w:val="single" w:sz="18" w:space="0" w:color="auto"/>
            </w:tcBorders>
          </w:tcPr>
          <w:p w14:paraId="723EB01D" w14:textId="77777777" w:rsidR="0081758C" w:rsidRDefault="00724AC5" w:rsidP="001B29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23EB01E" w14:textId="77777777" w:rsidR="0081758C" w:rsidRDefault="00724AC5" w:rsidP="001B29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23EB01F" w14:textId="77777777" w:rsidR="0081758C" w:rsidRDefault="0081758C" w:rsidP="001B292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3EB020" w14:textId="77777777" w:rsidR="0081758C" w:rsidRDefault="0081758C" w:rsidP="001B292B">
            <w:pPr>
              <w:spacing w:before="80" w:after="80"/>
              <w:jc w:val="center"/>
              <w:rPr>
                <w:sz w:val="18"/>
              </w:rPr>
            </w:pPr>
          </w:p>
        </w:tc>
      </w:tr>
      <w:tr w:rsidR="0081758C" w14:paraId="723EB026" w14:textId="77777777" w:rsidTr="00DC5388">
        <w:trPr>
          <w:trHeight w:val="397"/>
        </w:trPr>
        <w:tc>
          <w:tcPr>
            <w:tcW w:w="839" w:type="dxa"/>
            <w:tcBorders>
              <w:top w:val="single" w:sz="18" w:space="0" w:color="auto"/>
              <w:bottom w:val="single" w:sz="4" w:space="0" w:color="auto"/>
            </w:tcBorders>
          </w:tcPr>
          <w:p w14:paraId="723EB022" w14:textId="77777777" w:rsidR="0081758C" w:rsidRDefault="0081758C" w:rsidP="001B292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FAB8418" w14:textId="444A2333" w:rsidR="00FA2FAB" w:rsidRDefault="00FA2FAB" w:rsidP="001B292B">
            <w:pPr>
              <w:tabs>
                <w:tab w:val="left" w:pos="226"/>
              </w:tabs>
              <w:rPr>
                <w:sz w:val="18"/>
              </w:rPr>
            </w:pPr>
            <w:r>
              <w:rPr>
                <w:sz w:val="18"/>
              </w:rPr>
              <w:t>Spanningsverlies uit een systeem halen</w:t>
            </w:r>
          </w:p>
          <w:p w14:paraId="6A3D7818" w14:textId="0C02C0D4" w:rsidR="00FA2FAB" w:rsidRDefault="00FA2FAB" w:rsidP="001B292B">
            <w:pPr>
              <w:tabs>
                <w:tab w:val="left" w:pos="226"/>
              </w:tabs>
              <w:rPr>
                <w:sz w:val="18"/>
              </w:rPr>
            </w:pPr>
            <w:r>
              <w:rPr>
                <w:sz w:val="18"/>
              </w:rPr>
              <w:t>Verliesstroom met am</w:t>
            </w:r>
            <w:r w:rsidR="00735C25">
              <w:rPr>
                <w:sz w:val="18"/>
              </w:rPr>
              <w:t>p</w:t>
            </w:r>
            <w:r>
              <w:rPr>
                <w:sz w:val="18"/>
              </w:rPr>
              <w:t>ère</w:t>
            </w:r>
            <w:r w:rsidR="00156309">
              <w:rPr>
                <w:sz w:val="18"/>
              </w:rPr>
              <w:t>tang</w:t>
            </w:r>
            <w:r>
              <w:rPr>
                <w:sz w:val="18"/>
              </w:rPr>
              <w:t xml:space="preserve"> lokaliseren</w:t>
            </w:r>
          </w:p>
          <w:p w14:paraId="723EB023" w14:textId="0B0A6FB4" w:rsidR="0081758C" w:rsidRDefault="00FA2FAB" w:rsidP="001B292B">
            <w:pPr>
              <w:tabs>
                <w:tab w:val="left" w:pos="226"/>
              </w:tabs>
              <w:rPr>
                <w:sz w:val="18"/>
              </w:rPr>
            </w:pPr>
            <w:r>
              <w:rPr>
                <w:sz w:val="18"/>
              </w:rPr>
              <w:t>Kortsluiting lokaliseren met testlamp</w:t>
            </w:r>
          </w:p>
        </w:tc>
        <w:tc>
          <w:tcPr>
            <w:tcW w:w="6949" w:type="dxa"/>
            <w:tcBorders>
              <w:top w:val="single" w:sz="18" w:space="0" w:color="auto"/>
              <w:left w:val="double" w:sz="4" w:space="0" w:color="auto"/>
              <w:bottom w:val="single" w:sz="4" w:space="0" w:color="auto"/>
            </w:tcBorders>
          </w:tcPr>
          <w:p w14:paraId="0438682B" w14:textId="13795DA7" w:rsidR="00FA2FAB" w:rsidRDefault="00735C25" w:rsidP="001B292B">
            <w:pPr>
              <w:tabs>
                <w:tab w:val="right" w:pos="352"/>
                <w:tab w:val="right" w:pos="567"/>
              </w:tabs>
              <w:spacing w:before="80" w:after="80"/>
              <w:rPr>
                <w:sz w:val="18"/>
              </w:rPr>
            </w:pPr>
            <w:r>
              <w:rPr>
                <w:sz w:val="18"/>
              </w:rPr>
              <w:t>Laat leerlingen de schema’s zelf opzoeken</w:t>
            </w:r>
          </w:p>
          <w:p w14:paraId="55D6C6C7" w14:textId="12F4D070" w:rsidR="00FA2FAB" w:rsidRDefault="00FA2FAB" w:rsidP="001B292B">
            <w:pPr>
              <w:tabs>
                <w:tab w:val="right" w:pos="352"/>
                <w:tab w:val="right" w:pos="567"/>
              </w:tabs>
              <w:spacing w:before="80" w:after="80"/>
              <w:rPr>
                <w:sz w:val="18"/>
              </w:rPr>
            </w:pPr>
            <w:r>
              <w:rPr>
                <w:sz w:val="18"/>
              </w:rPr>
              <w:t>V4-meting</w:t>
            </w:r>
          </w:p>
          <w:p w14:paraId="723EB024" w14:textId="622017A8" w:rsidR="0081758C" w:rsidRDefault="0081758C" w:rsidP="001B292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23EB025" w14:textId="1AD03B2F" w:rsidR="0081758C" w:rsidRDefault="00040B01" w:rsidP="001B292B">
            <w:pPr>
              <w:spacing w:before="80" w:after="80"/>
              <w:jc w:val="center"/>
              <w:rPr>
                <w:sz w:val="18"/>
              </w:rPr>
            </w:pPr>
            <w:r>
              <w:rPr>
                <w:sz w:val="18"/>
              </w:rPr>
              <w:t>STG</w:t>
            </w:r>
          </w:p>
        </w:tc>
      </w:tr>
    </w:tbl>
    <w:p w14:paraId="723EB04C" w14:textId="77777777" w:rsidR="005E1B88" w:rsidRDefault="005E1B88" w:rsidP="0081758C"/>
    <w:p w14:paraId="723EB04D" w14:textId="77777777" w:rsidR="00724AC5" w:rsidRDefault="00724AC5" w:rsidP="0081758C"/>
    <w:p w14:paraId="723EB0B6" w14:textId="77777777" w:rsidR="00724AC5" w:rsidRPr="0081758C" w:rsidRDefault="00724AC5" w:rsidP="0081758C">
      <w:pPr>
        <w:sectPr w:rsidR="00724AC5" w:rsidRPr="0081758C" w:rsidSect="00D52574">
          <w:headerReference w:type="even" r:id="rId41"/>
          <w:headerReference w:type="default" r:id="rId42"/>
          <w:footerReference w:type="even" r:id="rId43"/>
          <w:footerReference w:type="default" r:id="rId44"/>
          <w:headerReference w:type="first" r:id="rId45"/>
          <w:pgSz w:w="16838" w:h="11906" w:orient="landscape"/>
          <w:pgMar w:top="1418" w:right="567" w:bottom="567" w:left="567" w:header="709" w:footer="709" w:gutter="0"/>
          <w:cols w:space="708"/>
        </w:sectPr>
      </w:pPr>
    </w:p>
    <w:p w14:paraId="723EB0B7" w14:textId="77777777" w:rsidR="005E1B88" w:rsidRDefault="005E1B88" w:rsidP="0060444E">
      <w:pPr>
        <w:pStyle w:val="Kop1"/>
      </w:pPr>
      <w:bookmarkStart w:id="71" w:name="_Toc247095088"/>
      <w:bookmarkStart w:id="72" w:name="_Toc247095396"/>
      <w:bookmarkStart w:id="73" w:name="_Toc247095475"/>
      <w:bookmarkStart w:id="74" w:name="_Toc247095509"/>
      <w:bookmarkStart w:id="75" w:name="_Toc247095614"/>
      <w:bookmarkStart w:id="76" w:name="_Toc442096782"/>
      <w:bookmarkStart w:id="77" w:name="_Toc442096807"/>
      <w:r>
        <w:lastRenderedPageBreak/>
        <w:t>Stage</w:t>
      </w:r>
      <w:bookmarkEnd w:id="71"/>
      <w:bookmarkEnd w:id="72"/>
      <w:bookmarkEnd w:id="73"/>
      <w:bookmarkEnd w:id="74"/>
      <w:bookmarkEnd w:id="75"/>
      <w:bookmarkEnd w:id="76"/>
      <w:bookmarkEnd w:id="77"/>
    </w:p>
    <w:p w14:paraId="723EB0B8" w14:textId="77777777"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14:paraId="723EB0B9" w14:textId="77777777" w:rsidR="005E1B88" w:rsidRPr="00551239" w:rsidRDefault="005E1B88" w:rsidP="005E1B88">
      <w:pPr>
        <w:rPr>
          <w:szCs w:val="20"/>
          <w:lang w:val="nl-BE"/>
        </w:rPr>
      </w:pPr>
    </w:p>
    <w:p w14:paraId="723EB0BA" w14:textId="130581DA"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r w:rsidRPr="00F30670">
        <w:rPr>
          <w:rFonts w:cs="Arial"/>
          <w:szCs w:val="20"/>
          <w:lang w:val="nl-BE"/>
        </w:rPr>
        <w:t>omzendbrief ‘leerlingenstages in het volti</w:t>
      </w:r>
      <w:r w:rsidR="00F30670">
        <w:rPr>
          <w:rFonts w:cs="Arial"/>
          <w:szCs w:val="20"/>
          <w:lang w:val="nl-BE"/>
        </w:rPr>
        <w:t xml:space="preserve">jds secundair onderwijs’ </w:t>
      </w:r>
      <w:hyperlink r:id="rId46" w:history="1">
        <w:r w:rsidR="00F30670" w:rsidRPr="00E50190">
          <w:rPr>
            <w:rStyle w:val="Hyperlink"/>
            <w:rFonts w:cs="Arial"/>
            <w:szCs w:val="20"/>
            <w:lang w:val="nl-BE"/>
          </w:rPr>
          <w:t>SO/2015/01</w:t>
        </w:r>
      </w:hyperlink>
    </w:p>
    <w:p w14:paraId="723EB0BB" w14:textId="77777777" w:rsidR="005E1B88" w:rsidRPr="00551239" w:rsidRDefault="005E1B88" w:rsidP="005E1B88">
      <w:pPr>
        <w:jc w:val="both"/>
        <w:rPr>
          <w:rFonts w:cs="Arial"/>
          <w:szCs w:val="20"/>
        </w:rPr>
      </w:pPr>
    </w:p>
    <w:p w14:paraId="723EB0BC" w14:textId="77777777"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14:paraId="723EB0BD" w14:textId="77777777" w:rsidR="005E1B88" w:rsidRPr="00551239" w:rsidRDefault="005E1B88" w:rsidP="005E1B88">
      <w:pPr>
        <w:jc w:val="both"/>
        <w:rPr>
          <w:rFonts w:cs="Arial"/>
          <w:color w:val="000000"/>
          <w:szCs w:val="20"/>
        </w:rPr>
      </w:pPr>
    </w:p>
    <w:p w14:paraId="723EB0BE" w14:textId="77777777"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14:paraId="723EB0BF" w14:textId="77777777" w:rsidR="005E1B88" w:rsidRPr="00551239" w:rsidRDefault="005E1B88" w:rsidP="005E1B88">
      <w:pPr>
        <w:jc w:val="both"/>
        <w:rPr>
          <w:rFonts w:cs="Arial"/>
          <w:color w:val="000000"/>
          <w:szCs w:val="20"/>
        </w:rPr>
      </w:pPr>
    </w:p>
    <w:p w14:paraId="723EB0C0" w14:textId="77777777"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14:paraId="723EB0C2" w14:textId="77777777"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14:paraId="723EB0C3" w14:textId="77777777"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14:paraId="723EB0C4" w14:textId="77777777" w:rsidR="005E1B88" w:rsidRPr="00551239" w:rsidRDefault="005E1B88" w:rsidP="005E1B88">
      <w:pPr>
        <w:jc w:val="both"/>
        <w:rPr>
          <w:rFonts w:cs="Arial"/>
          <w:szCs w:val="20"/>
        </w:rPr>
      </w:pPr>
    </w:p>
    <w:p w14:paraId="723EB0C5" w14:textId="77777777"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14:paraId="723EB0C6" w14:textId="77777777" w:rsidR="005E1B88" w:rsidRPr="00551239" w:rsidRDefault="005E1B88" w:rsidP="005E1B88">
      <w:pPr>
        <w:jc w:val="both"/>
        <w:rPr>
          <w:rFonts w:cs="Arial"/>
          <w:color w:val="000000"/>
          <w:szCs w:val="20"/>
        </w:rPr>
      </w:pPr>
    </w:p>
    <w:p w14:paraId="7ED62C89" w14:textId="77777777" w:rsidR="00156309" w:rsidRDefault="005E1B88" w:rsidP="00156309">
      <w:pPr>
        <w:jc w:val="both"/>
        <w:rPr>
          <w:rFonts w:cs="Arial"/>
          <w:color w:val="000000"/>
          <w:szCs w:val="20"/>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met als doel een zo volledig mogelijk naslagwerk aan te reiken bij het organiseren van de stages, waaruit ideeën kunnen worden geput. U kunt deze wegwijzer raadplegen via het extranet van OVSG</w:t>
      </w:r>
      <w:bookmarkStart w:id="78" w:name="_Toc293473026"/>
      <w:bookmarkStart w:id="79" w:name="_Toc247095089"/>
      <w:bookmarkStart w:id="80" w:name="_Toc247095397"/>
      <w:bookmarkStart w:id="81" w:name="_Toc247095476"/>
      <w:bookmarkStart w:id="82" w:name="_Toc247095510"/>
      <w:bookmarkStart w:id="83" w:name="_Toc247095615"/>
      <w:r w:rsidR="00156309">
        <w:rPr>
          <w:rFonts w:cs="Arial"/>
          <w:color w:val="000000"/>
          <w:szCs w:val="20"/>
        </w:rPr>
        <w:t>.</w:t>
      </w:r>
    </w:p>
    <w:p w14:paraId="7A8D07ED" w14:textId="77777777" w:rsidR="00156309" w:rsidRDefault="00156309" w:rsidP="00156309">
      <w:pPr>
        <w:jc w:val="both"/>
        <w:rPr>
          <w:rFonts w:cs="Arial"/>
          <w:color w:val="000000"/>
          <w:szCs w:val="20"/>
        </w:rPr>
      </w:pPr>
    </w:p>
    <w:p w14:paraId="723EB0C9" w14:textId="79778DEF" w:rsidR="009B78E1" w:rsidRDefault="009B78E1" w:rsidP="0060444E">
      <w:pPr>
        <w:pStyle w:val="Kop1"/>
      </w:pPr>
      <w:bookmarkStart w:id="84" w:name="_Toc442096783"/>
      <w:bookmarkStart w:id="85" w:name="_Toc442096808"/>
      <w:r>
        <w:lastRenderedPageBreak/>
        <w:t>De vakoverschrijdende eindtermen (VOET)</w:t>
      </w:r>
      <w:bookmarkEnd w:id="78"/>
      <w:bookmarkEnd w:id="84"/>
      <w:bookmarkEnd w:id="85"/>
    </w:p>
    <w:p w14:paraId="723EB0CA" w14:textId="77777777" w:rsidR="009B78E1" w:rsidRDefault="009B78E1" w:rsidP="009B78E1">
      <w:pPr>
        <w:tabs>
          <w:tab w:val="left" w:pos="426"/>
        </w:tabs>
        <w:jc w:val="both"/>
        <w:rPr>
          <w:rFonts w:cs="Arial"/>
        </w:rPr>
      </w:pPr>
    </w:p>
    <w:p w14:paraId="723EB0CB" w14:textId="77777777" w:rsidR="009B78E1" w:rsidRDefault="009B78E1" w:rsidP="009B78E1">
      <w:pPr>
        <w:tabs>
          <w:tab w:val="left" w:pos="426"/>
        </w:tabs>
        <w:jc w:val="both"/>
        <w:rPr>
          <w:rFonts w:cs="Arial"/>
        </w:rPr>
      </w:pPr>
      <w:r>
        <w:rPr>
          <w:rFonts w:cs="Arial"/>
        </w:rPr>
        <w:t>De vakoverschrijdende eindtermen zijn geordend in:</w:t>
      </w:r>
    </w:p>
    <w:p w14:paraId="723EB0CC" w14:textId="77777777"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14:paraId="723EB0CD" w14:textId="77777777" w:rsidR="009B78E1" w:rsidRDefault="009B78E1" w:rsidP="009B78E1">
      <w:pPr>
        <w:tabs>
          <w:tab w:val="left" w:pos="426"/>
        </w:tabs>
        <w:jc w:val="both"/>
        <w:rPr>
          <w:rFonts w:cs="Arial"/>
        </w:rPr>
      </w:pPr>
      <w:r>
        <w:rPr>
          <w:rFonts w:cs="Arial"/>
        </w:rPr>
        <w:t xml:space="preserve">- </w:t>
      </w:r>
      <w:r>
        <w:rPr>
          <w:rFonts w:cs="Arial"/>
        </w:rPr>
        <w:tab/>
        <w:t>leren leren (per graad);</w:t>
      </w:r>
    </w:p>
    <w:p w14:paraId="723EB0CE" w14:textId="77777777" w:rsidR="009B78E1" w:rsidRDefault="009B78E1" w:rsidP="009B78E1">
      <w:pPr>
        <w:tabs>
          <w:tab w:val="left" w:pos="426"/>
        </w:tabs>
        <w:jc w:val="both"/>
        <w:rPr>
          <w:rFonts w:cs="Arial"/>
        </w:rPr>
      </w:pPr>
      <w:r>
        <w:rPr>
          <w:rFonts w:cs="Arial"/>
        </w:rPr>
        <w:t xml:space="preserve">- </w:t>
      </w:r>
      <w:r>
        <w:rPr>
          <w:rFonts w:cs="Arial"/>
        </w:rPr>
        <w:tab/>
        <w:t>ICT (voor de eerste graad);</w:t>
      </w:r>
    </w:p>
    <w:p w14:paraId="723EB0CF" w14:textId="77777777"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14:paraId="723EB0D0" w14:textId="77777777" w:rsidR="009B78E1" w:rsidRDefault="009B78E1" w:rsidP="009B78E1">
      <w:pPr>
        <w:tabs>
          <w:tab w:val="left" w:pos="426"/>
        </w:tabs>
        <w:jc w:val="both"/>
        <w:rPr>
          <w:rFonts w:cs="Arial"/>
        </w:rPr>
      </w:pPr>
    </w:p>
    <w:p w14:paraId="723EB0D1" w14:textId="77777777"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14:paraId="723EB0D2" w14:textId="77777777" w:rsidR="009B78E1" w:rsidRDefault="009B78E1" w:rsidP="009B78E1">
      <w:pPr>
        <w:tabs>
          <w:tab w:val="left" w:pos="426"/>
        </w:tabs>
        <w:jc w:val="both"/>
        <w:rPr>
          <w:rFonts w:cs="Arial"/>
        </w:rPr>
      </w:pPr>
    </w:p>
    <w:p w14:paraId="723EB0D3" w14:textId="77777777" w:rsidR="009B78E1" w:rsidRDefault="009B78E1" w:rsidP="00B566FB">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14:paraId="723EB0D4"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14:paraId="723EB0D5" w14:textId="77777777" w:rsidR="009B78E1" w:rsidRDefault="009B78E1" w:rsidP="00B566FB">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14:paraId="723EB0D6"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14:paraId="723EB0D7" w14:textId="77777777" w:rsidR="009B78E1" w:rsidRDefault="009B78E1" w:rsidP="00B566FB">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Pr>
          <w:rFonts w:cs="Arial"/>
          <w:sz w:val="20"/>
        </w:rPr>
        <w:br/>
      </w:r>
    </w:p>
    <w:p w14:paraId="723EB0D8" w14:textId="77777777" w:rsidR="009B78E1" w:rsidRDefault="009B78E1" w:rsidP="00B566FB">
      <w:pPr>
        <w:pStyle w:val="Lijstalinea"/>
        <w:numPr>
          <w:ilvl w:val="0"/>
          <w:numId w:val="27"/>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14:paraId="723EB0D9" w14:textId="77777777"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14:paraId="723EB0DB" w14:textId="14E1424F" w:rsidR="009B78E1" w:rsidRDefault="009B78E1" w:rsidP="00120C69">
      <w:pPr>
        <w:pStyle w:val="Lijstalinea"/>
        <w:tabs>
          <w:tab w:val="left" w:pos="426"/>
          <w:tab w:val="left" w:pos="709"/>
          <w:tab w:val="left" w:pos="993"/>
        </w:tabs>
        <w:autoSpaceDE w:val="0"/>
        <w:autoSpaceDN w:val="0"/>
        <w:adjustRightInd w:val="0"/>
        <w:ind w:left="0"/>
        <w:rPr>
          <w:rFonts w:cs="Arial"/>
        </w:rPr>
      </w:pPr>
      <w:r>
        <w:rPr>
          <w:rFonts w:cs="Arial"/>
          <w:sz w:val="20"/>
        </w:rPr>
        <w:t>De vakoverschrijdende eindtermen voor het secundair onderwijs zijn te vinden op de website van het departement onderwijs:</w:t>
      </w:r>
      <w:r w:rsidR="00120C69">
        <w:rPr>
          <w:rFonts w:cs="Arial"/>
        </w:rPr>
        <w:t xml:space="preserve"> </w:t>
      </w:r>
    </w:p>
    <w:p w14:paraId="723EB0DC" w14:textId="128DD50B" w:rsidR="009B78E1" w:rsidRDefault="00FB6F7A" w:rsidP="009B78E1">
      <w:pPr>
        <w:tabs>
          <w:tab w:val="left" w:pos="426"/>
        </w:tabs>
        <w:jc w:val="both"/>
        <w:rPr>
          <w:rFonts w:cs="Arial"/>
        </w:rPr>
      </w:pPr>
      <w:hyperlink r:id="rId47" w:history="1">
        <w:r w:rsidR="00120C69" w:rsidRPr="00120C69">
          <w:rPr>
            <w:rStyle w:val="Hyperlink"/>
            <w:rFonts w:cs="Arial"/>
          </w:rPr>
          <w:t>http://www.ond.vlaanderen.be/curriculum/secundair-onderwijs/vakoverschrijdend/</w:t>
        </w:r>
      </w:hyperlink>
    </w:p>
    <w:p w14:paraId="723EB0DD" w14:textId="77777777" w:rsidR="009B78E1" w:rsidRDefault="009B78E1" w:rsidP="009B78E1">
      <w:pPr>
        <w:tabs>
          <w:tab w:val="left" w:pos="426"/>
        </w:tabs>
        <w:jc w:val="both"/>
        <w:rPr>
          <w:rFonts w:cs="Arial"/>
        </w:rPr>
      </w:pPr>
    </w:p>
    <w:p w14:paraId="723EB0DE" w14:textId="77777777" w:rsidR="009B78E1" w:rsidRDefault="009B78E1" w:rsidP="009B78E1">
      <w:pPr>
        <w:tabs>
          <w:tab w:val="left" w:pos="426"/>
          <w:tab w:val="left" w:pos="709"/>
          <w:tab w:val="left" w:pos="993"/>
        </w:tabs>
        <w:autoSpaceDE w:val="0"/>
        <w:autoSpaceDN w:val="0"/>
        <w:adjustRightInd w:val="0"/>
        <w:rPr>
          <w:rFonts w:cs="Arial"/>
        </w:rPr>
      </w:pPr>
    </w:p>
    <w:p w14:paraId="723EB0DF" w14:textId="77777777" w:rsidR="009B78E1" w:rsidRDefault="009B78E1" w:rsidP="009B78E1"/>
    <w:p w14:paraId="723EB0E0" w14:textId="77777777" w:rsidR="009B78E1" w:rsidRDefault="009B78E1" w:rsidP="009B78E1"/>
    <w:p w14:paraId="723EB0E1" w14:textId="77777777" w:rsidR="009B78E1" w:rsidRDefault="009B78E1" w:rsidP="009B78E1">
      <w:pPr>
        <w:jc w:val="both"/>
        <w:rPr>
          <w:szCs w:val="20"/>
          <w:lang w:val="nl-BE"/>
        </w:rPr>
      </w:pPr>
    </w:p>
    <w:p w14:paraId="723EB0E2" w14:textId="77777777" w:rsidR="009B78E1" w:rsidRPr="00551239" w:rsidRDefault="009B78E1" w:rsidP="009B78E1">
      <w:pPr>
        <w:jc w:val="both"/>
        <w:rPr>
          <w:szCs w:val="20"/>
          <w:lang w:val="nl-BE"/>
        </w:rPr>
      </w:pPr>
    </w:p>
    <w:p w14:paraId="723EB0E3" w14:textId="77777777" w:rsidR="009B78E1" w:rsidRDefault="009B78E1" w:rsidP="0060444E">
      <w:pPr>
        <w:pStyle w:val="Kop1"/>
        <w:sectPr w:rsidR="009B78E1" w:rsidSect="005E1B88">
          <w:headerReference w:type="even" r:id="rId48"/>
          <w:headerReference w:type="default" r:id="rId49"/>
          <w:footerReference w:type="default" r:id="rId50"/>
          <w:headerReference w:type="first" r:id="rId51"/>
          <w:pgSz w:w="11906" w:h="16838"/>
          <w:pgMar w:top="1417" w:right="1417" w:bottom="1417" w:left="1417" w:header="708" w:footer="708" w:gutter="0"/>
          <w:cols w:space="708"/>
          <w:docGrid w:linePitch="360"/>
        </w:sectPr>
      </w:pPr>
    </w:p>
    <w:p w14:paraId="723EB0E4" w14:textId="0235E3CC" w:rsidR="005E1B88" w:rsidRDefault="005E1B88" w:rsidP="0060444E">
      <w:pPr>
        <w:pStyle w:val="Kop1"/>
      </w:pPr>
      <w:bookmarkStart w:id="86" w:name="_Toc442096784"/>
      <w:bookmarkStart w:id="87" w:name="_Toc442096809"/>
      <w:r w:rsidRPr="002B4DF2">
        <w:lastRenderedPageBreak/>
        <w:t>De geïntegreerde proef (GIP)</w:t>
      </w:r>
      <w:bookmarkEnd w:id="79"/>
      <w:bookmarkEnd w:id="80"/>
      <w:bookmarkEnd w:id="81"/>
      <w:bookmarkEnd w:id="82"/>
      <w:bookmarkEnd w:id="83"/>
      <w:bookmarkEnd w:id="86"/>
      <w:bookmarkEnd w:id="87"/>
    </w:p>
    <w:p w14:paraId="723EB0E5" w14:textId="77777777" w:rsidR="00D51C12" w:rsidRDefault="00D51C12" w:rsidP="00D51C12">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52" w:history="1">
        <w:r>
          <w:rPr>
            <w:rStyle w:val="Hyperlink"/>
            <w:szCs w:val="20"/>
          </w:rPr>
          <w:t>omzendbrief SO 64.</w:t>
        </w:r>
      </w:hyperlink>
    </w:p>
    <w:p w14:paraId="723EB0E6" w14:textId="77777777" w:rsidR="00D51C12" w:rsidRDefault="00D51C12" w:rsidP="00D51C12">
      <w:pPr>
        <w:jc w:val="both"/>
        <w:rPr>
          <w:rFonts w:cs="Arial"/>
          <w:szCs w:val="20"/>
          <w:lang w:val="nl-BE"/>
        </w:rPr>
      </w:pPr>
    </w:p>
    <w:p w14:paraId="723EB0E7" w14:textId="77777777" w:rsidR="00D51C12" w:rsidRDefault="00D51C12" w:rsidP="00D51C12">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14:paraId="723EB0E8" w14:textId="77777777" w:rsidR="00D51C12" w:rsidRDefault="00D51C12" w:rsidP="00D51C12">
      <w:pPr>
        <w:jc w:val="both"/>
        <w:rPr>
          <w:rFonts w:cs="Arial"/>
          <w:strike/>
          <w:szCs w:val="20"/>
        </w:rPr>
      </w:pPr>
    </w:p>
    <w:p w14:paraId="723EB0E9" w14:textId="77777777" w:rsidR="00D51C12" w:rsidRDefault="00D51C12" w:rsidP="00D51C12">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14:paraId="723EB0EA" w14:textId="77777777" w:rsidR="00D51C12" w:rsidRDefault="00D51C12" w:rsidP="00D51C12">
      <w:pPr>
        <w:jc w:val="both"/>
        <w:rPr>
          <w:rFonts w:cs="Arial"/>
          <w:bCs/>
          <w:strike/>
          <w:szCs w:val="20"/>
        </w:rPr>
      </w:pPr>
    </w:p>
    <w:p w14:paraId="723EB0EB" w14:textId="77777777" w:rsidR="00D51C12" w:rsidRDefault="00D51C12" w:rsidP="00D51C12">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14:paraId="723EB0EC" w14:textId="77777777" w:rsidR="00D51C12" w:rsidRDefault="00D51C12" w:rsidP="00D51C12">
      <w:pPr>
        <w:jc w:val="both"/>
        <w:rPr>
          <w:rFonts w:cs="Arial"/>
          <w:szCs w:val="20"/>
        </w:rPr>
      </w:pPr>
    </w:p>
    <w:p w14:paraId="723EB0ED" w14:textId="77777777" w:rsidR="00D51C12" w:rsidRDefault="00D51C12" w:rsidP="00D51C12">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14:paraId="723EB0EE" w14:textId="77777777" w:rsidR="00D51C12" w:rsidRDefault="00D51C12" w:rsidP="00D51C12">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14:paraId="723EB0EF" w14:textId="77777777" w:rsidR="00D51C12" w:rsidRDefault="00D51C12" w:rsidP="00D51C12">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14:paraId="723EB0F0" w14:textId="77777777" w:rsidR="00D51C12" w:rsidRDefault="00D51C12" w:rsidP="00D51C12">
      <w:pPr>
        <w:rPr>
          <w:szCs w:val="20"/>
        </w:rPr>
      </w:pPr>
    </w:p>
    <w:p w14:paraId="723EB0F1" w14:textId="77777777" w:rsidR="00D51C12" w:rsidRDefault="00D51C12" w:rsidP="00D51C12"/>
    <w:p w14:paraId="723EB0F2" w14:textId="77777777" w:rsidR="00D51C12" w:rsidRPr="00D51C12" w:rsidRDefault="00D51C12" w:rsidP="00D51C12">
      <w:pPr>
        <w:rPr>
          <w:lang w:val="nl-BE"/>
        </w:rPr>
      </w:pPr>
    </w:p>
    <w:p w14:paraId="723EB0F4" w14:textId="77777777" w:rsidR="005E1B88" w:rsidRDefault="005E1B88" w:rsidP="005E1B88">
      <w:pPr>
        <w:rPr>
          <w:szCs w:val="20"/>
          <w:lang w:val="nl-BE"/>
        </w:rPr>
      </w:pPr>
    </w:p>
    <w:p w14:paraId="395EAFBA" w14:textId="77777777" w:rsidR="00156309" w:rsidRPr="00551239" w:rsidRDefault="00156309" w:rsidP="005E1B88">
      <w:pPr>
        <w:rPr>
          <w:szCs w:val="20"/>
          <w:lang w:val="nl-BE"/>
        </w:rPr>
      </w:pPr>
    </w:p>
    <w:p w14:paraId="723EB0F5" w14:textId="77777777" w:rsidR="005E1B88" w:rsidRDefault="005E1B88" w:rsidP="0060444E">
      <w:pPr>
        <w:pStyle w:val="Kop1"/>
      </w:pPr>
      <w:bookmarkStart w:id="88" w:name="_Toc247095091"/>
      <w:bookmarkStart w:id="89" w:name="_Toc247095399"/>
      <w:bookmarkStart w:id="90" w:name="_Toc247095478"/>
      <w:bookmarkStart w:id="91" w:name="_Toc247095512"/>
      <w:bookmarkStart w:id="92" w:name="_Toc247095617"/>
      <w:bookmarkStart w:id="93" w:name="_Toc442096785"/>
      <w:bookmarkStart w:id="94" w:name="_Toc442096810"/>
      <w:r w:rsidRPr="00C425A1">
        <w:lastRenderedPageBreak/>
        <w:t>Integratie ICT</w:t>
      </w:r>
      <w:bookmarkEnd w:id="88"/>
      <w:bookmarkEnd w:id="89"/>
      <w:bookmarkEnd w:id="90"/>
      <w:bookmarkEnd w:id="91"/>
      <w:bookmarkEnd w:id="92"/>
      <w:bookmarkEnd w:id="93"/>
      <w:bookmarkEnd w:id="94"/>
    </w:p>
    <w:p w14:paraId="723EB0F6" w14:textId="1F0A717C" w:rsidR="005E1B88" w:rsidRPr="00551239" w:rsidRDefault="005E1B88" w:rsidP="005E1B88">
      <w:pPr>
        <w:rPr>
          <w:b/>
          <w:szCs w:val="20"/>
          <w:lang w:val="nl-BE"/>
        </w:rPr>
      </w:pPr>
      <w:bookmarkStart w:id="95" w:name="_Toc188944904"/>
      <w:bookmarkStart w:id="96" w:name="_Toc189382109"/>
      <w:r w:rsidRPr="00551239">
        <w:rPr>
          <w:b/>
          <w:szCs w:val="20"/>
          <w:lang w:val="nl-BE"/>
        </w:rPr>
        <w:t>Instructie, differentiatie en remediëring met behulp van ICT</w:t>
      </w:r>
      <w:bookmarkEnd w:id="95"/>
      <w:bookmarkEnd w:id="96"/>
    </w:p>
    <w:p w14:paraId="723EB0F7" w14:textId="77777777" w:rsidR="005E1B88" w:rsidRPr="00551239" w:rsidRDefault="005E1B88" w:rsidP="005E1B88">
      <w:pPr>
        <w:rPr>
          <w:b/>
          <w:szCs w:val="20"/>
          <w:lang w:val="nl-BE"/>
        </w:rPr>
      </w:pPr>
    </w:p>
    <w:p w14:paraId="723EB0F8" w14:textId="77777777"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14:paraId="723EB0F9" w14:textId="77777777" w:rsidR="005E1B88" w:rsidRPr="00551239" w:rsidRDefault="005E1B88" w:rsidP="005E1B88">
      <w:pPr>
        <w:jc w:val="both"/>
        <w:rPr>
          <w:szCs w:val="20"/>
          <w:lang w:val="nl-BE"/>
        </w:rPr>
      </w:pPr>
    </w:p>
    <w:p w14:paraId="723EB0FA" w14:textId="77777777"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723EB0FB" w14:textId="77777777" w:rsidR="005E1B88" w:rsidRPr="00551239" w:rsidRDefault="005E1B88" w:rsidP="005E1B88">
      <w:pPr>
        <w:jc w:val="both"/>
        <w:rPr>
          <w:szCs w:val="20"/>
          <w:lang w:val="nl-BE"/>
        </w:rPr>
      </w:pPr>
    </w:p>
    <w:p w14:paraId="723EB0FC" w14:textId="77777777"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14:paraId="723EB0FD" w14:textId="77777777" w:rsidR="005E1B88" w:rsidRPr="00551239" w:rsidRDefault="005E1B88" w:rsidP="005E1B88">
      <w:pPr>
        <w:jc w:val="both"/>
        <w:rPr>
          <w:szCs w:val="20"/>
          <w:lang w:val="nl-BE"/>
        </w:rPr>
      </w:pPr>
    </w:p>
    <w:p w14:paraId="723EB0FE" w14:textId="77777777" w:rsidR="005E1B88" w:rsidRPr="00551239" w:rsidRDefault="005E1B88" w:rsidP="005E1B88">
      <w:pPr>
        <w:jc w:val="both"/>
        <w:rPr>
          <w:szCs w:val="20"/>
          <w:lang w:val="nl-BE"/>
        </w:rPr>
      </w:pPr>
    </w:p>
    <w:p w14:paraId="723EB0FF" w14:textId="77777777" w:rsidR="005E1B88" w:rsidRPr="00551239" w:rsidRDefault="005E1B88" w:rsidP="005E1B88">
      <w:pPr>
        <w:rPr>
          <w:b/>
          <w:szCs w:val="20"/>
          <w:lang w:val="nl-BE"/>
        </w:rPr>
      </w:pPr>
      <w:bookmarkStart w:id="97" w:name="_Toc188944905"/>
      <w:bookmarkStart w:id="98" w:name="_Toc189382110"/>
      <w:r w:rsidRPr="00551239">
        <w:rPr>
          <w:b/>
          <w:szCs w:val="20"/>
          <w:lang w:val="nl-BE"/>
        </w:rPr>
        <w:t>Informatie verwerven en verwerken met ICT</w:t>
      </w:r>
      <w:bookmarkEnd w:id="97"/>
      <w:bookmarkEnd w:id="98"/>
    </w:p>
    <w:p w14:paraId="723EB100" w14:textId="77777777" w:rsidR="005E1B88" w:rsidRPr="00551239" w:rsidRDefault="005E1B88" w:rsidP="005E1B88">
      <w:pPr>
        <w:rPr>
          <w:b/>
          <w:szCs w:val="20"/>
          <w:lang w:val="nl-BE"/>
        </w:rPr>
      </w:pPr>
    </w:p>
    <w:p w14:paraId="723EB101" w14:textId="77777777"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723EB102" w14:textId="77777777" w:rsidR="005E1B88" w:rsidRPr="00551239" w:rsidRDefault="005E1B88" w:rsidP="005E1B88">
      <w:pPr>
        <w:jc w:val="both"/>
        <w:rPr>
          <w:szCs w:val="20"/>
          <w:lang w:val="nl-BE"/>
        </w:rPr>
      </w:pPr>
    </w:p>
    <w:p w14:paraId="723EB103" w14:textId="77777777"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723EB104" w14:textId="77777777" w:rsidR="005E1B88" w:rsidRPr="00551239" w:rsidRDefault="005E1B88" w:rsidP="005E1B88">
      <w:pPr>
        <w:jc w:val="both"/>
        <w:rPr>
          <w:szCs w:val="20"/>
          <w:lang w:val="nl-BE"/>
        </w:rPr>
      </w:pPr>
    </w:p>
    <w:p w14:paraId="723EB105" w14:textId="77777777"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723EB106" w14:textId="77777777" w:rsidR="005E1B88" w:rsidRPr="00551239" w:rsidRDefault="005E1B88" w:rsidP="005E1B88">
      <w:pPr>
        <w:jc w:val="both"/>
        <w:rPr>
          <w:szCs w:val="20"/>
          <w:lang w:val="nl-BE"/>
        </w:rPr>
      </w:pPr>
    </w:p>
    <w:p w14:paraId="723EB107" w14:textId="77777777" w:rsidR="005E1B88" w:rsidRPr="00551239" w:rsidRDefault="005E1B88" w:rsidP="005E1B88">
      <w:pPr>
        <w:jc w:val="both"/>
        <w:rPr>
          <w:szCs w:val="20"/>
          <w:lang w:val="nl-BE"/>
        </w:rPr>
      </w:pPr>
    </w:p>
    <w:p w14:paraId="723EB108" w14:textId="77777777" w:rsidR="005E1B88" w:rsidRPr="00551239" w:rsidRDefault="005E1B88" w:rsidP="005E1B88">
      <w:pPr>
        <w:rPr>
          <w:b/>
          <w:szCs w:val="20"/>
          <w:lang w:val="nl-BE"/>
        </w:rPr>
      </w:pPr>
      <w:bookmarkStart w:id="99" w:name="_Toc188944906"/>
      <w:bookmarkStart w:id="100" w:name="_Toc189382111"/>
      <w:r w:rsidRPr="00551239">
        <w:rPr>
          <w:b/>
          <w:szCs w:val="20"/>
          <w:lang w:val="nl-BE"/>
        </w:rPr>
        <w:t>Communiceren met ICT</w:t>
      </w:r>
      <w:bookmarkEnd w:id="99"/>
      <w:bookmarkEnd w:id="100"/>
    </w:p>
    <w:p w14:paraId="723EB109" w14:textId="77777777" w:rsidR="005E1B88" w:rsidRPr="00551239" w:rsidRDefault="005E1B88" w:rsidP="005E1B88">
      <w:pPr>
        <w:jc w:val="both"/>
        <w:rPr>
          <w:szCs w:val="20"/>
          <w:lang w:val="nl-BE"/>
        </w:rPr>
      </w:pPr>
    </w:p>
    <w:p w14:paraId="723EB10A" w14:textId="77777777"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723EB10B" w14:textId="77777777" w:rsidR="005E1B88" w:rsidRPr="00551239" w:rsidRDefault="005E1B88" w:rsidP="005E1B88">
      <w:pPr>
        <w:jc w:val="both"/>
        <w:rPr>
          <w:szCs w:val="20"/>
          <w:lang w:val="nl-BE"/>
        </w:rPr>
      </w:pPr>
    </w:p>
    <w:p w14:paraId="723EB10C" w14:textId="77777777"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14:paraId="723EB10D" w14:textId="77777777" w:rsidR="005E1B88" w:rsidRPr="00551239" w:rsidRDefault="005E1B88" w:rsidP="005E1B88">
      <w:pPr>
        <w:jc w:val="both"/>
        <w:rPr>
          <w:rFonts w:cs="Arial"/>
          <w:szCs w:val="20"/>
        </w:rPr>
      </w:pPr>
    </w:p>
    <w:p w14:paraId="723EB10E"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3"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723EB10F" w14:textId="77777777" w:rsidR="005E1B88" w:rsidRPr="00C425A1" w:rsidRDefault="005E1B88" w:rsidP="0060444E">
      <w:pPr>
        <w:pStyle w:val="Kop1"/>
      </w:pPr>
      <w:bookmarkStart w:id="101" w:name="_Toc442096786"/>
      <w:bookmarkStart w:id="102" w:name="_Toc442096811"/>
      <w:r>
        <w:lastRenderedPageBreak/>
        <w:t>Taalontwikkelend vakonderwijs</w:t>
      </w:r>
      <w:bookmarkEnd w:id="101"/>
      <w:bookmarkEnd w:id="102"/>
    </w:p>
    <w:p w14:paraId="723EB110" w14:textId="77777777"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723EB111"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723EB112" w14:textId="77777777" w:rsidR="005E1B88" w:rsidRDefault="005E1B88" w:rsidP="005E1B88">
      <w:pPr>
        <w:jc w:val="both"/>
        <w:rPr>
          <w:rFonts w:cs="Arial"/>
        </w:rPr>
      </w:pPr>
    </w:p>
    <w:p w14:paraId="723EB113" w14:textId="77777777"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723EB114" w14:textId="77777777" w:rsidR="005E1B88" w:rsidRDefault="005E1B88" w:rsidP="005E1B88">
      <w:pPr>
        <w:jc w:val="both"/>
      </w:pPr>
    </w:p>
    <w:p w14:paraId="723EB115" w14:textId="77777777" w:rsidR="005E1B88" w:rsidRDefault="005E1B88" w:rsidP="005E1B88">
      <w:pPr>
        <w:jc w:val="both"/>
      </w:pPr>
    </w:p>
    <w:p w14:paraId="723EB116" w14:textId="77777777" w:rsidR="005E1B88" w:rsidRDefault="005E1B88" w:rsidP="005E1B88">
      <w:pPr>
        <w:jc w:val="both"/>
      </w:pPr>
    </w:p>
    <w:p w14:paraId="723EB117" w14:textId="77777777" w:rsidR="005E1B88" w:rsidRDefault="005E1B88" w:rsidP="005E1B88">
      <w:pPr>
        <w:jc w:val="both"/>
        <w:rPr>
          <w:b/>
        </w:rPr>
      </w:pPr>
      <w:r>
        <w:rPr>
          <w:b/>
        </w:rPr>
        <w:t xml:space="preserve">Taalontwikkelend vakonderwijs is contextrijk onderwijs vol interactie en met taalsteun. </w:t>
      </w:r>
    </w:p>
    <w:p w14:paraId="723EB118" w14:textId="77777777" w:rsidR="005E1B88" w:rsidRDefault="005E1B88" w:rsidP="005E1B88">
      <w:pPr>
        <w:jc w:val="both"/>
      </w:pPr>
    </w:p>
    <w:p w14:paraId="723EB119" w14:textId="77777777" w:rsidR="005E1B88" w:rsidRDefault="005E1B88" w:rsidP="00B566FB">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723EB11A" w14:textId="77777777" w:rsidR="005E1B88" w:rsidRDefault="005E1B88" w:rsidP="005E1B88">
      <w:pPr>
        <w:ind w:firstLine="45"/>
        <w:jc w:val="both"/>
      </w:pPr>
    </w:p>
    <w:p w14:paraId="723EB11B" w14:textId="77777777" w:rsidR="005E1B88" w:rsidRDefault="005E1B88" w:rsidP="00B566FB">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723EB11C" w14:textId="77777777" w:rsidR="005E1B88" w:rsidRDefault="005E1B88" w:rsidP="005E1B88">
      <w:pPr>
        <w:jc w:val="both"/>
      </w:pPr>
    </w:p>
    <w:p w14:paraId="723EB11D" w14:textId="77777777" w:rsidR="005E1B88" w:rsidRDefault="005E1B88" w:rsidP="00B566FB">
      <w:pPr>
        <w:numPr>
          <w:ilvl w:val="0"/>
          <w:numId w:val="23"/>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723EB11E" w14:textId="77777777" w:rsidR="005E1B88" w:rsidRDefault="005E1B88" w:rsidP="005E1B88">
      <w:pPr>
        <w:jc w:val="both"/>
        <w:rPr>
          <w:rFonts w:cs="Arial"/>
          <w:szCs w:val="22"/>
        </w:rPr>
      </w:pPr>
    </w:p>
    <w:p w14:paraId="723EB11F"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723EB120"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4"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723EB121" w14:textId="77777777" w:rsidR="005E1B88" w:rsidRDefault="005E1B88" w:rsidP="0060444E">
      <w:pPr>
        <w:pStyle w:val="Kop1"/>
      </w:pPr>
      <w:bookmarkStart w:id="103" w:name="_Toc247095093"/>
      <w:bookmarkStart w:id="104" w:name="_Toc247095401"/>
      <w:bookmarkStart w:id="105" w:name="_Toc247095480"/>
      <w:bookmarkStart w:id="106" w:name="_Toc247095514"/>
      <w:bookmarkStart w:id="107" w:name="_Toc247095619"/>
      <w:bookmarkStart w:id="108" w:name="_Toc442096787"/>
      <w:bookmarkStart w:id="109" w:name="_Toc442096812"/>
      <w:r>
        <w:lastRenderedPageBreak/>
        <w:t>Vakgroepwerking</w:t>
      </w:r>
      <w:bookmarkEnd w:id="103"/>
      <w:bookmarkEnd w:id="104"/>
      <w:bookmarkEnd w:id="105"/>
      <w:bookmarkEnd w:id="106"/>
      <w:bookmarkEnd w:id="107"/>
      <w:bookmarkEnd w:id="108"/>
      <w:bookmarkEnd w:id="109"/>
    </w:p>
    <w:p w14:paraId="723EB122" w14:textId="77777777"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723EB123" w14:textId="77777777" w:rsidR="005E1B88" w:rsidRPr="00551239" w:rsidRDefault="005E1B88" w:rsidP="005E1B88">
      <w:pPr>
        <w:jc w:val="both"/>
        <w:rPr>
          <w:szCs w:val="20"/>
        </w:rPr>
      </w:pPr>
    </w:p>
    <w:p w14:paraId="723EB124" w14:textId="77777777"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723EB125" w14:textId="77777777" w:rsidR="005E1B88" w:rsidRPr="00551239" w:rsidRDefault="005E1B88" w:rsidP="005E1B88">
      <w:pPr>
        <w:jc w:val="both"/>
        <w:rPr>
          <w:szCs w:val="20"/>
          <w:lang w:val="nl-BE"/>
        </w:rPr>
      </w:pPr>
    </w:p>
    <w:p w14:paraId="723EB126" w14:textId="77777777"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14:paraId="723EB127" w14:textId="77777777" w:rsidR="005E1B88" w:rsidRPr="00551239" w:rsidRDefault="005E1B88" w:rsidP="005E1B88">
      <w:pPr>
        <w:jc w:val="both"/>
        <w:rPr>
          <w:szCs w:val="20"/>
          <w:lang w:val="nl-BE"/>
        </w:rPr>
      </w:pPr>
    </w:p>
    <w:p w14:paraId="723EB128" w14:textId="77777777"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723EB129" w14:textId="77777777" w:rsidR="005E1B88" w:rsidRPr="00551239" w:rsidRDefault="005E1B88" w:rsidP="005E1B88">
      <w:pPr>
        <w:jc w:val="both"/>
        <w:rPr>
          <w:szCs w:val="20"/>
          <w:lang w:val="nl-BE"/>
        </w:rPr>
      </w:pPr>
    </w:p>
    <w:p w14:paraId="723EB12A" w14:textId="77777777"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723EB12B" w14:textId="77777777" w:rsidR="005E1B88" w:rsidRPr="00551239" w:rsidRDefault="005E1B88" w:rsidP="005E1B88">
      <w:pPr>
        <w:jc w:val="both"/>
        <w:rPr>
          <w:szCs w:val="20"/>
          <w:lang w:val="nl-BE"/>
        </w:rPr>
      </w:pPr>
    </w:p>
    <w:p w14:paraId="723EB12C" w14:textId="77777777"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14:paraId="723EB12D" w14:textId="77777777" w:rsidR="005E1B88" w:rsidRPr="00551239" w:rsidRDefault="005E1B88" w:rsidP="005E1B88">
      <w:pPr>
        <w:jc w:val="both"/>
        <w:rPr>
          <w:szCs w:val="20"/>
          <w:lang w:val="nl-BE"/>
        </w:rPr>
      </w:pPr>
    </w:p>
    <w:p w14:paraId="723EB12E" w14:textId="77777777"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5" w:history="1">
        <w:r w:rsidRPr="00551239">
          <w:rPr>
            <w:rStyle w:val="Hyperlink"/>
            <w:rFonts w:cs="Arial"/>
            <w:szCs w:val="20"/>
          </w:rPr>
          <w:t>http://extranet.ovsg.be/</w:t>
        </w:r>
      </w:hyperlink>
      <w:r w:rsidRPr="00551239">
        <w:rPr>
          <w:rFonts w:cs="Arial"/>
          <w:color w:val="000000"/>
          <w:szCs w:val="20"/>
        </w:rPr>
        <w:t xml:space="preserve"> (rubriek ‘Publicaties’).</w:t>
      </w:r>
    </w:p>
    <w:p w14:paraId="723EB12F" w14:textId="77777777" w:rsidR="005E1B88" w:rsidRPr="00551239" w:rsidRDefault="005E1B88" w:rsidP="005E1B88">
      <w:pPr>
        <w:jc w:val="both"/>
        <w:rPr>
          <w:szCs w:val="20"/>
          <w:lang w:val="nl-BE"/>
        </w:rPr>
      </w:pPr>
    </w:p>
    <w:p w14:paraId="723EB130" w14:textId="77777777" w:rsidR="005E1B88" w:rsidRPr="00551239" w:rsidRDefault="005E1B88" w:rsidP="005E1B88">
      <w:pPr>
        <w:rPr>
          <w:rFonts w:cs="Arial"/>
          <w:i/>
          <w:szCs w:val="20"/>
          <w:lang w:val="nl-BE"/>
        </w:rPr>
      </w:pPr>
    </w:p>
    <w:p w14:paraId="723EB131" w14:textId="77777777" w:rsidR="005E1B88" w:rsidRPr="002814FA" w:rsidRDefault="005E1B88" w:rsidP="0060444E">
      <w:pPr>
        <w:pStyle w:val="Kop1"/>
      </w:pPr>
      <w:bookmarkStart w:id="110" w:name="_Toc247095094"/>
      <w:bookmarkStart w:id="111" w:name="_Toc247095402"/>
      <w:bookmarkStart w:id="112" w:name="_Toc247095481"/>
      <w:bookmarkStart w:id="113" w:name="_Toc247095515"/>
      <w:bookmarkStart w:id="114" w:name="_Toc247095620"/>
      <w:bookmarkStart w:id="115" w:name="_Toc442096788"/>
      <w:bookmarkStart w:id="116" w:name="_Toc442096813"/>
      <w:r w:rsidRPr="002814FA">
        <w:lastRenderedPageBreak/>
        <w:t>Evaluatie</w:t>
      </w:r>
      <w:bookmarkEnd w:id="110"/>
      <w:bookmarkEnd w:id="111"/>
      <w:bookmarkEnd w:id="112"/>
      <w:bookmarkEnd w:id="113"/>
      <w:bookmarkEnd w:id="114"/>
      <w:bookmarkEnd w:id="115"/>
      <w:bookmarkEnd w:id="116"/>
      <w:r w:rsidRPr="002814FA">
        <w:t xml:space="preserve"> </w:t>
      </w:r>
    </w:p>
    <w:p w14:paraId="723EB132" w14:textId="77777777" w:rsidR="005E1B88" w:rsidRPr="00551239" w:rsidRDefault="005E1B88" w:rsidP="005E1B88">
      <w:pPr>
        <w:rPr>
          <w:b/>
          <w:szCs w:val="20"/>
        </w:rPr>
      </w:pPr>
      <w:r w:rsidRPr="00551239">
        <w:rPr>
          <w:b/>
          <w:szCs w:val="20"/>
        </w:rPr>
        <w:t>Waarom evalueren?</w:t>
      </w:r>
    </w:p>
    <w:p w14:paraId="723EB133" w14:textId="77777777" w:rsidR="005E1B88" w:rsidRPr="00551239" w:rsidRDefault="005E1B88" w:rsidP="005E1B88">
      <w:pPr>
        <w:rPr>
          <w:b/>
          <w:szCs w:val="20"/>
        </w:rPr>
      </w:pPr>
    </w:p>
    <w:p w14:paraId="723EB134"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723EB135" w14:textId="77777777" w:rsidR="005E1B88" w:rsidRPr="00551239" w:rsidRDefault="005E1B88" w:rsidP="00B566FB">
      <w:pPr>
        <w:numPr>
          <w:ilvl w:val="0"/>
          <w:numId w:val="20"/>
        </w:numPr>
        <w:jc w:val="both"/>
        <w:rPr>
          <w:szCs w:val="20"/>
          <w:lang w:eastAsia="nl-BE"/>
        </w:rPr>
      </w:pPr>
      <w:r w:rsidRPr="00551239">
        <w:rPr>
          <w:szCs w:val="20"/>
          <w:lang w:eastAsia="nl-BE"/>
        </w:rPr>
        <w:t>formatief;</w:t>
      </w:r>
    </w:p>
    <w:p w14:paraId="723EB136" w14:textId="77777777" w:rsidR="005E1B88" w:rsidRPr="00551239" w:rsidRDefault="005E1B88" w:rsidP="00B566FB">
      <w:pPr>
        <w:numPr>
          <w:ilvl w:val="0"/>
          <w:numId w:val="20"/>
        </w:numPr>
        <w:jc w:val="both"/>
        <w:rPr>
          <w:szCs w:val="20"/>
          <w:lang w:eastAsia="nl-BE"/>
        </w:rPr>
      </w:pPr>
      <w:r w:rsidRPr="00551239">
        <w:rPr>
          <w:szCs w:val="20"/>
          <w:lang w:eastAsia="nl-BE"/>
        </w:rPr>
        <w:t>summatief.</w:t>
      </w:r>
    </w:p>
    <w:p w14:paraId="723EB137" w14:textId="77777777" w:rsidR="005E1B88" w:rsidRPr="00551239" w:rsidRDefault="005E1B88" w:rsidP="005E1B88">
      <w:pPr>
        <w:ind w:left="360"/>
        <w:jc w:val="both"/>
        <w:rPr>
          <w:szCs w:val="20"/>
          <w:lang w:eastAsia="nl-BE"/>
        </w:rPr>
      </w:pPr>
    </w:p>
    <w:p w14:paraId="723EB138" w14:textId="77777777"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723EB139" w14:textId="77777777"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723EB13A" w14:textId="77777777" w:rsidR="005E1B88" w:rsidRPr="00551239" w:rsidRDefault="005E1B88" w:rsidP="005E1B88">
      <w:pPr>
        <w:rPr>
          <w:b/>
          <w:szCs w:val="20"/>
          <w:lang w:eastAsia="nl-BE"/>
        </w:rPr>
      </w:pPr>
    </w:p>
    <w:p w14:paraId="5777962B" w14:textId="77777777" w:rsidR="0060444E" w:rsidRDefault="0060444E" w:rsidP="005E1B88">
      <w:pPr>
        <w:rPr>
          <w:b/>
          <w:szCs w:val="20"/>
        </w:rPr>
      </w:pPr>
    </w:p>
    <w:p w14:paraId="723EB13C" w14:textId="77777777" w:rsidR="005E1B88" w:rsidRPr="00551239" w:rsidRDefault="005E1B88" w:rsidP="005E1B88">
      <w:pPr>
        <w:rPr>
          <w:b/>
          <w:szCs w:val="20"/>
        </w:rPr>
      </w:pPr>
      <w:r w:rsidRPr="00551239">
        <w:rPr>
          <w:b/>
          <w:szCs w:val="20"/>
        </w:rPr>
        <w:t>Wat evalueren?</w:t>
      </w:r>
    </w:p>
    <w:p w14:paraId="723EB13D" w14:textId="77777777" w:rsidR="005E1B88" w:rsidRPr="00551239" w:rsidRDefault="005E1B88" w:rsidP="005E1B88">
      <w:pPr>
        <w:rPr>
          <w:b/>
          <w:szCs w:val="20"/>
        </w:rPr>
      </w:pPr>
    </w:p>
    <w:p w14:paraId="723EB13E"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723EB13F" w14:textId="77777777" w:rsidR="005E1B88" w:rsidRPr="00551239" w:rsidRDefault="005E1B88" w:rsidP="005E1B88">
      <w:pPr>
        <w:jc w:val="both"/>
        <w:rPr>
          <w:i/>
          <w:iCs/>
          <w:szCs w:val="20"/>
        </w:rPr>
      </w:pPr>
    </w:p>
    <w:p w14:paraId="723EB140" w14:textId="77777777" w:rsidR="005E1B88" w:rsidRPr="00551239" w:rsidRDefault="005E1B88" w:rsidP="005E1B88">
      <w:pPr>
        <w:jc w:val="both"/>
        <w:rPr>
          <w:i/>
          <w:iCs/>
          <w:szCs w:val="20"/>
        </w:rPr>
      </w:pPr>
      <w:r w:rsidRPr="00551239">
        <w:rPr>
          <w:i/>
          <w:iCs/>
          <w:szCs w:val="20"/>
        </w:rPr>
        <w:t>Procesevaluatie</w:t>
      </w:r>
    </w:p>
    <w:p w14:paraId="723EB141"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723EB142" w14:textId="77777777" w:rsidR="005E1B88" w:rsidRPr="00551239" w:rsidRDefault="005E1B88" w:rsidP="005E1B88">
      <w:pPr>
        <w:jc w:val="both"/>
        <w:rPr>
          <w:szCs w:val="20"/>
        </w:rPr>
      </w:pPr>
    </w:p>
    <w:p w14:paraId="723EB143" w14:textId="77777777" w:rsidR="005E1B88" w:rsidRPr="00551239" w:rsidRDefault="005E1B88" w:rsidP="005E1B88">
      <w:pPr>
        <w:jc w:val="both"/>
        <w:rPr>
          <w:szCs w:val="20"/>
        </w:rPr>
      </w:pPr>
      <w:r w:rsidRPr="00551239">
        <w:rPr>
          <w:i/>
          <w:iCs/>
          <w:szCs w:val="20"/>
        </w:rPr>
        <w:t>Productevaluatie</w:t>
      </w:r>
    </w:p>
    <w:p w14:paraId="723EB144"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723EB145" w14:textId="77777777" w:rsidR="005E1B88" w:rsidRPr="00551239" w:rsidRDefault="005E1B88" w:rsidP="005E1B88">
      <w:pPr>
        <w:jc w:val="both"/>
        <w:rPr>
          <w:szCs w:val="20"/>
        </w:rPr>
      </w:pPr>
    </w:p>
    <w:p w14:paraId="5344A9E8" w14:textId="77777777" w:rsidR="0060444E" w:rsidRDefault="0060444E" w:rsidP="005E1B88">
      <w:pPr>
        <w:rPr>
          <w:b/>
          <w:szCs w:val="20"/>
        </w:rPr>
      </w:pPr>
    </w:p>
    <w:p w14:paraId="723EB147" w14:textId="77777777" w:rsidR="005E1B88" w:rsidRPr="00551239" w:rsidRDefault="005E1B88" w:rsidP="005E1B88">
      <w:pPr>
        <w:rPr>
          <w:b/>
          <w:szCs w:val="20"/>
        </w:rPr>
      </w:pPr>
      <w:r w:rsidRPr="00551239">
        <w:rPr>
          <w:b/>
          <w:szCs w:val="20"/>
        </w:rPr>
        <w:t>Wie evalueert?</w:t>
      </w:r>
    </w:p>
    <w:p w14:paraId="723EB148" w14:textId="77777777" w:rsidR="005E1B88" w:rsidRPr="00551239" w:rsidRDefault="005E1B88" w:rsidP="005E1B88">
      <w:pPr>
        <w:rPr>
          <w:b/>
          <w:szCs w:val="20"/>
        </w:rPr>
      </w:pPr>
    </w:p>
    <w:p w14:paraId="723EB149"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723EB14A" w14:textId="77777777" w:rsidR="005E1B88" w:rsidRPr="00551239" w:rsidRDefault="005E1B88" w:rsidP="005E1B88">
      <w:pPr>
        <w:jc w:val="both"/>
        <w:rPr>
          <w:szCs w:val="20"/>
        </w:rPr>
      </w:pPr>
    </w:p>
    <w:p w14:paraId="723EB14B"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723EB14C" w14:textId="77777777" w:rsidR="005E1B88" w:rsidRPr="00551239" w:rsidRDefault="005E1B88" w:rsidP="005E1B88">
      <w:pPr>
        <w:jc w:val="both"/>
        <w:rPr>
          <w:szCs w:val="20"/>
        </w:rPr>
      </w:pPr>
    </w:p>
    <w:p w14:paraId="723EB14D" w14:textId="77777777"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723EB14E" w14:textId="77777777" w:rsidR="005E1B88" w:rsidRPr="00551239" w:rsidRDefault="005E1B88" w:rsidP="005E1B88">
      <w:pPr>
        <w:jc w:val="both"/>
        <w:rPr>
          <w:szCs w:val="20"/>
        </w:rPr>
      </w:pPr>
    </w:p>
    <w:p w14:paraId="723EB14F" w14:textId="77777777" w:rsidR="005E1B88" w:rsidRPr="00551239" w:rsidRDefault="005E1B88" w:rsidP="005E1B88">
      <w:pPr>
        <w:jc w:val="both"/>
        <w:rPr>
          <w:szCs w:val="20"/>
        </w:rPr>
      </w:pPr>
    </w:p>
    <w:p w14:paraId="723EB150" w14:textId="77777777" w:rsidR="005E1B88" w:rsidRPr="00551239" w:rsidRDefault="005E1B88" w:rsidP="005E1B88">
      <w:pPr>
        <w:rPr>
          <w:b/>
          <w:szCs w:val="20"/>
        </w:rPr>
      </w:pPr>
      <w:r w:rsidRPr="00551239">
        <w:rPr>
          <w:b/>
          <w:szCs w:val="20"/>
        </w:rPr>
        <w:lastRenderedPageBreak/>
        <w:t>Hoe evalueren?</w:t>
      </w:r>
    </w:p>
    <w:p w14:paraId="723EB151" w14:textId="77777777" w:rsidR="005E1B88" w:rsidRPr="00551239" w:rsidRDefault="005E1B88" w:rsidP="005E1B88">
      <w:pPr>
        <w:rPr>
          <w:b/>
          <w:szCs w:val="20"/>
        </w:rPr>
      </w:pPr>
    </w:p>
    <w:p w14:paraId="723EB152"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723EB153" w14:textId="77777777" w:rsidR="005E1B88" w:rsidRPr="00551239" w:rsidRDefault="005E1B88" w:rsidP="005E1B88">
      <w:pPr>
        <w:jc w:val="both"/>
        <w:rPr>
          <w:szCs w:val="20"/>
        </w:rPr>
      </w:pPr>
    </w:p>
    <w:p w14:paraId="723EB154"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6" w:history="1">
        <w:r w:rsidRPr="00551239">
          <w:rPr>
            <w:rStyle w:val="Hyperlink"/>
            <w:rFonts w:cs="Arial"/>
            <w:szCs w:val="20"/>
          </w:rPr>
          <w:t>http://extranet.ovsg.be/</w:t>
        </w:r>
      </w:hyperlink>
      <w:r w:rsidRPr="00551239">
        <w:rPr>
          <w:rFonts w:cs="Arial"/>
          <w:color w:val="000000"/>
          <w:szCs w:val="20"/>
        </w:rPr>
        <w:t xml:space="preserve"> (rubriek ‘Publicaties’).</w:t>
      </w:r>
    </w:p>
    <w:p w14:paraId="723EB155" w14:textId="77777777" w:rsidR="005E1B88" w:rsidRPr="004319B3" w:rsidRDefault="005E1B88" w:rsidP="0060444E">
      <w:pPr>
        <w:pStyle w:val="Kop1"/>
      </w:pPr>
      <w:bookmarkStart w:id="117" w:name="_Toc247095095"/>
      <w:bookmarkStart w:id="118" w:name="_Toc247095403"/>
      <w:bookmarkStart w:id="119" w:name="_Toc247095482"/>
      <w:bookmarkStart w:id="120" w:name="_Toc247095516"/>
      <w:bookmarkStart w:id="121" w:name="_Toc247095621"/>
      <w:bookmarkStart w:id="122" w:name="_Toc442096789"/>
      <w:bookmarkStart w:id="123" w:name="_Toc442096814"/>
      <w:r w:rsidRPr="004319B3">
        <w:lastRenderedPageBreak/>
        <w:t>Minimale materiële vereisten</w:t>
      </w:r>
      <w:bookmarkEnd w:id="117"/>
      <w:bookmarkEnd w:id="118"/>
      <w:bookmarkEnd w:id="119"/>
      <w:bookmarkEnd w:id="120"/>
      <w:bookmarkEnd w:id="121"/>
      <w:bookmarkEnd w:id="122"/>
      <w:bookmarkEnd w:id="123"/>
      <w:r w:rsidRPr="004319B3">
        <w:t xml:space="preserve"> </w:t>
      </w:r>
    </w:p>
    <w:p w14:paraId="723EB156" w14:textId="77777777"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14:paraId="723EB157" w14:textId="77777777" w:rsidR="005E1B88" w:rsidRPr="0060444E" w:rsidRDefault="005E1B88" w:rsidP="005E1B88">
      <w:pPr>
        <w:rPr>
          <w:rFonts w:cs="Arial"/>
          <w:b/>
          <w:i/>
          <w:szCs w:val="20"/>
        </w:rPr>
      </w:pPr>
    </w:p>
    <w:p w14:paraId="723EB158" w14:textId="77777777" w:rsidR="005E1B88" w:rsidRDefault="005E1B88" w:rsidP="005E1B88">
      <w:pPr>
        <w:rPr>
          <w:b/>
          <w:i/>
          <w:szCs w:val="20"/>
          <w:lang w:val="nl-BE"/>
        </w:rPr>
      </w:pPr>
      <w:r w:rsidRPr="0060444E">
        <w:rPr>
          <w:b/>
          <w:i/>
          <w:szCs w:val="20"/>
          <w:lang w:val="nl-BE"/>
        </w:rPr>
        <w:t>Vaklokaal</w:t>
      </w:r>
    </w:p>
    <w:p w14:paraId="3C752851" w14:textId="77777777" w:rsidR="0060444E" w:rsidRPr="0060444E" w:rsidRDefault="0060444E" w:rsidP="005E1B88">
      <w:pPr>
        <w:rPr>
          <w:b/>
          <w:i/>
          <w:szCs w:val="20"/>
          <w:lang w:val="nl-BE"/>
        </w:rPr>
      </w:pPr>
    </w:p>
    <w:p w14:paraId="723EB159" w14:textId="77777777" w:rsidR="005E1B88" w:rsidRPr="00633691" w:rsidRDefault="005E1B88" w:rsidP="005E1B88">
      <w:pPr>
        <w:rPr>
          <w:szCs w:val="20"/>
          <w:lang w:val="nl-BE"/>
        </w:rPr>
      </w:pPr>
      <w:r w:rsidRPr="00633691">
        <w:rPr>
          <w:szCs w:val="20"/>
          <w:lang w:val="nl-BE"/>
        </w:rPr>
        <w:t xml:space="preserve">Het vaklokaal is conform de eisen gesteld in </w:t>
      </w:r>
    </w:p>
    <w:p w14:paraId="723EB15A" w14:textId="77777777" w:rsidR="005E1B88" w:rsidRPr="00633691" w:rsidRDefault="005E1B88" w:rsidP="00B566FB">
      <w:pPr>
        <w:numPr>
          <w:ilvl w:val="0"/>
          <w:numId w:val="21"/>
        </w:numPr>
        <w:rPr>
          <w:szCs w:val="20"/>
          <w:lang w:val="nl-BE"/>
        </w:rPr>
      </w:pPr>
      <w:r w:rsidRPr="00633691">
        <w:rPr>
          <w:szCs w:val="20"/>
          <w:lang w:val="nl-BE"/>
        </w:rPr>
        <w:t>de Welzijnswet (betreft het welzijn van de werknemers bij de uitvoering van hun werk);</w:t>
      </w:r>
    </w:p>
    <w:p w14:paraId="723EB15B" w14:textId="77777777" w:rsidR="005E1B88" w:rsidRDefault="005E1B88" w:rsidP="00B566FB">
      <w:pPr>
        <w:numPr>
          <w:ilvl w:val="0"/>
          <w:numId w:val="21"/>
        </w:numPr>
        <w:rPr>
          <w:szCs w:val="20"/>
          <w:lang w:val="nl-BE"/>
        </w:rPr>
      </w:pPr>
      <w:r w:rsidRPr="00633691">
        <w:rPr>
          <w:szCs w:val="20"/>
          <w:lang w:val="nl-BE"/>
        </w:rPr>
        <w:t>de Codex (omvat de uitvoeringsbesluiten van de Welzijnswet, zal op termijn het ARAB vervangen);</w:t>
      </w:r>
    </w:p>
    <w:p w14:paraId="723EB15C" w14:textId="77777777" w:rsidR="005E1B88" w:rsidRPr="00633691" w:rsidRDefault="005E1B88" w:rsidP="00B566FB">
      <w:pPr>
        <w:numPr>
          <w:ilvl w:val="0"/>
          <w:numId w:val="21"/>
        </w:numPr>
        <w:rPr>
          <w:szCs w:val="20"/>
          <w:lang w:val="nl-BE"/>
        </w:rPr>
      </w:pPr>
      <w:r w:rsidRPr="00633691">
        <w:rPr>
          <w:szCs w:val="20"/>
          <w:lang w:val="nl-BE"/>
        </w:rPr>
        <w:t>het Algemeen Reglement voor de Arbeidsbescherming (ARAB)</w:t>
      </w:r>
      <w:r>
        <w:rPr>
          <w:szCs w:val="20"/>
          <w:lang w:val="nl-BE"/>
        </w:rPr>
        <w:t>;</w:t>
      </w:r>
    </w:p>
    <w:p w14:paraId="723EB15D" w14:textId="77777777" w:rsidR="005E1B88" w:rsidRPr="00633691" w:rsidRDefault="005E1B88" w:rsidP="00B566FB">
      <w:pPr>
        <w:numPr>
          <w:ilvl w:val="0"/>
          <w:numId w:val="21"/>
        </w:numPr>
        <w:rPr>
          <w:szCs w:val="20"/>
          <w:lang w:val="nl-BE"/>
        </w:rPr>
      </w:pPr>
      <w:r w:rsidRPr="00633691">
        <w:rPr>
          <w:szCs w:val="20"/>
          <w:lang w:val="nl-BE"/>
        </w:rPr>
        <w:t>het Algemeen Reglement op Elektrische Installaties (AREI)</w:t>
      </w:r>
      <w:r>
        <w:rPr>
          <w:szCs w:val="20"/>
          <w:lang w:val="nl-BE"/>
        </w:rPr>
        <w:t>;</w:t>
      </w:r>
    </w:p>
    <w:p w14:paraId="723EB15E" w14:textId="77777777" w:rsidR="005E1B88" w:rsidRPr="00633691" w:rsidRDefault="005E1B88" w:rsidP="005E1B88">
      <w:pPr>
        <w:rPr>
          <w:szCs w:val="20"/>
          <w:lang w:val="nl-BE"/>
        </w:rPr>
      </w:pPr>
    </w:p>
    <w:p w14:paraId="723EB15F" w14:textId="77777777" w:rsidR="005E1B88" w:rsidRPr="00633691" w:rsidRDefault="005E1B88" w:rsidP="005E1B88">
      <w:pPr>
        <w:rPr>
          <w:szCs w:val="20"/>
          <w:lang w:val="nl-BE"/>
        </w:rPr>
      </w:pPr>
      <w:r w:rsidRPr="00633691">
        <w:rPr>
          <w:szCs w:val="20"/>
          <w:lang w:val="nl-BE"/>
        </w:rPr>
        <w:t>en houdt rekening met</w:t>
      </w:r>
    </w:p>
    <w:p w14:paraId="723EB160" w14:textId="77777777" w:rsidR="005E1B88" w:rsidRPr="00633691" w:rsidRDefault="005E1B88" w:rsidP="00B566FB">
      <w:pPr>
        <w:numPr>
          <w:ilvl w:val="0"/>
          <w:numId w:val="22"/>
        </w:numPr>
        <w:rPr>
          <w:szCs w:val="20"/>
          <w:lang w:val="nl-BE"/>
        </w:rPr>
      </w:pPr>
      <w:r w:rsidRPr="00633691">
        <w:rPr>
          <w:szCs w:val="20"/>
          <w:lang w:val="nl-BE"/>
        </w:rPr>
        <w:t>het Vlaams Reglement betreffende de Milieuvergunning ( VLAREM) en</w:t>
      </w:r>
    </w:p>
    <w:p w14:paraId="723EB161" w14:textId="77777777" w:rsidR="005E1B88" w:rsidRDefault="005E1B88" w:rsidP="00B566FB">
      <w:pPr>
        <w:numPr>
          <w:ilvl w:val="0"/>
          <w:numId w:val="22"/>
        </w:numPr>
        <w:rPr>
          <w:szCs w:val="20"/>
          <w:lang w:val="nl-BE"/>
        </w:rPr>
      </w:pPr>
      <w:r w:rsidRPr="00633691">
        <w:rPr>
          <w:szCs w:val="20"/>
          <w:lang w:val="nl-BE"/>
        </w:rPr>
        <w:t>het Vlaams Reglement inzake Afvalvoorkoming (VLAREA).</w:t>
      </w:r>
    </w:p>
    <w:p w14:paraId="452163A2" w14:textId="77777777" w:rsidR="00735F94" w:rsidRDefault="00735F94" w:rsidP="00B566FB">
      <w:pPr>
        <w:numPr>
          <w:ilvl w:val="0"/>
          <w:numId w:val="22"/>
        </w:numPr>
        <w:rPr>
          <w:szCs w:val="20"/>
          <w:lang w:val="nl-BE"/>
        </w:rPr>
      </w:pPr>
    </w:p>
    <w:p w14:paraId="3A8A1EE0" w14:textId="77777777" w:rsidR="00735F94" w:rsidRDefault="00735F94" w:rsidP="00735F94">
      <w:pPr>
        <w:rPr>
          <w:szCs w:val="20"/>
          <w:lang w:val="nl-BE"/>
        </w:rPr>
      </w:pPr>
      <w:r>
        <w:rPr>
          <w:szCs w:val="20"/>
          <w:lang w:val="nl-BE"/>
        </w:rPr>
        <w:t>Om de leerplandoelstellingen geïntegreerd te realiseren, is het wenselijk dat de lessen steeds worden gegeven in een daartoe aangepast vaklokaal.</w:t>
      </w:r>
    </w:p>
    <w:p w14:paraId="5FCF4C7E" w14:textId="77777777" w:rsidR="00735F94" w:rsidRDefault="00735F94" w:rsidP="00735F94">
      <w:pPr>
        <w:rPr>
          <w:szCs w:val="20"/>
          <w:lang w:val="nl-BE"/>
        </w:rPr>
      </w:pPr>
    </w:p>
    <w:p w14:paraId="2EB664CD" w14:textId="4ED5D61D" w:rsidR="00735F94" w:rsidRDefault="00735F94" w:rsidP="00735F94">
      <w:pPr>
        <w:rPr>
          <w:b/>
          <w:i/>
          <w:szCs w:val="20"/>
          <w:lang w:val="nl-BE"/>
        </w:rPr>
      </w:pPr>
      <w:r w:rsidRPr="0060444E">
        <w:rPr>
          <w:b/>
          <w:i/>
          <w:szCs w:val="20"/>
          <w:lang w:val="nl-BE"/>
        </w:rPr>
        <w:t>Persoonlijke gereedschappen</w:t>
      </w:r>
    </w:p>
    <w:p w14:paraId="53CBDC78" w14:textId="77777777" w:rsidR="0060444E" w:rsidRDefault="0060444E" w:rsidP="00735F94">
      <w:pPr>
        <w:rPr>
          <w:szCs w:val="20"/>
          <w:lang w:val="nl-BE"/>
        </w:rPr>
      </w:pPr>
    </w:p>
    <w:p w14:paraId="2645DCF3" w14:textId="77777777" w:rsidR="00735F94" w:rsidRDefault="00735F94" w:rsidP="0060444E">
      <w:pPr>
        <w:pStyle w:val="Lijstalinea"/>
        <w:numPr>
          <w:ilvl w:val="0"/>
          <w:numId w:val="34"/>
        </w:numPr>
        <w:rPr>
          <w:sz w:val="20"/>
          <w:lang w:val="nl-BE"/>
        </w:rPr>
      </w:pPr>
      <w:r>
        <w:rPr>
          <w:sz w:val="20"/>
          <w:lang w:val="nl-BE"/>
        </w:rPr>
        <w:t>sleutels</w:t>
      </w:r>
    </w:p>
    <w:p w14:paraId="613A0CE6" w14:textId="77777777" w:rsidR="00735F94" w:rsidRDefault="00735F94" w:rsidP="0060444E">
      <w:pPr>
        <w:pStyle w:val="Lijstalinea"/>
        <w:numPr>
          <w:ilvl w:val="0"/>
          <w:numId w:val="34"/>
        </w:numPr>
        <w:rPr>
          <w:sz w:val="20"/>
          <w:lang w:val="nl-BE"/>
        </w:rPr>
      </w:pPr>
      <w:r>
        <w:rPr>
          <w:sz w:val="20"/>
          <w:lang w:val="nl-BE"/>
        </w:rPr>
        <w:t>schroevendraaiers</w:t>
      </w:r>
    </w:p>
    <w:p w14:paraId="0B0DBD5B" w14:textId="77777777" w:rsidR="00735F94" w:rsidRDefault="00735F94" w:rsidP="0060444E">
      <w:pPr>
        <w:pStyle w:val="Lijstalinea"/>
        <w:numPr>
          <w:ilvl w:val="0"/>
          <w:numId w:val="34"/>
        </w:numPr>
        <w:rPr>
          <w:sz w:val="20"/>
          <w:lang w:val="nl-BE"/>
        </w:rPr>
      </w:pPr>
      <w:r>
        <w:rPr>
          <w:sz w:val="20"/>
          <w:lang w:val="nl-BE"/>
        </w:rPr>
        <w:t xml:space="preserve"> tangen</w:t>
      </w:r>
    </w:p>
    <w:p w14:paraId="292611D2" w14:textId="5C4179C0" w:rsidR="00735F94" w:rsidRDefault="00735F94" w:rsidP="0060444E">
      <w:pPr>
        <w:pStyle w:val="Lijstalinea"/>
        <w:numPr>
          <w:ilvl w:val="0"/>
          <w:numId w:val="34"/>
        </w:numPr>
        <w:rPr>
          <w:sz w:val="20"/>
          <w:lang w:val="nl-BE"/>
        </w:rPr>
      </w:pPr>
      <w:r w:rsidRPr="00831AC5">
        <w:rPr>
          <w:sz w:val="20"/>
          <w:lang w:val="nl-BE"/>
        </w:rPr>
        <w:t xml:space="preserve"> Hamer</w:t>
      </w:r>
    </w:p>
    <w:p w14:paraId="6EC53F28" w14:textId="79BF0F1A" w:rsidR="00735F94" w:rsidRPr="00831AC5" w:rsidRDefault="00735F94" w:rsidP="00735F94">
      <w:pPr>
        <w:pStyle w:val="Lijstalinea"/>
        <w:ind w:left="770"/>
        <w:rPr>
          <w:sz w:val="20"/>
          <w:lang w:val="nl-BE"/>
        </w:rPr>
      </w:pPr>
    </w:p>
    <w:p w14:paraId="34865CE3" w14:textId="77777777" w:rsidR="00735F94" w:rsidRDefault="00735F94" w:rsidP="00735F94">
      <w:pPr>
        <w:rPr>
          <w:szCs w:val="20"/>
          <w:lang w:val="nl-BE"/>
        </w:rPr>
      </w:pPr>
    </w:p>
    <w:p w14:paraId="21A641C4" w14:textId="77777777" w:rsidR="00735F94" w:rsidRDefault="00735F94" w:rsidP="00735F94">
      <w:pPr>
        <w:rPr>
          <w:b/>
          <w:i/>
          <w:szCs w:val="20"/>
          <w:lang w:val="nl-BE"/>
        </w:rPr>
      </w:pPr>
      <w:r w:rsidRPr="0060444E">
        <w:rPr>
          <w:b/>
          <w:i/>
          <w:szCs w:val="20"/>
          <w:lang w:val="nl-BE"/>
        </w:rPr>
        <w:t>Persoonlijke/collectieve  beschermingsmiddelen</w:t>
      </w:r>
    </w:p>
    <w:p w14:paraId="7075F51B" w14:textId="77777777" w:rsidR="0060444E" w:rsidRPr="0060444E" w:rsidRDefault="0060444E" w:rsidP="00735F94">
      <w:pPr>
        <w:rPr>
          <w:b/>
          <w:i/>
          <w:szCs w:val="20"/>
          <w:lang w:val="nl-BE"/>
        </w:rPr>
      </w:pPr>
    </w:p>
    <w:p w14:paraId="0235B2C1" w14:textId="77777777" w:rsidR="00735F94" w:rsidRPr="00BE70BB" w:rsidRDefault="00735F94" w:rsidP="0060444E">
      <w:pPr>
        <w:pStyle w:val="Lijstalinea"/>
        <w:numPr>
          <w:ilvl w:val="0"/>
          <w:numId w:val="28"/>
        </w:numPr>
        <w:rPr>
          <w:lang w:val="nl-BE"/>
        </w:rPr>
      </w:pPr>
      <w:r>
        <w:rPr>
          <w:sz w:val="20"/>
          <w:lang w:val="nl-BE"/>
        </w:rPr>
        <w:t>handschoenen</w:t>
      </w:r>
    </w:p>
    <w:p w14:paraId="61175294" w14:textId="77777777" w:rsidR="00735F94" w:rsidRPr="00BE70BB" w:rsidRDefault="00735F94" w:rsidP="0060444E">
      <w:pPr>
        <w:pStyle w:val="Lijstalinea"/>
        <w:numPr>
          <w:ilvl w:val="0"/>
          <w:numId w:val="28"/>
        </w:numPr>
        <w:rPr>
          <w:lang w:val="nl-BE"/>
        </w:rPr>
      </w:pPr>
      <w:r>
        <w:rPr>
          <w:sz w:val="20"/>
          <w:lang w:val="nl-BE"/>
        </w:rPr>
        <w:t>veiligheidsbril</w:t>
      </w:r>
    </w:p>
    <w:p w14:paraId="56C7E802" w14:textId="77777777" w:rsidR="00735F94" w:rsidRPr="00BE70BB" w:rsidRDefault="00735F94" w:rsidP="0060444E">
      <w:pPr>
        <w:pStyle w:val="Lijstalinea"/>
        <w:numPr>
          <w:ilvl w:val="0"/>
          <w:numId w:val="28"/>
        </w:numPr>
        <w:rPr>
          <w:lang w:val="nl-BE"/>
        </w:rPr>
      </w:pPr>
      <w:r>
        <w:rPr>
          <w:sz w:val="20"/>
          <w:lang w:val="nl-BE"/>
        </w:rPr>
        <w:t>veiligheidsschoenen</w:t>
      </w:r>
    </w:p>
    <w:p w14:paraId="4E1C8950" w14:textId="77777777" w:rsidR="00735F94" w:rsidRPr="00BE70BB" w:rsidRDefault="00735F94" w:rsidP="0060444E">
      <w:pPr>
        <w:pStyle w:val="Lijstalinea"/>
        <w:numPr>
          <w:ilvl w:val="0"/>
          <w:numId w:val="28"/>
        </w:numPr>
        <w:rPr>
          <w:lang w:val="nl-BE"/>
        </w:rPr>
      </w:pPr>
      <w:r>
        <w:rPr>
          <w:sz w:val="20"/>
          <w:lang w:val="nl-BE"/>
        </w:rPr>
        <w:t>werkkledij</w:t>
      </w:r>
    </w:p>
    <w:p w14:paraId="37CCB42E" w14:textId="77777777" w:rsidR="00735F94" w:rsidRPr="00BE70BB" w:rsidRDefault="00735F94" w:rsidP="00735F94">
      <w:pPr>
        <w:pStyle w:val="Lijstalinea"/>
        <w:rPr>
          <w:lang w:val="nl-BE"/>
        </w:rPr>
      </w:pPr>
    </w:p>
    <w:p w14:paraId="432914B0" w14:textId="77777777" w:rsidR="00735F94" w:rsidRPr="0060444E" w:rsidRDefault="00735F94" w:rsidP="00735F94">
      <w:pPr>
        <w:rPr>
          <w:b/>
          <w:i/>
          <w:lang w:val="nl-BE"/>
        </w:rPr>
      </w:pPr>
      <w:r w:rsidRPr="0060444E">
        <w:rPr>
          <w:b/>
          <w:i/>
          <w:lang w:val="nl-BE"/>
        </w:rPr>
        <w:t>ICT</w:t>
      </w:r>
    </w:p>
    <w:p w14:paraId="1A0B84D3" w14:textId="15B88211" w:rsidR="00735F94" w:rsidRPr="00BE70BB" w:rsidRDefault="00735F94" w:rsidP="0060444E">
      <w:pPr>
        <w:pStyle w:val="Lijstalinea"/>
        <w:numPr>
          <w:ilvl w:val="0"/>
          <w:numId w:val="29"/>
        </w:numPr>
        <w:rPr>
          <w:lang w:val="nl-BE"/>
        </w:rPr>
      </w:pPr>
      <w:r>
        <w:rPr>
          <w:sz w:val="20"/>
          <w:lang w:val="nl-BE"/>
        </w:rPr>
        <w:t>voldoende pc’s met specifieke software (autodata, …) met aansluiting op het internet.</w:t>
      </w:r>
    </w:p>
    <w:p w14:paraId="46F340CF" w14:textId="77777777" w:rsidR="00735F94" w:rsidRPr="00BE70BB" w:rsidRDefault="00735F94" w:rsidP="0060444E">
      <w:pPr>
        <w:pStyle w:val="Lijstalinea"/>
        <w:numPr>
          <w:ilvl w:val="0"/>
          <w:numId w:val="29"/>
        </w:numPr>
        <w:rPr>
          <w:lang w:val="nl-BE"/>
        </w:rPr>
      </w:pPr>
      <w:r>
        <w:rPr>
          <w:sz w:val="20"/>
          <w:lang w:val="nl-BE"/>
        </w:rPr>
        <w:t>beamer</w:t>
      </w:r>
    </w:p>
    <w:p w14:paraId="7D0A1AD7" w14:textId="77777777" w:rsidR="00735F94" w:rsidRPr="00BE70BB" w:rsidRDefault="00735F94" w:rsidP="0060444E">
      <w:pPr>
        <w:pStyle w:val="Lijstalinea"/>
        <w:numPr>
          <w:ilvl w:val="0"/>
          <w:numId w:val="29"/>
        </w:numPr>
        <w:rPr>
          <w:lang w:val="nl-BE"/>
        </w:rPr>
      </w:pPr>
      <w:r>
        <w:rPr>
          <w:sz w:val="20"/>
          <w:lang w:val="nl-BE"/>
        </w:rPr>
        <w:t>printer</w:t>
      </w:r>
    </w:p>
    <w:p w14:paraId="07B49B8D" w14:textId="77777777" w:rsidR="00735F94" w:rsidRDefault="00735F94" w:rsidP="00735F94">
      <w:pPr>
        <w:rPr>
          <w:szCs w:val="20"/>
          <w:lang w:val="nl-BE"/>
        </w:rPr>
      </w:pPr>
    </w:p>
    <w:p w14:paraId="36C02400" w14:textId="77777777" w:rsidR="00735F94" w:rsidRPr="0060444E" w:rsidRDefault="00735F94" w:rsidP="00735F94">
      <w:pPr>
        <w:rPr>
          <w:b/>
          <w:i/>
          <w:szCs w:val="20"/>
          <w:lang w:val="nl-BE"/>
        </w:rPr>
      </w:pPr>
      <w:r w:rsidRPr="0060444E">
        <w:rPr>
          <w:b/>
          <w:i/>
          <w:szCs w:val="20"/>
          <w:lang w:val="nl-BE"/>
        </w:rPr>
        <w:t>Didactische uitrusting</w:t>
      </w:r>
    </w:p>
    <w:p w14:paraId="0431DB30" w14:textId="77777777" w:rsidR="00735F94" w:rsidRPr="00BE70BB" w:rsidRDefault="00735F94" w:rsidP="0060444E">
      <w:pPr>
        <w:pStyle w:val="Lijstalinea"/>
        <w:numPr>
          <w:ilvl w:val="0"/>
          <w:numId w:val="30"/>
        </w:numPr>
        <w:rPr>
          <w:lang w:val="nl-BE"/>
        </w:rPr>
      </w:pPr>
      <w:r>
        <w:rPr>
          <w:sz w:val="20"/>
          <w:lang w:val="nl-BE"/>
        </w:rPr>
        <w:t>didactisch uitgerust lokaal autotechniek</w:t>
      </w:r>
    </w:p>
    <w:p w14:paraId="07B262FC" w14:textId="77777777" w:rsidR="00735F94" w:rsidRPr="00BE70BB" w:rsidRDefault="00735F94" w:rsidP="0060444E">
      <w:pPr>
        <w:pStyle w:val="Lijstalinea"/>
        <w:numPr>
          <w:ilvl w:val="0"/>
          <w:numId w:val="30"/>
        </w:numPr>
        <w:rPr>
          <w:lang w:val="nl-BE"/>
        </w:rPr>
      </w:pPr>
      <w:r>
        <w:rPr>
          <w:sz w:val="20"/>
          <w:lang w:val="nl-BE"/>
        </w:rPr>
        <w:t>didactische voertuigen met werkplaatshandboeken en onderhoudsboekje</w:t>
      </w:r>
    </w:p>
    <w:p w14:paraId="618C06E8" w14:textId="77777777" w:rsidR="00735F94" w:rsidRPr="00BE70BB" w:rsidRDefault="00735F94" w:rsidP="0060444E">
      <w:pPr>
        <w:pStyle w:val="Lijstalinea"/>
        <w:numPr>
          <w:ilvl w:val="0"/>
          <w:numId w:val="30"/>
        </w:numPr>
        <w:rPr>
          <w:lang w:val="nl-BE"/>
        </w:rPr>
      </w:pPr>
      <w:r>
        <w:rPr>
          <w:sz w:val="20"/>
          <w:lang w:val="nl-BE"/>
        </w:rPr>
        <w:t>didactische motoren op steun</w:t>
      </w:r>
    </w:p>
    <w:p w14:paraId="53F1D64F" w14:textId="77777777" w:rsidR="00735F94" w:rsidRPr="00373B4E" w:rsidRDefault="00735F94" w:rsidP="0060444E">
      <w:pPr>
        <w:pStyle w:val="Lijstalinea"/>
        <w:numPr>
          <w:ilvl w:val="0"/>
          <w:numId w:val="30"/>
        </w:numPr>
        <w:rPr>
          <w:lang w:val="nl-BE"/>
        </w:rPr>
      </w:pPr>
      <w:r>
        <w:rPr>
          <w:sz w:val="20"/>
          <w:lang w:val="nl-BE"/>
        </w:rPr>
        <w:t>didactische onderdelen van recente voertuigen</w:t>
      </w:r>
    </w:p>
    <w:p w14:paraId="7FB78157" w14:textId="77777777" w:rsidR="00735F94" w:rsidRPr="00373B4E" w:rsidRDefault="00735F94" w:rsidP="0060444E">
      <w:pPr>
        <w:pStyle w:val="Lijstalinea"/>
        <w:numPr>
          <w:ilvl w:val="0"/>
          <w:numId w:val="30"/>
        </w:numPr>
        <w:rPr>
          <w:lang w:val="nl-BE"/>
        </w:rPr>
      </w:pPr>
      <w:r>
        <w:rPr>
          <w:sz w:val="20"/>
          <w:lang w:val="nl-BE"/>
        </w:rPr>
        <w:t>didactisch audiovisuele middelen over autotechniek</w:t>
      </w:r>
    </w:p>
    <w:p w14:paraId="6262942D" w14:textId="7ADB5F8E" w:rsidR="00735F94" w:rsidRPr="00482C74" w:rsidRDefault="00735F94" w:rsidP="0060444E">
      <w:pPr>
        <w:pStyle w:val="Lijstalinea"/>
        <w:numPr>
          <w:ilvl w:val="0"/>
          <w:numId w:val="30"/>
        </w:numPr>
        <w:rPr>
          <w:lang w:val="nl-BE"/>
        </w:rPr>
      </w:pPr>
      <w:r>
        <w:rPr>
          <w:sz w:val="20"/>
          <w:lang w:val="nl-BE"/>
        </w:rPr>
        <w:t>testvoertuigen</w:t>
      </w:r>
    </w:p>
    <w:p w14:paraId="56F93A55" w14:textId="78AD8C8D" w:rsidR="00482C74" w:rsidRPr="00482C74" w:rsidRDefault="00482C74" w:rsidP="0060444E">
      <w:pPr>
        <w:pStyle w:val="Lijstalinea"/>
        <w:numPr>
          <w:ilvl w:val="0"/>
          <w:numId w:val="30"/>
        </w:numPr>
        <w:rPr>
          <w:sz w:val="20"/>
          <w:lang w:val="nl-BE"/>
        </w:rPr>
      </w:pPr>
      <w:r w:rsidRPr="00482C74">
        <w:rPr>
          <w:sz w:val="20"/>
          <w:lang w:val="nl-BE"/>
        </w:rPr>
        <w:t>Benzine-in</w:t>
      </w:r>
      <w:r>
        <w:rPr>
          <w:sz w:val="20"/>
          <w:lang w:val="nl-BE"/>
        </w:rPr>
        <w:t>j</w:t>
      </w:r>
      <w:r w:rsidRPr="00482C74">
        <w:rPr>
          <w:sz w:val="20"/>
          <w:lang w:val="nl-BE"/>
        </w:rPr>
        <w:t>ectiemotoren</w:t>
      </w:r>
    </w:p>
    <w:p w14:paraId="323FB5AF" w14:textId="6D698334" w:rsidR="00482C74" w:rsidRPr="00482C74" w:rsidRDefault="00482C74" w:rsidP="0060444E">
      <w:pPr>
        <w:pStyle w:val="Lijstalinea"/>
        <w:numPr>
          <w:ilvl w:val="0"/>
          <w:numId w:val="30"/>
        </w:numPr>
        <w:rPr>
          <w:sz w:val="20"/>
          <w:lang w:val="nl-BE"/>
        </w:rPr>
      </w:pPr>
      <w:r>
        <w:rPr>
          <w:sz w:val="20"/>
          <w:lang w:val="nl-BE"/>
        </w:rPr>
        <w:t>Recente c</w:t>
      </w:r>
      <w:r w:rsidRPr="00482C74">
        <w:rPr>
          <w:sz w:val="20"/>
          <w:lang w:val="nl-BE"/>
        </w:rPr>
        <w:t>omplete auto’s met benzinemotor en dieselmotor</w:t>
      </w:r>
    </w:p>
    <w:p w14:paraId="5129B624" w14:textId="77777777" w:rsidR="00482C74" w:rsidRPr="00482C74" w:rsidRDefault="00482C74" w:rsidP="0060444E">
      <w:pPr>
        <w:pStyle w:val="Lijstalinea"/>
        <w:numPr>
          <w:ilvl w:val="0"/>
          <w:numId w:val="30"/>
        </w:numPr>
        <w:rPr>
          <w:sz w:val="20"/>
          <w:lang w:val="nl-BE"/>
        </w:rPr>
      </w:pPr>
      <w:r w:rsidRPr="00482C74">
        <w:rPr>
          <w:sz w:val="20"/>
          <w:lang w:val="nl-BE"/>
        </w:rPr>
        <w:t>Auto-elektrische simulatieborden</w:t>
      </w:r>
    </w:p>
    <w:p w14:paraId="48A98701" w14:textId="4C63C05B" w:rsidR="00482C74" w:rsidRPr="00482C74" w:rsidRDefault="00482C74" w:rsidP="0060444E">
      <w:pPr>
        <w:pStyle w:val="Lijstalinea"/>
        <w:numPr>
          <w:ilvl w:val="0"/>
          <w:numId w:val="30"/>
        </w:numPr>
        <w:rPr>
          <w:lang w:val="nl-BE"/>
        </w:rPr>
      </w:pPr>
      <w:r w:rsidRPr="00482C74">
        <w:rPr>
          <w:sz w:val="20"/>
          <w:lang w:val="nl-BE"/>
        </w:rPr>
        <w:t>Auto-elektrische onderdelen (comfort-veiligheid)</w:t>
      </w:r>
    </w:p>
    <w:p w14:paraId="483B11BB" w14:textId="77777777" w:rsidR="00735F94" w:rsidRPr="0060444E" w:rsidRDefault="00735F94" w:rsidP="00735F94">
      <w:pPr>
        <w:rPr>
          <w:b/>
          <w:i/>
          <w:lang w:val="nl-BE"/>
        </w:rPr>
      </w:pPr>
    </w:p>
    <w:p w14:paraId="1D240D60" w14:textId="77777777" w:rsidR="00735F94" w:rsidRPr="0060444E" w:rsidRDefault="00735F94" w:rsidP="00735F94">
      <w:pPr>
        <w:rPr>
          <w:b/>
          <w:i/>
          <w:lang w:val="nl-BE"/>
        </w:rPr>
      </w:pPr>
      <w:r w:rsidRPr="0060444E">
        <w:rPr>
          <w:b/>
          <w:i/>
          <w:lang w:val="nl-BE"/>
        </w:rPr>
        <w:t>Meet- en controlegereedschappen</w:t>
      </w:r>
    </w:p>
    <w:p w14:paraId="594FFBB7" w14:textId="77777777" w:rsidR="00735F94" w:rsidRDefault="00735F94" w:rsidP="00735F94">
      <w:pPr>
        <w:rPr>
          <w:lang w:val="nl-BE"/>
        </w:rPr>
      </w:pPr>
    </w:p>
    <w:p w14:paraId="08E347A4" w14:textId="77777777" w:rsidR="00735F94" w:rsidRPr="00333F78" w:rsidRDefault="00735F94" w:rsidP="0060444E">
      <w:pPr>
        <w:pStyle w:val="Lijstalinea"/>
        <w:numPr>
          <w:ilvl w:val="0"/>
          <w:numId w:val="31"/>
        </w:numPr>
        <w:rPr>
          <w:lang w:val="nl-BE"/>
        </w:rPr>
      </w:pPr>
      <w:r>
        <w:rPr>
          <w:sz w:val="20"/>
          <w:lang w:val="nl-BE"/>
        </w:rPr>
        <w:t>universeel uitleestoestel en labscoop</w:t>
      </w:r>
    </w:p>
    <w:p w14:paraId="124008B1" w14:textId="1EBBA164" w:rsidR="00735F94" w:rsidRPr="00333F78" w:rsidRDefault="00735F94" w:rsidP="0060444E">
      <w:pPr>
        <w:pStyle w:val="Lijstalinea"/>
        <w:numPr>
          <w:ilvl w:val="0"/>
          <w:numId w:val="31"/>
        </w:numPr>
        <w:rPr>
          <w:lang w:val="nl-BE"/>
        </w:rPr>
      </w:pPr>
      <w:r>
        <w:rPr>
          <w:sz w:val="20"/>
          <w:lang w:val="nl-BE"/>
        </w:rPr>
        <w:t>multimeters en een sets testsnoeren specifiek voor de garage, voldoende voor het aantal leerlingen</w:t>
      </w:r>
    </w:p>
    <w:p w14:paraId="3D9A24ED" w14:textId="77777777" w:rsidR="00735F94" w:rsidRPr="00333F78" w:rsidRDefault="00735F94" w:rsidP="0060444E">
      <w:pPr>
        <w:pStyle w:val="Lijstalinea"/>
        <w:numPr>
          <w:ilvl w:val="0"/>
          <w:numId w:val="31"/>
        </w:numPr>
        <w:rPr>
          <w:lang w:val="nl-BE"/>
        </w:rPr>
      </w:pPr>
      <w:r>
        <w:rPr>
          <w:sz w:val="20"/>
          <w:lang w:val="nl-BE"/>
        </w:rPr>
        <w:t>soldeerbout en tinzuiger</w:t>
      </w:r>
    </w:p>
    <w:p w14:paraId="5D875B88" w14:textId="6110EA28" w:rsidR="00735F94" w:rsidRPr="00333F78" w:rsidRDefault="00735F94" w:rsidP="0060444E">
      <w:pPr>
        <w:pStyle w:val="Lijstalinea"/>
        <w:numPr>
          <w:ilvl w:val="0"/>
          <w:numId w:val="31"/>
        </w:numPr>
        <w:rPr>
          <w:lang w:val="nl-BE"/>
        </w:rPr>
      </w:pPr>
      <w:r>
        <w:rPr>
          <w:sz w:val="20"/>
          <w:lang w:val="nl-BE"/>
        </w:rPr>
        <w:lastRenderedPageBreak/>
        <w:t>starthulp</w:t>
      </w:r>
    </w:p>
    <w:p w14:paraId="2CCF5C87" w14:textId="77777777" w:rsidR="00735F94" w:rsidRPr="00333F78" w:rsidRDefault="00735F94" w:rsidP="0060444E">
      <w:pPr>
        <w:pStyle w:val="Lijstalinea"/>
        <w:numPr>
          <w:ilvl w:val="0"/>
          <w:numId w:val="31"/>
        </w:numPr>
        <w:rPr>
          <w:lang w:val="nl-BE"/>
        </w:rPr>
      </w:pPr>
      <w:r>
        <w:rPr>
          <w:sz w:val="20"/>
          <w:lang w:val="nl-BE"/>
        </w:rPr>
        <w:t>batterijlader en aanverwante testgereedschap</w:t>
      </w:r>
    </w:p>
    <w:p w14:paraId="2A1D8501" w14:textId="77777777" w:rsidR="00735F94" w:rsidRPr="00333F78" w:rsidRDefault="00735F94" w:rsidP="0060444E">
      <w:pPr>
        <w:pStyle w:val="Lijstalinea"/>
        <w:numPr>
          <w:ilvl w:val="0"/>
          <w:numId w:val="31"/>
        </w:numPr>
        <w:rPr>
          <w:lang w:val="nl-BE"/>
        </w:rPr>
      </w:pPr>
      <w:r>
        <w:rPr>
          <w:sz w:val="20"/>
          <w:lang w:val="nl-BE"/>
        </w:rPr>
        <w:t>oliedrukmeter</w:t>
      </w:r>
    </w:p>
    <w:p w14:paraId="498448A9" w14:textId="77777777" w:rsidR="00735F94" w:rsidRPr="00333F78" w:rsidRDefault="00735F94" w:rsidP="0060444E">
      <w:pPr>
        <w:pStyle w:val="Lijstalinea"/>
        <w:numPr>
          <w:ilvl w:val="0"/>
          <w:numId w:val="31"/>
        </w:numPr>
        <w:rPr>
          <w:lang w:val="nl-BE"/>
        </w:rPr>
      </w:pPr>
      <w:r>
        <w:rPr>
          <w:sz w:val="20"/>
          <w:lang w:val="nl-BE"/>
        </w:rPr>
        <w:t>antivriesmeettoestel</w:t>
      </w:r>
    </w:p>
    <w:p w14:paraId="72E4584E" w14:textId="77777777" w:rsidR="00735F94" w:rsidRPr="00333F78" w:rsidRDefault="00735F94" w:rsidP="0060444E">
      <w:pPr>
        <w:pStyle w:val="Lijstalinea"/>
        <w:numPr>
          <w:ilvl w:val="0"/>
          <w:numId w:val="31"/>
        </w:numPr>
        <w:rPr>
          <w:lang w:val="nl-BE"/>
        </w:rPr>
      </w:pPr>
      <w:r>
        <w:rPr>
          <w:sz w:val="20"/>
          <w:lang w:val="nl-BE"/>
        </w:rPr>
        <w:t>koelsysteemtester</w:t>
      </w:r>
    </w:p>
    <w:p w14:paraId="3D1C8B2B" w14:textId="77777777" w:rsidR="00735F94" w:rsidRPr="00333F78" w:rsidRDefault="00735F94" w:rsidP="0060444E">
      <w:pPr>
        <w:pStyle w:val="Lijstalinea"/>
        <w:numPr>
          <w:ilvl w:val="0"/>
          <w:numId w:val="31"/>
        </w:numPr>
        <w:rPr>
          <w:lang w:val="nl-BE"/>
        </w:rPr>
      </w:pPr>
      <w:r>
        <w:rPr>
          <w:sz w:val="20"/>
          <w:lang w:val="nl-BE"/>
        </w:rPr>
        <w:t>koelvloeistofconcentratietester</w:t>
      </w:r>
    </w:p>
    <w:p w14:paraId="0B13BA94" w14:textId="77777777" w:rsidR="00735F94" w:rsidRPr="00333F78" w:rsidRDefault="00735F94" w:rsidP="0060444E">
      <w:pPr>
        <w:pStyle w:val="Lijstalinea"/>
        <w:numPr>
          <w:ilvl w:val="0"/>
          <w:numId w:val="31"/>
        </w:numPr>
        <w:rPr>
          <w:lang w:val="nl-BE"/>
        </w:rPr>
      </w:pPr>
      <w:r>
        <w:rPr>
          <w:sz w:val="20"/>
          <w:lang w:val="nl-BE"/>
        </w:rPr>
        <w:t>compressiemeters</w:t>
      </w:r>
    </w:p>
    <w:p w14:paraId="0EE97DF6" w14:textId="77777777" w:rsidR="00735F94" w:rsidRPr="00333F78" w:rsidRDefault="00735F94" w:rsidP="0060444E">
      <w:pPr>
        <w:pStyle w:val="Lijstalinea"/>
        <w:numPr>
          <w:ilvl w:val="0"/>
          <w:numId w:val="31"/>
        </w:numPr>
        <w:rPr>
          <w:lang w:val="nl-BE"/>
        </w:rPr>
      </w:pPr>
      <w:r>
        <w:rPr>
          <w:sz w:val="20"/>
          <w:lang w:val="nl-BE"/>
        </w:rPr>
        <w:t>lektester</w:t>
      </w:r>
    </w:p>
    <w:p w14:paraId="2E91F0B4" w14:textId="77777777" w:rsidR="00735F94" w:rsidRPr="00333F78" w:rsidRDefault="00735F94" w:rsidP="0060444E">
      <w:pPr>
        <w:pStyle w:val="Lijstalinea"/>
        <w:numPr>
          <w:ilvl w:val="0"/>
          <w:numId w:val="31"/>
        </w:numPr>
        <w:rPr>
          <w:lang w:val="nl-BE"/>
        </w:rPr>
      </w:pPr>
      <w:r>
        <w:rPr>
          <w:sz w:val="20"/>
          <w:lang w:val="nl-BE"/>
        </w:rPr>
        <w:t>riemspanningsmeters</w:t>
      </w:r>
    </w:p>
    <w:p w14:paraId="2FCBF4EB" w14:textId="77777777" w:rsidR="00735F94" w:rsidRPr="00333F78" w:rsidRDefault="00735F94" w:rsidP="0060444E">
      <w:pPr>
        <w:pStyle w:val="Lijstalinea"/>
        <w:numPr>
          <w:ilvl w:val="0"/>
          <w:numId w:val="31"/>
        </w:numPr>
        <w:rPr>
          <w:lang w:val="nl-BE"/>
        </w:rPr>
      </w:pPr>
      <w:r>
        <w:rPr>
          <w:sz w:val="20"/>
          <w:lang w:val="nl-BE"/>
        </w:rPr>
        <w:t>roetmeter</w:t>
      </w:r>
    </w:p>
    <w:p w14:paraId="3E7FB8CF" w14:textId="60F3DCB1" w:rsidR="00735F94" w:rsidRPr="00333F78" w:rsidRDefault="00735F94" w:rsidP="0060444E">
      <w:pPr>
        <w:pStyle w:val="Lijstalinea"/>
        <w:numPr>
          <w:ilvl w:val="0"/>
          <w:numId w:val="31"/>
        </w:numPr>
        <w:rPr>
          <w:lang w:val="nl-BE"/>
        </w:rPr>
      </w:pPr>
      <w:r>
        <w:rPr>
          <w:sz w:val="20"/>
          <w:lang w:val="nl-BE"/>
        </w:rPr>
        <w:t>autodiagnosetoestel</w:t>
      </w:r>
    </w:p>
    <w:p w14:paraId="44E1A415" w14:textId="77777777" w:rsidR="00735F94" w:rsidRPr="00E90C02" w:rsidRDefault="00735F94" w:rsidP="0060444E">
      <w:pPr>
        <w:pStyle w:val="Lijstalinea"/>
        <w:numPr>
          <w:ilvl w:val="0"/>
          <w:numId w:val="31"/>
        </w:numPr>
        <w:rPr>
          <w:lang w:val="nl-BE"/>
        </w:rPr>
      </w:pPr>
      <w:r>
        <w:rPr>
          <w:sz w:val="20"/>
          <w:lang w:val="nl-BE"/>
        </w:rPr>
        <w:t>universele motortester</w:t>
      </w:r>
    </w:p>
    <w:p w14:paraId="1F608D07" w14:textId="77777777" w:rsidR="00735F94" w:rsidRPr="00831AC5" w:rsidRDefault="00735F94" w:rsidP="0060444E">
      <w:pPr>
        <w:pStyle w:val="Lijstalinea"/>
        <w:numPr>
          <w:ilvl w:val="0"/>
          <w:numId w:val="31"/>
        </w:numPr>
        <w:rPr>
          <w:lang w:val="nl-BE"/>
        </w:rPr>
      </w:pPr>
      <w:r>
        <w:rPr>
          <w:sz w:val="20"/>
          <w:lang w:val="nl-BE"/>
        </w:rPr>
        <w:t>cilinderkoppakkingtester</w:t>
      </w:r>
    </w:p>
    <w:p w14:paraId="560EFF63" w14:textId="77777777" w:rsidR="00735F94" w:rsidRPr="00482C74" w:rsidRDefault="00735F94" w:rsidP="0060444E">
      <w:pPr>
        <w:pStyle w:val="Lijstalinea"/>
        <w:numPr>
          <w:ilvl w:val="0"/>
          <w:numId w:val="31"/>
        </w:numPr>
        <w:rPr>
          <w:lang w:val="nl-BE"/>
        </w:rPr>
      </w:pPr>
      <w:r>
        <w:rPr>
          <w:sz w:val="20"/>
          <w:lang w:val="nl-BE"/>
        </w:rPr>
        <w:t>profielmeter</w:t>
      </w:r>
    </w:p>
    <w:p w14:paraId="29D75421" w14:textId="44C32D23" w:rsidR="00482C74" w:rsidRPr="00482C74" w:rsidRDefault="00482C74" w:rsidP="0060444E">
      <w:pPr>
        <w:pStyle w:val="Lijstalinea"/>
        <w:numPr>
          <w:ilvl w:val="0"/>
          <w:numId w:val="31"/>
        </w:numPr>
        <w:rPr>
          <w:lang w:val="nl-BE"/>
        </w:rPr>
      </w:pPr>
      <w:r>
        <w:rPr>
          <w:sz w:val="20"/>
          <w:lang w:val="nl-BE"/>
        </w:rPr>
        <w:t>4-gastester</w:t>
      </w:r>
    </w:p>
    <w:p w14:paraId="0EA76592" w14:textId="02583B7A" w:rsidR="00482C74" w:rsidRPr="00B671B6" w:rsidRDefault="00B671B6" w:rsidP="0060444E">
      <w:pPr>
        <w:pStyle w:val="Lijstalinea"/>
        <w:numPr>
          <w:ilvl w:val="0"/>
          <w:numId w:val="31"/>
        </w:numPr>
        <w:rPr>
          <w:lang w:val="nl-BE"/>
        </w:rPr>
      </w:pPr>
      <w:r>
        <w:rPr>
          <w:sz w:val="20"/>
          <w:lang w:val="nl-BE"/>
        </w:rPr>
        <w:t>M</w:t>
      </w:r>
      <w:r w:rsidR="00482C74">
        <w:rPr>
          <w:sz w:val="20"/>
          <w:lang w:val="nl-BE"/>
        </w:rPr>
        <w:t>otortester</w:t>
      </w:r>
    </w:p>
    <w:p w14:paraId="11FD3BB1" w14:textId="2E70772E" w:rsidR="00B671B6" w:rsidRPr="00B671B6" w:rsidRDefault="00B671B6" w:rsidP="0060444E">
      <w:pPr>
        <w:pStyle w:val="Lijstalinea"/>
        <w:numPr>
          <w:ilvl w:val="0"/>
          <w:numId w:val="31"/>
        </w:numPr>
        <w:rPr>
          <w:lang w:val="nl-BE"/>
        </w:rPr>
      </w:pPr>
      <w:r>
        <w:rPr>
          <w:sz w:val="20"/>
          <w:lang w:val="nl-BE"/>
        </w:rPr>
        <w:t>Injectiedrukmeetset</w:t>
      </w:r>
    </w:p>
    <w:p w14:paraId="18685B80" w14:textId="77777777" w:rsidR="00735F94" w:rsidRDefault="00735F94" w:rsidP="00735F94">
      <w:pPr>
        <w:rPr>
          <w:lang w:val="nl-BE"/>
        </w:rPr>
      </w:pPr>
    </w:p>
    <w:p w14:paraId="768AEB81" w14:textId="77777777" w:rsidR="00735F94" w:rsidRDefault="00735F94" w:rsidP="00735F94">
      <w:pPr>
        <w:rPr>
          <w:b/>
          <w:i/>
          <w:lang w:val="nl-BE"/>
        </w:rPr>
      </w:pPr>
      <w:r w:rsidRPr="0060444E">
        <w:rPr>
          <w:b/>
          <w:i/>
          <w:lang w:val="nl-BE"/>
        </w:rPr>
        <w:t>Motor</w:t>
      </w:r>
    </w:p>
    <w:p w14:paraId="3D7DE2EF" w14:textId="77777777" w:rsidR="0060444E" w:rsidRPr="0060444E" w:rsidRDefault="0060444E" w:rsidP="00735F94">
      <w:pPr>
        <w:rPr>
          <w:b/>
          <w:i/>
          <w:lang w:val="nl-BE"/>
        </w:rPr>
      </w:pPr>
    </w:p>
    <w:p w14:paraId="4A79A1EF" w14:textId="77777777" w:rsidR="00735F94" w:rsidRPr="00E90C02" w:rsidRDefault="00735F94" w:rsidP="0060444E">
      <w:pPr>
        <w:pStyle w:val="Lijstalinea"/>
        <w:numPr>
          <w:ilvl w:val="0"/>
          <w:numId w:val="32"/>
        </w:numPr>
        <w:rPr>
          <w:lang w:val="nl-BE"/>
        </w:rPr>
      </w:pPr>
      <w:r>
        <w:rPr>
          <w:sz w:val="20"/>
          <w:lang w:val="nl-BE"/>
        </w:rPr>
        <w:t>momentsleutel en gradenboog</w:t>
      </w:r>
    </w:p>
    <w:p w14:paraId="37462138" w14:textId="77777777" w:rsidR="00735F94" w:rsidRPr="00E90C02" w:rsidRDefault="00735F94" w:rsidP="0060444E">
      <w:pPr>
        <w:pStyle w:val="Lijstalinea"/>
        <w:numPr>
          <w:ilvl w:val="0"/>
          <w:numId w:val="32"/>
        </w:numPr>
        <w:rPr>
          <w:lang w:val="nl-BE"/>
        </w:rPr>
      </w:pPr>
      <w:r>
        <w:rPr>
          <w:sz w:val="20"/>
          <w:lang w:val="nl-BE"/>
        </w:rPr>
        <w:t>druk- onderdrukpomp</w:t>
      </w:r>
    </w:p>
    <w:p w14:paraId="1875418E" w14:textId="77777777" w:rsidR="00735F94" w:rsidRPr="00E90C02" w:rsidRDefault="00735F94" w:rsidP="0060444E">
      <w:pPr>
        <w:pStyle w:val="Lijstalinea"/>
        <w:numPr>
          <w:ilvl w:val="0"/>
          <w:numId w:val="32"/>
        </w:numPr>
        <w:rPr>
          <w:lang w:val="nl-BE"/>
        </w:rPr>
      </w:pPr>
      <w:r>
        <w:rPr>
          <w:sz w:val="20"/>
          <w:lang w:val="nl-BE"/>
        </w:rPr>
        <w:t>olieafzuigapparatuur</w:t>
      </w:r>
    </w:p>
    <w:p w14:paraId="6560A0C0" w14:textId="77777777" w:rsidR="00735F94" w:rsidRPr="00E90C02" w:rsidRDefault="00735F94" w:rsidP="0060444E">
      <w:pPr>
        <w:pStyle w:val="Lijstalinea"/>
        <w:numPr>
          <w:ilvl w:val="0"/>
          <w:numId w:val="32"/>
        </w:numPr>
        <w:rPr>
          <w:lang w:val="nl-BE"/>
        </w:rPr>
      </w:pPr>
      <w:r>
        <w:rPr>
          <w:sz w:val="20"/>
          <w:lang w:val="nl-BE"/>
        </w:rPr>
        <w:t>oliefiltersleutel en onderhoudsset</w:t>
      </w:r>
    </w:p>
    <w:p w14:paraId="4703E07C" w14:textId="77777777" w:rsidR="00735F94" w:rsidRPr="00E90C02" w:rsidRDefault="00735F94" w:rsidP="0060444E">
      <w:pPr>
        <w:pStyle w:val="Lijstalinea"/>
        <w:numPr>
          <w:ilvl w:val="0"/>
          <w:numId w:val="32"/>
        </w:numPr>
        <w:rPr>
          <w:lang w:val="nl-BE"/>
        </w:rPr>
      </w:pPr>
      <w:r>
        <w:rPr>
          <w:sz w:val="20"/>
          <w:lang w:val="nl-BE"/>
        </w:rPr>
        <w:t>olieopvangreservoir</w:t>
      </w:r>
    </w:p>
    <w:p w14:paraId="7AC7BCC0" w14:textId="77777777" w:rsidR="00735F94" w:rsidRPr="00E90C02" w:rsidRDefault="00735F94" w:rsidP="0060444E">
      <w:pPr>
        <w:pStyle w:val="Lijstalinea"/>
        <w:numPr>
          <w:ilvl w:val="0"/>
          <w:numId w:val="32"/>
        </w:numPr>
        <w:rPr>
          <w:lang w:val="nl-BE"/>
        </w:rPr>
      </w:pPr>
      <w:r>
        <w:rPr>
          <w:sz w:val="20"/>
          <w:lang w:val="nl-BE"/>
        </w:rPr>
        <w:t>vul- en ontluchtsysteem koelsysteem</w:t>
      </w:r>
    </w:p>
    <w:p w14:paraId="5BA10B6F" w14:textId="77777777" w:rsidR="00735F94" w:rsidRDefault="00735F94" w:rsidP="00735F94">
      <w:pPr>
        <w:rPr>
          <w:lang w:val="nl-BE"/>
        </w:rPr>
      </w:pPr>
    </w:p>
    <w:p w14:paraId="4C407A90" w14:textId="77777777" w:rsidR="00735F94" w:rsidRDefault="00735F94" w:rsidP="00735F94">
      <w:pPr>
        <w:rPr>
          <w:b/>
          <w:i/>
          <w:lang w:val="nl-BE"/>
        </w:rPr>
      </w:pPr>
      <w:r w:rsidRPr="0060444E">
        <w:rPr>
          <w:b/>
          <w:i/>
          <w:lang w:val="nl-BE"/>
        </w:rPr>
        <w:t>Rollend gedeelte</w:t>
      </w:r>
    </w:p>
    <w:p w14:paraId="58A0B157" w14:textId="77777777" w:rsidR="0060444E" w:rsidRPr="0060444E" w:rsidRDefault="0060444E" w:rsidP="00735F94">
      <w:pPr>
        <w:rPr>
          <w:b/>
          <w:i/>
          <w:lang w:val="nl-BE"/>
        </w:rPr>
      </w:pPr>
    </w:p>
    <w:p w14:paraId="60AACCF6" w14:textId="77777777" w:rsidR="00735F94" w:rsidRPr="00E90C02" w:rsidRDefault="00735F94" w:rsidP="0060444E">
      <w:pPr>
        <w:pStyle w:val="Lijstalinea"/>
        <w:numPr>
          <w:ilvl w:val="0"/>
          <w:numId w:val="32"/>
        </w:numPr>
        <w:rPr>
          <w:lang w:val="nl-BE"/>
        </w:rPr>
      </w:pPr>
      <w:r>
        <w:rPr>
          <w:sz w:val="20"/>
          <w:lang w:val="nl-BE"/>
        </w:rPr>
        <w:t>remontluchtsysteem</w:t>
      </w:r>
    </w:p>
    <w:p w14:paraId="1385F3BA" w14:textId="77777777" w:rsidR="00735F94" w:rsidRPr="00E90C02" w:rsidRDefault="00735F94" w:rsidP="0060444E">
      <w:pPr>
        <w:pStyle w:val="Lijstalinea"/>
        <w:numPr>
          <w:ilvl w:val="0"/>
          <w:numId w:val="32"/>
        </w:numPr>
        <w:rPr>
          <w:lang w:val="nl-BE"/>
        </w:rPr>
      </w:pPr>
      <w:r>
        <w:rPr>
          <w:sz w:val="20"/>
          <w:lang w:val="nl-BE"/>
        </w:rPr>
        <w:t>remreiniger</w:t>
      </w:r>
    </w:p>
    <w:p w14:paraId="14E3F1CD" w14:textId="77777777" w:rsidR="00735F94" w:rsidRPr="00E90C02" w:rsidRDefault="00735F94" w:rsidP="0060444E">
      <w:pPr>
        <w:pStyle w:val="Lijstalinea"/>
        <w:numPr>
          <w:ilvl w:val="0"/>
          <w:numId w:val="32"/>
        </w:numPr>
        <w:rPr>
          <w:sz w:val="20"/>
          <w:lang w:val="nl-BE"/>
        </w:rPr>
      </w:pPr>
      <w:r>
        <w:rPr>
          <w:sz w:val="20"/>
          <w:lang w:val="nl-BE"/>
        </w:rPr>
        <w:t>universeel remgereedschap</w:t>
      </w:r>
    </w:p>
    <w:p w14:paraId="07C0070A" w14:textId="77777777" w:rsidR="00735F94" w:rsidRPr="00E90C02" w:rsidRDefault="00735F94" w:rsidP="0060444E">
      <w:pPr>
        <w:pStyle w:val="Lijstalinea"/>
        <w:numPr>
          <w:ilvl w:val="0"/>
          <w:numId w:val="32"/>
        </w:numPr>
        <w:rPr>
          <w:lang w:val="nl-BE"/>
        </w:rPr>
      </w:pPr>
      <w:r>
        <w:rPr>
          <w:sz w:val="20"/>
          <w:lang w:val="nl-BE"/>
        </w:rPr>
        <w:t>uitlijntoestel wielen</w:t>
      </w:r>
    </w:p>
    <w:p w14:paraId="6CDABBA2" w14:textId="77777777" w:rsidR="00735F94" w:rsidRPr="00E90C02" w:rsidRDefault="00735F94" w:rsidP="0060444E">
      <w:pPr>
        <w:pStyle w:val="Lijstalinea"/>
        <w:numPr>
          <w:ilvl w:val="0"/>
          <w:numId w:val="32"/>
        </w:numPr>
        <w:rPr>
          <w:lang w:val="nl-BE"/>
        </w:rPr>
      </w:pPr>
      <w:r>
        <w:rPr>
          <w:sz w:val="20"/>
          <w:lang w:val="nl-BE"/>
        </w:rPr>
        <w:t>balanceertoestel</w:t>
      </w:r>
    </w:p>
    <w:p w14:paraId="1E5D2E1D" w14:textId="77777777" w:rsidR="00735F94" w:rsidRPr="00E90C02" w:rsidRDefault="00735F94" w:rsidP="0060444E">
      <w:pPr>
        <w:pStyle w:val="Lijstalinea"/>
        <w:numPr>
          <w:ilvl w:val="0"/>
          <w:numId w:val="32"/>
        </w:numPr>
        <w:rPr>
          <w:lang w:val="nl-BE"/>
        </w:rPr>
      </w:pPr>
      <w:r>
        <w:rPr>
          <w:sz w:val="20"/>
          <w:lang w:val="nl-BE"/>
        </w:rPr>
        <w:t>bandherstelgereedschappen</w:t>
      </w:r>
    </w:p>
    <w:p w14:paraId="77BED68A" w14:textId="77777777" w:rsidR="00735F94" w:rsidRPr="00E90C02" w:rsidRDefault="00735F94" w:rsidP="0060444E">
      <w:pPr>
        <w:pStyle w:val="Lijstalinea"/>
        <w:numPr>
          <w:ilvl w:val="0"/>
          <w:numId w:val="32"/>
        </w:numPr>
        <w:rPr>
          <w:lang w:val="nl-BE"/>
        </w:rPr>
      </w:pPr>
      <w:r>
        <w:rPr>
          <w:sz w:val="20"/>
          <w:lang w:val="nl-BE"/>
        </w:rPr>
        <w:t>bandenlichter</w:t>
      </w:r>
    </w:p>
    <w:p w14:paraId="6F395B53" w14:textId="77777777" w:rsidR="00735F94" w:rsidRPr="00831AC5" w:rsidRDefault="00735F94" w:rsidP="0060444E">
      <w:pPr>
        <w:pStyle w:val="Lijstalinea"/>
        <w:numPr>
          <w:ilvl w:val="0"/>
          <w:numId w:val="32"/>
        </w:numPr>
        <w:rPr>
          <w:lang w:val="nl-BE"/>
        </w:rPr>
      </w:pPr>
      <w:r>
        <w:rPr>
          <w:sz w:val="20"/>
          <w:lang w:val="nl-BE"/>
        </w:rPr>
        <w:t>bandenmontagemachine met aangepast gereedschap</w:t>
      </w:r>
    </w:p>
    <w:p w14:paraId="06716E46" w14:textId="77777777" w:rsidR="00735F94" w:rsidRPr="00831AC5" w:rsidRDefault="00735F94" w:rsidP="0060444E">
      <w:pPr>
        <w:pStyle w:val="Lijstalinea"/>
        <w:numPr>
          <w:ilvl w:val="0"/>
          <w:numId w:val="32"/>
        </w:numPr>
        <w:rPr>
          <w:lang w:val="nl-BE"/>
        </w:rPr>
      </w:pPr>
      <w:r>
        <w:rPr>
          <w:sz w:val="20"/>
          <w:lang w:val="nl-BE"/>
        </w:rPr>
        <w:t>loodjestang</w:t>
      </w:r>
    </w:p>
    <w:p w14:paraId="48A0354B" w14:textId="77777777" w:rsidR="00735F94" w:rsidRPr="00831AC5" w:rsidRDefault="00735F94" w:rsidP="0060444E">
      <w:pPr>
        <w:pStyle w:val="Lijstalinea"/>
        <w:numPr>
          <w:ilvl w:val="0"/>
          <w:numId w:val="32"/>
        </w:numPr>
        <w:rPr>
          <w:lang w:val="nl-BE"/>
        </w:rPr>
      </w:pPr>
      <w:r>
        <w:rPr>
          <w:sz w:val="20"/>
          <w:lang w:val="nl-BE"/>
        </w:rPr>
        <w:t>montagevloeistof  en –borstel</w:t>
      </w:r>
    </w:p>
    <w:p w14:paraId="45294B1F" w14:textId="77777777" w:rsidR="00735F94" w:rsidRPr="00831AC5" w:rsidRDefault="00735F94" w:rsidP="0060444E">
      <w:pPr>
        <w:pStyle w:val="Lijstalinea"/>
        <w:numPr>
          <w:ilvl w:val="0"/>
          <w:numId w:val="32"/>
        </w:numPr>
        <w:rPr>
          <w:lang w:val="nl-BE"/>
        </w:rPr>
      </w:pPr>
      <w:r>
        <w:rPr>
          <w:sz w:val="20"/>
          <w:lang w:val="nl-BE"/>
        </w:rPr>
        <w:t>universeel koppelingsgereedschap</w:t>
      </w:r>
    </w:p>
    <w:p w14:paraId="5C33CC09" w14:textId="77777777" w:rsidR="00735F94" w:rsidRPr="00831AC5" w:rsidRDefault="00735F94" w:rsidP="0060444E">
      <w:pPr>
        <w:pStyle w:val="Lijstalinea"/>
        <w:numPr>
          <w:ilvl w:val="0"/>
          <w:numId w:val="32"/>
        </w:numPr>
        <w:rPr>
          <w:lang w:val="nl-BE"/>
        </w:rPr>
      </w:pPr>
      <w:r>
        <w:rPr>
          <w:sz w:val="20"/>
          <w:lang w:val="nl-BE"/>
        </w:rPr>
        <w:t>universeel gereedschap bij het onderhoud en herstelling van de ophanging</w:t>
      </w:r>
    </w:p>
    <w:p w14:paraId="4A276510" w14:textId="77777777" w:rsidR="00735F94" w:rsidRPr="00831AC5" w:rsidRDefault="00735F94" w:rsidP="0060444E">
      <w:pPr>
        <w:pStyle w:val="Lijstalinea"/>
        <w:numPr>
          <w:ilvl w:val="0"/>
          <w:numId w:val="32"/>
        </w:numPr>
        <w:rPr>
          <w:lang w:val="nl-BE"/>
        </w:rPr>
      </w:pPr>
      <w:r>
        <w:rPr>
          <w:sz w:val="20"/>
          <w:lang w:val="nl-BE"/>
        </w:rPr>
        <w:t>universele trekkers</w:t>
      </w:r>
    </w:p>
    <w:p w14:paraId="645CF0F3" w14:textId="77777777" w:rsidR="00735F94" w:rsidRPr="00735F94" w:rsidRDefault="00735F94" w:rsidP="0060444E">
      <w:pPr>
        <w:pStyle w:val="Lijstalinea"/>
        <w:numPr>
          <w:ilvl w:val="0"/>
          <w:numId w:val="32"/>
        </w:numPr>
        <w:rPr>
          <w:lang w:val="nl-BE"/>
        </w:rPr>
      </w:pPr>
      <w:r>
        <w:rPr>
          <w:sz w:val="20"/>
          <w:lang w:val="nl-BE"/>
        </w:rPr>
        <w:t>ventielgereedschap en trekbeugel</w:t>
      </w:r>
    </w:p>
    <w:p w14:paraId="06665C2E" w14:textId="14156DBF" w:rsidR="00735F94" w:rsidRPr="00735F94" w:rsidRDefault="00735F94" w:rsidP="0060444E">
      <w:pPr>
        <w:pStyle w:val="Lijstalinea"/>
        <w:numPr>
          <w:ilvl w:val="0"/>
          <w:numId w:val="32"/>
        </w:numPr>
        <w:rPr>
          <w:lang w:val="nl-BE"/>
        </w:rPr>
      </w:pPr>
      <w:r>
        <w:rPr>
          <w:sz w:val="20"/>
          <w:lang w:val="nl-BE"/>
        </w:rPr>
        <w:t>remtestbank</w:t>
      </w:r>
    </w:p>
    <w:p w14:paraId="1FEAF714" w14:textId="151FE3B3" w:rsidR="00735F94" w:rsidRPr="00735F94" w:rsidRDefault="00735F94" w:rsidP="0060444E">
      <w:pPr>
        <w:pStyle w:val="Lijstalinea"/>
        <w:numPr>
          <w:ilvl w:val="0"/>
          <w:numId w:val="32"/>
        </w:numPr>
        <w:rPr>
          <w:lang w:val="nl-BE"/>
        </w:rPr>
      </w:pPr>
      <w:r>
        <w:rPr>
          <w:sz w:val="20"/>
          <w:lang w:val="nl-BE"/>
        </w:rPr>
        <w:t>schokdempertestbank</w:t>
      </w:r>
    </w:p>
    <w:p w14:paraId="2E8251D2" w14:textId="77777777" w:rsidR="00735F94" w:rsidRPr="00735F94" w:rsidRDefault="00735F94" w:rsidP="0060444E">
      <w:pPr>
        <w:pStyle w:val="Lijstalinea"/>
        <w:numPr>
          <w:ilvl w:val="0"/>
          <w:numId w:val="32"/>
        </w:numPr>
        <w:rPr>
          <w:lang w:val="nl-BE"/>
        </w:rPr>
      </w:pPr>
      <w:r>
        <w:rPr>
          <w:sz w:val="20"/>
          <w:lang w:val="nl-BE"/>
        </w:rPr>
        <w:t>Aircotoestel</w:t>
      </w:r>
    </w:p>
    <w:p w14:paraId="5889B709" w14:textId="77777777" w:rsidR="00735F94" w:rsidRPr="00482C74" w:rsidRDefault="00735F94" w:rsidP="0060444E">
      <w:pPr>
        <w:pStyle w:val="Lijstalinea"/>
        <w:numPr>
          <w:ilvl w:val="0"/>
          <w:numId w:val="32"/>
        </w:numPr>
        <w:rPr>
          <w:lang w:val="nl-BE"/>
        </w:rPr>
      </w:pPr>
      <w:r>
        <w:rPr>
          <w:sz w:val="20"/>
          <w:lang w:val="nl-BE"/>
        </w:rPr>
        <w:t>Testapparatuur voor airco</w:t>
      </w:r>
    </w:p>
    <w:p w14:paraId="09125CDD" w14:textId="208142EF" w:rsidR="00482C74" w:rsidRPr="00735F94" w:rsidRDefault="00482C74" w:rsidP="0060444E">
      <w:pPr>
        <w:pStyle w:val="Lijstalinea"/>
        <w:numPr>
          <w:ilvl w:val="0"/>
          <w:numId w:val="32"/>
        </w:numPr>
        <w:rPr>
          <w:lang w:val="nl-BE"/>
        </w:rPr>
      </w:pPr>
      <w:r>
        <w:rPr>
          <w:sz w:val="20"/>
          <w:lang w:val="nl-BE"/>
        </w:rPr>
        <w:t>motordiagnosetoestel</w:t>
      </w:r>
    </w:p>
    <w:p w14:paraId="363FB4A1" w14:textId="77777777" w:rsidR="00735F94" w:rsidRPr="00B671B6" w:rsidRDefault="00735F94" w:rsidP="0060444E">
      <w:pPr>
        <w:pStyle w:val="Lijstalinea"/>
        <w:numPr>
          <w:ilvl w:val="0"/>
          <w:numId w:val="32"/>
        </w:numPr>
        <w:rPr>
          <w:lang w:val="nl-BE"/>
        </w:rPr>
      </w:pPr>
      <w:r>
        <w:rPr>
          <w:sz w:val="20"/>
          <w:lang w:val="nl-BE"/>
        </w:rPr>
        <w:t>Gereedschapswagen</w:t>
      </w:r>
    </w:p>
    <w:p w14:paraId="7FC47325" w14:textId="47A4A889" w:rsidR="00735F94" w:rsidRPr="00B671B6" w:rsidRDefault="00B671B6" w:rsidP="0060444E">
      <w:pPr>
        <w:pStyle w:val="Lijstalinea"/>
        <w:numPr>
          <w:ilvl w:val="0"/>
          <w:numId w:val="32"/>
        </w:numPr>
        <w:rPr>
          <w:lang w:val="nl-BE"/>
        </w:rPr>
      </w:pPr>
      <w:r w:rsidRPr="00B671B6">
        <w:rPr>
          <w:sz w:val="20"/>
          <w:lang w:val="nl-BE"/>
        </w:rPr>
        <w:t>Motorhijstoestel (giraf)</w:t>
      </w:r>
    </w:p>
    <w:p w14:paraId="5C9487D2" w14:textId="77777777" w:rsidR="00735F94" w:rsidRDefault="00735F94" w:rsidP="00735F94">
      <w:pPr>
        <w:rPr>
          <w:lang w:val="nl-BE"/>
        </w:rPr>
      </w:pPr>
    </w:p>
    <w:p w14:paraId="492B728F" w14:textId="2429C7E1" w:rsidR="00735F94" w:rsidRDefault="00735F94" w:rsidP="00735F94">
      <w:pPr>
        <w:rPr>
          <w:b/>
          <w:i/>
          <w:lang w:val="nl-BE"/>
        </w:rPr>
      </w:pPr>
      <w:r w:rsidRPr="0060444E">
        <w:rPr>
          <w:b/>
          <w:i/>
          <w:lang w:val="nl-BE"/>
        </w:rPr>
        <w:t>Diverse</w:t>
      </w:r>
      <w:r w:rsidR="0060444E">
        <w:rPr>
          <w:b/>
          <w:i/>
          <w:lang w:val="nl-BE"/>
        </w:rPr>
        <w:t>n</w:t>
      </w:r>
    </w:p>
    <w:p w14:paraId="663F443D" w14:textId="77777777" w:rsidR="0060444E" w:rsidRPr="0060444E" w:rsidRDefault="0060444E" w:rsidP="00735F94">
      <w:pPr>
        <w:rPr>
          <w:b/>
          <w:i/>
          <w:lang w:val="nl-BE"/>
        </w:rPr>
      </w:pPr>
    </w:p>
    <w:p w14:paraId="22D6A7AD" w14:textId="77777777" w:rsidR="00735F94" w:rsidRPr="00735F94" w:rsidRDefault="00735F94" w:rsidP="0060444E">
      <w:pPr>
        <w:pStyle w:val="Lijstalinea"/>
        <w:numPr>
          <w:ilvl w:val="0"/>
          <w:numId w:val="33"/>
        </w:numPr>
        <w:rPr>
          <w:lang w:val="nl-BE"/>
        </w:rPr>
      </w:pPr>
      <w:r>
        <w:rPr>
          <w:sz w:val="20"/>
          <w:lang w:val="nl-BE"/>
        </w:rPr>
        <w:t>boormachine</w:t>
      </w:r>
    </w:p>
    <w:p w14:paraId="28F8E9D0" w14:textId="702EA1B5" w:rsidR="00735F94" w:rsidRPr="00831AC5" w:rsidRDefault="00735F94" w:rsidP="0060444E">
      <w:pPr>
        <w:pStyle w:val="Lijstalinea"/>
        <w:numPr>
          <w:ilvl w:val="0"/>
          <w:numId w:val="33"/>
        </w:numPr>
        <w:rPr>
          <w:lang w:val="nl-BE"/>
        </w:rPr>
      </w:pPr>
      <w:r>
        <w:rPr>
          <w:sz w:val="20"/>
          <w:lang w:val="nl-BE"/>
        </w:rPr>
        <w:t>handboormachine</w:t>
      </w:r>
    </w:p>
    <w:p w14:paraId="1FEB5584" w14:textId="77777777" w:rsidR="00735F94" w:rsidRPr="00831AC5" w:rsidRDefault="00735F94" w:rsidP="0060444E">
      <w:pPr>
        <w:pStyle w:val="Lijstalinea"/>
        <w:numPr>
          <w:ilvl w:val="0"/>
          <w:numId w:val="33"/>
        </w:numPr>
        <w:rPr>
          <w:lang w:val="nl-BE"/>
        </w:rPr>
      </w:pPr>
      <w:r>
        <w:rPr>
          <w:sz w:val="20"/>
          <w:lang w:val="nl-BE"/>
        </w:rPr>
        <w:t>compressor met luchtpistool</w:t>
      </w:r>
    </w:p>
    <w:p w14:paraId="223C6F3D" w14:textId="5C4C6C53" w:rsidR="00735F94" w:rsidRPr="00831AC5" w:rsidRDefault="00735F94" w:rsidP="0060444E">
      <w:pPr>
        <w:pStyle w:val="Lijstalinea"/>
        <w:numPr>
          <w:ilvl w:val="0"/>
          <w:numId w:val="33"/>
        </w:numPr>
        <w:rPr>
          <w:lang w:val="nl-BE"/>
        </w:rPr>
      </w:pPr>
      <w:r>
        <w:rPr>
          <w:sz w:val="20"/>
          <w:lang w:val="nl-BE"/>
        </w:rPr>
        <w:t>hefbrug</w:t>
      </w:r>
      <w:r w:rsidR="00B671B6">
        <w:rPr>
          <w:sz w:val="20"/>
          <w:lang w:val="nl-BE"/>
        </w:rPr>
        <w:t>gen (2-palen /4-palen</w:t>
      </w:r>
    </w:p>
    <w:p w14:paraId="0384392D" w14:textId="77777777" w:rsidR="00735F94" w:rsidRPr="00831AC5" w:rsidRDefault="00735F94" w:rsidP="0060444E">
      <w:pPr>
        <w:pStyle w:val="Lijstalinea"/>
        <w:numPr>
          <w:ilvl w:val="0"/>
          <w:numId w:val="33"/>
        </w:numPr>
        <w:rPr>
          <w:lang w:val="nl-BE"/>
        </w:rPr>
      </w:pPr>
      <w:r>
        <w:rPr>
          <w:sz w:val="20"/>
          <w:lang w:val="nl-BE"/>
        </w:rPr>
        <w:t>hogedrukreiniger</w:t>
      </w:r>
    </w:p>
    <w:p w14:paraId="029227CD" w14:textId="77777777" w:rsidR="00735F94" w:rsidRPr="00831AC5" w:rsidRDefault="00735F94" w:rsidP="0060444E">
      <w:pPr>
        <w:pStyle w:val="Lijstalinea"/>
        <w:numPr>
          <w:ilvl w:val="0"/>
          <w:numId w:val="33"/>
        </w:numPr>
        <w:rPr>
          <w:lang w:val="nl-BE"/>
        </w:rPr>
      </w:pPr>
      <w:r>
        <w:rPr>
          <w:sz w:val="20"/>
          <w:lang w:val="nl-BE"/>
        </w:rPr>
        <w:t>lichtregelapparatuur</w:t>
      </w:r>
    </w:p>
    <w:p w14:paraId="3C0D9CA5" w14:textId="77777777" w:rsidR="00735F94" w:rsidRPr="00831AC5" w:rsidRDefault="00735F94" w:rsidP="0060444E">
      <w:pPr>
        <w:pStyle w:val="Lijstalinea"/>
        <w:numPr>
          <w:ilvl w:val="0"/>
          <w:numId w:val="33"/>
        </w:numPr>
        <w:rPr>
          <w:lang w:val="nl-BE"/>
        </w:rPr>
      </w:pPr>
      <w:r>
        <w:rPr>
          <w:sz w:val="20"/>
          <w:lang w:val="nl-BE"/>
        </w:rPr>
        <w:t>looplamp ( 24V )</w:t>
      </w:r>
    </w:p>
    <w:p w14:paraId="713F301F" w14:textId="77777777" w:rsidR="00735F94" w:rsidRPr="00831AC5" w:rsidRDefault="00735F94" w:rsidP="0060444E">
      <w:pPr>
        <w:pStyle w:val="Lijstalinea"/>
        <w:numPr>
          <w:ilvl w:val="0"/>
          <w:numId w:val="33"/>
        </w:numPr>
        <w:rPr>
          <w:lang w:val="nl-BE"/>
        </w:rPr>
      </w:pPr>
      <w:r>
        <w:rPr>
          <w:sz w:val="20"/>
          <w:lang w:val="nl-BE"/>
        </w:rPr>
        <w:lastRenderedPageBreak/>
        <w:t>luchtdrukinstallatie</w:t>
      </w:r>
    </w:p>
    <w:p w14:paraId="6CC24E0D" w14:textId="77777777" w:rsidR="00735F94" w:rsidRPr="00831AC5" w:rsidRDefault="00735F94" w:rsidP="0060444E">
      <w:pPr>
        <w:pStyle w:val="Lijstalinea"/>
        <w:numPr>
          <w:ilvl w:val="0"/>
          <w:numId w:val="33"/>
        </w:numPr>
        <w:rPr>
          <w:lang w:val="nl-BE"/>
        </w:rPr>
      </w:pPr>
      <w:r>
        <w:rPr>
          <w:sz w:val="20"/>
          <w:lang w:val="nl-BE"/>
        </w:rPr>
        <w:t>reinigings- en opbergmateriaal</w:t>
      </w:r>
    </w:p>
    <w:p w14:paraId="75393C8F" w14:textId="77777777" w:rsidR="00735F94" w:rsidRPr="00831AC5" w:rsidRDefault="00735F94" w:rsidP="0060444E">
      <w:pPr>
        <w:pStyle w:val="Lijstalinea"/>
        <w:numPr>
          <w:ilvl w:val="0"/>
          <w:numId w:val="33"/>
        </w:numPr>
        <w:rPr>
          <w:lang w:val="nl-BE"/>
        </w:rPr>
      </w:pPr>
      <w:r>
        <w:rPr>
          <w:sz w:val="20"/>
          <w:lang w:val="nl-BE"/>
        </w:rPr>
        <w:t>rolkrik, assensteun en werkkraan</w:t>
      </w:r>
    </w:p>
    <w:p w14:paraId="2FD53342" w14:textId="77777777" w:rsidR="00735F94" w:rsidRPr="00735F94" w:rsidRDefault="00735F94" w:rsidP="0060444E">
      <w:pPr>
        <w:pStyle w:val="Lijstalinea"/>
        <w:numPr>
          <w:ilvl w:val="0"/>
          <w:numId w:val="33"/>
        </w:numPr>
        <w:rPr>
          <w:lang w:val="nl-BE"/>
        </w:rPr>
      </w:pPr>
      <w:r>
        <w:rPr>
          <w:sz w:val="20"/>
          <w:lang w:val="nl-BE"/>
        </w:rPr>
        <w:t>slijpmolen</w:t>
      </w:r>
    </w:p>
    <w:p w14:paraId="47FE9217" w14:textId="0C376795" w:rsidR="00735F94" w:rsidRPr="00831AC5" w:rsidRDefault="00735F94" w:rsidP="0060444E">
      <w:pPr>
        <w:pStyle w:val="Lijstalinea"/>
        <w:numPr>
          <w:ilvl w:val="0"/>
          <w:numId w:val="33"/>
        </w:numPr>
        <w:rPr>
          <w:lang w:val="nl-BE"/>
        </w:rPr>
      </w:pPr>
      <w:r>
        <w:rPr>
          <w:sz w:val="20"/>
          <w:lang w:val="nl-BE"/>
        </w:rPr>
        <w:t>slijptoestellen</w:t>
      </w:r>
    </w:p>
    <w:p w14:paraId="211C47D1" w14:textId="77777777" w:rsidR="00735F94" w:rsidRPr="00831AC5" w:rsidRDefault="00735F94" w:rsidP="0060444E">
      <w:pPr>
        <w:pStyle w:val="Lijstalinea"/>
        <w:numPr>
          <w:ilvl w:val="0"/>
          <w:numId w:val="33"/>
        </w:numPr>
        <w:rPr>
          <w:lang w:val="nl-BE"/>
        </w:rPr>
      </w:pPr>
      <w:r>
        <w:rPr>
          <w:sz w:val="20"/>
          <w:lang w:val="nl-BE"/>
        </w:rPr>
        <w:t>spiegel</w:t>
      </w:r>
    </w:p>
    <w:p w14:paraId="54FBD26C" w14:textId="77777777" w:rsidR="00735F94" w:rsidRPr="00831AC5" w:rsidRDefault="00735F94" w:rsidP="0060444E">
      <w:pPr>
        <w:pStyle w:val="Lijstalinea"/>
        <w:numPr>
          <w:ilvl w:val="0"/>
          <w:numId w:val="33"/>
        </w:numPr>
        <w:rPr>
          <w:lang w:val="nl-BE"/>
        </w:rPr>
      </w:pPr>
      <w:r>
        <w:rPr>
          <w:sz w:val="20"/>
          <w:lang w:val="nl-BE"/>
        </w:rPr>
        <w:t>uitlaatgasafzuigsysteem</w:t>
      </w:r>
    </w:p>
    <w:p w14:paraId="5BC46D99" w14:textId="036EFD0F" w:rsidR="00735F94" w:rsidRPr="00831AC5" w:rsidRDefault="00735F94" w:rsidP="0060444E">
      <w:pPr>
        <w:pStyle w:val="Lijstalinea"/>
        <w:numPr>
          <w:ilvl w:val="0"/>
          <w:numId w:val="33"/>
        </w:numPr>
        <w:rPr>
          <w:lang w:val="nl-BE"/>
        </w:rPr>
      </w:pPr>
      <w:r>
        <w:rPr>
          <w:sz w:val="20"/>
          <w:lang w:val="nl-BE"/>
        </w:rPr>
        <w:t>universeel klein gereedschap eigen aan de autotechniek, voldoende voor het aantal leerlingen</w:t>
      </w:r>
    </w:p>
    <w:p w14:paraId="19AD63CC" w14:textId="77777777" w:rsidR="00735F94" w:rsidRPr="00735F94" w:rsidRDefault="00735F94" w:rsidP="0060444E">
      <w:pPr>
        <w:pStyle w:val="Lijstalinea"/>
        <w:numPr>
          <w:ilvl w:val="0"/>
          <w:numId w:val="33"/>
        </w:numPr>
        <w:rPr>
          <w:lang w:val="nl-BE"/>
        </w:rPr>
      </w:pPr>
      <w:r>
        <w:rPr>
          <w:sz w:val="20"/>
          <w:lang w:val="nl-BE"/>
        </w:rPr>
        <w:t>werkbank met bankschroef</w:t>
      </w:r>
    </w:p>
    <w:p w14:paraId="53EED04F" w14:textId="327C0EB1" w:rsidR="00735F94" w:rsidRPr="00735F94" w:rsidRDefault="00735F94" w:rsidP="0060444E">
      <w:pPr>
        <w:pStyle w:val="Lijstalinea"/>
        <w:numPr>
          <w:ilvl w:val="0"/>
          <w:numId w:val="33"/>
        </w:numPr>
        <w:rPr>
          <w:lang w:val="nl-BE"/>
        </w:rPr>
      </w:pPr>
      <w:r>
        <w:rPr>
          <w:sz w:val="20"/>
          <w:lang w:val="nl-BE"/>
        </w:rPr>
        <w:t>Hydraulische</w:t>
      </w:r>
      <w:r w:rsidR="00B671B6">
        <w:rPr>
          <w:sz w:val="20"/>
          <w:lang w:val="nl-BE"/>
        </w:rPr>
        <w:t xml:space="preserve"> (hand)</w:t>
      </w:r>
      <w:r>
        <w:rPr>
          <w:sz w:val="20"/>
          <w:lang w:val="nl-BE"/>
        </w:rPr>
        <w:t>pers</w:t>
      </w:r>
    </w:p>
    <w:p w14:paraId="448D6FD5" w14:textId="1574C3CA" w:rsidR="00735F94" w:rsidRPr="00B671B6" w:rsidRDefault="00735F94" w:rsidP="0060444E">
      <w:pPr>
        <w:pStyle w:val="Lijstalinea"/>
        <w:numPr>
          <w:ilvl w:val="0"/>
          <w:numId w:val="33"/>
        </w:numPr>
        <w:rPr>
          <w:lang w:val="nl-BE"/>
        </w:rPr>
      </w:pPr>
      <w:r>
        <w:rPr>
          <w:sz w:val="20"/>
          <w:lang w:val="nl-BE"/>
        </w:rPr>
        <w:t>Stofzuiger</w:t>
      </w:r>
    </w:p>
    <w:p w14:paraId="2B98F7D4" w14:textId="3F969FE4" w:rsidR="00B671B6" w:rsidRPr="00B671B6" w:rsidRDefault="00B671B6" w:rsidP="0060444E">
      <w:pPr>
        <w:pStyle w:val="Lijstalinea"/>
        <w:numPr>
          <w:ilvl w:val="0"/>
          <w:numId w:val="33"/>
        </w:numPr>
        <w:rPr>
          <w:lang w:val="nl-BE"/>
        </w:rPr>
      </w:pPr>
      <w:r>
        <w:rPr>
          <w:sz w:val="20"/>
          <w:lang w:val="nl-BE"/>
        </w:rPr>
        <w:t>Batterijladers</w:t>
      </w:r>
    </w:p>
    <w:p w14:paraId="2BDA3B17" w14:textId="77777777" w:rsidR="00735F94" w:rsidRPr="00831AC5" w:rsidRDefault="00735F94" w:rsidP="00735F94">
      <w:pPr>
        <w:pStyle w:val="Lijstalinea"/>
        <w:rPr>
          <w:lang w:val="nl-BE"/>
        </w:rPr>
      </w:pPr>
    </w:p>
    <w:p w14:paraId="209A63B5" w14:textId="77777777" w:rsidR="00735F94" w:rsidRPr="00633691" w:rsidRDefault="00735F94" w:rsidP="00735F94">
      <w:pPr>
        <w:rPr>
          <w:szCs w:val="20"/>
          <w:lang w:val="nl-BE"/>
        </w:rPr>
      </w:pPr>
    </w:p>
    <w:p w14:paraId="723EB162" w14:textId="77777777" w:rsidR="005E1B88" w:rsidRPr="00633691" w:rsidRDefault="005E1B88" w:rsidP="005E1B88">
      <w:pPr>
        <w:rPr>
          <w:rFonts w:cs="Arial"/>
          <w:szCs w:val="20"/>
          <w:lang w:val="nl-BE"/>
        </w:rPr>
      </w:pPr>
    </w:p>
    <w:p w14:paraId="723EB163" w14:textId="77777777" w:rsidR="005E1B88" w:rsidRPr="00551239" w:rsidRDefault="005E1B88" w:rsidP="005E1B88">
      <w:pPr>
        <w:ind w:firstLine="708"/>
        <w:rPr>
          <w:rFonts w:cs="Arial"/>
          <w:szCs w:val="20"/>
        </w:rPr>
      </w:pPr>
    </w:p>
    <w:p w14:paraId="723EB164" w14:textId="77777777" w:rsidR="005E1B88" w:rsidRPr="00551239" w:rsidRDefault="005E1B88" w:rsidP="005E1B88">
      <w:pPr>
        <w:rPr>
          <w:rFonts w:cs="Arial"/>
          <w:i/>
          <w:szCs w:val="20"/>
        </w:rPr>
      </w:pPr>
    </w:p>
    <w:p w14:paraId="723EB165" w14:textId="77777777" w:rsidR="005E1B88" w:rsidRPr="00E43187" w:rsidRDefault="005E1B88" w:rsidP="005E1B88">
      <w:pPr>
        <w:rPr>
          <w:rFonts w:cs="Arial"/>
        </w:rPr>
      </w:pPr>
    </w:p>
    <w:p w14:paraId="54460815" w14:textId="77777777" w:rsidR="00B671B6" w:rsidRPr="002B4DF2" w:rsidRDefault="00B671B6" w:rsidP="0060444E">
      <w:pPr>
        <w:pStyle w:val="Kop1"/>
      </w:pPr>
      <w:bookmarkStart w:id="124" w:name="_Toc247095096"/>
      <w:bookmarkStart w:id="125" w:name="_Toc247095404"/>
      <w:bookmarkStart w:id="126" w:name="_Toc247095483"/>
      <w:bookmarkStart w:id="127" w:name="_Toc247095517"/>
      <w:bookmarkStart w:id="128" w:name="_Toc247095622"/>
      <w:bookmarkStart w:id="129" w:name="_Toc357420755"/>
      <w:bookmarkStart w:id="130" w:name="_Toc357587276"/>
      <w:bookmarkStart w:id="131" w:name="_Toc357588563"/>
      <w:bookmarkStart w:id="132" w:name="_Toc357589731"/>
      <w:bookmarkStart w:id="133" w:name="_Toc442096790"/>
      <w:bookmarkStart w:id="134" w:name="_Toc442096815"/>
      <w:bookmarkStart w:id="135" w:name="_Toc247095097"/>
      <w:bookmarkStart w:id="136" w:name="_Toc247095405"/>
      <w:bookmarkStart w:id="137" w:name="_Toc247095484"/>
      <w:bookmarkStart w:id="138" w:name="_Toc247095518"/>
      <w:bookmarkStart w:id="139" w:name="_Toc247095623"/>
      <w:r w:rsidRPr="002B4DF2">
        <w:lastRenderedPageBreak/>
        <w:t>Vakspecifieke informatie</w:t>
      </w:r>
      <w:bookmarkEnd w:id="124"/>
      <w:bookmarkEnd w:id="125"/>
      <w:bookmarkEnd w:id="126"/>
      <w:bookmarkEnd w:id="127"/>
      <w:bookmarkEnd w:id="128"/>
      <w:bookmarkEnd w:id="129"/>
      <w:bookmarkEnd w:id="130"/>
      <w:bookmarkEnd w:id="131"/>
      <w:bookmarkEnd w:id="132"/>
      <w:bookmarkEnd w:id="133"/>
      <w:bookmarkEnd w:id="134"/>
      <w:r w:rsidRPr="002B4DF2">
        <w:t xml:space="preserve"> </w:t>
      </w:r>
    </w:p>
    <w:p w14:paraId="1DB0EFA3" w14:textId="77777777" w:rsidR="00B671B6" w:rsidRPr="00551239" w:rsidRDefault="00B671B6" w:rsidP="00B671B6">
      <w:pPr>
        <w:rPr>
          <w:rFonts w:cs="Arial"/>
          <w:szCs w:val="20"/>
        </w:rPr>
      </w:pPr>
    </w:p>
    <w:p w14:paraId="27E60A2C" w14:textId="77777777" w:rsidR="00B671B6" w:rsidRPr="008B2AAB" w:rsidRDefault="00B671B6" w:rsidP="00B671B6">
      <w:pPr>
        <w:pStyle w:val="Default"/>
        <w:rPr>
          <w:sz w:val="22"/>
          <w:szCs w:val="22"/>
        </w:rPr>
      </w:pPr>
      <w:r w:rsidRPr="008B2AAB">
        <w:rPr>
          <w:sz w:val="22"/>
          <w:szCs w:val="22"/>
        </w:rPr>
        <w:t xml:space="preserve">Vakgerichte informatie kan je opzoeken via internet door gebruik te maken van een zoekmachine. Enkele algemene links zijn hieronder weergegeven. </w:t>
      </w:r>
    </w:p>
    <w:p w14:paraId="3F20F82D" w14:textId="77777777" w:rsidR="00B671B6" w:rsidRPr="00E673CC" w:rsidRDefault="00B671B6" w:rsidP="00B671B6">
      <w:pPr>
        <w:pStyle w:val="Default"/>
        <w:rPr>
          <w:b/>
          <w:bCs/>
          <w:sz w:val="20"/>
          <w:szCs w:val="20"/>
        </w:rPr>
      </w:pPr>
    </w:p>
    <w:p w14:paraId="1758F3CE" w14:textId="77777777" w:rsidR="00B671B6" w:rsidRDefault="00B671B6" w:rsidP="00B671B6">
      <w:pPr>
        <w:rPr>
          <w:b/>
          <w:color w:val="000000"/>
          <w:szCs w:val="22"/>
          <w:lang w:val="nl-BE"/>
        </w:rPr>
      </w:pPr>
      <w:r w:rsidRPr="00CB253F">
        <w:rPr>
          <w:b/>
          <w:color w:val="000000"/>
          <w:szCs w:val="22"/>
          <w:lang w:val="nl-BE"/>
        </w:rPr>
        <w:t>Carfix</w:t>
      </w:r>
      <w:r>
        <w:rPr>
          <w:b/>
          <w:color w:val="000000"/>
          <w:szCs w:val="22"/>
          <w:lang w:val="nl-BE"/>
        </w:rPr>
        <w:t xml:space="preserve"> (vakinformatie voor autoreparatie)</w:t>
      </w:r>
    </w:p>
    <w:p w14:paraId="4A8DD2DE" w14:textId="77777777" w:rsidR="00B671B6" w:rsidRPr="008B2AAB" w:rsidRDefault="00FB6F7A" w:rsidP="00B671B6">
      <w:pPr>
        <w:rPr>
          <w:color w:val="000000"/>
          <w:szCs w:val="22"/>
          <w:lang w:val="nl-BE"/>
        </w:rPr>
      </w:pPr>
      <w:hyperlink r:id="rId57" w:history="1">
        <w:r w:rsidR="00B671B6" w:rsidRPr="008B2AAB">
          <w:rPr>
            <w:rStyle w:val="Hyperlink"/>
            <w:szCs w:val="22"/>
            <w:lang w:val="nl-BE"/>
          </w:rPr>
          <w:t>www.carfix.be</w:t>
        </w:r>
      </w:hyperlink>
      <w:r w:rsidR="00B671B6" w:rsidRPr="008B2AAB">
        <w:rPr>
          <w:color w:val="000000"/>
          <w:szCs w:val="22"/>
          <w:lang w:val="nl-BE"/>
        </w:rPr>
        <w:t xml:space="preserve"> </w:t>
      </w:r>
    </w:p>
    <w:p w14:paraId="3DDF6EDB" w14:textId="77777777" w:rsidR="00B671B6" w:rsidRPr="00CB253F" w:rsidRDefault="00B671B6" w:rsidP="00B671B6">
      <w:pPr>
        <w:rPr>
          <w:color w:val="000000"/>
          <w:szCs w:val="22"/>
          <w:lang w:val="nl-BE"/>
        </w:rPr>
      </w:pPr>
    </w:p>
    <w:p w14:paraId="3FACAA17" w14:textId="77777777" w:rsidR="00B671B6" w:rsidRPr="00CB253F" w:rsidRDefault="00B671B6" w:rsidP="00B671B6">
      <w:pPr>
        <w:autoSpaceDE w:val="0"/>
        <w:autoSpaceDN w:val="0"/>
        <w:adjustRightInd w:val="0"/>
        <w:rPr>
          <w:rFonts w:cs="Arial"/>
          <w:b/>
          <w:bCs/>
          <w:color w:val="000000"/>
          <w:szCs w:val="22"/>
          <w:lang w:val="nl-BE"/>
        </w:rPr>
      </w:pPr>
      <w:r w:rsidRPr="00CB253F">
        <w:rPr>
          <w:rFonts w:cs="Arial"/>
          <w:b/>
          <w:bCs/>
          <w:color w:val="000000"/>
          <w:szCs w:val="22"/>
          <w:lang w:val="nl-BE"/>
        </w:rPr>
        <w:t>Educam (stichting voor beroepsopleiding in de autosector en aanverwante sectoren)</w:t>
      </w:r>
    </w:p>
    <w:p w14:paraId="5E0608B9" w14:textId="77777777" w:rsidR="00B671B6" w:rsidRPr="00CB253F" w:rsidRDefault="00FB6F7A" w:rsidP="00B671B6">
      <w:pPr>
        <w:autoSpaceDE w:val="0"/>
        <w:autoSpaceDN w:val="0"/>
        <w:adjustRightInd w:val="0"/>
        <w:rPr>
          <w:rFonts w:cs="Arial"/>
          <w:color w:val="000000"/>
          <w:szCs w:val="22"/>
          <w:lang w:val="nl-BE"/>
        </w:rPr>
      </w:pPr>
      <w:hyperlink r:id="rId58" w:history="1">
        <w:r w:rsidR="00B671B6" w:rsidRPr="00E70C4F">
          <w:rPr>
            <w:rStyle w:val="Hyperlink"/>
            <w:rFonts w:cs="Arial"/>
            <w:szCs w:val="22"/>
            <w:lang w:val="nl-BE"/>
          </w:rPr>
          <w:t>www.educam.be</w:t>
        </w:r>
      </w:hyperlink>
    </w:p>
    <w:p w14:paraId="3C6E7AD4" w14:textId="2DB65F31" w:rsidR="00A44B6A" w:rsidRPr="00A44B6A" w:rsidRDefault="00FB6F7A" w:rsidP="00A44B6A">
      <w:pPr>
        <w:tabs>
          <w:tab w:val="right" w:pos="352"/>
          <w:tab w:val="right" w:pos="567"/>
        </w:tabs>
        <w:spacing w:after="80"/>
        <w:rPr>
          <w:rFonts w:cs="Arial"/>
          <w:bCs/>
          <w:color w:val="000000"/>
          <w:szCs w:val="22"/>
          <w:lang w:val="nl-BE"/>
        </w:rPr>
      </w:pPr>
      <w:hyperlink r:id="rId59" w:history="1">
        <w:r w:rsidR="00A44B6A" w:rsidRPr="00A44B6A">
          <w:rPr>
            <w:rStyle w:val="Hyperlink"/>
            <w:szCs w:val="20"/>
          </w:rPr>
          <w:t>www.autowebtraining.be</w:t>
        </w:r>
      </w:hyperlink>
      <w:r w:rsidR="00A44B6A">
        <w:rPr>
          <w:rStyle w:val="Hyperlink"/>
          <w:szCs w:val="20"/>
        </w:rPr>
        <w:t xml:space="preserve">  </w:t>
      </w:r>
      <w:r w:rsidR="00A44B6A">
        <w:rPr>
          <w:rFonts w:cs="Arial"/>
          <w:bCs/>
          <w:color w:val="000000"/>
          <w:szCs w:val="22"/>
          <w:lang w:val="nl-BE"/>
        </w:rPr>
        <w:t>Het platform voor afstandsleren voor lesgevers en jongeren autotechnologie en aanverwante sectoren.</w:t>
      </w:r>
    </w:p>
    <w:p w14:paraId="404A6A1D" w14:textId="77777777" w:rsidR="00B671B6" w:rsidRPr="00CB253F" w:rsidRDefault="00B671B6" w:rsidP="00B671B6">
      <w:pPr>
        <w:autoSpaceDE w:val="0"/>
        <w:autoSpaceDN w:val="0"/>
        <w:adjustRightInd w:val="0"/>
        <w:rPr>
          <w:rFonts w:cs="Arial"/>
          <w:b/>
          <w:bCs/>
          <w:color w:val="000000"/>
          <w:szCs w:val="22"/>
          <w:lang w:val="nl-BE"/>
        </w:rPr>
      </w:pPr>
      <w:r w:rsidRPr="00CB253F">
        <w:rPr>
          <w:rFonts w:cs="Arial"/>
          <w:b/>
          <w:bCs/>
          <w:color w:val="000000"/>
          <w:szCs w:val="22"/>
          <w:lang w:val="nl-BE"/>
        </w:rPr>
        <w:t>Innovam (Innovatie- en onderwijscentrum motorvoertuigen en tweewielerbranche)</w:t>
      </w:r>
    </w:p>
    <w:p w14:paraId="01D5B3C7" w14:textId="77777777" w:rsidR="00B671B6" w:rsidRPr="00CB253F" w:rsidRDefault="00B671B6" w:rsidP="00B671B6">
      <w:pPr>
        <w:autoSpaceDE w:val="0"/>
        <w:autoSpaceDN w:val="0"/>
        <w:adjustRightInd w:val="0"/>
        <w:rPr>
          <w:rFonts w:cs="Arial"/>
          <w:color w:val="000000"/>
          <w:szCs w:val="22"/>
          <w:lang w:val="it-IT"/>
        </w:rPr>
      </w:pPr>
      <w:r w:rsidRPr="00CB253F">
        <w:rPr>
          <w:rFonts w:cs="Arial"/>
          <w:color w:val="000000"/>
          <w:szCs w:val="22"/>
          <w:lang w:val="it-IT"/>
        </w:rPr>
        <w:t>E-mail: info@innovam.nl</w:t>
      </w:r>
    </w:p>
    <w:p w14:paraId="7E5E9994" w14:textId="77777777" w:rsidR="00B671B6" w:rsidRDefault="00FB6F7A" w:rsidP="00B671B6">
      <w:pPr>
        <w:autoSpaceDE w:val="0"/>
        <w:autoSpaceDN w:val="0"/>
        <w:adjustRightInd w:val="0"/>
        <w:rPr>
          <w:rFonts w:cs="Arial"/>
          <w:color w:val="000000"/>
          <w:szCs w:val="22"/>
          <w:lang w:val="it-IT"/>
        </w:rPr>
      </w:pPr>
      <w:hyperlink r:id="rId60" w:history="1">
        <w:r w:rsidR="00B671B6" w:rsidRPr="00E70C4F">
          <w:rPr>
            <w:rStyle w:val="Hyperlink"/>
            <w:rFonts w:cs="Arial"/>
            <w:szCs w:val="22"/>
            <w:lang w:val="it-IT"/>
          </w:rPr>
          <w:t>www.innovam.nl</w:t>
        </w:r>
      </w:hyperlink>
      <w:r w:rsidR="00B671B6">
        <w:rPr>
          <w:rFonts w:cs="Arial"/>
          <w:color w:val="000000"/>
          <w:szCs w:val="22"/>
          <w:lang w:val="it-IT"/>
        </w:rPr>
        <w:t xml:space="preserve"> </w:t>
      </w:r>
    </w:p>
    <w:p w14:paraId="0A120153" w14:textId="77777777" w:rsidR="00A44B6A" w:rsidRDefault="00A44B6A" w:rsidP="00B671B6">
      <w:pPr>
        <w:autoSpaceDE w:val="0"/>
        <w:autoSpaceDN w:val="0"/>
        <w:adjustRightInd w:val="0"/>
        <w:rPr>
          <w:rFonts w:cs="Arial"/>
          <w:color w:val="000000"/>
          <w:szCs w:val="22"/>
          <w:lang w:val="it-IT"/>
        </w:rPr>
      </w:pPr>
    </w:p>
    <w:p w14:paraId="0E36BD21" w14:textId="77777777" w:rsidR="00B671B6" w:rsidRPr="00914BA8" w:rsidRDefault="00B671B6" w:rsidP="00B671B6">
      <w:pPr>
        <w:autoSpaceDE w:val="0"/>
        <w:autoSpaceDN w:val="0"/>
        <w:adjustRightInd w:val="0"/>
        <w:rPr>
          <w:rFonts w:cs="Arial"/>
          <w:b/>
          <w:bCs/>
          <w:color w:val="000000"/>
          <w:szCs w:val="22"/>
          <w:lang w:val="en-US"/>
        </w:rPr>
      </w:pPr>
    </w:p>
    <w:p w14:paraId="650256DB" w14:textId="77777777" w:rsidR="00B671B6" w:rsidRPr="00CB253F" w:rsidRDefault="00B671B6" w:rsidP="00B671B6">
      <w:pPr>
        <w:pStyle w:val="Default"/>
        <w:rPr>
          <w:b/>
          <w:sz w:val="22"/>
          <w:szCs w:val="22"/>
        </w:rPr>
      </w:pPr>
      <w:r>
        <w:rPr>
          <w:b/>
          <w:sz w:val="22"/>
          <w:szCs w:val="22"/>
        </w:rPr>
        <w:t>Regio</w:t>
      </w:r>
      <w:r w:rsidRPr="00CB253F">
        <w:rPr>
          <w:b/>
          <w:sz w:val="22"/>
          <w:szCs w:val="22"/>
        </w:rPr>
        <w:t>naal Technologische Centra</w:t>
      </w:r>
    </w:p>
    <w:p w14:paraId="25CAEE6B" w14:textId="77777777" w:rsidR="00B671B6" w:rsidRPr="008B2AAB" w:rsidRDefault="00FB6F7A" w:rsidP="00B671B6">
      <w:pPr>
        <w:pStyle w:val="Default"/>
        <w:rPr>
          <w:bCs/>
          <w:sz w:val="22"/>
          <w:szCs w:val="22"/>
          <w:lang w:val="it-IT"/>
        </w:rPr>
      </w:pPr>
      <w:hyperlink r:id="rId61" w:history="1">
        <w:r w:rsidR="00B671B6" w:rsidRPr="00E70C4F">
          <w:rPr>
            <w:rStyle w:val="Hyperlink"/>
            <w:bCs/>
            <w:sz w:val="22"/>
            <w:szCs w:val="22"/>
            <w:lang w:val="it-IT"/>
          </w:rPr>
          <w:t>www.ond.vlaanderen.be/RTC</w:t>
        </w:r>
      </w:hyperlink>
      <w:r w:rsidR="00B671B6">
        <w:rPr>
          <w:bCs/>
          <w:sz w:val="22"/>
          <w:szCs w:val="22"/>
          <w:lang w:val="it-IT"/>
        </w:rPr>
        <w:t xml:space="preserve"> </w:t>
      </w:r>
    </w:p>
    <w:p w14:paraId="7529570F" w14:textId="77777777" w:rsidR="00B671B6" w:rsidRPr="00AD208C" w:rsidRDefault="00B671B6" w:rsidP="00B671B6">
      <w:pPr>
        <w:pStyle w:val="Default"/>
        <w:rPr>
          <w:b/>
          <w:bCs/>
          <w:sz w:val="20"/>
          <w:szCs w:val="20"/>
          <w:lang w:val="it-IT"/>
        </w:rPr>
      </w:pPr>
    </w:p>
    <w:tbl>
      <w:tblPr>
        <w:tblW w:w="9461" w:type="dxa"/>
        <w:jc w:val="center"/>
        <w:tblCellSpacing w:w="15" w:type="dxa"/>
        <w:tblCellMar>
          <w:top w:w="15" w:type="dxa"/>
          <w:left w:w="15" w:type="dxa"/>
          <w:bottom w:w="15" w:type="dxa"/>
          <w:right w:w="15" w:type="dxa"/>
        </w:tblCellMar>
        <w:tblLook w:val="04A0" w:firstRow="1" w:lastRow="0" w:firstColumn="1" w:lastColumn="0" w:noHBand="0" w:noVBand="1"/>
      </w:tblPr>
      <w:tblGrid>
        <w:gridCol w:w="9461"/>
      </w:tblGrid>
      <w:tr w:rsidR="00B671B6" w:rsidRPr="008B2AAB" w14:paraId="48A3E872" w14:textId="77777777" w:rsidTr="00507244">
        <w:trPr>
          <w:trHeight w:val="4407"/>
          <w:tblCellSpacing w:w="15" w:type="dxa"/>
          <w:jc w:val="center"/>
          <w:hidden/>
        </w:trPr>
        <w:tc>
          <w:tcPr>
            <w:tcW w:w="9401" w:type="dxa"/>
          </w:tcPr>
          <w:p w14:paraId="27AF8CFA" w14:textId="77777777" w:rsidR="00B671B6" w:rsidRPr="008B2AAB" w:rsidRDefault="00B671B6" w:rsidP="00507244">
            <w:pPr>
              <w:spacing w:line="0" w:lineRule="atLeast"/>
              <w:ind w:left="153"/>
              <w:contextualSpacing/>
              <w:rPr>
                <w:rFonts w:cs="Arial"/>
                <w:color w:val="000000"/>
                <w:szCs w:val="22"/>
                <w:lang w:val="nl-BE"/>
              </w:rPr>
            </w:pPr>
            <w:r w:rsidRPr="0040666F">
              <w:rPr>
                <w:rFonts w:cs="Arial"/>
                <w:vanish/>
                <w:color w:val="000000"/>
                <w:szCs w:val="22"/>
                <w:highlight w:val="yellow"/>
                <w:lang w:val="nl-BE"/>
              </w:rPr>
              <w:t>Dit e-mail adres is beschermd door spambots, u heeft Javascript nodig om dit onderdeel te kunnen bekijken</w:t>
            </w:r>
            <w:r w:rsidRPr="008B2AAB">
              <w:rPr>
                <w:rFonts w:cs="Arial"/>
                <w:vanish/>
                <w:color w:val="000000"/>
                <w:szCs w:val="22"/>
                <w:lang w:val="nl-BE"/>
              </w:rPr>
              <w:t xml:space="preserve"> </w:t>
            </w:r>
          </w:p>
          <w:p w14:paraId="14C0198E" w14:textId="77777777" w:rsidR="00B671B6" w:rsidRDefault="00B671B6" w:rsidP="00507244">
            <w:pPr>
              <w:spacing w:before="100" w:beforeAutospacing="1" w:after="240" w:line="0" w:lineRule="atLeast"/>
              <w:ind w:left="151"/>
              <w:contextualSpacing/>
              <w:rPr>
                <w:rStyle w:val="Hyperlink"/>
                <w:rFonts w:cs="Arial"/>
                <w:szCs w:val="22"/>
              </w:rPr>
            </w:pPr>
            <w:r w:rsidRPr="008B2AAB">
              <w:rPr>
                <w:rFonts w:cs="Arial"/>
                <w:b/>
                <w:color w:val="000000"/>
                <w:szCs w:val="22"/>
              </w:rPr>
              <w:t xml:space="preserve">AIR </w:t>
            </w:r>
            <w:r w:rsidRPr="008B2AAB">
              <w:rPr>
                <w:rFonts w:cs="Arial"/>
                <w:color w:val="000000"/>
                <w:szCs w:val="22"/>
              </w:rPr>
              <w:t xml:space="preserve">- </w:t>
            </w:r>
            <w:r w:rsidRPr="008B2AAB">
              <w:rPr>
                <w:color w:val="000000"/>
                <w:szCs w:val="22"/>
              </w:rPr>
              <w:t xml:space="preserve"> </w:t>
            </w:r>
            <w:r w:rsidRPr="008B2AAB">
              <w:rPr>
                <w:rStyle w:val="Zwaar"/>
                <w:rFonts w:cs="Arial"/>
                <w:b w:val="0"/>
                <w:color w:val="000000"/>
                <w:szCs w:val="22"/>
              </w:rPr>
              <w:t>Mondiale belangenbehartiging voor het autoschadeherstelbedrijf</w:t>
            </w:r>
            <w:r w:rsidRPr="008B2AAB">
              <w:rPr>
                <w:rFonts w:cs="Arial"/>
                <w:b/>
                <w:bCs/>
                <w:color w:val="000000"/>
                <w:szCs w:val="22"/>
              </w:rPr>
              <w:br/>
            </w:r>
            <w:r w:rsidRPr="008B2AAB">
              <w:rPr>
                <w:rFonts w:cs="Arial"/>
                <w:color w:val="000000"/>
                <w:szCs w:val="22"/>
              </w:rPr>
              <w:t xml:space="preserve">De naam AIRC staat voor Association Internationale des Réparateurs en Carrosserie. Opgericht in 1970, is de AIRC de mondiale koepel van toonaangevende nationale ondernemersorganisaties op het gebied van autoschadeherstel. Samen vertegenwoordigen deze lidorganisaties meer dan 50.000 autoschadeherstelbedrijven in 14 landen. </w:t>
            </w:r>
            <w:r w:rsidRPr="008B2AAB">
              <w:rPr>
                <w:rFonts w:cs="Arial"/>
                <w:color w:val="000000"/>
                <w:szCs w:val="22"/>
              </w:rPr>
              <w:br/>
            </w:r>
            <w:hyperlink r:id="rId62" w:history="1">
              <w:r w:rsidRPr="00B3450E">
                <w:rPr>
                  <w:rStyle w:val="Hyperlink"/>
                  <w:rFonts w:cs="Arial"/>
                  <w:szCs w:val="22"/>
                </w:rPr>
                <w:t>www.airc-int.org</w:t>
              </w:r>
            </w:hyperlink>
          </w:p>
          <w:p w14:paraId="1D024D5E" w14:textId="77777777" w:rsidR="00B671B6" w:rsidRDefault="00B671B6" w:rsidP="00507244">
            <w:pPr>
              <w:spacing w:before="100" w:beforeAutospacing="1" w:after="240" w:line="0" w:lineRule="atLeast"/>
              <w:ind w:left="151"/>
              <w:contextualSpacing/>
              <w:rPr>
                <w:color w:val="000000"/>
                <w:szCs w:val="22"/>
              </w:rPr>
            </w:pPr>
          </w:p>
          <w:p w14:paraId="7C5EBEE0" w14:textId="61554928" w:rsidR="00B671B6" w:rsidRPr="008B2AAB" w:rsidRDefault="00B671B6" w:rsidP="00507244">
            <w:pPr>
              <w:spacing w:before="100" w:beforeAutospacing="1" w:after="240" w:line="0" w:lineRule="atLeast"/>
              <w:ind w:left="151"/>
              <w:contextualSpacing/>
              <w:rPr>
                <w:color w:val="000000"/>
                <w:szCs w:val="22"/>
              </w:rPr>
            </w:pPr>
            <w:r>
              <w:rPr>
                <w:color w:val="000000"/>
                <w:szCs w:val="22"/>
              </w:rPr>
              <w:t xml:space="preserve">De grote automerken hebben eigen computer based trainingsprogramma’s (CBT’s). </w:t>
            </w:r>
          </w:p>
          <w:p w14:paraId="5A12C451" w14:textId="77777777" w:rsidR="00B671B6" w:rsidRDefault="00B671B6" w:rsidP="00507244">
            <w:pPr>
              <w:spacing w:before="100" w:beforeAutospacing="1" w:after="240" w:line="312" w:lineRule="atLeast"/>
              <w:ind w:left="1080"/>
              <w:rPr>
                <w:rFonts w:cs="Arial"/>
                <w:szCs w:val="22"/>
              </w:rPr>
            </w:pPr>
          </w:p>
          <w:p w14:paraId="28A1220C" w14:textId="77777777" w:rsidR="00B671B6" w:rsidRPr="008B2AAB" w:rsidRDefault="00B671B6" w:rsidP="00507244">
            <w:pPr>
              <w:spacing w:before="100" w:beforeAutospacing="1" w:after="240" w:line="312" w:lineRule="atLeast"/>
              <w:ind w:left="1080"/>
              <w:rPr>
                <w:rFonts w:cs="Arial"/>
                <w:szCs w:val="22"/>
              </w:rPr>
            </w:pPr>
          </w:p>
        </w:tc>
      </w:tr>
    </w:tbl>
    <w:p w14:paraId="2EE91128" w14:textId="030610CB" w:rsidR="00B671B6" w:rsidRDefault="00A44B6A" w:rsidP="00165CF5">
      <w:pPr>
        <w:pStyle w:val="Kop1"/>
        <w:numPr>
          <w:ilvl w:val="0"/>
          <w:numId w:val="0"/>
        </w:numPr>
        <w:ind w:left="1277"/>
      </w:pPr>
      <w:bookmarkStart w:id="140" w:name="_Toc442096791"/>
      <w:bookmarkStart w:id="141" w:name="_Toc442096816"/>
      <w:r>
        <w:lastRenderedPageBreak/>
        <w:t>Colofon</w:t>
      </w:r>
      <w:bookmarkEnd w:id="140"/>
      <w:bookmarkEnd w:id="141"/>
    </w:p>
    <w:p w14:paraId="30A9F418" w14:textId="71F9D2CC" w:rsidR="00A44B6A" w:rsidRDefault="00A44B6A" w:rsidP="00A44B6A">
      <w:pPr>
        <w:rPr>
          <w:lang w:val="nl-BE"/>
        </w:rPr>
      </w:pPr>
      <w:r>
        <w:rPr>
          <w:lang w:val="nl-BE"/>
        </w:rPr>
        <w:t xml:space="preserve">Dit leerplan werd ontwikkeld door de leerplancommissie van OVSG met de medewerking van vertegenwoordigers van de </w:t>
      </w:r>
      <w:r w:rsidR="00B566FB">
        <w:rPr>
          <w:lang w:val="nl-BE"/>
        </w:rPr>
        <w:t>inrichtende macht Antwerpen, Nijlen, Boom, Duffel en provincie Limburg.</w:t>
      </w:r>
    </w:p>
    <w:bookmarkEnd w:id="135"/>
    <w:bookmarkEnd w:id="136"/>
    <w:bookmarkEnd w:id="137"/>
    <w:bookmarkEnd w:id="138"/>
    <w:bookmarkEnd w:id="139"/>
    <w:p w14:paraId="33D938CD" w14:textId="77777777" w:rsidR="00A44B6A" w:rsidRPr="00A44B6A" w:rsidRDefault="00A44B6A" w:rsidP="00A44B6A">
      <w:pPr>
        <w:rPr>
          <w:lang w:val="nl-BE"/>
        </w:rPr>
      </w:pPr>
    </w:p>
    <w:sectPr w:rsidR="00A44B6A" w:rsidRPr="00A44B6A"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3B3A" w14:textId="77777777" w:rsidR="008910D9" w:rsidRDefault="008910D9">
      <w:r>
        <w:separator/>
      </w:r>
    </w:p>
  </w:endnote>
  <w:endnote w:type="continuationSeparator" w:id="0">
    <w:p w14:paraId="2210D849" w14:textId="77777777" w:rsidR="008910D9" w:rsidRDefault="0089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B186" w14:textId="67DD641C" w:rsidR="008910D9" w:rsidRPr="009B409E" w:rsidRDefault="008910D9"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FB6F7A">
      <w:rPr>
        <w:rStyle w:val="Paginanummer"/>
        <w:noProof/>
        <w:szCs w:val="18"/>
      </w:rPr>
      <w:t>14</w:t>
    </w:r>
    <w:r w:rsidRPr="009B409E">
      <w:rPr>
        <w:rStyle w:val="Paginanummer"/>
        <w:szCs w:val="18"/>
      </w:rPr>
      <w:fldChar w:fldCharType="end"/>
    </w:r>
  </w:p>
  <w:p w14:paraId="723EB187" w14:textId="77777777" w:rsidR="008910D9" w:rsidRPr="009B409E" w:rsidRDefault="008910D9" w:rsidP="009B409E">
    <w:pPr>
      <w:pStyle w:val="Voettekst"/>
      <w:rPr>
        <w:sz w:val="18"/>
        <w:szCs w:val="18"/>
        <w:lang w:val="nl-BE"/>
      </w:rPr>
    </w:pPr>
    <w:r>
      <w:rPr>
        <w:rStyle w:val="Paginanummer"/>
        <w:szCs w:val="18"/>
      </w:rPr>
      <w:t>Auto-Elektriciteit derde leerjaar derde graad bso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B188" w14:textId="77777777" w:rsidR="008910D9" w:rsidRDefault="008910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3EB189" w14:textId="77777777" w:rsidR="008910D9" w:rsidRDefault="008910D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B18A" w14:textId="6F72D031" w:rsidR="008910D9" w:rsidRPr="00341241" w:rsidRDefault="008910D9"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B6F7A">
      <w:rPr>
        <w:rStyle w:val="Paginanummer"/>
        <w:noProof/>
      </w:rPr>
      <w:t>22</w:t>
    </w:r>
    <w:r>
      <w:rPr>
        <w:rStyle w:val="Paginanummer"/>
      </w:rPr>
      <w:fldChar w:fldCharType="end"/>
    </w:r>
  </w:p>
  <w:p w14:paraId="723EB18B" w14:textId="77777777" w:rsidR="008910D9" w:rsidRPr="00341241" w:rsidRDefault="008910D9" w:rsidP="00341241">
    <w:pPr>
      <w:pStyle w:val="Voettekst"/>
      <w:ind w:right="360"/>
      <w:rPr>
        <w:sz w:val="18"/>
        <w:szCs w:val="18"/>
        <w:lang w:val="nl-BE"/>
      </w:rPr>
    </w:pPr>
    <w:r>
      <w:rPr>
        <w:sz w:val="18"/>
        <w:szCs w:val="18"/>
        <w:lang w:val="nl-BE"/>
      </w:rPr>
      <w:t>Auto-Elektriciteit derde leerjaar derde graad bso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B18C" w14:textId="10596F4E" w:rsidR="008910D9" w:rsidRPr="00341241" w:rsidRDefault="008910D9"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 xml:space="preserve">egeleidingsdienst </w:t>
    </w:r>
    <w:r>
      <w:rPr>
        <w:sz w:val="18"/>
        <w:szCs w:val="18"/>
        <w:lang w:val="nl-BE"/>
      </w:rPr>
      <w:t>O</w:t>
    </w:r>
    <w:r w:rsidRPr="00341241">
      <w:rPr>
        <w:sz w:val="18"/>
        <w:szCs w:val="18"/>
        <w:lang w:val="nl-BE"/>
      </w:rPr>
      <w:t>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B6F7A">
      <w:rPr>
        <w:rStyle w:val="Paginanummer"/>
        <w:noProof/>
      </w:rPr>
      <w:t>40</w:t>
    </w:r>
    <w:r>
      <w:rPr>
        <w:rStyle w:val="Paginanummer"/>
      </w:rPr>
      <w:fldChar w:fldCharType="end"/>
    </w:r>
    <w:r>
      <w:rPr>
        <w:sz w:val="18"/>
        <w:szCs w:val="18"/>
        <w:lang w:val="nl-BE"/>
      </w:rPr>
      <w:tab/>
    </w:r>
  </w:p>
  <w:p w14:paraId="723EB18D" w14:textId="75336690" w:rsidR="008910D9" w:rsidRPr="00341241" w:rsidRDefault="008910D9" w:rsidP="00341241">
    <w:pPr>
      <w:pStyle w:val="Voettekst"/>
      <w:ind w:right="360"/>
      <w:rPr>
        <w:sz w:val="18"/>
        <w:szCs w:val="18"/>
        <w:lang w:val="nl-BE"/>
      </w:rPr>
    </w:pPr>
    <w:r>
      <w:rPr>
        <w:sz w:val="18"/>
        <w:szCs w:val="18"/>
        <w:lang w:val="nl-BE"/>
      </w:rPr>
      <w:t>Auto-elektriciteit derde jaar derde graad BSO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5CC3" w14:textId="77777777" w:rsidR="008910D9" w:rsidRDefault="008910D9">
      <w:r>
        <w:separator/>
      </w:r>
    </w:p>
  </w:footnote>
  <w:footnote w:type="continuationSeparator" w:id="0">
    <w:p w14:paraId="7630C6DF" w14:textId="77777777" w:rsidR="008910D9" w:rsidRDefault="008910D9">
      <w:r>
        <w:continuationSeparator/>
      </w:r>
    </w:p>
  </w:footnote>
  <w:footnote w:id="1">
    <w:p w14:paraId="723EB18E" w14:textId="77777777" w:rsidR="008910D9" w:rsidRPr="001253A6" w:rsidRDefault="008910D9"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3472" w14:textId="72828252" w:rsidR="008910D9" w:rsidRDefault="008910D9">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B85A" w14:textId="3B984BC3" w:rsidR="008910D9" w:rsidRDefault="008910D9">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1073" w14:textId="5C9F3E7F" w:rsidR="008910D9" w:rsidRDefault="008910D9">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2349" w14:textId="7A2369A1" w:rsidR="008910D9" w:rsidRDefault="008910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C4FD" w14:textId="13CE73F6" w:rsidR="008910D9" w:rsidRDefault="008910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B644" w14:textId="22D578A8" w:rsidR="008910D9" w:rsidRDefault="008910D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8FA4" w14:textId="1C151093" w:rsidR="008910D9" w:rsidRDefault="008910D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3F16" w14:textId="6F299E0F" w:rsidR="008910D9" w:rsidRDefault="008910D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C672" w14:textId="724354B1" w:rsidR="008910D9" w:rsidRDefault="008910D9">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73DC" w14:textId="124398B2" w:rsidR="008910D9" w:rsidRDefault="008910D9">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6E15" w14:textId="4645ADA5" w:rsidR="008910D9" w:rsidRDefault="008910D9">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72AC" w14:textId="2AA18A4E" w:rsidR="008910D9" w:rsidRDefault="008910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4E5DAA"/>
    <w:multiLevelType w:val="hybridMultilevel"/>
    <w:tmpl w:val="3F9A4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4A32D5"/>
    <w:multiLevelType w:val="multilevel"/>
    <w:tmpl w:val="18F4D23A"/>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15D5F48"/>
    <w:multiLevelType w:val="multilevel"/>
    <w:tmpl w:val="3A9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8D2764D"/>
    <w:multiLevelType w:val="hybridMultilevel"/>
    <w:tmpl w:val="7D86F166"/>
    <w:lvl w:ilvl="0" w:tplc="F8045DF6">
      <w:start w:val="1"/>
      <w:numFmt w:val="bullet"/>
      <w:lvlText w:val="-"/>
      <w:lvlJc w:val="left"/>
      <w:pPr>
        <w:ind w:left="720" w:hanging="360"/>
      </w:pPr>
      <w:rPr>
        <w:rFonts w:ascii="Arial" w:hAnsi="Arial" w:hint="default"/>
      </w:rPr>
    </w:lvl>
    <w:lvl w:ilvl="1" w:tplc="1BFE320E" w:tentative="1">
      <w:start w:val="1"/>
      <w:numFmt w:val="bullet"/>
      <w:lvlText w:val="o"/>
      <w:lvlJc w:val="left"/>
      <w:pPr>
        <w:ind w:left="1440" w:hanging="360"/>
      </w:pPr>
      <w:rPr>
        <w:rFonts w:ascii="Courier New" w:hAnsi="Courier New" w:cs="Courier New" w:hint="default"/>
      </w:rPr>
    </w:lvl>
    <w:lvl w:ilvl="2" w:tplc="97DA02D0" w:tentative="1">
      <w:start w:val="1"/>
      <w:numFmt w:val="bullet"/>
      <w:lvlText w:val=""/>
      <w:lvlJc w:val="left"/>
      <w:pPr>
        <w:ind w:left="2160" w:hanging="360"/>
      </w:pPr>
      <w:rPr>
        <w:rFonts w:ascii="Wingdings" w:hAnsi="Wingdings" w:hint="default"/>
      </w:rPr>
    </w:lvl>
    <w:lvl w:ilvl="3" w:tplc="54D001F0" w:tentative="1">
      <w:start w:val="1"/>
      <w:numFmt w:val="bullet"/>
      <w:lvlText w:val=""/>
      <w:lvlJc w:val="left"/>
      <w:pPr>
        <w:ind w:left="2880" w:hanging="360"/>
      </w:pPr>
      <w:rPr>
        <w:rFonts w:ascii="Symbol" w:hAnsi="Symbol" w:hint="default"/>
      </w:rPr>
    </w:lvl>
    <w:lvl w:ilvl="4" w:tplc="A2EA88CE" w:tentative="1">
      <w:start w:val="1"/>
      <w:numFmt w:val="bullet"/>
      <w:lvlText w:val="o"/>
      <w:lvlJc w:val="left"/>
      <w:pPr>
        <w:ind w:left="3600" w:hanging="360"/>
      </w:pPr>
      <w:rPr>
        <w:rFonts w:ascii="Courier New" w:hAnsi="Courier New" w:cs="Courier New" w:hint="default"/>
      </w:rPr>
    </w:lvl>
    <w:lvl w:ilvl="5" w:tplc="CA105BD8" w:tentative="1">
      <w:start w:val="1"/>
      <w:numFmt w:val="bullet"/>
      <w:lvlText w:val=""/>
      <w:lvlJc w:val="left"/>
      <w:pPr>
        <w:ind w:left="4320" w:hanging="360"/>
      </w:pPr>
      <w:rPr>
        <w:rFonts w:ascii="Wingdings" w:hAnsi="Wingdings" w:hint="default"/>
      </w:rPr>
    </w:lvl>
    <w:lvl w:ilvl="6" w:tplc="F7E00E74" w:tentative="1">
      <w:start w:val="1"/>
      <w:numFmt w:val="bullet"/>
      <w:lvlText w:val=""/>
      <w:lvlJc w:val="left"/>
      <w:pPr>
        <w:ind w:left="5040" w:hanging="360"/>
      </w:pPr>
      <w:rPr>
        <w:rFonts w:ascii="Symbol" w:hAnsi="Symbol" w:hint="default"/>
      </w:rPr>
    </w:lvl>
    <w:lvl w:ilvl="7" w:tplc="DE12F86E" w:tentative="1">
      <w:start w:val="1"/>
      <w:numFmt w:val="bullet"/>
      <w:lvlText w:val="o"/>
      <w:lvlJc w:val="left"/>
      <w:pPr>
        <w:ind w:left="5760" w:hanging="360"/>
      </w:pPr>
      <w:rPr>
        <w:rFonts w:ascii="Courier New" w:hAnsi="Courier New" w:cs="Courier New" w:hint="default"/>
      </w:rPr>
    </w:lvl>
    <w:lvl w:ilvl="8" w:tplc="4BB00498" w:tentative="1">
      <w:start w:val="1"/>
      <w:numFmt w:val="bullet"/>
      <w:lvlText w:val=""/>
      <w:lvlJc w:val="left"/>
      <w:pPr>
        <w:ind w:left="6480" w:hanging="360"/>
      </w:pPr>
      <w:rPr>
        <w:rFonts w:ascii="Wingdings" w:hAnsi="Wingdings" w:hint="default"/>
      </w:rPr>
    </w:lvl>
  </w:abstractNum>
  <w:abstractNum w:abstractNumId="18" w15:restartNumberingAfterBreak="0">
    <w:nsid w:val="1B8C109D"/>
    <w:multiLevelType w:val="hybridMultilevel"/>
    <w:tmpl w:val="6EAE93B6"/>
    <w:lvl w:ilvl="0" w:tplc="F29E4408">
      <w:start w:val="1"/>
      <w:numFmt w:val="decimal"/>
      <w:pStyle w:val="NummerDoelstelling"/>
      <w:lvlText w:val="%1"/>
      <w:lvlJc w:val="left"/>
      <w:pPr>
        <w:ind w:left="644"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1852D78"/>
    <w:multiLevelType w:val="hybridMultilevel"/>
    <w:tmpl w:val="097C4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3FE583B"/>
    <w:multiLevelType w:val="hybridMultilevel"/>
    <w:tmpl w:val="34449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0D46EA"/>
    <w:multiLevelType w:val="hybridMultilevel"/>
    <w:tmpl w:val="9094DF64"/>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4" w15:restartNumberingAfterBreak="0">
    <w:nsid w:val="41423665"/>
    <w:multiLevelType w:val="hybridMultilevel"/>
    <w:tmpl w:val="06AC4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A4344"/>
    <w:multiLevelType w:val="hybridMultilevel"/>
    <w:tmpl w:val="8FDA2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7732E3"/>
    <w:multiLevelType w:val="hybridMultilevel"/>
    <w:tmpl w:val="702CD368"/>
    <w:lvl w:ilvl="0" w:tplc="D2D2498E">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8D2C68"/>
    <w:multiLevelType w:val="hybridMultilevel"/>
    <w:tmpl w:val="B2560230"/>
    <w:lvl w:ilvl="0" w:tplc="60CE58EA">
      <w:start w:val="1"/>
      <w:numFmt w:val="bullet"/>
      <w:lvlText w:val="-"/>
      <w:lvlJc w:val="left"/>
      <w:pPr>
        <w:ind w:left="-504" w:hanging="360"/>
      </w:pPr>
      <w:rPr>
        <w:rFonts w:ascii="Arial" w:hAnsi="Arial" w:hint="default"/>
      </w:rPr>
    </w:lvl>
    <w:lvl w:ilvl="1" w:tplc="08130003">
      <w:start w:val="1"/>
      <w:numFmt w:val="bullet"/>
      <w:lvlText w:val="o"/>
      <w:lvlJc w:val="left"/>
      <w:pPr>
        <w:ind w:left="216" w:hanging="360"/>
      </w:pPr>
      <w:rPr>
        <w:rFonts w:ascii="Courier New" w:hAnsi="Courier New" w:cs="Courier New" w:hint="default"/>
      </w:rPr>
    </w:lvl>
    <w:lvl w:ilvl="2" w:tplc="08130005" w:tentative="1">
      <w:start w:val="1"/>
      <w:numFmt w:val="bullet"/>
      <w:lvlText w:val=""/>
      <w:lvlJc w:val="left"/>
      <w:pPr>
        <w:ind w:left="936" w:hanging="360"/>
      </w:pPr>
      <w:rPr>
        <w:rFonts w:ascii="Wingdings" w:hAnsi="Wingdings" w:hint="default"/>
      </w:rPr>
    </w:lvl>
    <w:lvl w:ilvl="3" w:tplc="08130001" w:tentative="1">
      <w:start w:val="1"/>
      <w:numFmt w:val="bullet"/>
      <w:lvlText w:val=""/>
      <w:lvlJc w:val="left"/>
      <w:pPr>
        <w:ind w:left="1656" w:hanging="360"/>
      </w:pPr>
      <w:rPr>
        <w:rFonts w:ascii="Symbol" w:hAnsi="Symbol" w:hint="default"/>
      </w:rPr>
    </w:lvl>
    <w:lvl w:ilvl="4" w:tplc="08130003" w:tentative="1">
      <w:start w:val="1"/>
      <w:numFmt w:val="bullet"/>
      <w:lvlText w:val="o"/>
      <w:lvlJc w:val="left"/>
      <w:pPr>
        <w:ind w:left="2376" w:hanging="360"/>
      </w:pPr>
      <w:rPr>
        <w:rFonts w:ascii="Courier New" w:hAnsi="Courier New" w:cs="Courier New" w:hint="default"/>
      </w:rPr>
    </w:lvl>
    <w:lvl w:ilvl="5" w:tplc="08130005" w:tentative="1">
      <w:start w:val="1"/>
      <w:numFmt w:val="bullet"/>
      <w:lvlText w:val=""/>
      <w:lvlJc w:val="left"/>
      <w:pPr>
        <w:ind w:left="3096" w:hanging="360"/>
      </w:pPr>
      <w:rPr>
        <w:rFonts w:ascii="Wingdings" w:hAnsi="Wingdings" w:hint="default"/>
      </w:rPr>
    </w:lvl>
    <w:lvl w:ilvl="6" w:tplc="08130001" w:tentative="1">
      <w:start w:val="1"/>
      <w:numFmt w:val="bullet"/>
      <w:lvlText w:val=""/>
      <w:lvlJc w:val="left"/>
      <w:pPr>
        <w:ind w:left="3816" w:hanging="360"/>
      </w:pPr>
      <w:rPr>
        <w:rFonts w:ascii="Symbol" w:hAnsi="Symbol" w:hint="default"/>
      </w:rPr>
    </w:lvl>
    <w:lvl w:ilvl="7" w:tplc="08130003" w:tentative="1">
      <w:start w:val="1"/>
      <w:numFmt w:val="bullet"/>
      <w:lvlText w:val="o"/>
      <w:lvlJc w:val="left"/>
      <w:pPr>
        <w:ind w:left="4536" w:hanging="360"/>
      </w:pPr>
      <w:rPr>
        <w:rFonts w:ascii="Courier New" w:hAnsi="Courier New" w:cs="Courier New" w:hint="default"/>
      </w:rPr>
    </w:lvl>
    <w:lvl w:ilvl="8" w:tplc="08130005" w:tentative="1">
      <w:start w:val="1"/>
      <w:numFmt w:val="bullet"/>
      <w:lvlText w:val=""/>
      <w:lvlJc w:val="left"/>
      <w:pPr>
        <w:ind w:left="5256" w:hanging="360"/>
      </w:pPr>
      <w:rPr>
        <w:rFonts w:ascii="Wingdings" w:hAnsi="Wingdings" w:hint="default"/>
      </w:rPr>
    </w:lvl>
  </w:abstractNum>
  <w:abstractNum w:abstractNumId="29" w15:restartNumberingAfterBreak="0">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tentative="1">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30"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2"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FCD648F"/>
    <w:multiLevelType w:val="multilevel"/>
    <w:tmpl w:val="2408AFCC"/>
    <w:lvl w:ilvl="0">
      <w:start w:val="1"/>
      <w:numFmt w:val="bullet"/>
      <w:lvlText w:val="o"/>
      <w:lvlJc w:val="left"/>
      <w:pPr>
        <w:tabs>
          <w:tab w:val="num" w:pos="1069"/>
        </w:tabs>
        <w:ind w:left="1069" w:hanging="360"/>
      </w:pPr>
      <w:rPr>
        <w:rFonts w:ascii="Courier New" w:hAnsi="Courier New" w:cs="Courier New"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4"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15:restartNumberingAfterBreak="0">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BDE3D56"/>
    <w:multiLevelType w:val="hybridMultilevel"/>
    <w:tmpl w:val="7DC42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27"/>
  </w:num>
  <w:num w:numId="15">
    <w:abstractNumId w:val="32"/>
  </w:num>
  <w:num w:numId="16">
    <w:abstractNumId w:val="21"/>
  </w:num>
  <w:num w:numId="17">
    <w:abstractNumId w:val="34"/>
  </w:num>
  <w:num w:numId="18">
    <w:abstractNumId w:val="13"/>
  </w:num>
  <w:num w:numId="19">
    <w:abstractNumId w:val="31"/>
  </w:num>
  <w:num w:numId="20">
    <w:abstractNumId w:val="25"/>
  </w:num>
  <w:num w:numId="21">
    <w:abstractNumId w:val="19"/>
  </w:num>
  <w:num w:numId="22">
    <w:abstractNumId w:val="3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5"/>
  </w:num>
  <w:num w:numId="26">
    <w:abstractNumId w:val="29"/>
  </w:num>
  <w:num w:numId="27">
    <w:abstractNumId w:val="12"/>
  </w:num>
  <w:num w:numId="28">
    <w:abstractNumId w:val="24"/>
  </w:num>
  <w:num w:numId="29">
    <w:abstractNumId w:val="26"/>
  </w:num>
  <w:num w:numId="30">
    <w:abstractNumId w:val="10"/>
  </w:num>
  <w:num w:numId="31">
    <w:abstractNumId w:val="36"/>
  </w:num>
  <w:num w:numId="32">
    <w:abstractNumId w:val="20"/>
  </w:num>
  <w:num w:numId="33">
    <w:abstractNumId w:val="22"/>
  </w:num>
  <w:num w:numId="34">
    <w:abstractNumId w:val="23"/>
  </w:num>
  <w:num w:numId="35">
    <w:abstractNumId w:val="33"/>
  </w:num>
  <w:num w:numId="36">
    <w:abstractNumId w:val="14"/>
  </w:num>
  <w:num w:numId="37">
    <w:abstractNumId w:val="17"/>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1247E"/>
    <w:rsid w:val="00017AC4"/>
    <w:rsid w:val="00021448"/>
    <w:rsid w:val="000246BD"/>
    <w:rsid w:val="00040B01"/>
    <w:rsid w:val="00041479"/>
    <w:rsid w:val="0006308E"/>
    <w:rsid w:val="00066646"/>
    <w:rsid w:val="0007558C"/>
    <w:rsid w:val="00076784"/>
    <w:rsid w:val="000827D6"/>
    <w:rsid w:val="0008529B"/>
    <w:rsid w:val="00085E99"/>
    <w:rsid w:val="00086B3C"/>
    <w:rsid w:val="00091482"/>
    <w:rsid w:val="00091E28"/>
    <w:rsid w:val="0009386A"/>
    <w:rsid w:val="000A5C21"/>
    <w:rsid w:val="000B2F0E"/>
    <w:rsid w:val="000B7139"/>
    <w:rsid w:val="000C0AEF"/>
    <w:rsid w:val="00100196"/>
    <w:rsid w:val="00120C69"/>
    <w:rsid w:val="001254C7"/>
    <w:rsid w:val="00126796"/>
    <w:rsid w:val="00132A31"/>
    <w:rsid w:val="0013423C"/>
    <w:rsid w:val="001421EC"/>
    <w:rsid w:val="001469CC"/>
    <w:rsid w:val="00156309"/>
    <w:rsid w:val="00164F50"/>
    <w:rsid w:val="00165CF5"/>
    <w:rsid w:val="00173F27"/>
    <w:rsid w:val="001934B8"/>
    <w:rsid w:val="0019550A"/>
    <w:rsid w:val="00195F29"/>
    <w:rsid w:val="001B2568"/>
    <w:rsid w:val="001B292B"/>
    <w:rsid w:val="001C7700"/>
    <w:rsid w:val="001D1FA4"/>
    <w:rsid w:val="001F3E0C"/>
    <w:rsid w:val="0020189A"/>
    <w:rsid w:val="00202812"/>
    <w:rsid w:val="00204CB1"/>
    <w:rsid w:val="0020598F"/>
    <w:rsid w:val="00220EE8"/>
    <w:rsid w:val="00222192"/>
    <w:rsid w:val="0022489F"/>
    <w:rsid w:val="00225C0C"/>
    <w:rsid w:val="00236B78"/>
    <w:rsid w:val="00236FA3"/>
    <w:rsid w:val="00242570"/>
    <w:rsid w:val="002478A8"/>
    <w:rsid w:val="00251087"/>
    <w:rsid w:val="00277AF8"/>
    <w:rsid w:val="002809C8"/>
    <w:rsid w:val="002814FA"/>
    <w:rsid w:val="002834BC"/>
    <w:rsid w:val="00287A3F"/>
    <w:rsid w:val="00292BA8"/>
    <w:rsid w:val="002A2E9F"/>
    <w:rsid w:val="002A6327"/>
    <w:rsid w:val="002B4DF2"/>
    <w:rsid w:val="002B7ED8"/>
    <w:rsid w:val="002C6589"/>
    <w:rsid w:val="002C7F98"/>
    <w:rsid w:val="002D3998"/>
    <w:rsid w:val="002D6850"/>
    <w:rsid w:val="002E0438"/>
    <w:rsid w:val="002E10A1"/>
    <w:rsid w:val="002E32DF"/>
    <w:rsid w:val="002E4F84"/>
    <w:rsid w:val="002E53A6"/>
    <w:rsid w:val="002F47E1"/>
    <w:rsid w:val="002F503B"/>
    <w:rsid w:val="003054C9"/>
    <w:rsid w:val="00314433"/>
    <w:rsid w:val="0032053B"/>
    <w:rsid w:val="00324E75"/>
    <w:rsid w:val="003341D7"/>
    <w:rsid w:val="00335378"/>
    <w:rsid w:val="0033635B"/>
    <w:rsid w:val="00341241"/>
    <w:rsid w:val="003776BC"/>
    <w:rsid w:val="00381DB4"/>
    <w:rsid w:val="00382524"/>
    <w:rsid w:val="0038287E"/>
    <w:rsid w:val="003834E3"/>
    <w:rsid w:val="00383C5B"/>
    <w:rsid w:val="00394FE5"/>
    <w:rsid w:val="003B0963"/>
    <w:rsid w:val="003C14C1"/>
    <w:rsid w:val="003D2F94"/>
    <w:rsid w:val="003D3479"/>
    <w:rsid w:val="003D46EC"/>
    <w:rsid w:val="003D730F"/>
    <w:rsid w:val="00402532"/>
    <w:rsid w:val="0040666F"/>
    <w:rsid w:val="004117C0"/>
    <w:rsid w:val="0041655F"/>
    <w:rsid w:val="00417544"/>
    <w:rsid w:val="004213F8"/>
    <w:rsid w:val="004228DD"/>
    <w:rsid w:val="004319B3"/>
    <w:rsid w:val="00434125"/>
    <w:rsid w:val="00440996"/>
    <w:rsid w:val="00482C74"/>
    <w:rsid w:val="00485781"/>
    <w:rsid w:val="0049354F"/>
    <w:rsid w:val="004A24F8"/>
    <w:rsid w:val="004A4E0F"/>
    <w:rsid w:val="004A5500"/>
    <w:rsid w:val="004B4459"/>
    <w:rsid w:val="004B653D"/>
    <w:rsid w:val="004B6708"/>
    <w:rsid w:val="004E2BB4"/>
    <w:rsid w:val="004E3F5B"/>
    <w:rsid w:val="004E4B22"/>
    <w:rsid w:val="00505D09"/>
    <w:rsid w:val="00507244"/>
    <w:rsid w:val="0051300C"/>
    <w:rsid w:val="005144F8"/>
    <w:rsid w:val="005145A7"/>
    <w:rsid w:val="0052210C"/>
    <w:rsid w:val="00525784"/>
    <w:rsid w:val="00526775"/>
    <w:rsid w:val="00530168"/>
    <w:rsid w:val="0053467A"/>
    <w:rsid w:val="0054017A"/>
    <w:rsid w:val="00545C6B"/>
    <w:rsid w:val="00550CA7"/>
    <w:rsid w:val="00551239"/>
    <w:rsid w:val="00556FB3"/>
    <w:rsid w:val="00561950"/>
    <w:rsid w:val="00585D28"/>
    <w:rsid w:val="00586103"/>
    <w:rsid w:val="00587ED9"/>
    <w:rsid w:val="00593C68"/>
    <w:rsid w:val="005B6B0F"/>
    <w:rsid w:val="005C169D"/>
    <w:rsid w:val="005C1893"/>
    <w:rsid w:val="005D3915"/>
    <w:rsid w:val="005E1B88"/>
    <w:rsid w:val="005E3EDB"/>
    <w:rsid w:val="005E4913"/>
    <w:rsid w:val="005E6DD7"/>
    <w:rsid w:val="0060444E"/>
    <w:rsid w:val="00606B53"/>
    <w:rsid w:val="00611CD7"/>
    <w:rsid w:val="00616994"/>
    <w:rsid w:val="006247AF"/>
    <w:rsid w:val="00633691"/>
    <w:rsid w:val="0063406E"/>
    <w:rsid w:val="006346A7"/>
    <w:rsid w:val="00635985"/>
    <w:rsid w:val="00635B93"/>
    <w:rsid w:val="00641769"/>
    <w:rsid w:val="00650387"/>
    <w:rsid w:val="006540CF"/>
    <w:rsid w:val="006552B6"/>
    <w:rsid w:val="006705D5"/>
    <w:rsid w:val="0067689A"/>
    <w:rsid w:val="00682024"/>
    <w:rsid w:val="00685024"/>
    <w:rsid w:val="00693555"/>
    <w:rsid w:val="00693E53"/>
    <w:rsid w:val="006A1779"/>
    <w:rsid w:val="006A2B83"/>
    <w:rsid w:val="006A6C4A"/>
    <w:rsid w:val="006A7690"/>
    <w:rsid w:val="006B3366"/>
    <w:rsid w:val="006C1B76"/>
    <w:rsid w:val="006C2B11"/>
    <w:rsid w:val="006D5D6A"/>
    <w:rsid w:val="006F79C0"/>
    <w:rsid w:val="007044C1"/>
    <w:rsid w:val="007116B7"/>
    <w:rsid w:val="00713D4E"/>
    <w:rsid w:val="00715881"/>
    <w:rsid w:val="00715A43"/>
    <w:rsid w:val="007161E1"/>
    <w:rsid w:val="00716B14"/>
    <w:rsid w:val="007243E5"/>
    <w:rsid w:val="00724AC5"/>
    <w:rsid w:val="00724F3B"/>
    <w:rsid w:val="00726E1A"/>
    <w:rsid w:val="00735C25"/>
    <w:rsid w:val="00735F94"/>
    <w:rsid w:val="00744C4B"/>
    <w:rsid w:val="00746949"/>
    <w:rsid w:val="00755E99"/>
    <w:rsid w:val="00762914"/>
    <w:rsid w:val="00766798"/>
    <w:rsid w:val="00771CCC"/>
    <w:rsid w:val="0077260F"/>
    <w:rsid w:val="00777600"/>
    <w:rsid w:val="0078122A"/>
    <w:rsid w:val="00793E50"/>
    <w:rsid w:val="00796F1D"/>
    <w:rsid w:val="007B042E"/>
    <w:rsid w:val="007B7E70"/>
    <w:rsid w:val="007C04BF"/>
    <w:rsid w:val="007C405A"/>
    <w:rsid w:val="007D196B"/>
    <w:rsid w:val="007E061B"/>
    <w:rsid w:val="007E6FDD"/>
    <w:rsid w:val="007F18EA"/>
    <w:rsid w:val="007F4F77"/>
    <w:rsid w:val="007F78BF"/>
    <w:rsid w:val="0081758C"/>
    <w:rsid w:val="0082138A"/>
    <w:rsid w:val="008225A2"/>
    <w:rsid w:val="00826D45"/>
    <w:rsid w:val="008271D0"/>
    <w:rsid w:val="00831EC3"/>
    <w:rsid w:val="008325C7"/>
    <w:rsid w:val="008377AD"/>
    <w:rsid w:val="00840AB6"/>
    <w:rsid w:val="008414D5"/>
    <w:rsid w:val="0085762A"/>
    <w:rsid w:val="00861926"/>
    <w:rsid w:val="00861B11"/>
    <w:rsid w:val="00865A1E"/>
    <w:rsid w:val="00870C43"/>
    <w:rsid w:val="008745BC"/>
    <w:rsid w:val="008910D9"/>
    <w:rsid w:val="008951F5"/>
    <w:rsid w:val="008A1146"/>
    <w:rsid w:val="008A19C7"/>
    <w:rsid w:val="008A264C"/>
    <w:rsid w:val="008A5CA7"/>
    <w:rsid w:val="008B2745"/>
    <w:rsid w:val="008C2A4E"/>
    <w:rsid w:val="008C359F"/>
    <w:rsid w:val="008E3B5C"/>
    <w:rsid w:val="008E6ED2"/>
    <w:rsid w:val="008F241D"/>
    <w:rsid w:val="008F2572"/>
    <w:rsid w:val="008F43AB"/>
    <w:rsid w:val="008F620A"/>
    <w:rsid w:val="00901C9F"/>
    <w:rsid w:val="00905E89"/>
    <w:rsid w:val="0090648F"/>
    <w:rsid w:val="009143E9"/>
    <w:rsid w:val="00914723"/>
    <w:rsid w:val="00914BA8"/>
    <w:rsid w:val="00916644"/>
    <w:rsid w:val="00920C87"/>
    <w:rsid w:val="00931439"/>
    <w:rsid w:val="00960FC6"/>
    <w:rsid w:val="00962312"/>
    <w:rsid w:val="00963FCF"/>
    <w:rsid w:val="0096672E"/>
    <w:rsid w:val="00993316"/>
    <w:rsid w:val="009936FC"/>
    <w:rsid w:val="009937DC"/>
    <w:rsid w:val="009A47C0"/>
    <w:rsid w:val="009A61A7"/>
    <w:rsid w:val="009B409E"/>
    <w:rsid w:val="009B78E1"/>
    <w:rsid w:val="009E2A2D"/>
    <w:rsid w:val="009E607F"/>
    <w:rsid w:val="009F5713"/>
    <w:rsid w:val="009F602E"/>
    <w:rsid w:val="009F69F3"/>
    <w:rsid w:val="009F78AD"/>
    <w:rsid w:val="00A00BE3"/>
    <w:rsid w:val="00A03195"/>
    <w:rsid w:val="00A12528"/>
    <w:rsid w:val="00A1559E"/>
    <w:rsid w:val="00A16856"/>
    <w:rsid w:val="00A174CC"/>
    <w:rsid w:val="00A24281"/>
    <w:rsid w:val="00A273D2"/>
    <w:rsid w:val="00A31FC4"/>
    <w:rsid w:val="00A328A1"/>
    <w:rsid w:val="00A36243"/>
    <w:rsid w:val="00A40B4C"/>
    <w:rsid w:val="00A4379B"/>
    <w:rsid w:val="00A44B6A"/>
    <w:rsid w:val="00A54190"/>
    <w:rsid w:val="00A54BEF"/>
    <w:rsid w:val="00A6359F"/>
    <w:rsid w:val="00A66439"/>
    <w:rsid w:val="00A72E38"/>
    <w:rsid w:val="00A82D51"/>
    <w:rsid w:val="00A87E6E"/>
    <w:rsid w:val="00A91A38"/>
    <w:rsid w:val="00A94011"/>
    <w:rsid w:val="00AA05FB"/>
    <w:rsid w:val="00AA1C8B"/>
    <w:rsid w:val="00AA3E84"/>
    <w:rsid w:val="00AA6663"/>
    <w:rsid w:val="00AA7E6C"/>
    <w:rsid w:val="00AA7F6D"/>
    <w:rsid w:val="00AB5E5B"/>
    <w:rsid w:val="00AB7B10"/>
    <w:rsid w:val="00AC0C93"/>
    <w:rsid w:val="00AC6678"/>
    <w:rsid w:val="00AE5106"/>
    <w:rsid w:val="00AF4EE7"/>
    <w:rsid w:val="00AF61D1"/>
    <w:rsid w:val="00B1596D"/>
    <w:rsid w:val="00B16551"/>
    <w:rsid w:val="00B16ECE"/>
    <w:rsid w:val="00B345F6"/>
    <w:rsid w:val="00B43B6D"/>
    <w:rsid w:val="00B460CD"/>
    <w:rsid w:val="00B4780A"/>
    <w:rsid w:val="00B566FB"/>
    <w:rsid w:val="00B6058B"/>
    <w:rsid w:val="00B65612"/>
    <w:rsid w:val="00B671B6"/>
    <w:rsid w:val="00B731C5"/>
    <w:rsid w:val="00B7433F"/>
    <w:rsid w:val="00B80A2E"/>
    <w:rsid w:val="00B87550"/>
    <w:rsid w:val="00B94B9D"/>
    <w:rsid w:val="00BC2D66"/>
    <w:rsid w:val="00BC6107"/>
    <w:rsid w:val="00BD11A8"/>
    <w:rsid w:val="00BD32A4"/>
    <w:rsid w:val="00BD42C3"/>
    <w:rsid w:val="00BE6CDF"/>
    <w:rsid w:val="00C043F7"/>
    <w:rsid w:val="00C051B6"/>
    <w:rsid w:val="00C13C2E"/>
    <w:rsid w:val="00C27512"/>
    <w:rsid w:val="00C279E4"/>
    <w:rsid w:val="00C30BC5"/>
    <w:rsid w:val="00C425A1"/>
    <w:rsid w:val="00C51116"/>
    <w:rsid w:val="00C54355"/>
    <w:rsid w:val="00C54D5F"/>
    <w:rsid w:val="00C6675A"/>
    <w:rsid w:val="00C66B4E"/>
    <w:rsid w:val="00C724FB"/>
    <w:rsid w:val="00C83512"/>
    <w:rsid w:val="00C852AF"/>
    <w:rsid w:val="00C94C48"/>
    <w:rsid w:val="00CA0D85"/>
    <w:rsid w:val="00CA28EA"/>
    <w:rsid w:val="00CB1829"/>
    <w:rsid w:val="00CB1BC6"/>
    <w:rsid w:val="00CB6C89"/>
    <w:rsid w:val="00CB6E5B"/>
    <w:rsid w:val="00CC1660"/>
    <w:rsid w:val="00CC34C7"/>
    <w:rsid w:val="00CE1257"/>
    <w:rsid w:val="00CE3F3B"/>
    <w:rsid w:val="00CE6272"/>
    <w:rsid w:val="00CF0CC8"/>
    <w:rsid w:val="00CF760D"/>
    <w:rsid w:val="00CF7DEB"/>
    <w:rsid w:val="00D0138B"/>
    <w:rsid w:val="00D0676D"/>
    <w:rsid w:val="00D14A48"/>
    <w:rsid w:val="00D2105D"/>
    <w:rsid w:val="00D221B9"/>
    <w:rsid w:val="00D3105F"/>
    <w:rsid w:val="00D348A1"/>
    <w:rsid w:val="00D413A0"/>
    <w:rsid w:val="00D5133E"/>
    <w:rsid w:val="00D51C12"/>
    <w:rsid w:val="00D52574"/>
    <w:rsid w:val="00D565FB"/>
    <w:rsid w:val="00D60A0A"/>
    <w:rsid w:val="00D65342"/>
    <w:rsid w:val="00D84398"/>
    <w:rsid w:val="00DA182D"/>
    <w:rsid w:val="00DB61CB"/>
    <w:rsid w:val="00DB7CB9"/>
    <w:rsid w:val="00DC5388"/>
    <w:rsid w:val="00DD4845"/>
    <w:rsid w:val="00DD60B9"/>
    <w:rsid w:val="00DD6AFB"/>
    <w:rsid w:val="00DE1FD6"/>
    <w:rsid w:val="00DE6892"/>
    <w:rsid w:val="00DF3955"/>
    <w:rsid w:val="00DF4461"/>
    <w:rsid w:val="00E00CE6"/>
    <w:rsid w:val="00E0510D"/>
    <w:rsid w:val="00E06049"/>
    <w:rsid w:val="00E075DC"/>
    <w:rsid w:val="00E108A2"/>
    <w:rsid w:val="00E115D1"/>
    <w:rsid w:val="00E12799"/>
    <w:rsid w:val="00E12F4E"/>
    <w:rsid w:val="00E14BB2"/>
    <w:rsid w:val="00E1589C"/>
    <w:rsid w:val="00E160D7"/>
    <w:rsid w:val="00E23607"/>
    <w:rsid w:val="00E40C82"/>
    <w:rsid w:val="00E43187"/>
    <w:rsid w:val="00E50190"/>
    <w:rsid w:val="00E62B88"/>
    <w:rsid w:val="00E77D38"/>
    <w:rsid w:val="00E80AE6"/>
    <w:rsid w:val="00E92A92"/>
    <w:rsid w:val="00E9333E"/>
    <w:rsid w:val="00E94688"/>
    <w:rsid w:val="00E95289"/>
    <w:rsid w:val="00EB2695"/>
    <w:rsid w:val="00EB2D09"/>
    <w:rsid w:val="00EB7D4D"/>
    <w:rsid w:val="00EC1D29"/>
    <w:rsid w:val="00EC29C7"/>
    <w:rsid w:val="00EC6394"/>
    <w:rsid w:val="00ED7BEF"/>
    <w:rsid w:val="00EE291E"/>
    <w:rsid w:val="00EE511F"/>
    <w:rsid w:val="00EF3F9A"/>
    <w:rsid w:val="00EF6EE6"/>
    <w:rsid w:val="00F120F7"/>
    <w:rsid w:val="00F22F7A"/>
    <w:rsid w:val="00F30670"/>
    <w:rsid w:val="00F31791"/>
    <w:rsid w:val="00F3450E"/>
    <w:rsid w:val="00F4346F"/>
    <w:rsid w:val="00F46F32"/>
    <w:rsid w:val="00F47B7A"/>
    <w:rsid w:val="00F511A6"/>
    <w:rsid w:val="00F547F9"/>
    <w:rsid w:val="00F54AFA"/>
    <w:rsid w:val="00F626D9"/>
    <w:rsid w:val="00F64206"/>
    <w:rsid w:val="00F87015"/>
    <w:rsid w:val="00F87480"/>
    <w:rsid w:val="00FA000B"/>
    <w:rsid w:val="00FA2FAB"/>
    <w:rsid w:val="00FB0522"/>
    <w:rsid w:val="00FB1EAF"/>
    <w:rsid w:val="00FB6870"/>
    <w:rsid w:val="00FB6F7A"/>
    <w:rsid w:val="00FB7486"/>
    <w:rsid w:val="00FC441F"/>
    <w:rsid w:val="00FD13E9"/>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EAA2F"/>
  <w15:docId w15:val="{A20EDBBD-EC6A-468A-86E4-DE19D561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D46EC"/>
    <w:rPr>
      <w:rFonts w:ascii="Arial" w:hAnsi="Arial"/>
      <w:szCs w:val="24"/>
      <w:lang w:val="nl-NL" w:eastAsia="nl-NL"/>
    </w:rPr>
  </w:style>
  <w:style w:type="paragraph" w:styleId="Kop1">
    <w:name w:val="heading 1"/>
    <w:basedOn w:val="Standaard"/>
    <w:next w:val="Standaard"/>
    <w:link w:val="Kop1Char"/>
    <w:autoRedefine/>
    <w:uiPriority w:val="9"/>
    <w:qFormat/>
    <w:rsid w:val="0060444E"/>
    <w:pPr>
      <w:keepNext/>
      <w:pageBreakBefore/>
      <w:numPr>
        <w:numId w:val="1"/>
      </w:numPr>
      <w:spacing w:after="360"/>
      <w:jc w:val="both"/>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60444E"/>
    <w:pPr>
      <w:keepNext/>
      <w:spacing w:before="120" w:after="120"/>
      <w:ind w:left="993"/>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60444E"/>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60444E"/>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0A5C21"/>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35F94"/>
    <w:rPr>
      <w:rFonts w:ascii="Arial" w:hAnsi="Arial"/>
      <w:sz w:val="16"/>
      <w:lang w:val="nl-NL" w:eastAsia="nl-NL"/>
    </w:rPr>
  </w:style>
  <w:style w:type="paragraph" w:customStyle="1" w:styleId="Default">
    <w:name w:val="Default"/>
    <w:rsid w:val="00B671B6"/>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semiHidden/>
    <w:unhideWhenUsed/>
    <w:rsid w:val="002F503B"/>
    <w:rPr>
      <w:sz w:val="16"/>
      <w:szCs w:val="16"/>
    </w:rPr>
  </w:style>
  <w:style w:type="paragraph" w:styleId="Tekstopmerking">
    <w:name w:val="annotation text"/>
    <w:basedOn w:val="Standaard"/>
    <w:link w:val="TekstopmerkingChar"/>
    <w:semiHidden/>
    <w:unhideWhenUsed/>
    <w:rsid w:val="002F503B"/>
    <w:rPr>
      <w:szCs w:val="20"/>
    </w:rPr>
  </w:style>
  <w:style w:type="character" w:customStyle="1" w:styleId="TekstopmerkingChar">
    <w:name w:val="Tekst opmerking Char"/>
    <w:basedOn w:val="Standaardalinea-lettertype"/>
    <w:link w:val="Tekstopmerking"/>
    <w:semiHidden/>
    <w:rsid w:val="002F503B"/>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2F503B"/>
    <w:rPr>
      <w:b/>
      <w:bCs/>
    </w:rPr>
  </w:style>
  <w:style w:type="character" w:customStyle="1" w:styleId="OnderwerpvanopmerkingChar">
    <w:name w:val="Onderwerp van opmerking Char"/>
    <w:basedOn w:val="TekstopmerkingChar"/>
    <w:link w:val="Onderwerpvanopmerking"/>
    <w:semiHidden/>
    <w:rsid w:val="002F503B"/>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7531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vsg.be" TargetMode="External"/><Relationship Id="rId26" Type="http://schemas.openxmlformats.org/officeDocument/2006/relationships/diagramData" Target="diagrams/data2.xml"/><Relationship Id="rId39" Type="http://schemas.openxmlformats.org/officeDocument/2006/relationships/hyperlink" Target="http://www.autowebtraining.be/" TargetMode="Externa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header" Target="header8.xml"/><Relationship Id="rId47" Type="http://schemas.openxmlformats.org/officeDocument/2006/relationships/hyperlink" Target="http://www.ond.vlaanderen.be/curriculum/secundair-onderwijs/vakoverschrijdend/" TargetMode="External"/><Relationship Id="rId50" Type="http://schemas.openxmlformats.org/officeDocument/2006/relationships/footer" Target="footer4.xml"/><Relationship Id="rId55" Type="http://schemas.openxmlformats.org/officeDocument/2006/relationships/hyperlink" Target="http://extranet.ovsg.b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ond.vlaanderen.be/edulex/database/document/document.asp?docid=9418http://www.ond.vlaanderen.be/edulex/database/document/document.asp?docid=9418" TargetMode="External"/><Relationship Id="rId29" Type="http://schemas.openxmlformats.org/officeDocument/2006/relationships/diagramColors" Target="diagrams/colors2.xml"/><Relationship Id="rId41" Type="http://schemas.openxmlformats.org/officeDocument/2006/relationships/header" Target="header7.xml"/><Relationship Id="rId54" Type="http://schemas.openxmlformats.org/officeDocument/2006/relationships/hyperlink" Target="http://extranet.ovsg.be/" TargetMode="External"/><Relationship Id="rId62" Type="http://schemas.openxmlformats.org/officeDocument/2006/relationships/hyperlink" Target="http://www.airc-i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hyperlink" Target="http://www.autowebtraining.be/" TargetMode="External"/><Relationship Id="rId40" Type="http://schemas.openxmlformats.org/officeDocument/2006/relationships/hyperlink" Target="http://www.autowebtraining.be/" TargetMode="External"/><Relationship Id="rId45" Type="http://schemas.openxmlformats.org/officeDocument/2006/relationships/header" Target="header9.xml"/><Relationship Id="rId53" Type="http://schemas.openxmlformats.org/officeDocument/2006/relationships/hyperlink" Target="http://extranet.ovsg.be/" TargetMode="External"/><Relationship Id="rId58" Type="http://schemas.openxmlformats.org/officeDocument/2006/relationships/hyperlink" Target="http://www.educam.b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3.jpeg"/><Relationship Id="rId49" Type="http://schemas.openxmlformats.org/officeDocument/2006/relationships/header" Target="header11.xml"/><Relationship Id="rId57" Type="http://schemas.openxmlformats.org/officeDocument/2006/relationships/hyperlink" Target="http://www.carfix.be" TargetMode="External"/><Relationship Id="rId61" Type="http://schemas.openxmlformats.org/officeDocument/2006/relationships/hyperlink" Target="http://www.ond.vlaanderen.be/RTC" TargetMode="External"/><Relationship Id="rId10" Type="http://schemas.openxmlformats.org/officeDocument/2006/relationships/header" Target="header1.xml"/><Relationship Id="rId19" Type="http://schemas.openxmlformats.org/officeDocument/2006/relationships/hyperlink" Target="http://www.ovsg.be/" TargetMode="External"/><Relationship Id="rId31" Type="http://schemas.openxmlformats.org/officeDocument/2006/relationships/diagramData" Target="diagrams/data3.xml"/><Relationship Id="rId44" Type="http://schemas.openxmlformats.org/officeDocument/2006/relationships/footer" Target="footer3.xml"/><Relationship Id="rId52" Type="http://schemas.openxmlformats.org/officeDocument/2006/relationships/hyperlink" Target="http://www.ond.vlaanderen.be/edulex/database/document/document.asp?docid=9418" TargetMode="External"/><Relationship Id="rId60" Type="http://schemas.openxmlformats.org/officeDocument/2006/relationships/hyperlink" Target="http://www.innovam.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footer" Target="footer2.xml"/><Relationship Id="rId48" Type="http://schemas.openxmlformats.org/officeDocument/2006/relationships/header" Target="header10.xml"/><Relationship Id="rId56" Type="http://schemas.openxmlformats.org/officeDocument/2006/relationships/hyperlink" Target="http://extranet.ovsg.b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begeleiding.so@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hyperlink" Target="http://www.electude.nl/" TargetMode="External"/><Relationship Id="rId46" Type="http://schemas.openxmlformats.org/officeDocument/2006/relationships/hyperlink" Target="http://data-onderwijs.vlaanderen.be/edulex/document.aspx?docid=14891" TargetMode="External"/><Relationship Id="rId59" Type="http://schemas.openxmlformats.org/officeDocument/2006/relationships/hyperlink" Target="http://www.autowebtraining.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2400"/>
            <a:t>Algemene doelstellingen </a:t>
          </a:r>
          <a:br>
            <a:rPr lang="nl-BE" sz="2400"/>
          </a:br>
          <a:r>
            <a:rPr lang="nl-BE" sz="2400"/>
            <a:t>voor het derde leerjaar van de </a:t>
          </a:r>
          <a:br>
            <a:rPr lang="nl-BE" sz="2400"/>
          </a:br>
          <a:r>
            <a:rPr lang="nl-BE" sz="2400"/>
            <a:t>derde graad bso Auto-Elektriciteit</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pt>
    <dgm:pt modelId="{5892A19B-462A-4A22-839B-00F0BC8370C8}" type="pres">
      <dgm:prSet presAssocID="{B203E27E-A348-4975-8A62-6C8EB3FE6B01}" presName="parentText" presStyleLbl="node1" presStyleIdx="0" presStyleCnt="1">
        <dgm:presLayoutVars>
          <dgm:chMax val="0"/>
          <dgm:bulletEnabled val="1"/>
        </dgm:presLayoutVars>
      </dgm:prSet>
      <dgm:spPr/>
    </dgm:pt>
  </dgm:ptLst>
  <dgm:cxnLst>
    <dgm:cxn modelId="{F44E81AC-9DA3-410F-A5C8-1481D5EA58CD}"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9868C893-9428-4059-8765-96F5E9906684}" type="presOf" srcId="{CCF0B42C-AACC-4804-9BF8-D5C8921A1D06}" destId="{029A73AB-520E-4C23-A7B3-FC43BBF56075}" srcOrd="0" destOrd="0" presId="urn:microsoft.com/office/officeart/2005/8/layout/vList2"/>
    <dgm:cxn modelId="{AB9A2295-C887-40EB-88EC-EA0A043A3FAC}"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4D7DB4A5-791B-4CFB-9F30-582A5911A5E2}">
      <dgm:prSet phldrT="[Tekst]" custT="1"/>
      <dgm:spPr/>
      <dgm:t>
        <a:bodyPr/>
        <a:lstStyle/>
        <a:p>
          <a:r>
            <a:rPr lang="nl-BE" sz="1000"/>
            <a:t>Onderhoud en herstellingen</a:t>
          </a:r>
        </a:p>
      </dgm:t>
    </dgm:pt>
    <dgm:pt modelId="{3CEE17E6-B9F1-4C2E-A1BA-89F1231F11AE}" type="sibTrans" cxnId="{BBDCBE09-9DB5-4087-B68C-378731B33901}">
      <dgm:prSet/>
      <dgm:spPr/>
      <dgm:t>
        <a:bodyPr/>
        <a:lstStyle/>
        <a:p>
          <a:endParaRPr lang="nl-BE"/>
        </a:p>
      </dgm:t>
    </dgm:pt>
    <dgm:pt modelId="{57123C32-01E2-4CB7-8CEA-C3520C71639D}" type="parTrans" cxnId="{BBDCBE09-9DB5-4087-B68C-378731B33901}">
      <dgm:prSet/>
      <dgm:spPr/>
      <dgm:t>
        <a:bodyPr/>
        <a:lstStyle/>
        <a:p>
          <a:endParaRPr lang="nl-BE"/>
        </a:p>
      </dgm:t>
    </dgm:pt>
    <dgm:pt modelId="{07F88DEB-44BB-43D1-970D-5B9D5851143D}">
      <dgm:prSet phldrT="[Tekst]" custT="1"/>
      <dgm:spPr/>
      <dgm:t>
        <a:bodyPr/>
        <a:lstStyle/>
        <a:p>
          <a:r>
            <a:rPr lang="nl-BE" sz="1000"/>
            <a:t>Auto-elektriciteit en elektronica</a:t>
          </a:r>
        </a:p>
      </dgm:t>
    </dgm:pt>
    <dgm:pt modelId="{95FF82F9-0829-4CE7-A7E1-3C712507A393}" type="sibTrans" cxnId="{72032F14-60C4-44B2-98EA-196F37A237EE}">
      <dgm:prSet/>
      <dgm:spPr/>
      <dgm:t>
        <a:bodyPr/>
        <a:lstStyle/>
        <a:p>
          <a:endParaRPr lang="nl-BE"/>
        </a:p>
      </dgm:t>
    </dgm:pt>
    <dgm:pt modelId="{A48DA23E-6040-4E9B-B05C-87850276F292}" type="parTrans" cxnId="{72032F14-60C4-44B2-98EA-196F37A237EE}">
      <dgm:prSet/>
      <dgm:spPr/>
      <dgm:t>
        <a:bodyPr/>
        <a:lstStyle/>
        <a:p>
          <a:endParaRPr lang="nl-BE"/>
        </a:p>
      </dgm:t>
    </dgm:pt>
    <dgm:pt modelId="{BE261B6B-843A-4FE0-9ADC-7C585E385BDA}">
      <dgm:prSet phldrT="[Tekst]" custT="1"/>
      <dgm:spPr/>
      <dgm:t>
        <a:bodyPr/>
        <a:lstStyle/>
        <a:p>
          <a:r>
            <a:rPr lang="nl-BE" sz="1000"/>
            <a:t>Diagnose en storing zoeken</a:t>
          </a:r>
        </a:p>
      </dgm:t>
    </dgm:pt>
    <dgm:pt modelId="{B708C36B-7D24-4FD3-B62A-3E5E67BBAA87}" type="sibTrans" cxnId="{D718783F-1E1B-4435-AE3D-3EA208EEAC26}">
      <dgm:prSet/>
      <dgm:spPr/>
      <dgm:t>
        <a:bodyPr/>
        <a:lstStyle/>
        <a:p>
          <a:endParaRPr lang="nl-BE"/>
        </a:p>
      </dgm:t>
    </dgm:pt>
    <dgm:pt modelId="{5283262D-BE58-4E39-805D-1EE9FA4BA3AE}" type="parTrans" cxnId="{D718783F-1E1B-4435-AE3D-3EA208EEAC26}">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custScaleY="114286"/>
      <dgm:spPr/>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Y="125045"/>
      <dgm:spPr/>
    </dgm:pt>
    <dgm:pt modelId="{874E274C-C7C9-4FB2-A921-DDBDD14482D8}" type="pres">
      <dgm:prSet presAssocID="{0E40F5E3-CE24-4537-8EF3-A11233320EED}" presName="centerBoxChildren" presStyleCnt="0"/>
      <dgm:spPr/>
    </dgm:pt>
    <dgm:pt modelId="{F3F5A759-9FF9-4EAA-939B-71629D8A3B98}" type="pres">
      <dgm:prSet presAssocID="{4D7DB4A5-791B-4CFB-9F30-582A5911A5E2}" presName="cChild" presStyleLbl="fgAcc1" presStyleIdx="0" presStyleCnt="3" custLinFactNeighborX="48957" custLinFactNeighborY="-1">
        <dgm:presLayoutVars>
          <dgm:bulletEnabled val="1"/>
        </dgm:presLayoutVars>
      </dgm:prSet>
      <dgm:spPr/>
    </dgm:pt>
    <dgm:pt modelId="{FD201835-A884-4915-96F1-50304CD36AA6}" type="pres">
      <dgm:prSet presAssocID="{3CEE17E6-B9F1-4C2E-A1BA-89F1231F11AE}" presName="centerSibTrans" presStyleCnt="0"/>
      <dgm:spPr/>
    </dgm:pt>
    <dgm:pt modelId="{D24DE88B-8877-4C24-ACBC-5A5C9695DB54}" type="pres">
      <dgm:prSet presAssocID="{07F88DEB-44BB-43D1-970D-5B9D5851143D}" presName="cChild" presStyleLbl="fgAcc1" presStyleIdx="1" presStyleCnt="3">
        <dgm:presLayoutVars>
          <dgm:bulletEnabled val="1"/>
        </dgm:presLayoutVars>
      </dgm:prSet>
      <dgm:spPr/>
    </dgm:pt>
    <dgm:pt modelId="{F65485AB-C394-4800-BFF2-DB49CC97C5F3}" type="pres">
      <dgm:prSet presAssocID="{95FF82F9-0829-4CE7-A7E1-3C712507A393}" presName="centerSibTrans" presStyleCnt="0"/>
      <dgm:spPr/>
    </dgm:pt>
    <dgm:pt modelId="{A1C1D326-1B73-4CBE-8147-37F4E8EF78D7}" type="pres">
      <dgm:prSet presAssocID="{BE261B6B-843A-4FE0-9ADC-7C585E385BDA}" presName="cChild" presStyleLbl="fgAcc1" presStyleIdx="2" presStyleCnt="3">
        <dgm:presLayoutVars>
          <dgm:bulletEnabled val="1"/>
        </dgm:presLayoutVars>
      </dgm:prSet>
      <dgm:spPr/>
    </dgm:pt>
  </dgm:ptLst>
  <dgm:cxnLst>
    <dgm:cxn modelId="{BBDCBE09-9DB5-4087-B68C-378731B33901}" srcId="{7D411BF9-08B9-45A2-BEE9-404D035675F0}" destId="{4D7DB4A5-791B-4CFB-9F30-582A5911A5E2}" srcOrd="0" destOrd="0" parTransId="{57123C32-01E2-4CB7-8CEA-C3520C71639D}" sibTransId="{3CEE17E6-B9F1-4C2E-A1BA-89F1231F11AE}"/>
    <dgm:cxn modelId="{D718783F-1E1B-4435-AE3D-3EA208EEAC26}" srcId="{7D411BF9-08B9-45A2-BEE9-404D035675F0}" destId="{BE261B6B-843A-4FE0-9ADC-7C585E385BDA}" srcOrd="2" destOrd="0" parTransId="{5283262D-BE58-4E39-805D-1EE9FA4BA3AE}" sibTransId="{B708C36B-7D24-4FD3-B62A-3E5E67BBAA87}"/>
    <dgm:cxn modelId="{D97AE7AA-1EE1-4A8B-8C4D-99D7A188EC9F}" type="presOf" srcId="{4D7DB4A5-791B-4CFB-9F30-582A5911A5E2}" destId="{F3F5A759-9FF9-4EAA-939B-71629D8A3B98}" srcOrd="0" destOrd="0" presId="urn:microsoft.com/office/officeart/2005/8/layout/target2"/>
    <dgm:cxn modelId="{72032F14-60C4-44B2-98EA-196F37A237EE}" srcId="{7D411BF9-08B9-45A2-BEE9-404D035675F0}" destId="{07F88DEB-44BB-43D1-970D-5B9D5851143D}" srcOrd="1" destOrd="0" parTransId="{A48DA23E-6040-4E9B-B05C-87850276F292}" sibTransId="{95FF82F9-0829-4CE7-A7E1-3C712507A393}"/>
    <dgm:cxn modelId="{644D5098-0473-4211-9A53-BF192DC4FE81}" srcId="{0E40F5E3-CE24-4537-8EF3-A11233320EED}" destId="{C65CF7C4-E4BC-4347-8D7E-CA12962B236E}" srcOrd="1" destOrd="0" parTransId="{260ED47F-3DF2-4D26-ACF6-736B34937F50}" sibTransId="{6262596F-1CD8-4E9A-808A-477670CA3715}"/>
    <dgm:cxn modelId="{D1DBD34B-D001-4CA2-ADAD-54796AA8547F}" type="presOf" srcId="{0E40F5E3-CE24-4537-8EF3-A11233320EED}" destId="{008714F3-304E-4902-8779-26673403FE1D}" srcOrd="0" destOrd="0" presId="urn:microsoft.com/office/officeart/2005/8/layout/target2"/>
    <dgm:cxn modelId="{05562406-68BE-4793-B7F7-31E426CAA169}" type="presOf" srcId="{07F88DEB-44BB-43D1-970D-5B9D5851143D}" destId="{D24DE88B-8877-4C24-ACBC-5A5C9695DB54}" srcOrd="0" destOrd="0" presId="urn:microsoft.com/office/officeart/2005/8/layout/target2"/>
    <dgm:cxn modelId="{B0EE5735-3A7A-4D42-B0B1-A2CE07553EBE}" type="presOf" srcId="{C65CF7C4-E4BC-4347-8D7E-CA12962B236E}" destId="{0CD1181E-F7D5-48D0-8945-9F03CFC71A88}" srcOrd="0" destOrd="0" presId="urn:microsoft.com/office/officeart/2005/8/layout/target2"/>
    <dgm:cxn modelId="{8046F813-3A8A-4848-BA76-9B75632BD37D}" type="presOf" srcId="{A8DE0454-B97A-42C1-8D8D-0CF5CBB5D017}" destId="{4AD5CA97-FF33-400B-AB6A-FF70547E1A33}" srcOrd="0" destOrd="0" presId="urn:microsoft.com/office/officeart/2005/8/layout/target2"/>
    <dgm:cxn modelId="{1191A886-08C0-4911-88FF-B925DFCB7364}" type="presOf" srcId="{7D411BF9-08B9-45A2-BEE9-404D035675F0}" destId="{2B8D33F3-4EB4-4E23-8C74-33B173709D1E}"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B8620F4A-B0FB-46A7-BEBE-168D2363B7FD}" type="presOf" srcId="{BE261B6B-843A-4FE0-9ADC-7C585E385BDA}" destId="{A1C1D326-1B73-4CBE-8147-37F4E8EF78D7}"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317D7673-C7EC-48C1-9726-23D798C502AA}" type="presParOf" srcId="{008714F3-304E-4902-8779-26673403FE1D}" destId="{680772FE-7672-4CA2-851B-974E3E49D8B6}" srcOrd="0" destOrd="0" presId="urn:microsoft.com/office/officeart/2005/8/layout/target2"/>
    <dgm:cxn modelId="{C57B2B77-EB5A-4D2A-B8E6-DC5F51BAE972}" type="presParOf" srcId="{680772FE-7672-4CA2-851B-974E3E49D8B6}" destId="{4AD5CA97-FF33-400B-AB6A-FF70547E1A33}" srcOrd="0" destOrd="0" presId="urn:microsoft.com/office/officeart/2005/8/layout/target2"/>
    <dgm:cxn modelId="{7CBAC2AB-8854-477A-871C-2251BE2CB446}" type="presParOf" srcId="{680772FE-7672-4CA2-851B-974E3E49D8B6}" destId="{9B6AF25D-5008-4F67-9B54-F852E664341F}" srcOrd="1" destOrd="0" presId="urn:microsoft.com/office/officeart/2005/8/layout/target2"/>
    <dgm:cxn modelId="{769922D9-83BC-4492-B557-53D44B7678B2}" type="presParOf" srcId="{008714F3-304E-4902-8779-26673403FE1D}" destId="{FF3282F9-2272-47AF-8B2C-FBF22581DF0B}" srcOrd="1" destOrd="0" presId="urn:microsoft.com/office/officeart/2005/8/layout/target2"/>
    <dgm:cxn modelId="{41DD10FF-358C-4628-9C34-8220E121C275}" type="presParOf" srcId="{FF3282F9-2272-47AF-8B2C-FBF22581DF0B}" destId="{0CD1181E-F7D5-48D0-8945-9F03CFC71A88}" srcOrd="0" destOrd="0" presId="urn:microsoft.com/office/officeart/2005/8/layout/target2"/>
    <dgm:cxn modelId="{AE897F25-E4B0-44CC-B5BC-D256D27EE149}" type="presParOf" srcId="{FF3282F9-2272-47AF-8B2C-FBF22581DF0B}" destId="{3AD70CA3-ED6C-49E6-BC70-3A7954F267FD}" srcOrd="1" destOrd="0" presId="urn:microsoft.com/office/officeart/2005/8/layout/target2"/>
    <dgm:cxn modelId="{CB4B5439-C7FB-40A1-A597-7C4B2646EE47}" type="presParOf" srcId="{008714F3-304E-4902-8779-26673403FE1D}" destId="{595E0BAB-15F3-45C0-AC71-AE16AAA987F6}" srcOrd="2" destOrd="0" presId="urn:microsoft.com/office/officeart/2005/8/layout/target2"/>
    <dgm:cxn modelId="{CDAD0D0B-AEE6-440C-8CDC-DBC588C661E7}" type="presParOf" srcId="{595E0BAB-15F3-45C0-AC71-AE16AAA987F6}" destId="{2B8D33F3-4EB4-4E23-8C74-33B173709D1E}" srcOrd="0" destOrd="0" presId="urn:microsoft.com/office/officeart/2005/8/layout/target2"/>
    <dgm:cxn modelId="{F5B874D7-CAFB-4D24-BC8D-2AC4AF18EDDC}" type="presParOf" srcId="{595E0BAB-15F3-45C0-AC71-AE16AAA987F6}" destId="{874E274C-C7C9-4FB2-A921-DDBDD14482D8}" srcOrd="1" destOrd="0" presId="urn:microsoft.com/office/officeart/2005/8/layout/target2"/>
    <dgm:cxn modelId="{E6D17CB9-4DC2-41D5-AB08-9B31DB5A33FE}" type="presParOf" srcId="{874E274C-C7C9-4FB2-A921-DDBDD14482D8}" destId="{F3F5A759-9FF9-4EAA-939B-71629D8A3B98}" srcOrd="0" destOrd="0" presId="urn:microsoft.com/office/officeart/2005/8/layout/target2"/>
    <dgm:cxn modelId="{1BF63256-2652-429A-8916-B9E6EBB14847}" type="presParOf" srcId="{874E274C-C7C9-4FB2-A921-DDBDD14482D8}" destId="{FD201835-A884-4915-96F1-50304CD36AA6}" srcOrd="1" destOrd="0" presId="urn:microsoft.com/office/officeart/2005/8/layout/target2"/>
    <dgm:cxn modelId="{E2448C2E-00E8-4350-A2B3-4054FB76C4C0}" type="presParOf" srcId="{874E274C-C7C9-4FB2-A921-DDBDD14482D8}" destId="{D24DE88B-8877-4C24-ACBC-5A5C9695DB54}" srcOrd="2" destOrd="0" presId="urn:microsoft.com/office/officeart/2005/8/layout/target2"/>
    <dgm:cxn modelId="{6A9AAC06-9D1B-4C59-9A27-624AC422CBD5}" type="presParOf" srcId="{874E274C-C7C9-4FB2-A921-DDBDD14482D8}" destId="{F65485AB-C394-4800-BFF2-DB49CC97C5F3}" srcOrd="3" destOrd="0" presId="urn:microsoft.com/office/officeart/2005/8/layout/target2"/>
    <dgm:cxn modelId="{26C08CE7-EBAD-4ECF-B254-79E363E59532}" type="presParOf" srcId="{874E274C-C7C9-4FB2-A921-DDBDD14482D8}" destId="{A1C1D326-1B73-4CBE-8147-37F4E8EF78D7}" srcOrd="4"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90AF9D85-323F-482D-A715-A7F5E35960A1}">
      <dgm:prSet phldrT="[Tekst]" custT="1"/>
      <dgm:spPr/>
      <dgm:t>
        <a:bodyPr/>
        <a:lstStyle/>
        <a:p>
          <a:r>
            <a:rPr lang="nl-BE" sz="1400"/>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21573">
        <dgm:presLayoutVars>
          <dgm:bulletEnabled val="1"/>
        </dgm:presLayoutVars>
      </dgm:prSet>
      <dgm:spPr/>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78442">
        <dgm:presLayoutVars>
          <dgm:bulletEnabled val="1"/>
        </dgm:presLayoutVars>
      </dgm:prSet>
      <dgm:spPr/>
    </dgm:pt>
  </dgm:ptLst>
  <dgm:cxnLst>
    <dgm:cxn modelId="{9BD64F66-9AE4-43CE-A5DD-3760660BA9EC}" type="presOf" srcId="{90AF9D85-323F-482D-A715-A7F5E35960A1}" destId="{7B98B663-43E4-4D8F-BDAA-FD99DCBABC88}" srcOrd="0" destOrd="0" presId="urn:microsoft.com/office/officeart/2005/8/layout/target2"/>
    <dgm:cxn modelId="{A45E4508-1D11-4FEC-93A8-45409B58D1DC}" type="presOf" srcId="{BF490CC0-0BB9-4AE2-AED0-17448BA11DD9}" destId="{E4D62555-B4A2-466D-890E-8A76BAA9D3E6}" srcOrd="0" destOrd="0" presId="urn:microsoft.com/office/officeart/2005/8/layout/target2"/>
    <dgm:cxn modelId="{3CB37FA9-2C35-4863-A464-C1E8048AD599}" type="presOf" srcId="{CB7576BA-D176-4CF0-AF32-0057EA9BA873}" destId="{58A325ED-8007-4B92-BDBE-E67CB680CC6D}" srcOrd="0" destOrd="0" presId="urn:microsoft.com/office/officeart/2005/8/layout/target2"/>
    <dgm:cxn modelId="{285E24EF-0C8B-495A-B9BD-8009C40E1463}" type="presOf" srcId="{37CF594E-7995-4C5C-91F7-0EA83FAE2793}" destId="{53AE750F-97DF-4470-9393-FFE9B75C7F8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DB5026D2-CDEF-4845-8A51-329A37E4E26A}" srcId="{BF490CC0-0BB9-4AE2-AED0-17448BA11DD9}" destId="{CB7576BA-D176-4CF0-AF32-0057EA9BA873}" srcOrd="1" destOrd="0" parTransId="{DA2A113F-3CE4-4C79-8731-BB6B327ABE3A}" sibTransId="{CB6D923D-0522-45F8-9396-A17BC16A3462}"/>
    <dgm:cxn modelId="{A3221E62-D58D-4A12-B257-E53A0DA04EE4}" srcId="{BF490CC0-0BB9-4AE2-AED0-17448BA11DD9}" destId="{90AF9D85-323F-482D-A715-A7F5E35960A1}" srcOrd="0" destOrd="0" parTransId="{88F240B6-BFD5-4110-918E-BA09B90DBDA7}" sibTransId="{770BCA40-7DE2-4FD6-9C2A-768FAA40B6E7}"/>
    <dgm:cxn modelId="{D6B74865-6762-405D-BD01-29FB8C9A4A23}" type="presParOf" srcId="{53AE750F-97DF-4470-9393-FFE9B75C7F8F}" destId="{6C80858E-BB88-4079-B4F6-4CE1F53EEFEE}" srcOrd="0" destOrd="0" presId="urn:microsoft.com/office/officeart/2005/8/layout/target2"/>
    <dgm:cxn modelId="{F7DF4C55-1E48-473B-939F-19D95E54A59A}" type="presParOf" srcId="{6C80858E-BB88-4079-B4F6-4CE1F53EEFEE}" destId="{E4D62555-B4A2-466D-890E-8A76BAA9D3E6}" srcOrd="0" destOrd="0" presId="urn:microsoft.com/office/officeart/2005/8/layout/target2"/>
    <dgm:cxn modelId="{D0EFDA2C-2D85-4B2E-9340-11483E31F37A}" type="presParOf" srcId="{6C80858E-BB88-4079-B4F6-4CE1F53EEFEE}" destId="{06A396E9-3FD9-4016-ADE2-CF034E8FE7A8}" srcOrd="1" destOrd="0" presId="urn:microsoft.com/office/officeart/2005/8/layout/target2"/>
    <dgm:cxn modelId="{2354C551-5BC5-4E3A-9E40-B9ED5B666FD5}" type="presParOf" srcId="{06A396E9-3FD9-4016-ADE2-CF034E8FE7A8}" destId="{7B98B663-43E4-4D8F-BDAA-FD99DCBABC88}" srcOrd="0" destOrd="0" presId="urn:microsoft.com/office/officeart/2005/8/layout/target2"/>
    <dgm:cxn modelId="{6D383C32-540E-4315-B3FC-21BF4D0D6190}" type="presParOf" srcId="{06A396E9-3FD9-4016-ADE2-CF034E8FE7A8}" destId="{B19AA644-AAC6-4351-9411-52EA1008D5C0}" srcOrd="1" destOrd="0" presId="urn:microsoft.com/office/officeart/2005/8/layout/target2"/>
    <dgm:cxn modelId="{E3CAF4E3-7007-43D2-A657-9080A85203AC}"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52124"/>
          <a:ext cx="5485525" cy="1330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a:t>Algemene doelstellingen </a:t>
          </a:r>
          <a:br>
            <a:rPr lang="nl-BE" sz="2400" kern="1200"/>
          </a:br>
          <a:r>
            <a:rPr lang="nl-BE" sz="2400" kern="1200"/>
            <a:t>voor het derde leerjaar van de </a:t>
          </a:r>
          <a:br>
            <a:rPr lang="nl-BE" sz="2400" kern="1200"/>
          </a:br>
          <a:r>
            <a:rPr lang="nl-BE" sz="2400" kern="1200"/>
            <a:t>derde graad bso Auto-Elektriciteit</a:t>
          </a:r>
        </a:p>
      </dsp:txBody>
      <dsp:txXfrm>
        <a:off x="64968" y="217092"/>
        <a:ext cx="5355589" cy="1200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614" cy="3496724"/>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13846" numCol="1" spcCol="1270" anchor="t" anchorCtr="0">
          <a:noAutofit/>
        </a:bodyPr>
        <a:lstStyle/>
        <a:p>
          <a:pPr marL="0" lvl="0" indent="0" algn="l" defTabSz="889000">
            <a:lnSpc>
              <a:spcPct val="90000"/>
            </a:lnSpc>
            <a:spcBef>
              <a:spcPct val="0"/>
            </a:spcBef>
            <a:spcAft>
              <a:spcPct val="35000"/>
            </a:spcAft>
            <a:buNone/>
          </a:pPr>
          <a:r>
            <a:rPr lang="nl-BE" sz="2000" kern="1200"/>
            <a:t>Taalontwikkelend vakonderwijs/communicatie in de werkomgeving</a:t>
          </a:r>
        </a:p>
      </dsp:txBody>
      <dsp:txXfrm>
        <a:off x="87053" y="87053"/>
        <a:ext cx="5317508" cy="3322618"/>
      </dsp:txXfrm>
    </dsp:sp>
    <dsp:sp modelId="{0CD1181E-F7D5-48D0-8945-9F03CFC71A88}">
      <dsp:nvSpPr>
        <dsp:cNvPr id="0" name=""/>
        <dsp:cNvSpPr/>
      </dsp:nvSpPr>
      <dsp:spPr>
        <a:xfrm>
          <a:off x="137290" y="699341"/>
          <a:ext cx="5217033" cy="2797386"/>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54294" numCol="1" spcCol="1270" anchor="t" anchorCtr="0">
          <a:noAutofit/>
        </a:bodyPr>
        <a:lstStyle/>
        <a:p>
          <a:pPr marL="0" lvl="0" indent="0" algn="l" defTabSz="889000">
            <a:lnSpc>
              <a:spcPct val="90000"/>
            </a:lnSpc>
            <a:spcBef>
              <a:spcPct val="0"/>
            </a:spcBef>
            <a:spcAft>
              <a:spcPct val="35000"/>
            </a:spcAft>
            <a:buNone/>
          </a:pPr>
          <a:r>
            <a:rPr lang="nl-BE" sz="2000" kern="1200"/>
            <a:t>Werkorganisatie, kwaliteitszorg en preventie</a:t>
          </a:r>
        </a:p>
      </dsp:txBody>
      <dsp:txXfrm>
        <a:off x="223319" y="785370"/>
        <a:ext cx="5044975" cy="2625328"/>
      </dsp:txXfrm>
    </dsp:sp>
    <dsp:sp modelId="{2B8D33F3-4EB4-4E23-8C74-33B173709D1E}">
      <dsp:nvSpPr>
        <dsp:cNvPr id="0" name=""/>
        <dsp:cNvSpPr/>
      </dsp:nvSpPr>
      <dsp:spPr>
        <a:xfrm>
          <a:off x="274580" y="1573211"/>
          <a:ext cx="4942452" cy="17489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89483" numCol="1" spcCol="1270" anchor="t" anchorCtr="0">
          <a:noAutofit/>
        </a:bodyPr>
        <a:lstStyle/>
        <a:p>
          <a:pPr marL="0" lvl="0" indent="0" algn="l" defTabSz="889000">
            <a:lnSpc>
              <a:spcPct val="90000"/>
            </a:lnSpc>
            <a:spcBef>
              <a:spcPct val="0"/>
            </a:spcBef>
            <a:spcAft>
              <a:spcPct val="35000"/>
            </a:spcAft>
            <a:buNone/>
          </a:pPr>
          <a:r>
            <a:rPr lang="nl-BE" sz="2000" kern="1200"/>
            <a:t>Technisch proces en technische (deel)systemen</a:t>
          </a:r>
        </a:p>
      </dsp:txBody>
      <dsp:txXfrm>
        <a:off x="328368" y="1626999"/>
        <a:ext cx="4834876" cy="1641415"/>
      </dsp:txXfrm>
    </dsp:sp>
    <dsp:sp modelId="{F3F5A759-9FF9-4EAA-939B-71629D8A3B98}">
      <dsp:nvSpPr>
        <dsp:cNvPr id="0" name=""/>
        <dsp:cNvSpPr/>
      </dsp:nvSpPr>
      <dsp:spPr>
        <a:xfrm>
          <a:off x="411414" y="2377766"/>
          <a:ext cx="154524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Onderhoud en herstellingen</a:t>
          </a:r>
        </a:p>
      </dsp:txBody>
      <dsp:txXfrm>
        <a:off x="430771" y="2397123"/>
        <a:ext cx="1506526" cy="590696"/>
      </dsp:txXfrm>
    </dsp:sp>
    <dsp:sp modelId="{D24DE88B-8877-4C24-ACBC-5A5C9695DB54}">
      <dsp:nvSpPr>
        <dsp:cNvPr id="0" name=""/>
        <dsp:cNvSpPr/>
      </dsp:nvSpPr>
      <dsp:spPr>
        <a:xfrm>
          <a:off x="1970491" y="2377772"/>
          <a:ext cx="154524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Auto-elektriciteit en elektronica</a:t>
          </a:r>
        </a:p>
      </dsp:txBody>
      <dsp:txXfrm>
        <a:off x="1989848" y="2397129"/>
        <a:ext cx="1506526" cy="590696"/>
      </dsp:txXfrm>
    </dsp:sp>
    <dsp:sp modelId="{A1C1D326-1B73-4CBE-8147-37F4E8EF78D7}">
      <dsp:nvSpPr>
        <dsp:cNvPr id="0" name=""/>
        <dsp:cNvSpPr/>
      </dsp:nvSpPr>
      <dsp:spPr>
        <a:xfrm>
          <a:off x="3542841" y="2377772"/>
          <a:ext cx="154524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Diagnose en storing zoeken</a:t>
          </a:r>
        </a:p>
      </dsp:txBody>
      <dsp:txXfrm>
        <a:off x="3562198" y="2397129"/>
        <a:ext cx="1506526" cy="5906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4309" cy="129091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6963" numCol="1" spcCol="1270" anchor="t" anchorCtr="0">
          <a:noAutofit/>
        </a:bodyPr>
        <a:lstStyle/>
        <a:p>
          <a:pPr marL="0" lvl="0" indent="0" algn="l" defTabSz="889000">
            <a:lnSpc>
              <a:spcPct val="90000"/>
            </a:lnSpc>
            <a:spcBef>
              <a:spcPct val="0"/>
            </a:spcBef>
            <a:spcAft>
              <a:spcPct val="35000"/>
            </a:spcAft>
            <a:buNone/>
          </a:pPr>
          <a:r>
            <a:rPr lang="nl-BE" sz="2000" kern="1200"/>
            <a:t>Levenslang leren</a:t>
          </a:r>
        </a:p>
      </dsp:txBody>
      <dsp:txXfrm>
        <a:off x="32138" y="32138"/>
        <a:ext cx="5420033" cy="1226642"/>
      </dsp:txXfrm>
    </dsp:sp>
    <dsp:sp modelId="{7B98B663-43E4-4D8F-BDAA-FD99DCBABC88}">
      <dsp:nvSpPr>
        <dsp:cNvPr id="0" name=""/>
        <dsp:cNvSpPr/>
      </dsp:nvSpPr>
      <dsp:spPr>
        <a:xfrm>
          <a:off x="137107" y="580913"/>
          <a:ext cx="1105313"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a:t>Vervolg-onderwijs</a:t>
          </a:r>
        </a:p>
      </dsp:txBody>
      <dsp:txXfrm>
        <a:off x="154972" y="598778"/>
        <a:ext cx="1069583" cy="545183"/>
      </dsp:txXfrm>
    </dsp:sp>
    <dsp:sp modelId="{58A325ED-8007-4B92-BDBE-E67CB680CC6D}">
      <dsp:nvSpPr>
        <dsp:cNvPr id="0" name=""/>
        <dsp:cNvSpPr/>
      </dsp:nvSpPr>
      <dsp:spPr>
        <a:xfrm>
          <a:off x="1323320" y="580913"/>
          <a:ext cx="4019052"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a:t>Arbeidsmarkt</a:t>
          </a:r>
        </a:p>
      </dsp:txBody>
      <dsp:txXfrm>
        <a:off x="1341185" y="598778"/>
        <a:ext cx="3983322" cy="54518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DB2C-FF4D-4F15-A673-6F6BFFEB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9235</Words>
  <Characters>61182</Characters>
  <Application>Microsoft Office Word</Application>
  <DocSecurity>0</DocSecurity>
  <Lines>509</Lines>
  <Paragraphs>140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70277</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Nathalie Carteus</cp:lastModifiedBy>
  <cp:revision>5</cp:revision>
  <cp:lastPrinted>2015-11-09T21:25:00Z</cp:lastPrinted>
  <dcterms:created xsi:type="dcterms:W3CDTF">2016-02-01T07:19:00Z</dcterms:created>
  <dcterms:modified xsi:type="dcterms:W3CDTF">2016-07-04T13:59:00Z</dcterms:modified>
</cp:coreProperties>
</file>