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8E7062">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54144" behindDoc="1" locked="0" layoutInCell="1" allowOverlap="1" wp14:anchorId="05BC8DCE" wp14:editId="2D98C5EB">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1040463A" wp14:editId="0CD2D16D">
            <wp:simplePos x="0" y="0"/>
            <wp:positionH relativeFrom="column">
              <wp:posOffset>-2296160</wp:posOffset>
            </wp:positionH>
            <wp:positionV relativeFrom="page">
              <wp:posOffset>2208530</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RPr="00B25C9D"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Pr>
                <w:rFonts w:cs="Arial"/>
                <w:b/>
                <w:sz w:val="36"/>
                <w:szCs w:val="36"/>
              </w:rPr>
              <w:t>Vak</w:t>
            </w:r>
          </w:p>
        </w:tc>
        <w:tc>
          <w:tcPr>
            <w:tcW w:w="6120" w:type="dxa"/>
            <w:tcBorders>
              <w:left w:val="single" w:sz="4" w:space="0" w:color="00FFFF"/>
            </w:tcBorders>
            <w:vAlign w:val="center"/>
          </w:tcPr>
          <w:p w:rsidR="00DD6AFB" w:rsidRPr="00B25C9D" w:rsidRDefault="00695051" w:rsidP="007008B9">
            <w:pPr>
              <w:widowControl w:val="0"/>
              <w:autoSpaceDE w:val="0"/>
              <w:autoSpaceDN w:val="0"/>
              <w:adjustRightInd w:val="0"/>
              <w:ind w:left="252"/>
              <w:rPr>
                <w:rFonts w:cs="Arial"/>
                <w:sz w:val="24"/>
                <w:lang w:val="en-US"/>
              </w:rPr>
            </w:pPr>
            <w:r w:rsidRPr="00B25C9D">
              <w:rPr>
                <w:rFonts w:cs="Arial"/>
                <w:b/>
                <w:bCs/>
                <w:sz w:val="48"/>
                <w:lang w:val="en-US"/>
              </w:rPr>
              <w:t>A</w:t>
            </w:r>
            <w:r w:rsidR="008F2572" w:rsidRPr="00B25C9D">
              <w:rPr>
                <w:rFonts w:cs="Arial"/>
                <w:b/>
                <w:bCs/>
                <w:sz w:val="48"/>
                <w:lang w:val="en-US"/>
              </w:rPr>
              <w:t>V</w:t>
            </w:r>
            <w:r w:rsidRPr="00B25C9D">
              <w:rPr>
                <w:rFonts w:cs="Arial"/>
                <w:b/>
                <w:bCs/>
                <w:sz w:val="48"/>
                <w:lang w:val="en-US"/>
              </w:rPr>
              <w:t xml:space="preserve"> </w:t>
            </w:r>
            <w:proofErr w:type="spellStart"/>
            <w:r w:rsidRPr="00B25C9D">
              <w:rPr>
                <w:rFonts w:cs="Arial"/>
                <w:b/>
                <w:bCs/>
                <w:sz w:val="48"/>
                <w:lang w:val="en-US"/>
              </w:rPr>
              <w:t>Biologie</w:t>
            </w:r>
            <w:proofErr w:type="spellEnd"/>
            <w:r w:rsidR="00DD6AFB" w:rsidRPr="00B25C9D">
              <w:rPr>
                <w:rFonts w:cs="Arial"/>
                <w:b/>
                <w:bCs/>
                <w:sz w:val="48"/>
                <w:lang w:val="en-US"/>
              </w:rPr>
              <w:br/>
            </w:r>
            <w:r w:rsidR="007008B9" w:rsidRPr="000E4FF5">
              <w:rPr>
                <w:rFonts w:cs="Arial"/>
                <w:i/>
                <w:sz w:val="24"/>
                <w:lang w:val="en-US"/>
              </w:rPr>
              <w:t>2014/971/3//D/</w:t>
            </w:r>
          </w:p>
        </w:tc>
      </w:tr>
      <w:tr w:rsidR="00DD6AFB" w:rsidTr="00DD6AFB">
        <w:trPr>
          <w:trHeight w:val="1701"/>
        </w:trPr>
        <w:tc>
          <w:tcPr>
            <w:tcW w:w="3888" w:type="dxa"/>
            <w:tcBorders>
              <w:right w:val="single" w:sz="4" w:space="0" w:color="00FFFF"/>
            </w:tcBorders>
            <w:vAlign w:val="center"/>
          </w:tcPr>
          <w:p w:rsidR="004C5B26" w:rsidRPr="00B25C9D" w:rsidRDefault="004C5B26" w:rsidP="00695051">
            <w:pPr>
              <w:widowControl w:val="0"/>
              <w:autoSpaceDE w:val="0"/>
              <w:autoSpaceDN w:val="0"/>
              <w:adjustRightInd w:val="0"/>
              <w:rPr>
                <w:rFonts w:cs="Arial"/>
                <w:b/>
                <w:sz w:val="36"/>
                <w:lang w:val="en-US"/>
              </w:rPr>
            </w:pPr>
          </w:p>
          <w:p w:rsidR="00DD6AFB" w:rsidRPr="00870C43" w:rsidRDefault="00DD6AFB" w:rsidP="00695051">
            <w:pPr>
              <w:widowControl w:val="0"/>
              <w:autoSpaceDE w:val="0"/>
              <w:autoSpaceDN w:val="0"/>
              <w:adjustRightInd w:val="0"/>
              <w:rPr>
                <w:rFonts w:cs="Arial"/>
                <w:b/>
                <w:sz w:val="36"/>
              </w:rPr>
            </w:pPr>
            <w:r>
              <w:rPr>
                <w:rFonts w:cs="Arial"/>
                <w:b/>
                <w:sz w:val="36"/>
              </w:rPr>
              <w:t>Studierichting</w:t>
            </w:r>
          </w:p>
        </w:tc>
        <w:tc>
          <w:tcPr>
            <w:tcW w:w="6120" w:type="dxa"/>
            <w:tcBorders>
              <w:left w:val="single" w:sz="4" w:space="0" w:color="00FFFF"/>
            </w:tcBorders>
            <w:vAlign w:val="center"/>
          </w:tcPr>
          <w:p w:rsidR="00695051" w:rsidRDefault="00695051" w:rsidP="00695051">
            <w:pPr>
              <w:widowControl w:val="0"/>
              <w:autoSpaceDE w:val="0"/>
              <w:autoSpaceDN w:val="0"/>
              <w:adjustRightInd w:val="0"/>
              <w:ind w:left="252"/>
              <w:rPr>
                <w:b/>
                <w:sz w:val="36"/>
                <w:szCs w:val="36"/>
              </w:rPr>
            </w:pPr>
          </w:p>
          <w:p w:rsidR="00695051" w:rsidRDefault="00695051" w:rsidP="00695051">
            <w:pPr>
              <w:widowControl w:val="0"/>
              <w:autoSpaceDE w:val="0"/>
              <w:autoSpaceDN w:val="0"/>
              <w:adjustRightInd w:val="0"/>
              <w:ind w:left="252"/>
              <w:rPr>
                <w:b/>
                <w:sz w:val="36"/>
                <w:szCs w:val="36"/>
              </w:rPr>
            </w:pPr>
          </w:p>
          <w:p w:rsidR="00DD6AFB" w:rsidRPr="00DD6AFB" w:rsidRDefault="00695051" w:rsidP="004C5B26">
            <w:pPr>
              <w:widowControl w:val="0"/>
              <w:autoSpaceDE w:val="0"/>
              <w:autoSpaceDN w:val="0"/>
              <w:adjustRightInd w:val="0"/>
              <w:ind w:left="252"/>
              <w:rPr>
                <w:b/>
                <w:sz w:val="36"/>
                <w:szCs w:val="36"/>
              </w:rPr>
            </w:pPr>
            <w:r>
              <w:rPr>
                <w:b/>
                <w:sz w:val="36"/>
                <w:szCs w:val="36"/>
              </w:rPr>
              <w:t>Wetenschappen-</w:t>
            </w:r>
            <w:r w:rsidR="004C5B26">
              <w:rPr>
                <w:b/>
                <w:sz w:val="36"/>
                <w:szCs w:val="36"/>
              </w:rPr>
              <w:t>Topsport</w:t>
            </w:r>
            <w:r>
              <w:rPr>
                <w:b/>
                <w:sz w:val="36"/>
                <w:szCs w:val="36"/>
              </w:rPr>
              <w:br/>
            </w:r>
          </w:p>
        </w:tc>
      </w:tr>
      <w:tr w:rsidR="00DD6AFB" w:rsidTr="00DD6AFB">
        <w:trPr>
          <w:trHeight w:val="1701"/>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695051" w:rsidRDefault="00695051" w:rsidP="00695051">
            <w:pPr>
              <w:widowControl w:val="0"/>
              <w:autoSpaceDE w:val="0"/>
              <w:autoSpaceDN w:val="0"/>
              <w:adjustRightInd w:val="0"/>
              <w:ind w:left="252"/>
              <w:rPr>
                <w:rFonts w:cs="Arial"/>
                <w:b/>
                <w:sz w:val="36"/>
                <w:szCs w:val="36"/>
              </w:rPr>
            </w:pPr>
            <w:r>
              <w:rPr>
                <w:rFonts w:cs="Arial"/>
                <w:b/>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695051" w:rsidP="00695051">
            <w:pPr>
              <w:widowControl w:val="0"/>
              <w:autoSpaceDE w:val="0"/>
              <w:autoSpaceDN w:val="0"/>
              <w:adjustRightInd w:val="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695051">
            <w:pPr>
              <w:widowControl w:val="0"/>
              <w:autoSpaceDE w:val="0"/>
              <w:autoSpaceDN w:val="0"/>
              <w:adjustRightInd w:val="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695051">
            <w:pPr>
              <w:widowControl w:val="0"/>
              <w:autoSpaceDE w:val="0"/>
              <w:autoSpaceDN w:val="0"/>
              <w:adjustRightInd w:val="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B25C9D" w:rsidP="00695051">
            <w:pPr>
              <w:widowControl w:val="0"/>
              <w:autoSpaceDE w:val="0"/>
              <w:autoSpaceDN w:val="0"/>
              <w:adjustRightInd w:val="0"/>
              <w:rPr>
                <w:rFonts w:cs="Arial"/>
                <w:b/>
                <w:bCs/>
                <w:sz w:val="36"/>
              </w:rPr>
            </w:pPr>
            <w:r>
              <w:rPr>
                <w:rFonts w:cs="Arial"/>
                <w:b/>
                <w:sz w:val="36"/>
              </w:rPr>
              <w:br/>
            </w:r>
            <w:r w:rsidR="00DD6AFB"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B25C9D" w:rsidP="00B25C9D">
            <w:pPr>
              <w:widowControl w:val="0"/>
              <w:autoSpaceDE w:val="0"/>
              <w:autoSpaceDN w:val="0"/>
              <w:adjustRightInd w:val="0"/>
              <w:ind w:left="252"/>
              <w:rPr>
                <w:rFonts w:cs="Arial"/>
                <w:b/>
              </w:rPr>
            </w:pPr>
            <w:r w:rsidRPr="00B25C9D">
              <w:rPr>
                <w:rFonts w:cs="Arial"/>
                <w:b/>
                <w:bCs/>
                <w:sz w:val="36"/>
                <w:szCs w:val="36"/>
              </w:rPr>
              <w:br/>
            </w:r>
            <w:r w:rsidR="00695051">
              <w:rPr>
                <w:rFonts w:cs="Arial"/>
                <w:b/>
                <w:bCs/>
                <w:sz w:val="48"/>
              </w:rPr>
              <w:t>O/2/2014/</w:t>
            </w:r>
            <w:r>
              <w:rPr>
                <w:rFonts w:cs="Arial"/>
                <w:b/>
                <w:bCs/>
                <w:sz w:val="48"/>
              </w:rPr>
              <w:t>187</w:t>
            </w:r>
            <w:r w:rsidR="00DD6AFB" w:rsidRPr="00870C43">
              <w:rPr>
                <w:rFonts w:cs="Arial"/>
                <w:b/>
                <w:bCs/>
                <w:i/>
                <w:iCs/>
                <w:sz w:val="48"/>
              </w:rPr>
              <w:br/>
            </w:r>
            <w:r w:rsidR="00DD6AFB" w:rsidRPr="0022489F">
              <w:rPr>
                <w:rFonts w:cs="Arial"/>
                <w:i/>
                <w:iCs/>
                <w:sz w:val="24"/>
              </w:rPr>
              <w:t xml:space="preserve">Vervangt leerplan </w:t>
            </w:r>
            <w:r w:rsidR="00F85726">
              <w:rPr>
                <w:rFonts w:cs="Arial"/>
                <w:i/>
                <w:iCs/>
                <w:sz w:val="24"/>
              </w:rPr>
              <w:t>O/2/2007/</w:t>
            </w:r>
            <w:r w:rsidR="004C5B26">
              <w:rPr>
                <w:rFonts w:cs="Arial"/>
                <w:i/>
                <w:iCs/>
                <w:sz w:val="24"/>
              </w:rPr>
              <w:t>187</w:t>
            </w:r>
            <w:r w:rsidR="00DD6AFB" w:rsidRPr="0022489F">
              <w:rPr>
                <w:rFonts w:cs="Arial"/>
                <w:i/>
                <w:iCs/>
                <w:sz w:val="24"/>
              </w:rPr>
              <w:br/>
            </w:r>
            <w:r w:rsidR="00FB7486">
              <w:rPr>
                <w:rFonts w:cs="Arial"/>
                <w:i/>
                <w:iCs/>
                <w:sz w:val="24"/>
              </w:rPr>
              <w:t>vanaf 1 september 20</w:t>
            </w:r>
            <w:r w:rsidR="00695051">
              <w:rPr>
                <w:rFonts w:cs="Arial"/>
                <w:i/>
                <w:iCs/>
                <w:sz w:val="24"/>
              </w:rPr>
              <w:t>14</w:t>
            </w:r>
            <w:r w:rsidR="00FB7486">
              <w:rPr>
                <w:rFonts w:cs="Arial"/>
                <w:i/>
                <w:iCs/>
                <w:sz w:val="24"/>
              </w:rPr>
              <w:t xml:space="preserve"> in </w:t>
            </w:r>
            <w:r w:rsidR="004C5B26">
              <w:rPr>
                <w:rFonts w:cs="Arial"/>
                <w:i/>
                <w:iCs/>
                <w:sz w:val="24"/>
              </w:rPr>
              <w:t>het eerste</w:t>
            </w:r>
            <w:r w:rsidR="00FB7486">
              <w:rPr>
                <w:rFonts w:cs="Arial"/>
                <w:i/>
                <w:iCs/>
                <w:sz w:val="24"/>
              </w:rPr>
              <w:t xml:space="preserve"> leerja</w:t>
            </w:r>
            <w:r w:rsidR="004C5B26">
              <w:rPr>
                <w:rFonts w:cs="Arial"/>
                <w:i/>
                <w:iCs/>
                <w:sz w:val="24"/>
              </w:rPr>
              <w:t>a</w:t>
            </w:r>
            <w:r w:rsidR="00FB7486">
              <w:rPr>
                <w:rFonts w:cs="Arial"/>
                <w:i/>
                <w:iCs/>
                <w:sz w:val="24"/>
              </w:rPr>
              <w:t>r</w:t>
            </w:r>
            <w:r w:rsidR="004C5B26">
              <w:rPr>
                <w:rFonts w:cs="Arial"/>
                <w:i/>
                <w:iCs/>
                <w:sz w:val="24"/>
              </w:rPr>
              <w:br/>
              <w:t>vanaf 1 september 2015 in beide leerjaren</w:t>
            </w:r>
          </w:p>
        </w:tc>
      </w:tr>
    </w:tbl>
    <w:p w:rsidR="00324E75" w:rsidRDefault="00324E75" w:rsidP="00DD6AFB">
      <w:pPr>
        <w:tabs>
          <w:tab w:val="left" w:pos="-1414"/>
          <w:tab w:val="left" w:pos="-848"/>
          <w:tab w:val="left" w:pos="-282"/>
          <w:tab w:val="left" w:pos="3119"/>
        </w:tabs>
        <w:rPr>
          <w:rFonts w:cs="Arial"/>
        </w:rPr>
      </w:pPr>
    </w:p>
    <w:p w:rsidR="00324E75" w:rsidRDefault="00324E75" w:rsidP="00324E75">
      <w:pPr>
        <w:rPr>
          <w:rFonts w:cs="Arial"/>
        </w:rPr>
      </w:pPr>
    </w:p>
    <w:p w:rsidR="004E3F5B" w:rsidRPr="00324E75" w:rsidRDefault="004E3F5B" w:rsidP="00324E75">
      <w:pPr>
        <w:rPr>
          <w:rFonts w:cs="Arial"/>
        </w:rPr>
        <w:sectPr w:rsidR="004E3F5B" w:rsidRPr="00324E75"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5E1B88"/>
    <w:p w:rsidR="008E7062" w:rsidRDefault="00635CF8">
      <w:pPr>
        <w:pStyle w:val="Inhopg1"/>
        <w:rPr>
          <w:rFonts w:asciiTheme="minorHAnsi" w:eastAsiaTheme="minorEastAsia" w:hAnsiTheme="minorHAnsi" w:cstheme="minorBidi"/>
          <w:noProof/>
          <w:sz w:val="22"/>
          <w:szCs w:val="22"/>
          <w:lang w:val="nl-BE" w:eastAsia="nl-BE"/>
        </w:rPr>
      </w:pPr>
      <w:r>
        <w:fldChar w:fldCharType="begin"/>
      </w:r>
      <w:r>
        <w:instrText xml:space="preserve"> TOC \o "1-1" \h \z \u \t "Kop 2;2" </w:instrText>
      </w:r>
      <w:r>
        <w:fldChar w:fldCharType="separate"/>
      </w:r>
      <w:hyperlink w:anchor="_Toc378583955" w:history="1">
        <w:r w:rsidR="008E7062" w:rsidRPr="003F0BB3">
          <w:rPr>
            <w:rStyle w:val="Hyperlink"/>
            <w:noProof/>
            <w:lang w:val="nl-BE"/>
          </w:rPr>
          <w:t>Woord vooraf</w:t>
        </w:r>
        <w:r w:rsidR="008E7062">
          <w:rPr>
            <w:noProof/>
            <w:webHidden/>
          </w:rPr>
          <w:tab/>
        </w:r>
        <w:r w:rsidR="008E7062">
          <w:rPr>
            <w:noProof/>
            <w:webHidden/>
          </w:rPr>
          <w:fldChar w:fldCharType="begin"/>
        </w:r>
        <w:r w:rsidR="008E7062">
          <w:rPr>
            <w:noProof/>
            <w:webHidden/>
          </w:rPr>
          <w:instrText xml:space="preserve"> PAGEREF _Toc378583955 \h </w:instrText>
        </w:r>
        <w:r w:rsidR="008E7062">
          <w:rPr>
            <w:noProof/>
            <w:webHidden/>
          </w:rPr>
        </w:r>
        <w:r w:rsidR="008E7062">
          <w:rPr>
            <w:noProof/>
            <w:webHidden/>
          </w:rPr>
          <w:fldChar w:fldCharType="separate"/>
        </w:r>
        <w:r w:rsidR="008E7062">
          <w:rPr>
            <w:noProof/>
            <w:webHidden/>
          </w:rPr>
          <w:t>3</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56" w:history="1">
        <w:r w:rsidR="008E7062" w:rsidRPr="003F0BB3">
          <w:rPr>
            <w:rStyle w:val="Hyperlink"/>
            <w:noProof/>
          </w:rPr>
          <w:t>1</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Autonomie van de school</w:t>
        </w:r>
        <w:r w:rsidR="008E7062">
          <w:rPr>
            <w:noProof/>
            <w:webHidden/>
          </w:rPr>
          <w:tab/>
        </w:r>
        <w:r w:rsidR="008E7062">
          <w:rPr>
            <w:noProof/>
            <w:webHidden/>
          </w:rPr>
          <w:fldChar w:fldCharType="begin"/>
        </w:r>
        <w:r w:rsidR="008E7062">
          <w:rPr>
            <w:noProof/>
            <w:webHidden/>
          </w:rPr>
          <w:instrText xml:space="preserve"> PAGEREF _Toc378583956 \h </w:instrText>
        </w:r>
        <w:r w:rsidR="008E7062">
          <w:rPr>
            <w:noProof/>
            <w:webHidden/>
          </w:rPr>
        </w:r>
        <w:r w:rsidR="008E7062">
          <w:rPr>
            <w:noProof/>
            <w:webHidden/>
          </w:rPr>
          <w:fldChar w:fldCharType="separate"/>
        </w:r>
        <w:r w:rsidR="008E7062">
          <w:rPr>
            <w:noProof/>
            <w:webHidden/>
          </w:rPr>
          <w:t>4</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57" w:history="1">
        <w:r w:rsidR="008E7062" w:rsidRPr="003F0BB3">
          <w:rPr>
            <w:rStyle w:val="Hyperlink"/>
            <w:noProof/>
          </w:rPr>
          <w:t>2</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Lessentabel</w:t>
        </w:r>
        <w:r w:rsidR="008E7062">
          <w:rPr>
            <w:noProof/>
            <w:webHidden/>
          </w:rPr>
          <w:tab/>
        </w:r>
        <w:r w:rsidR="008E7062">
          <w:rPr>
            <w:noProof/>
            <w:webHidden/>
          </w:rPr>
          <w:fldChar w:fldCharType="begin"/>
        </w:r>
        <w:r w:rsidR="008E7062">
          <w:rPr>
            <w:noProof/>
            <w:webHidden/>
          </w:rPr>
          <w:instrText xml:space="preserve"> PAGEREF _Toc378583957 \h </w:instrText>
        </w:r>
        <w:r w:rsidR="008E7062">
          <w:rPr>
            <w:noProof/>
            <w:webHidden/>
          </w:rPr>
        </w:r>
        <w:r w:rsidR="008E7062">
          <w:rPr>
            <w:noProof/>
            <w:webHidden/>
          </w:rPr>
          <w:fldChar w:fldCharType="separate"/>
        </w:r>
        <w:r w:rsidR="008E7062">
          <w:rPr>
            <w:noProof/>
            <w:webHidden/>
          </w:rPr>
          <w:t>6</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58" w:history="1">
        <w:r w:rsidR="008E7062" w:rsidRPr="003F0BB3">
          <w:rPr>
            <w:rStyle w:val="Hyperlink"/>
            <w:noProof/>
          </w:rPr>
          <w:t>3</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Doelgroep</w:t>
        </w:r>
        <w:r w:rsidR="008E7062">
          <w:rPr>
            <w:noProof/>
            <w:webHidden/>
          </w:rPr>
          <w:tab/>
        </w:r>
        <w:r w:rsidR="008E7062">
          <w:rPr>
            <w:noProof/>
            <w:webHidden/>
          </w:rPr>
          <w:fldChar w:fldCharType="begin"/>
        </w:r>
        <w:r w:rsidR="008E7062">
          <w:rPr>
            <w:noProof/>
            <w:webHidden/>
          </w:rPr>
          <w:instrText xml:space="preserve"> PAGEREF _Toc378583958 \h </w:instrText>
        </w:r>
        <w:r w:rsidR="008E7062">
          <w:rPr>
            <w:noProof/>
            <w:webHidden/>
          </w:rPr>
        </w:r>
        <w:r w:rsidR="008E7062">
          <w:rPr>
            <w:noProof/>
            <w:webHidden/>
          </w:rPr>
          <w:fldChar w:fldCharType="separate"/>
        </w:r>
        <w:r w:rsidR="008E7062">
          <w:rPr>
            <w:noProof/>
            <w:webHidden/>
          </w:rPr>
          <w:t>7</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59" w:history="1">
        <w:r w:rsidR="008E7062" w:rsidRPr="003F0BB3">
          <w:rPr>
            <w:rStyle w:val="Hyperlink"/>
            <w:noProof/>
          </w:rPr>
          <w:t>4</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Opbouw van het leerplan</w:t>
        </w:r>
        <w:r w:rsidR="008E7062">
          <w:rPr>
            <w:noProof/>
            <w:webHidden/>
          </w:rPr>
          <w:tab/>
        </w:r>
        <w:r w:rsidR="008E7062">
          <w:rPr>
            <w:noProof/>
            <w:webHidden/>
          </w:rPr>
          <w:fldChar w:fldCharType="begin"/>
        </w:r>
        <w:r w:rsidR="008E7062">
          <w:rPr>
            <w:noProof/>
            <w:webHidden/>
          </w:rPr>
          <w:instrText xml:space="preserve"> PAGEREF _Toc378583959 \h </w:instrText>
        </w:r>
        <w:r w:rsidR="008E7062">
          <w:rPr>
            <w:noProof/>
            <w:webHidden/>
          </w:rPr>
        </w:r>
        <w:r w:rsidR="008E7062">
          <w:rPr>
            <w:noProof/>
            <w:webHidden/>
          </w:rPr>
          <w:fldChar w:fldCharType="separate"/>
        </w:r>
        <w:r w:rsidR="008E7062">
          <w:rPr>
            <w:noProof/>
            <w:webHidden/>
          </w:rPr>
          <w:t>8</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60" w:history="1">
        <w:r w:rsidR="008E7062" w:rsidRPr="003F0BB3">
          <w:rPr>
            <w:rStyle w:val="Hyperlink"/>
            <w:noProof/>
          </w:rPr>
          <w:t>5</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Leerplandoelstellingen en leerinhouden</w:t>
        </w:r>
        <w:r w:rsidR="008E7062">
          <w:rPr>
            <w:noProof/>
            <w:webHidden/>
          </w:rPr>
          <w:tab/>
        </w:r>
        <w:r w:rsidR="008E7062">
          <w:rPr>
            <w:noProof/>
            <w:webHidden/>
          </w:rPr>
          <w:fldChar w:fldCharType="begin"/>
        </w:r>
        <w:r w:rsidR="008E7062">
          <w:rPr>
            <w:noProof/>
            <w:webHidden/>
          </w:rPr>
          <w:instrText xml:space="preserve"> PAGEREF _Toc378583960 \h </w:instrText>
        </w:r>
        <w:r w:rsidR="008E7062">
          <w:rPr>
            <w:noProof/>
            <w:webHidden/>
          </w:rPr>
        </w:r>
        <w:r w:rsidR="008E7062">
          <w:rPr>
            <w:noProof/>
            <w:webHidden/>
          </w:rPr>
          <w:fldChar w:fldCharType="separate"/>
        </w:r>
        <w:r w:rsidR="008E7062">
          <w:rPr>
            <w:noProof/>
            <w:webHidden/>
          </w:rPr>
          <w:t>35</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1" w:history="1">
        <w:r w:rsidR="008E7062" w:rsidRPr="003F0BB3">
          <w:rPr>
            <w:rStyle w:val="Hyperlink"/>
            <w:noProof/>
          </w:rPr>
          <w:t>5.1</w:t>
        </w:r>
        <w:r w:rsidR="008E7062">
          <w:rPr>
            <w:rFonts w:asciiTheme="minorHAnsi" w:eastAsiaTheme="minorEastAsia" w:hAnsiTheme="minorHAnsi" w:cstheme="minorBidi"/>
            <w:noProof/>
            <w:sz w:val="22"/>
            <w:lang w:val="nl-BE" w:eastAsia="nl-BE"/>
          </w:rPr>
          <w:tab/>
        </w:r>
        <w:r w:rsidR="008E7062" w:rsidRPr="003F0BB3">
          <w:rPr>
            <w:rStyle w:val="Hyperlink"/>
            <w:noProof/>
          </w:rPr>
          <w:t xml:space="preserve"> Algemene doelstellingen en sleutelcompetenties voor het vak/voor de studierichting</w:t>
        </w:r>
        <w:r w:rsidR="008E7062">
          <w:rPr>
            <w:noProof/>
            <w:webHidden/>
          </w:rPr>
          <w:tab/>
        </w:r>
        <w:r w:rsidR="008E7062">
          <w:rPr>
            <w:noProof/>
            <w:webHidden/>
          </w:rPr>
          <w:fldChar w:fldCharType="begin"/>
        </w:r>
        <w:r w:rsidR="008E7062">
          <w:rPr>
            <w:noProof/>
            <w:webHidden/>
          </w:rPr>
          <w:instrText xml:space="preserve"> PAGEREF _Toc378583961 \h </w:instrText>
        </w:r>
        <w:r w:rsidR="008E7062">
          <w:rPr>
            <w:noProof/>
            <w:webHidden/>
          </w:rPr>
        </w:r>
        <w:r w:rsidR="008E7062">
          <w:rPr>
            <w:noProof/>
            <w:webHidden/>
          </w:rPr>
          <w:fldChar w:fldCharType="separate"/>
        </w:r>
        <w:r w:rsidR="008E7062">
          <w:rPr>
            <w:noProof/>
            <w:webHidden/>
          </w:rPr>
          <w:t>36</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2" w:history="1">
        <w:r w:rsidR="008E7062" w:rsidRPr="003F0BB3">
          <w:rPr>
            <w:rStyle w:val="Hyperlink"/>
            <w:noProof/>
          </w:rPr>
          <w:t>5.2</w:t>
        </w:r>
        <w:r w:rsidR="008E7062">
          <w:rPr>
            <w:rFonts w:asciiTheme="minorHAnsi" w:eastAsiaTheme="minorEastAsia" w:hAnsiTheme="minorHAnsi" w:cstheme="minorBidi"/>
            <w:noProof/>
            <w:sz w:val="22"/>
            <w:lang w:val="nl-BE" w:eastAsia="nl-BE"/>
          </w:rPr>
          <w:tab/>
        </w:r>
        <w:r w:rsidR="008E7062" w:rsidRPr="003F0BB3">
          <w:rPr>
            <w:rStyle w:val="Hyperlink"/>
            <w:noProof/>
          </w:rPr>
          <w:t>Taalontwikkelend vakonderwijs voor de derde graad</w:t>
        </w:r>
        <w:r w:rsidR="008E7062">
          <w:rPr>
            <w:noProof/>
            <w:webHidden/>
          </w:rPr>
          <w:tab/>
        </w:r>
        <w:r w:rsidR="008E7062">
          <w:rPr>
            <w:noProof/>
            <w:webHidden/>
          </w:rPr>
          <w:fldChar w:fldCharType="begin"/>
        </w:r>
        <w:r w:rsidR="008E7062">
          <w:rPr>
            <w:noProof/>
            <w:webHidden/>
          </w:rPr>
          <w:instrText xml:space="preserve"> PAGEREF _Toc378583962 \h </w:instrText>
        </w:r>
        <w:r w:rsidR="008E7062">
          <w:rPr>
            <w:noProof/>
            <w:webHidden/>
          </w:rPr>
        </w:r>
        <w:r w:rsidR="008E7062">
          <w:rPr>
            <w:noProof/>
            <w:webHidden/>
          </w:rPr>
          <w:fldChar w:fldCharType="separate"/>
        </w:r>
        <w:r w:rsidR="008E7062">
          <w:rPr>
            <w:noProof/>
            <w:webHidden/>
          </w:rPr>
          <w:t>39</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3" w:history="1">
        <w:r w:rsidR="008E7062" w:rsidRPr="003F0BB3">
          <w:rPr>
            <w:rStyle w:val="Hyperlink"/>
            <w:noProof/>
          </w:rPr>
          <w:t>5.3</w:t>
        </w:r>
        <w:r w:rsidR="008E7062">
          <w:rPr>
            <w:rFonts w:asciiTheme="minorHAnsi" w:eastAsiaTheme="minorEastAsia" w:hAnsiTheme="minorHAnsi" w:cstheme="minorBidi"/>
            <w:noProof/>
            <w:sz w:val="22"/>
            <w:lang w:val="nl-BE" w:eastAsia="nl-BE"/>
          </w:rPr>
          <w:tab/>
        </w:r>
        <w:r w:rsidR="008E7062" w:rsidRPr="003F0BB3">
          <w:rPr>
            <w:rStyle w:val="Hyperlink"/>
            <w:noProof/>
          </w:rPr>
          <w:t>ICT-integratie in het vak voor de derde graad</w:t>
        </w:r>
        <w:r w:rsidR="008E7062">
          <w:rPr>
            <w:noProof/>
            <w:webHidden/>
          </w:rPr>
          <w:tab/>
        </w:r>
        <w:r w:rsidR="008E7062">
          <w:rPr>
            <w:noProof/>
            <w:webHidden/>
          </w:rPr>
          <w:fldChar w:fldCharType="begin"/>
        </w:r>
        <w:r w:rsidR="008E7062">
          <w:rPr>
            <w:noProof/>
            <w:webHidden/>
          </w:rPr>
          <w:instrText xml:space="preserve"> PAGEREF _Toc378583963 \h </w:instrText>
        </w:r>
        <w:r w:rsidR="008E7062">
          <w:rPr>
            <w:noProof/>
            <w:webHidden/>
          </w:rPr>
        </w:r>
        <w:r w:rsidR="008E7062">
          <w:rPr>
            <w:noProof/>
            <w:webHidden/>
          </w:rPr>
          <w:fldChar w:fldCharType="separate"/>
        </w:r>
        <w:r w:rsidR="008E7062">
          <w:rPr>
            <w:noProof/>
            <w:webHidden/>
          </w:rPr>
          <w:t>41</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4" w:history="1">
        <w:r w:rsidR="008E7062" w:rsidRPr="003F0BB3">
          <w:rPr>
            <w:rStyle w:val="Hyperlink"/>
            <w:noProof/>
          </w:rPr>
          <w:t>5.4</w:t>
        </w:r>
        <w:r w:rsidR="008E7062">
          <w:rPr>
            <w:rFonts w:asciiTheme="minorHAnsi" w:eastAsiaTheme="minorEastAsia" w:hAnsiTheme="minorHAnsi" w:cstheme="minorBidi"/>
            <w:noProof/>
            <w:sz w:val="22"/>
            <w:lang w:val="nl-BE" w:eastAsia="nl-BE"/>
          </w:rPr>
          <w:tab/>
        </w:r>
        <w:r w:rsidR="008E7062" w:rsidRPr="003F0BB3">
          <w:rPr>
            <w:rStyle w:val="Hyperlink"/>
            <w:noProof/>
          </w:rPr>
          <w:t>Wetenschappelijke vaardigheden/onderzoekscompetentie</w:t>
        </w:r>
        <w:r w:rsidR="008E7062">
          <w:rPr>
            <w:noProof/>
            <w:webHidden/>
          </w:rPr>
          <w:tab/>
        </w:r>
        <w:r w:rsidR="008E7062">
          <w:rPr>
            <w:noProof/>
            <w:webHidden/>
          </w:rPr>
          <w:fldChar w:fldCharType="begin"/>
        </w:r>
        <w:r w:rsidR="008E7062">
          <w:rPr>
            <w:noProof/>
            <w:webHidden/>
          </w:rPr>
          <w:instrText xml:space="preserve"> PAGEREF _Toc378583964 \h </w:instrText>
        </w:r>
        <w:r w:rsidR="008E7062">
          <w:rPr>
            <w:noProof/>
            <w:webHidden/>
          </w:rPr>
        </w:r>
        <w:r w:rsidR="008E7062">
          <w:rPr>
            <w:noProof/>
            <w:webHidden/>
          </w:rPr>
          <w:fldChar w:fldCharType="separate"/>
        </w:r>
        <w:r w:rsidR="008E7062">
          <w:rPr>
            <w:noProof/>
            <w:webHidden/>
          </w:rPr>
          <w:t>43</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5" w:history="1">
        <w:r w:rsidR="008E7062" w:rsidRPr="003F0BB3">
          <w:rPr>
            <w:rStyle w:val="Hyperlink"/>
            <w:noProof/>
          </w:rPr>
          <w:t>5.5</w:t>
        </w:r>
        <w:r w:rsidR="008E7062">
          <w:rPr>
            <w:rFonts w:asciiTheme="minorHAnsi" w:eastAsiaTheme="minorEastAsia" w:hAnsiTheme="minorHAnsi" w:cstheme="minorBidi"/>
            <w:noProof/>
            <w:sz w:val="22"/>
            <w:lang w:val="nl-BE" w:eastAsia="nl-BE"/>
          </w:rPr>
          <w:tab/>
        </w:r>
        <w:r w:rsidR="008E7062" w:rsidRPr="003F0BB3">
          <w:rPr>
            <w:rStyle w:val="Hyperlink"/>
            <w:noProof/>
          </w:rPr>
          <w:t>Wetenschap en samenleving</w:t>
        </w:r>
        <w:r w:rsidR="008E7062">
          <w:rPr>
            <w:noProof/>
            <w:webHidden/>
          </w:rPr>
          <w:tab/>
        </w:r>
        <w:r w:rsidR="008E7062">
          <w:rPr>
            <w:noProof/>
            <w:webHidden/>
          </w:rPr>
          <w:fldChar w:fldCharType="begin"/>
        </w:r>
        <w:r w:rsidR="008E7062">
          <w:rPr>
            <w:noProof/>
            <w:webHidden/>
          </w:rPr>
          <w:instrText xml:space="preserve"> PAGEREF _Toc378583965 \h </w:instrText>
        </w:r>
        <w:r w:rsidR="008E7062">
          <w:rPr>
            <w:noProof/>
            <w:webHidden/>
          </w:rPr>
        </w:r>
        <w:r w:rsidR="008E7062">
          <w:rPr>
            <w:noProof/>
            <w:webHidden/>
          </w:rPr>
          <w:fldChar w:fldCharType="separate"/>
        </w:r>
        <w:r w:rsidR="008E7062">
          <w:rPr>
            <w:noProof/>
            <w:webHidden/>
          </w:rPr>
          <w:t>46</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6" w:history="1">
        <w:r w:rsidR="008E7062" w:rsidRPr="003F0BB3">
          <w:rPr>
            <w:rStyle w:val="Hyperlink"/>
            <w:noProof/>
          </w:rPr>
          <w:t>5.6</w:t>
        </w:r>
        <w:r w:rsidR="008E7062">
          <w:rPr>
            <w:rFonts w:asciiTheme="minorHAnsi" w:eastAsiaTheme="minorEastAsia" w:hAnsiTheme="minorHAnsi" w:cstheme="minorBidi"/>
            <w:noProof/>
            <w:sz w:val="22"/>
            <w:lang w:val="nl-BE" w:eastAsia="nl-BE"/>
          </w:rPr>
          <w:tab/>
        </w:r>
        <w:r w:rsidR="008E7062" w:rsidRPr="003F0BB3">
          <w:rPr>
            <w:rStyle w:val="Hyperlink"/>
            <w:noProof/>
          </w:rPr>
          <w:t>De cel</w:t>
        </w:r>
        <w:r w:rsidR="008E7062">
          <w:rPr>
            <w:noProof/>
            <w:webHidden/>
          </w:rPr>
          <w:tab/>
        </w:r>
        <w:r w:rsidR="008E7062">
          <w:rPr>
            <w:noProof/>
            <w:webHidden/>
          </w:rPr>
          <w:fldChar w:fldCharType="begin"/>
        </w:r>
        <w:r w:rsidR="008E7062">
          <w:rPr>
            <w:noProof/>
            <w:webHidden/>
          </w:rPr>
          <w:instrText xml:space="preserve"> PAGEREF _Toc378583966 \h </w:instrText>
        </w:r>
        <w:r w:rsidR="008E7062">
          <w:rPr>
            <w:noProof/>
            <w:webHidden/>
          </w:rPr>
        </w:r>
        <w:r w:rsidR="008E7062">
          <w:rPr>
            <w:noProof/>
            <w:webHidden/>
          </w:rPr>
          <w:fldChar w:fldCharType="separate"/>
        </w:r>
        <w:r w:rsidR="008E7062">
          <w:rPr>
            <w:noProof/>
            <w:webHidden/>
          </w:rPr>
          <w:t>48</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7" w:history="1">
        <w:r w:rsidR="008E7062" w:rsidRPr="003F0BB3">
          <w:rPr>
            <w:rStyle w:val="Hyperlink"/>
            <w:noProof/>
          </w:rPr>
          <w:t>5.7</w:t>
        </w:r>
        <w:r w:rsidR="008E7062">
          <w:rPr>
            <w:rFonts w:asciiTheme="minorHAnsi" w:eastAsiaTheme="minorEastAsia" w:hAnsiTheme="minorHAnsi" w:cstheme="minorBidi"/>
            <w:noProof/>
            <w:sz w:val="22"/>
            <w:lang w:val="nl-BE" w:eastAsia="nl-BE"/>
          </w:rPr>
          <w:tab/>
        </w:r>
        <w:r w:rsidR="008E7062" w:rsidRPr="003F0BB3">
          <w:rPr>
            <w:rStyle w:val="Hyperlink"/>
            <w:noProof/>
          </w:rPr>
          <w:t>De voortplanting bij de mens</w:t>
        </w:r>
        <w:r w:rsidR="008E7062">
          <w:rPr>
            <w:noProof/>
            <w:webHidden/>
          </w:rPr>
          <w:tab/>
        </w:r>
        <w:r w:rsidR="008E7062">
          <w:rPr>
            <w:noProof/>
            <w:webHidden/>
          </w:rPr>
          <w:fldChar w:fldCharType="begin"/>
        </w:r>
        <w:r w:rsidR="008E7062">
          <w:rPr>
            <w:noProof/>
            <w:webHidden/>
          </w:rPr>
          <w:instrText xml:space="preserve"> PAGEREF _Toc378583967 \h </w:instrText>
        </w:r>
        <w:r w:rsidR="008E7062">
          <w:rPr>
            <w:noProof/>
            <w:webHidden/>
          </w:rPr>
        </w:r>
        <w:r w:rsidR="008E7062">
          <w:rPr>
            <w:noProof/>
            <w:webHidden/>
          </w:rPr>
          <w:fldChar w:fldCharType="separate"/>
        </w:r>
        <w:r w:rsidR="008E7062">
          <w:rPr>
            <w:noProof/>
            <w:webHidden/>
          </w:rPr>
          <w:t>51</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8" w:history="1">
        <w:r w:rsidR="008E7062" w:rsidRPr="003F0BB3">
          <w:rPr>
            <w:rStyle w:val="Hyperlink"/>
            <w:noProof/>
          </w:rPr>
          <w:t>5.8</w:t>
        </w:r>
        <w:r w:rsidR="008E7062">
          <w:rPr>
            <w:rFonts w:asciiTheme="minorHAnsi" w:eastAsiaTheme="minorEastAsia" w:hAnsiTheme="minorHAnsi" w:cstheme="minorBidi"/>
            <w:noProof/>
            <w:sz w:val="22"/>
            <w:lang w:val="nl-BE" w:eastAsia="nl-BE"/>
          </w:rPr>
          <w:tab/>
        </w:r>
        <w:r w:rsidR="008E7062" w:rsidRPr="003F0BB3">
          <w:rPr>
            <w:rStyle w:val="Hyperlink"/>
            <w:noProof/>
          </w:rPr>
          <w:t>Genetica</w:t>
        </w:r>
        <w:r w:rsidR="008E7062">
          <w:rPr>
            <w:noProof/>
            <w:webHidden/>
          </w:rPr>
          <w:tab/>
        </w:r>
        <w:r w:rsidR="008E7062">
          <w:rPr>
            <w:noProof/>
            <w:webHidden/>
          </w:rPr>
          <w:fldChar w:fldCharType="begin"/>
        </w:r>
        <w:r w:rsidR="008E7062">
          <w:rPr>
            <w:noProof/>
            <w:webHidden/>
          </w:rPr>
          <w:instrText xml:space="preserve"> PAGEREF _Toc378583968 \h </w:instrText>
        </w:r>
        <w:r w:rsidR="008E7062">
          <w:rPr>
            <w:noProof/>
            <w:webHidden/>
          </w:rPr>
        </w:r>
        <w:r w:rsidR="008E7062">
          <w:rPr>
            <w:noProof/>
            <w:webHidden/>
          </w:rPr>
          <w:fldChar w:fldCharType="separate"/>
        </w:r>
        <w:r w:rsidR="008E7062">
          <w:rPr>
            <w:noProof/>
            <w:webHidden/>
          </w:rPr>
          <w:t>53</w:t>
        </w:r>
        <w:r w:rsidR="008E7062">
          <w:rPr>
            <w:noProof/>
            <w:webHidden/>
          </w:rPr>
          <w:fldChar w:fldCharType="end"/>
        </w:r>
      </w:hyperlink>
    </w:p>
    <w:p w:rsidR="008E7062" w:rsidRDefault="000E4FF5">
      <w:pPr>
        <w:pStyle w:val="Inhopg2"/>
        <w:rPr>
          <w:rFonts w:asciiTheme="minorHAnsi" w:eastAsiaTheme="minorEastAsia" w:hAnsiTheme="minorHAnsi" w:cstheme="minorBidi"/>
          <w:noProof/>
          <w:sz w:val="22"/>
          <w:lang w:val="nl-BE" w:eastAsia="nl-BE"/>
        </w:rPr>
      </w:pPr>
      <w:hyperlink w:anchor="_Toc378583969" w:history="1">
        <w:r w:rsidR="008E7062" w:rsidRPr="003F0BB3">
          <w:rPr>
            <w:rStyle w:val="Hyperlink"/>
            <w:noProof/>
          </w:rPr>
          <w:t>5.9</w:t>
        </w:r>
        <w:r w:rsidR="008E7062">
          <w:rPr>
            <w:rFonts w:asciiTheme="minorHAnsi" w:eastAsiaTheme="minorEastAsia" w:hAnsiTheme="minorHAnsi" w:cstheme="minorBidi"/>
            <w:noProof/>
            <w:sz w:val="22"/>
            <w:lang w:val="nl-BE" w:eastAsia="nl-BE"/>
          </w:rPr>
          <w:tab/>
        </w:r>
        <w:r w:rsidR="008E7062" w:rsidRPr="003F0BB3">
          <w:rPr>
            <w:rStyle w:val="Hyperlink"/>
            <w:noProof/>
          </w:rPr>
          <w:t>Evolutie</w:t>
        </w:r>
        <w:r w:rsidR="008E7062">
          <w:rPr>
            <w:noProof/>
            <w:webHidden/>
          </w:rPr>
          <w:tab/>
        </w:r>
        <w:r w:rsidR="008E7062">
          <w:rPr>
            <w:noProof/>
            <w:webHidden/>
          </w:rPr>
          <w:fldChar w:fldCharType="begin"/>
        </w:r>
        <w:r w:rsidR="008E7062">
          <w:rPr>
            <w:noProof/>
            <w:webHidden/>
          </w:rPr>
          <w:instrText xml:space="preserve"> PAGEREF _Toc378583969 \h </w:instrText>
        </w:r>
        <w:r w:rsidR="008E7062">
          <w:rPr>
            <w:noProof/>
            <w:webHidden/>
          </w:rPr>
        </w:r>
        <w:r w:rsidR="008E7062">
          <w:rPr>
            <w:noProof/>
            <w:webHidden/>
          </w:rPr>
          <w:fldChar w:fldCharType="separate"/>
        </w:r>
        <w:r w:rsidR="008E7062">
          <w:rPr>
            <w:noProof/>
            <w:webHidden/>
          </w:rPr>
          <w:t>56</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0" w:history="1">
        <w:r w:rsidR="008E7062" w:rsidRPr="003F0BB3">
          <w:rPr>
            <w:rStyle w:val="Hyperlink"/>
            <w:noProof/>
          </w:rPr>
          <w:t>6</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De vakoverschrijdende eindtermen (VOET)</w:t>
        </w:r>
        <w:r w:rsidR="008E7062">
          <w:rPr>
            <w:noProof/>
            <w:webHidden/>
          </w:rPr>
          <w:tab/>
        </w:r>
        <w:r w:rsidR="008E7062">
          <w:rPr>
            <w:noProof/>
            <w:webHidden/>
          </w:rPr>
          <w:fldChar w:fldCharType="begin"/>
        </w:r>
        <w:r w:rsidR="008E7062">
          <w:rPr>
            <w:noProof/>
            <w:webHidden/>
          </w:rPr>
          <w:instrText xml:space="preserve"> PAGEREF _Toc378583970 \h </w:instrText>
        </w:r>
        <w:r w:rsidR="008E7062">
          <w:rPr>
            <w:noProof/>
            <w:webHidden/>
          </w:rPr>
        </w:r>
        <w:r w:rsidR="008E7062">
          <w:rPr>
            <w:noProof/>
            <w:webHidden/>
          </w:rPr>
          <w:fldChar w:fldCharType="separate"/>
        </w:r>
        <w:r w:rsidR="008E7062">
          <w:rPr>
            <w:noProof/>
            <w:webHidden/>
          </w:rPr>
          <w:t>59</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1" w:history="1">
        <w:r w:rsidR="008E7062" w:rsidRPr="003F0BB3">
          <w:rPr>
            <w:rStyle w:val="Hyperlink"/>
            <w:noProof/>
          </w:rPr>
          <w:t>7</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Integratie ICT</w:t>
        </w:r>
        <w:r w:rsidR="008E7062">
          <w:rPr>
            <w:noProof/>
            <w:webHidden/>
          </w:rPr>
          <w:tab/>
        </w:r>
        <w:r w:rsidR="008E7062">
          <w:rPr>
            <w:noProof/>
            <w:webHidden/>
          </w:rPr>
          <w:fldChar w:fldCharType="begin"/>
        </w:r>
        <w:r w:rsidR="008E7062">
          <w:rPr>
            <w:noProof/>
            <w:webHidden/>
          </w:rPr>
          <w:instrText xml:space="preserve"> PAGEREF _Toc378583971 \h </w:instrText>
        </w:r>
        <w:r w:rsidR="008E7062">
          <w:rPr>
            <w:noProof/>
            <w:webHidden/>
          </w:rPr>
        </w:r>
        <w:r w:rsidR="008E7062">
          <w:rPr>
            <w:noProof/>
            <w:webHidden/>
          </w:rPr>
          <w:fldChar w:fldCharType="separate"/>
        </w:r>
        <w:r w:rsidR="008E7062">
          <w:rPr>
            <w:noProof/>
            <w:webHidden/>
          </w:rPr>
          <w:t>60</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2" w:history="1">
        <w:r w:rsidR="008E7062" w:rsidRPr="003F0BB3">
          <w:rPr>
            <w:rStyle w:val="Hyperlink"/>
            <w:noProof/>
          </w:rPr>
          <w:t>8</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Taalontwikkelend vakonderwijs</w:t>
        </w:r>
        <w:r w:rsidR="008E7062">
          <w:rPr>
            <w:noProof/>
            <w:webHidden/>
          </w:rPr>
          <w:tab/>
        </w:r>
        <w:r w:rsidR="008E7062">
          <w:rPr>
            <w:noProof/>
            <w:webHidden/>
          </w:rPr>
          <w:fldChar w:fldCharType="begin"/>
        </w:r>
        <w:r w:rsidR="008E7062">
          <w:rPr>
            <w:noProof/>
            <w:webHidden/>
          </w:rPr>
          <w:instrText xml:space="preserve"> PAGEREF _Toc378583972 \h </w:instrText>
        </w:r>
        <w:r w:rsidR="008E7062">
          <w:rPr>
            <w:noProof/>
            <w:webHidden/>
          </w:rPr>
        </w:r>
        <w:r w:rsidR="008E7062">
          <w:rPr>
            <w:noProof/>
            <w:webHidden/>
          </w:rPr>
          <w:fldChar w:fldCharType="separate"/>
        </w:r>
        <w:r w:rsidR="008E7062">
          <w:rPr>
            <w:noProof/>
            <w:webHidden/>
          </w:rPr>
          <w:t>61</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3" w:history="1">
        <w:r w:rsidR="008E7062" w:rsidRPr="003F0BB3">
          <w:rPr>
            <w:rStyle w:val="Hyperlink"/>
            <w:noProof/>
          </w:rPr>
          <w:t>9</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Vakgroepwerking</w:t>
        </w:r>
        <w:r w:rsidR="008E7062">
          <w:rPr>
            <w:noProof/>
            <w:webHidden/>
          </w:rPr>
          <w:tab/>
        </w:r>
        <w:r w:rsidR="008E7062">
          <w:rPr>
            <w:noProof/>
            <w:webHidden/>
          </w:rPr>
          <w:fldChar w:fldCharType="begin"/>
        </w:r>
        <w:r w:rsidR="008E7062">
          <w:rPr>
            <w:noProof/>
            <w:webHidden/>
          </w:rPr>
          <w:instrText xml:space="preserve"> PAGEREF _Toc378583973 \h </w:instrText>
        </w:r>
        <w:r w:rsidR="008E7062">
          <w:rPr>
            <w:noProof/>
            <w:webHidden/>
          </w:rPr>
        </w:r>
        <w:r w:rsidR="008E7062">
          <w:rPr>
            <w:noProof/>
            <w:webHidden/>
          </w:rPr>
          <w:fldChar w:fldCharType="separate"/>
        </w:r>
        <w:r w:rsidR="008E7062">
          <w:rPr>
            <w:noProof/>
            <w:webHidden/>
          </w:rPr>
          <w:t>62</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4" w:history="1">
        <w:r w:rsidR="008E7062" w:rsidRPr="003F0BB3">
          <w:rPr>
            <w:rStyle w:val="Hyperlink"/>
            <w:noProof/>
          </w:rPr>
          <w:t>10</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Evaluatie</w:t>
        </w:r>
        <w:r w:rsidR="008E7062">
          <w:rPr>
            <w:noProof/>
            <w:webHidden/>
          </w:rPr>
          <w:tab/>
        </w:r>
        <w:r w:rsidR="008E7062">
          <w:rPr>
            <w:noProof/>
            <w:webHidden/>
          </w:rPr>
          <w:fldChar w:fldCharType="begin"/>
        </w:r>
        <w:r w:rsidR="008E7062">
          <w:rPr>
            <w:noProof/>
            <w:webHidden/>
          </w:rPr>
          <w:instrText xml:space="preserve"> PAGEREF _Toc378583974 \h </w:instrText>
        </w:r>
        <w:r w:rsidR="008E7062">
          <w:rPr>
            <w:noProof/>
            <w:webHidden/>
          </w:rPr>
        </w:r>
        <w:r w:rsidR="008E7062">
          <w:rPr>
            <w:noProof/>
            <w:webHidden/>
          </w:rPr>
          <w:fldChar w:fldCharType="separate"/>
        </w:r>
        <w:r w:rsidR="008E7062">
          <w:rPr>
            <w:noProof/>
            <w:webHidden/>
          </w:rPr>
          <w:t>63</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5" w:history="1">
        <w:r w:rsidR="008E7062" w:rsidRPr="003F0BB3">
          <w:rPr>
            <w:rStyle w:val="Hyperlink"/>
            <w:noProof/>
          </w:rPr>
          <w:t>11</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Minimale materiële vereisten</w:t>
        </w:r>
        <w:r w:rsidR="008E7062">
          <w:rPr>
            <w:noProof/>
            <w:webHidden/>
          </w:rPr>
          <w:tab/>
        </w:r>
        <w:r w:rsidR="008E7062">
          <w:rPr>
            <w:noProof/>
            <w:webHidden/>
          </w:rPr>
          <w:fldChar w:fldCharType="begin"/>
        </w:r>
        <w:r w:rsidR="008E7062">
          <w:rPr>
            <w:noProof/>
            <w:webHidden/>
          </w:rPr>
          <w:instrText xml:space="preserve"> PAGEREF _Toc378583975 \h </w:instrText>
        </w:r>
        <w:r w:rsidR="008E7062">
          <w:rPr>
            <w:noProof/>
            <w:webHidden/>
          </w:rPr>
        </w:r>
        <w:r w:rsidR="008E7062">
          <w:rPr>
            <w:noProof/>
            <w:webHidden/>
          </w:rPr>
          <w:fldChar w:fldCharType="separate"/>
        </w:r>
        <w:r w:rsidR="008E7062">
          <w:rPr>
            <w:noProof/>
            <w:webHidden/>
          </w:rPr>
          <w:t>65</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6" w:history="1">
        <w:r w:rsidR="008E7062" w:rsidRPr="003F0BB3">
          <w:rPr>
            <w:rStyle w:val="Hyperlink"/>
            <w:noProof/>
          </w:rPr>
          <w:t>12</w:t>
        </w:r>
        <w:r w:rsidR="008E7062">
          <w:rPr>
            <w:rFonts w:asciiTheme="minorHAnsi" w:eastAsiaTheme="minorEastAsia" w:hAnsiTheme="minorHAnsi" w:cstheme="minorBidi"/>
            <w:noProof/>
            <w:sz w:val="22"/>
            <w:szCs w:val="22"/>
            <w:lang w:val="nl-BE" w:eastAsia="nl-BE"/>
          </w:rPr>
          <w:tab/>
        </w:r>
        <w:r w:rsidR="008E7062" w:rsidRPr="003F0BB3">
          <w:rPr>
            <w:rStyle w:val="Hyperlink"/>
            <w:noProof/>
          </w:rPr>
          <w:t>Vakspecifieke informatie</w:t>
        </w:r>
        <w:r w:rsidR="008E7062">
          <w:rPr>
            <w:noProof/>
            <w:webHidden/>
          </w:rPr>
          <w:tab/>
        </w:r>
        <w:r w:rsidR="008E7062">
          <w:rPr>
            <w:noProof/>
            <w:webHidden/>
          </w:rPr>
          <w:fldChar w:fldCharType="begin"/>
        </w:r>
        <w:r w:rsidR="008E7062">
          <w:rPr>
            <w:noProof/>
            <w:webHidden/>
          </w:rPr>
          <w:instrText xml:space="preserve"> PAGEREF _Toc378583976 \h </w:instrText>
        </w:r>
        <w:r w:rsidR="008E7062">
          <w:rPr>
            <w:noProof/>
            <w:webHidden/>
          </w:rPr>
        </w:r>
        <w:r w:rsidR="008E7062">
          <w:rPr>
            <w:noProof/>
            <w:webHidden/>
          </w:rPr>
          <w:fldChar w:fldCharType="separate"/>
        </w:r>
        <w:r w:rsidR="008E7062">
          <w:rPr>
            <w:noProof/>
            <w:webHidden/>
          </w:rPr>
          <w:t>67</w:t>
        </w:r>
        <w:r w:rsidR="008E7062">
          <w:rPr>
            <w:noProof/>
            <w:webHidden/>
          </w:rPr>
          <w:fldChar w:fldCharType="end"/>
        </w:r>
      </w:hyperlink>
    </w:p>
    <w:p w:rsidR="008E7062" w:rsidRDefault="000E4FF5">
      <w:pPr>
        <w:pStyle w:val="Inhopg1"/>
        <w:rPr>
          <w:rFonts w:asciiTheme="minorHAnsi" w:eastAsiaTheme="minorEastAsia" w:hAnsiTheme="minorHAnsi" w:cstheme="minorBidi"/>
          <w:noProof/>
          <w:sz w:val="22"/>
          <w:szCs w:val="22"/>
          <w:lang w:val="nl-BE" w:eastAsia="nl-BE"/>
        </w:rPr>
      </w:pPr>
      <w:hyperlink w:anchor="_Toc378583977" w:history="1">
        <w:r w:rsidR="008E7062" w:rsidRPr="003F0BB3">
          <w:rPr>
            <w:rStyle w:val="Hyperlink"/>
            <w:noProof/>
            <w:lang w:val="nl-BE"/>
          </w:rPr>
          <w:t>Colofon</w:t>
        </w:r>
        <w:r w:rsidR="008E7062">
          <w:rPr>
            <w:noProof/>
            <w:webHidden/>
          </w:rPr>
          <w:tab/>
        </w:r>
        <w:r w:rsidR="008E7062">
          <w:rPr>
            <w:noProof/>
            <w:webHidden/>
          </w:rPr>
          <w:fldChar w:fldCharType="begin"/>
        </w:r>
        <w:r w:rsidR="008E7062">
          <w:rPr>
            <w:noProof/>
            <w:webHidden/>
          </w:rPr>
          <w:instrText xml:space="preserve"> PAGEREF _Toc378583977 \h </w:instrText>
        </w:r>
        <w:r w:rsidR="008E7062">
          <w:rPr>
            <w:noProof/>
            <w:webHidden/>
          </w:rPr>
        </w:r>
        <w:r w:rsidR="008E7062">
          <w:rPr>
            <w:noProof/>
            <w:webHidden/>
          </w:rPr>
          <w:fldChar w:fldCharType="separate"/>
        </w:r>
        <w:r w:rsidR="008E7062">
          <w:rPr>
            <w:noProof/>
            <w:webHidden/>
          </w:rPr>
          <w:t>69</w:t>
        </w:r>
        <w:r w:rsidR="008E7062">
          <w:rPr>
            <w:noProof/>
            <w:webHidden/>
          </w:rPr>
          <w:fldChar w:fldCharType="end"/>
        </w:r>
      </w:hyperlink>
    </w:p>
    <w:p w:rsidR="00635CF8" w:rsidRDefault="00635CF8" w:rsidP="005E1B88">
      <w:r>
        <w:fldChar w:fldCharType="end"/>
      </w:r>
    </w:p>
    <w:p w:rsidR="00635CF8" w:rsidRDefault="00635CF8" w:rsidP="005E1B88"/>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378583955"/>
      <w:r>
        <w:rPr>
          <w:lang w:val="nl-BE"/>
        </w:rPr>
        <w:lastRenderedPageBreak/>
        <w:t>Woord vooraf</w:t>
      </w:r>
      <w:bookmarkEnd w:id="15"/>
      <w:bookmarkEnd w:id="16"/>
      <w:bookmarkEnd w:id="17"/>
      <w:bookmarkEnd w:id="18"/>
      <w:bookmarkEnd w:id="19"/>
      <w:bookmarkEnd w:id="20"/>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5B6CEA">
      <w:pPr>
        <w:pStyle w:val="Koptekst"/>
        <w:tabs>
          <w:tab w:val="clear" w:pos="4536"/>
          <w:tab w:val="clear" w:pos="9072"/>
        </w:tabs>
        <w:jc w:val="both"/>
        <w:rPr>
          <w:rFonts w:cs="Arial"/>
        </w:rPr>
      </w:pPr>
      <w:r w:rsidRPr="00551239">
        <w:rPr>
          <w:rFonts w:cs="Arial"/>
        </w:rPr>
        <w:t>Dit leerplan wordt ingevoerd bij de aanvang van het schooljaar 201</w:t>
      </w:r>
      <w:r w:rsidR="005B6CEA">
        <w:rPr>
          <w:rFonts w:cs="Arial"/>
        </w:rPr>
        <w:t>4</w:t>
      </w:r>
      <w:r w:rsidRPr="00551239">
        <w:rPr>
          <w:rFonts w:cs="Arial"/>
        </w:rPr>
        <w:t>-201</w:t>
      </w:r>
      <w:r w:rsidR="005B6CEA">
        <w:rPr>
          <w:rFonts w:cs="Arial"/>
        </w:rPr>
        <w:t>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evalueerde het bestaande leerplan en herwerkte het naar aanleiding van </w:t>
      </w:r>
      <w:r w:rsidR="005B6CEA">
        <w:rPr>
          <w:rFonts w:cs="Arial"/>
        </w:rPr>
        <w:t>de nieuwe eindtermen natuurwetenschappen voor de derde graad aso</w:t>
      </w:r>
      <w:r w:rsidRPr="00551239">
        <w:rPr>
          <w:rFonts w:cs="Arial"/>
        </w:rPr>
        <w:t>. 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1000 Brussel</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tel.: 02 506 41 50</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0E4FF5">
      <w:pPr>
        <w:pStyle w:val="Kop1"/>
      </w:pPr>
      <w:bookmarkStart w:id="21" w:name="_Toc247095080"/>
      <w:bookmarkStart w:id="22" w:name="_Toc247095388"/>
      <w:bookmarkStart w:id="23" w:name="_Toc247095467"/>
      <w:bookmarkStart w:id="24" w:name="_Toc247095501"/>
      <w:bookmarkStart w:id="25" w:name="_Toc247095606"/>
      <w:bookmarkStart w:id="26" w:name="_Toc378583956"/>
      <w:r>
        <w:lastRenderedPageBreak/>
        <w:t>Autonomie van de school</w:t>
      </w:r>
      <w:bookmarkEnd w:id="21"/>
      <w:bookmarkEnd w:id="22"/>
      <w:bookmarkEnd w:id="23"/>
      <w:bookmarkEnd w:id="24"/>
      <w:bookmarkEnd w:id="25"/>
      <w:bookmarkEnd w:id="2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0E4FF5">
      <w:pPr>
        <w:pStyle w:val="Kop1"/>
      </w:pPr>
      <w:bookmarkStart w:id="27" w:name="_Toc247095081"/>
      <w:bookmarkStart w:id="28" w:name="_Toc247095389"/>
      <w:bookmarkStart w:id="29" w:name="_Toc247095468"/>
      <w:bookmarkStart w:id="30" w:name="_Toc247095502"/>
      <w:bookmarkStart w:id="31" w:name="_Toc247095607"/>
      <w:bookmarkStart w:id="32" w:name="_Toc378583957"/>
      <w:r w:rsidRPr="00793E50">
        <w:lastRenderedPageBreak/>
        <w:t>Lessentabel</w:t>
      </w:r>
      <w:bookmarkEnd w:id="27"/>
      <w:bookmarkEnd w:id="28"/>
      <w:bookmarkEnd w:id="29"/>
      <w:bookmarkEnd w:id="30"/>
      <w:bookmarkEnd w:id="31"/>
      <w:bookmarkEnd w:id="32"/>
    </w:p>
    <w:p w:rsidR="000B1C4E" w:rsidRDefault="000B1C4E" w:rsidP="000B1C4E">
      <w:pPr>
        <w:rPr>
          <w:lang w:val="nl-BE"/>
        </w:rPr>
      </w:pPr>
      <w:r>
        <w:rPr>
          <w:lang w:val="nl-BE"/>
        </w:rPr>
        <w:t xml:space="preserve">De lessentabellen zijn terug te vinden op de site van OVSG, </w:t>
      </w:r>
      <w:hyperlink r:id="rId14" w:history="1">
        <w:r w:rsidRPr="001A05D7">
          <w:rPr>
            <w:rStyle w:val="Hyperlink"/>
            <w:lang w:val="nl-BE"/>
          </w:rPr>
          <w:t>www.ovsg.be</w:t>
        </w:r>
      </w:hyperlink>
      <w:r>
        <w:t xml:space="preserve"> onder</w:t>
      </w:r>
      <w:r>
        <w:rPr>
          <w:lang w:val="nl-BE"/>
        </w:rPr>
        <w:t xml:space="preserve"> Publicaties.</w:t>
      </w:r>
    </w:p>
    <w:p w:rsidR="000B1C4E" w:rsidRDefault="000B1C4E" w:rsidP="000B1C4E">
      <w:pPr>
        <w:rPr>
          <w:rFonts w:cs="Arial"/>
          <w:szCs w:val="20"/>
        </w:rPr>
      </w:pPr>
    </w:p>
    <w:p w:rsidR="000B1C4E" w:rsidRPr="00551239" w:rsidRDefault="000B1C4E" w:rsidP="000B1C4E">
      <w:pPr>
        <w:rPr>
          <w:rFonts w:cs="Arial"/>
          <w:szCs w:val="20"/>
        </w:rPr>
      </w:pPr>
    </w:p>
    <w:p w:rsidR="000B1C4E" w:rsidRPr="00551239" w:rsidRDefault="000B1C4E" w:rsidP="000B1C4E">
      <w:pPr>
        <w:rPr>
          <w:rFonts w:cs="Arial"/>
          <w:szCs w:val="20"/>
        </w:rPr>
      </w:pPr>
      <w:r w:rsidRPr="00551239">
        <w:rPr>
          <w:rFonts w:cs="Arial"/>
          <w:szCs w:val="20"/>
        </w:rPr>
        <w:t>De lessentabel</w:t>
      </w:r>
      <w:r>
        <w:rPr>
          <w:rFonts w:cs="Arial"/>
          <w:szCs w:val="20"/>
        </w:rPr>
        <w:t>len zijn</w:t>
      </w:r>
      <w:r w:rsidRPr="00551239">
        <w:rPr>
          <w:rFonts w:cs="Arial"/>
          <w:szCs w:val="20"/>
        </w:rPr>
        <w:t xml:space="preserve"> indicatief. Zie ook hoofdstuk ‘Autonomie van de school’.</w:t>
      </w:r>
    </w:p>
    <w:p w:rsidR="000B1C4E" w:rsidRDefault="000B1C4E" w:rsidP="000B1C4E">
      <w:pPr>
        <w:rPr>
          <w:rFonts w:cs="Arial"/>
          <w:szCs w:val="20"/>
        </w:rPr>
      </w:pPr>
    </w:p>
    <w:p w:rsidR="000B1C4E" w:rsidRDefault="000B1C4E" w:rsidP="000B1C4E">
      <w:pPr>
        <w:pStyle w:val="Plattetekst"/>
      </w:pPr>
      <w:r w:rsidRPr="00551239">
        <w:t>Wettelijke beperkingen:</w:t>
      </w:r>
    </w:p>
    <w:p w:rsidR="000B1C4E" w:rsidRPr="00551239" w:rsidRDefault="000B1C4E" w:rsidP="000B1C4E">
      <w:pPr>
        <w:pStyle w:val="Lijstalinea"/>
        <w:numPr>
          <w:ilvl w:val="0"/>
          <w:numId w:val="18"/>
        </w:numPr>
        <w:ind w:left="709" w:hanging="709"/>
        <w:rPr>
          <w:rFonts w:cs="Arial"/>
          <w:sz w:val="20"/>
        </w:rPr>
      </w:pPr>
      <w:r w:rsidRPr="00551239">
        <w:rPr>
          <w:rFonts w:cs="Arial"/>
          <w:sz w:val="20"/>
        </w:rPr>
        <w:t xml:space="preserve">onder </w:t>
      </w:r>
      <w:r>
        <w:rPr>
          <w:rFonts w:cs="Arial"/>
          <w:sz w:val="20"/>
        </w:rPr>
        <w:t>“</w:t>
      </w:r>
      <w:r w:rsidRPr="00551239">
        <w:rPr>
          <w:rFonts w:cs="Arial"/>
          <w:sz w:val="20"/>
        </w:rPr>
        <w:t>voltijds secundair onderwijs</w:t>
      </w:r>
      <w:r>
        <w:rPr>
          <w:rFonts w:cs="Arial"/>
          <w:sz w:val="20"/>
        </w:rPr>
        <w:t>”</w:t>
      </w:r>
      <w:r w:rsidRPr="00551239">
        <w:rPr>
          <w:rFonts w:cs="Arial"/>
          <w:sz w:val="20"/>
        </w:rPr>
        <w:t xml:space="preserve"> wordt het onderwijs verstaan dat aan regelmatige leerlingen wordt verstrekt op basis van de vastgelegde organisatie van het schooljaar (</w:t>
      </w:r>
      <w:proofErr w:type="spellStart"/>
      <w:r w:rsidRPr="00551239">
        <w:rPr>
          <w:rFonts w:cs="Arial"/>
          <w:sz w:val="20"/>
        </w:rPr>
        <w:t>cfr.</w:t>
      </w:r>
      <w:hyperlink r:id="rId15" w:history="1">
        <w:r w:rsidRPr="00551239">
          <w:rPr>
            <w:rStyle w:val="Hyperlink"/>
            <w:sz w:val="20"/>
          </w:rPr>
          <w:t>omzendbrief</w:t>
        </w:r>
        <w:proofErr w:type="spellEnd"/>
        <w:r w:rsidRPr="00551239">
          <w:rPr>
            <w:rStyle w:val="Hyperlink"/>
            <w:sz w:val="20"/>
          </w:rPr>
          <w:t xml:space="preserve"> SO 74</w:t>
        </w:r>
      </w:hyperlink>
      <w:r w:rsidRPr="00551239">
        <w:rPr>
          <w:rFonts w:cs="Arial"/>
          <w:sz w:val="20"/>
        </w:rPr>
        <w:t>) naar rata van ten minste 28 wekelijkse lesuren (een lesuur bedraagt 50 minuten) en rekening houdend met het maximum aantal wekelijkse lesuren;</w:t>
      </w:r>
    </w:p>
    <w:p w:rsidR="00D9241F" w:rsidRDefault="000B1C4E" w:rsidP="00D9241F">
      <w:pPr>
        <w:pStyle w:val="Lijstalinea"/>
        <w:numPr>
          <w:ilvl w:val="0"/>
          <w:numId w:val="18"/>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16" w:history="1">
        <w:r w:rsidRPr="00551239">
          <w:rPr>
            <w:rStyle w:val="Hyperlink"/>
            <w:sz w:val="20"/>
          </w:rPr>
          <w:t>koninklijk besluit nr. 2 van 21 augustus 1978</w:t>
        </w:r>
      </w:hyperlink>
      <w:r w:rsidRPr="00551239">
        <w:rPr>
          <w:rFonts w:cs="Arial"/>
          <w:sz w:val="20"/>
        </w:rPr>
        <w:t>. Dit maximum (waarin de eventuele lesuren inhaallessen niet zijn begrepen) bedraagt 32 u</w:t>
      </w:r>
      <w:r w:rsidR="00D9241F">
        <w:rPr>
          <w:rFonts w:cs="Arial"/>
          <w:sz w:val="20"/>
        </w:rPr>
        <w:t xml:space="preserve"> </w:t>
      </w:r>
      <w:r w:rsidR="00D9241F" w:rsidRPr="00551239">
        <w:rPr>
          <w:rFonts w:cs="Arial"/>
          <w:sz w:val="20"/>
        </w:rPr>
        <w:t xml:space="preserve">met uitzondering van </w:t>
      </w:r>
      <w:r w:rsidR="00D9241F">
        <w:rPr>
          <w:rFonts w:cs="Arial"/>
          <w:sz w:val="20"/>
        </w:rPr>
        <w:t xml:space="preserve">o.a. </w:t>
      </w:r>
      <w:r w:rsidR="00D9241F" w:rsidRPr="00551239">
        <w:rPr>
          <w:rFonts w:cs="Arial"/>
          <w:sz w:val="20"/>
        </w:rPr>
        <w:t>:</w:t>
      </w:r>
    </w:p>
    <w:p w:rsidR="000B1C4E" w:rsidRPr="00D9241F" w:rsidRDefault="00D9241F" w:rsidP="00D9241F">
      <w:pPr>
        <w:pStyle w:val="Lijstalinea"/>
        <w:numPr>
          <w:ilvl w:val="1"/>
          <w:numId w:val="18"/>
        </w:numPr>
        <w:rPr>
          <w:rFonts w:cs="Arial"/>
          <w:sz w:val="20"/>
        </w:rPr>
      </w:pPr>
      <w:r w:rsidRPr="00551239">
        <w:rPr>
          <w:rFonts w:cs="Arial"/>
          <w:sz w:val="20"/>
        </w:rPr>
        <w:t>de derde graad van het algemeen secundair onderwijs met tenminste 2 wekelijkse lestijden lichamelijke opvoeding en tenminste 1 wekelijkse lestijd artistieke opvoeding of esthetica, waarvoor dit maximum 33 bedraagt</w:t>
      </w:r>
      <w:r>
        <w:rPr>
          <w:rFonts w:cs="Arial"/>
          <w:sz w:val="20"/>
        </w:rPr>
        <w:t>;</w:t>
      </w:r>
    </w:p>
    <w:p w:rsidR="000B1C4E" w:rsidRPr="0031690D" w:rsidRDefault="000B1C4E" w:rsidP="000B1C4E">
      <w:pPr>
        <w:pStyle w:val="Lijstalinea"/>
        <w:numPr>
          <w:ilvl w:val="0"/>
          <w:numId w:val="18"/>
        </w:numPr>
        <w:ind w:left="709" w:hanging="709"/>
        <w:rPr>
          <w:rFonts w:cs="Arial"/>
          <w:sz w:val="20"/>
        </w:rPr>
      </w:pPr>
      <w:r w:rsidRPr="0031690D">
        <w:rPr>
          <w:rFonts w:cs="Arial"/>
          <w:sz w:val="20"/>
        </w:rPr>
        <w:t xml:space="preserve">per school omvat de wekelijkse lessenrooster van een structuuronderdeel voor alle leerlingen hetzelfde totaal aantal uren. </w:t>
      </w:r>
    </w:p>
    <w:p w:rsidR="000B1C4E" w:rsidRPr="00551239" w:rsidRDefault="000B1C4E" w:rsidP="000B1C4E">
      <w:pPr>
        <w:pStyle w:val="Lijstalinea"/>
        <w:numPr>
          <w:ilvl w:val="0"/>
          <w:numId w:val="18"/>
        </w:numPr>
        <w:ind w:left="709" w:hanging="709"/>
        <w:rPr>
          <w:rFonts w:cs="Arial"/>
          <w:sz w:val="20"/>
        </w:rPr>
      </w:pPr>
      <w:r w:rsidRPr="00551239">
        <w:rPr>
          <w:rFonts w:cs="Arial"/>
          <w:sz w:val="20"/>
        </w:rPr>
        <w:t>de vakken van de basisvorming zijn verplicht.</w:t>
      </w:r>
    </w:p>
    <w:p w:rsidR="000B1C4E" w:rsidRDefault="000B1C4E" w:rsidP="00695051">
      <w:pPr>
        <w:rPr>
          <w:lang w:val="nl-BE"/>
        </w:rPr>
      </w:pPr>
    </w:p>
    <w:p w:rsidR="005E1B88" w:rsidRDefault="005E1B88" w:rsidP="000E4FF5">
      <w:pPr>
        <w:pStyle w:val="Kop1"/>
      </w:pPr>
      <w:bookmarkStart w:id="33" w:name="_Toc247095082"/>
      <w:bookmarkStart w:id="34" w:name="_Toc247095390"/>
      <w:bookmarkStart w:id="35" w:name="_Toc247095469"/>
      <w:bookmarkStart w:id="36" w:name="_Toc247095503"/>
      <w:bookmarkStart w:id="37" w:name="_Toc247095608"/>
      <w:bookmarkStart w:id="38" w:name="_Toc378583958"/>
      <w:r>
        <w:lastRenderedPageBreak/>
        <w:t>Doelgroep</w:t>
      </w:r>
      <w:bookmarkEnd w:id="33"/>
      <w:bookmarkEnd w:id="34"/>
      <w:bookmarkEnd w:id="35"/>
      <w:bookmarkEnd w:id="36"/>
      <w:bookmarkEnd w:id="37"/>
      <w:bookmarkEnd w:id="38"/>
      <w:r>
        <w:t xml:space="preserve"> </w:t>
      </w:r>
    </w:p>
    <w:p w:rsidR="00695051" w:rsidRPr="00531AD1" w:rsidRDefault="005E1B88" w:rsidP="00531AD1">
      <w:pPr>
        <w:rPr>
          <w:bCs/>
          <w:color w:val="000000"/>
          <w:szCs w:val="20"/>
        </w:rPr>
      </w:pPr>
      <w:r w:rsidRPr="00551239">
        <w:rPr>
          <w:bCs/>
          <w:szCs w:val="20"/>
        </w:rPr>
        <w:t xml:space="preserve">Dit leerplan is bestemd voor de leerlingen </w:t>
      </w:r>
      <w:r w:rsidRPr="00CE3F3B">
        <w:rPr>
          <w:rFonts w:cs="Arial"/>
          <w:szCs w:val="20"/>
        </w:rPr>
        <w:t xml:space="preserve">van de </w:t>
      </w:r>
      <w:r w:rsidR="00695051" w:rsidRPr="00695051">
        <w:rPr>
          <w:rFonts w:cs="Arial"/>
          <w:szCs w:val="20"/>
        </w:rPr>
        <w:t>derde</w:t>
      </w:r>
      <w:r w:rsidRPr="00695051">
        <w:rPr>
          <w:rFonts w:cs="Arial"/>
          <w:szCs w:val="20"/>
        </w:rPr>
        <w:t xml:space="preserve"> graad </w:t>
      </w:r>
      <w:r w:rsidR="00531AD1">
        <w:rPr>
          <w:rFonts w:cs="Arial"/>
          <w:szCs w:val="20"/>
        </w:rPr>
        <w:t>aso (</w:t>
      </w:r>
      <w:r w:rsidRPr="00695051">
        <w:rPr>
          <w:rFonts w:cs="Arial"/>
          <w:szCs w:val="20"/>
        </w:rPr>
        <w:t>eerste en het tweede leerjaar</w:t>
      </w:r>
      <w:r w:rsidR="00531AD1">
        <w:rPr>
          <w:rFonts w:cs="Arial"/>
          <w:szCs w:val="20"/>
        </w:rPr>
        <w:t>)</w:t>
      </w:r>
      <w:r w:rsidRPr="00551239">
        <w:rPr>
          <w:bCs/>
          <w:szCs w:val="20"/>
        </w:rPr>
        <w:t xml:space="preserve"> voor </w:t>
      </w:r>
      <w:r w:rsidR="00695051">
        <w:rPr>
          <w:bCs/>
          <w:szCs w:val="20"/>
        </w:rPr>
        <w:t xml:space="preserve">de </w:t>
      </w:r>
      <w:r w:rsidR="004C5B26">
        <w:rPr>
          <w:b/>
          <w:bCs/>
          <w:szCs w:val="20"/>
        </w:rPr>
        <w:t>studierichting</w:t>
      </w:r>
      <w:r w:rsidR="00531AD1">
        <w:rPr>
          <w:b/>
          <w:bCs/>
          <w:color w:val="000000"/>
          <w:szCs w:val="20"/>
        </w:rPr>
        <w:t xml:space="preserve"> </w:t>
      </w:r>
      <w:r w:rsidR="00695051">
        <w:rPr>
          <w:b/>
          <w:bCs/>
          <w:color w:val="000000"/>
          <w:szCs w:val="20"/>
        </w:rPr>
        <w:t>Wetenschappen-</w:t>
      </w:r>
      <w:r w:rsidR="004C5B26">
        <w:rPr>
          <w:b/>
          <w:bCs/>
          <w:color w:val="000000"/>
          <w:szCs w:val="20"/>
        </w:rPr>
        <w:t xml:space="preserve">Topsport </w:t>
      </w:r>
      <w:r w:rsidR="00531AD1">
        <w:rPr>
          <w:b/>
          <w:bCs/>
          <w:color w:val="000000"/>
          <w:szCs w:val="20"/>
        </w:rPr>
        <w:t xml:space="preserve"> </w:t>
      </w:r>
      <w:r w:rsidR="00531AD1">
        <w:rPr>
          <w:bCs/>
          <w:color w:val="000000"/>
          <w:szCs w:val="20"/>
        </w:rPr>
        <w:t xml:space="preserve">en het bevat het vak </w:t>
      </w:r>
    </w:p>
    <w:p w:rsidR="00695051" w:rsidRDefault="00695051" w:rsidP="005E1B88">
      <w:pPr>
        <w:jc w:val="center"/>
        <w:rPr>
          <w:bCs/>
          <w:color w:val="000000"/>
          <w:szCs w:val="20"/>
        </w:rPr>
      </w:pPr>
    </w:p>
    <w:p w:rsidR="00531AD1" w:rsidRPr="00551239" w:rsidRDefault="00531AD1" w:rsidP="00531AD1">
      <w:pPr>
        <w:jc w:val="center"/>
        <w:rPr>
          <w:b/>
          <w:bCs/>
          <w:color w:val="000000"/>
          <w:szCs w:val="20"/>
        </w:rPr>
      </w:pPr>
      <w:r>
        <w:rPr>
          <w:b/>
          <w:bCs/>
          <w:color w:val="000000"/>
          <w:szCs w:val="20"/>
        </w:rPr>
        <w:t>AV Biologie</w:t>
      </w:r>
    </w:p>
    <w:p w:rsidR="00531AD1" w:rsidRPr="00695051" w:rsidRDefault="00531AD1" w:rsidP="005E1B88">
      <w:pPr>
        <w:jc w:val="center"/>
        <w:rPr>
          <w:bCs/>
          <w:color w:val="000000"/>
          <w:szCs w:val="20"/>
        </w:rPr>
      </w:pPr>
    </w:p>
    <w:p w:rsidR="00695051" w:rsidRDefault="00695051" w:rsidP="00695051">
      <w:pPr>
        <w:rPr>
          <w:bCs/>
          <w:color w:val="000000"/>
          <w:szCs w:val="20"/>
        </w:rPr>
      </w:pPr>
    </w:p>
    <w:p w:rsidR="00531AD1" w:rsidRPr="00551239" w:rsidRDefault="00531AD1" w:rsidP="00531AD1">
      <w:pPr>
        <w:rPr>
          <w:color w:val="000000"/>
          <w:szCs w:val="20"/>
        </w:rPr>
      </w:pPr>
      <w:r w:rsidRPr="00551239">
        <w:rPr>
          <w:color w:val="000000"/>
          <w:szCs w:val="20"/>
        </w:rPr>
        <w:t xml:space="preserve">dat in de lessentabel deel uitmaakt van </w:t>
      </w:r>
      <w:r>
        <w:rPr>
          <w:b/>
          <w:color w:val="000000"/>
          <w:szCs w:val="20"/>
        </w:rPr>
        <w:t xml:space="preserve">het specifiek gedeelte </w:t>
      </w:r>
      <w:r w:rsidR="004C5B26">
        <w:rPr>
          <w:b/>
          <w:color w:val="000000"/>
          <w:szCs w:val="20"/>
        </w:rPr>
        <w:t xml:space="preserve">voor 1 lesuur. </w:t>
      </w:r>
      <w:r w:rsidR="004C5B26" w:rsidRPr="004C5B26">
        <w:rPr>
          <w:color w:val="000000"/>
          <w:szCs w:val="20"/>
        </w:rPr>
        <w:t>AV Biologie behoort tot de basisvorming, maar wordt hier opgenomen in het specifiek gedeelte. Daar worden de eindtermen samen gerealiseerd met de specifieke eindtermen.</w:t>
      </w:r>
    </w:p>
    <w:p w:rsidR="005E1B88" w:rsidRDefault="005E1B88" w:rsidP="005E1B88">
      <w:pPr>
        <w:rPr>
          <w:color w:val="000000"/>
          <w:szCs w:val="20"/>
        </w:rPr>
      </w:pPr>
    </w:p>
    <w:p w:rsidR="00D9241F" w:rsidRDefault="00D9241F" w:rsidP="005E1B88">
      <w:pPr>
        <w:rPr>
          <w:szCs w:val="20"/>
        </w:rPr>
      </w:pPr>
    </w:p>
    <w:p w:rsidR="005E1B88" w:rsidRPr="00551239" w:rsidRDefault="005E1B88" w:rsidP="005E1B88">
      <w:pPr>
        <w:rPr>
          <w:szCs w:val="20"/>
        </w:rPr>
      </w:pPr>
      <w:r w:rsidRPr="00551239">
        <w:rPr>
          <w:szCs w:val="20"/>
        </w:rPr>
        <w:t xml:space="preserve">Toelatingsvoorwaarden: zie </w:t>
      </w:r>
      <w:hyperlink r:id="rId17" w:history="1">
        <w:r w:rsidRPr="00551239">
          <w:rPr>
            <w:rStyle w:val="Hyperlink"/>
            <w:szCs w:val="20"/>
          </w:rPr>
          <w:t>omzendbrief SO 64</w:t>
        </w:r>
      </w:hyperlink>
      <w:r w:rsidRPr="00551239">
        <w:rPr>
          <w:szCs w:val="20"/>
        </w:rPr>
        <w:t xml:space="preserve"> </w:t>
      </w:r>
    </w:p>
    <w:p w:rsidR="005E1B88" w:rsidRDefault="005E1B88" w:rsidP="000E4FF5">
      <w:pPr>
        <w:pStyle w:val="Kop1"/>
      </w:pPr>
      <w:bookmarkStart w:id="39" w:name="_Toc247095083"/>
      <w:bookmarkStart w:id="40" w:name="_Toc247095391"/>
      <w:bookmarkStart w:id="41" w:name="_Toc247095470"/>
      <w:bookmarkStart w:id="42" w:name="_Toc247095504"/>
      <w:bookmarkStart w:id="43" w:name="_Toc247095609"/>
      <w:bookmarkStart w:id="44" w:name="_Toc378583959"/>
      <w:r>
        <w:lastRenderedPageBreak/>
        <w:t>Opbouw van het leerplan</w:t>
      </w:r>
      <w:bookmarkEnd w:id="39"/>
      <w:bookmarkEnd w:id="40"/>
      <w:bookmarkEnd w:id="41"/>
      <w:bookmarkEnd w:id="42"/>
      <w:bookmarkEnd w:id="43"/>
      <w:bookmarkEnd w:id="44"/>
    </w:p>
    <w:p w:rsidR="005E1B88" w:rsidRPr="00551239" w:rsidRDefault="005E1B88" w:rsidP="005E1B88">
      <w:pPr>
        <w:jc w:val="both"/>
        <w:rPr>
          <w:i/>
          <w:szCs w:val="20"/>
        </w:rPr>
      </w:pPr>
      <w:r w:rsidRPr="00A95AD5">
        <w:rPr>
          <w:rFonts w:cs="Arial"/>
          <w:i/>
          <w:color w:val="31849B" w:themeColor="accent5" w:themeShade="BF"/>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A95AD5" w:rsidRDefault="005E1B88" w:rsidP="005E1B88">
      <w:pPr>
        <w:jc w:val="both"/>
        <w:rPr>
          <w:rFonts w:cs="Arial"/>
          <w:i/>
          <w:color w:val="31849B" w:themeColor="accent5" w:themeShade="BF"/>
          <w:szCs w:val="20"/>
        </w:rPr>
      </w:pPr>
      <w:r w:rsidRPr="00A95AD5">
        <w:rPr>
          <w:rFonts w:cs="Arial"/>
          <w:i/>
          <w:color w:val="31849B" w:themeColor="accent5" w:themeShade="BF"/>
          <w:szCs w:val="20"/>
        </w:rPr>
        <w:t>Systematiek</w:t>
      </w:r>
    </w:p>
    <w:p w:rsidR="00AA376E" w:rsidRPr="00AE3EE2" w:rsidRDefault="00AA376E" w:rsidP="00AA376E">
      <w:pPr>
        <w:jc w:val="both"/>
        <w:rPr>
          <w:szCs w:val="20"/>
        </w:rPr>
      </w:pPr>
      <w:r w:rsidRPr="00AE3EE2">
        <w:rPr>
          <w:szCs w:val="20"/>
        </w:rPr>
        <w:t xml:space="preserve">Het leerplan bevat de doelen, de verplichte leerinhouden en de didactische wenken voor het vak.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doelstellingen dragen bij tot de realisatie van de algemene doelstellingen en vormen een coherent geheel bestaande uit:</w:t>
      </w:r>
    </w:p>
    <w:p w:rsidR="00AA376E" w:rsidRPr="00AE3EE2" w:rsidRDefault="00AA376E" w:rsidP="00AA376E">
      <w:pPr>
        <w:numPr>
          <w:ilvl w:val="0"/>
          <w:numId w:val="27"/>
        </w:numPr>
        <w:jc w:val="both"/>
        <w:rPr>
          <w:szCs w:val="20"/>
        </w:rPr>
      </w:pPr>
      <w:r w:rsidRPr="00AE3EE2">
        <w:rPr>
          <w:szCs w:val="20"/>
        </w:rPr>
        <w:t>de eigen doelstellingen (zie 1 Autonomie van de school);</w:t>
      </w:r>
    </w:p>
    <w:p w:rsidR="00AA376E" w:rsidRPr="00AE3EE2" w:rsidRDefault="00AA376E" w:rsidP="00AA376E">
      <w:pPr>
        <w:pStyle w:val="Lijstalinea"/>
        <w:numPr>
          <w:ilvl w:val="0"/>
          <w:numId w:val="27"/>
        </w:numPr>
        <w:jc w:val="both"/>
        <w:rPr>
          <w:sz w:val="20"/>
        </w:rPr>
      </w:pPr>
      <w:r w:rsidRPr="00AE3EE2">
        <w:rPr>
          <w:sz w:val="20"/>
        </w:rPr>
        <w:t>de eindtermen/specifieke eindtermen</w:t>
      </w:r>
    </w:p>
    <w:p w:rsidR="00AA376E" w:rsidRPr="00AE3EE2" w:rsidRDefault="00AA376E" w:rsidP="00AA376E">
      <w:pPr>
        <w:pStyle w:val="Lijstalinea"/>
        <w:ind w:left="780"/>
        <w:jc w:val="both"/>
        <w:rPr>
          <w:sz w:val="20"/>
        </w:rPr>
      </w:pPr>
    </w:p>
    <w:p w:rsidR="00AA376E" w:rsidRPr="00AE3EE2" w:rsidRDefault="00AA376E" w:rsidP="00AA376E">
      <w:pPr>
        <w:jc w:val="both"/>
        <w:rPr>
          <w:szCs w:val="20"/>
        </w:rPr>
      </w:pPr>
      <w:r w:rsidRPr="00AE3EE2">
        <w:rPr>
          <w:szCs w:val="20"/>
        </w:rPr>
        <w:t xml:space="preserve">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F5365F" w:rsidRPr="00AA376E" w:rsidRDefault="00F5365F" w:rsidP="005E1B88">
      <w:pPr>
        <w:jc w:val="both"/>
        <w:rPr>
          <w:rFonts w:cs="Arial"/>
          <w:szCs w:val="20"/>
        </w:rPr>
      </w:pPr>
    </w:p>
    <w:p w:rsidR="00F5365F" w:rsidRPr="00F5365F" w:rsidRDefault="00F5365F" w:rsidP="005E1B88">
      <w:pPr>
        <w:jc w:val="both"/>
        <w:rPr>
          <w:rFonts w:cs="Arial"/>
          <w:i/>
          <w:color w:val="31849B" w:themeColor="accent5" w:themeShade="BF"/>
          <w:szCs w:val="20"/>
        </w:rPr>
      </w:pPr>
      <w:r w:rsidRPr="00F5365F">
        <w:rPr>
          <w:rFonts w:cs="Arial"/>
          <w:i/>
          <w:color w:val="31849B" w:themeColor="accent5" w:themeShade="BF"/>
          <w:szCs w:val="20"/>
        </w:rPr>
        <w:t>Visie op de derde graad</w:t>
      </w:r>
    </w:p>
    <w:p w:rsidR="00F5365F" w:rsidRDefault="00F5365F" w:rsidP="005E1B88">
      <w:pPr>
        <w:jc w:val="both"/>
        <w:rPr>
          <w:rFonts w:cs="Arial"/>
          <w:i/>
          <w:szCs w:val="20"/>
        </w:rPr>
      </w:pPr>
      <w:r>
        <w:rPr>
          <w:rFonts w:cs="Arial"/>
          <w:i/>
          <w:szCs w:val="20"/>
        </w:rPr>
        <w:t>Een geprofileerde derde graad</w:t>
      </w:r>
    </w:p>
    <w:p w:rsidR="00F5365F" w:rsidRDefault="00F5365F" w:rsidP="005E1B88">
      <w:pPr>
        <w:jc w:val="both"/>
        <w:rPr>
          <w:rFonts w:cs="Arial"/>
          <w:szCs w:val="20"/>
        </w:rPr>
      </w:pPr>
    </w:p>
    <w:p w:rsidR="00FB3EE1" w:rsidRDefault="00FB3EE1" w:rsidP="005E1B88">
      <w:pPr>
        <w:jc w:val="both"/>
        <w:rPr>
          <w:rFonts w:cs="Arial"/>
          <w:szCs w:val="20"/>
        </w:rPr>
      </w:pPr>
      <w:r>
        <w:rPr>
          <w:rFonts w:cs="Arial"/>
          <w:szCs w:val="20"/>
        </w:rPr>
        <w:t>Een polyvalente tweede graad wordt gevolgd door een scherper 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w:t>
      </w:r>
      <w:r w:rsidR="00AA376E">
        <w:rPr>
          <w:rFonts w:cs="Arial"/>
          <w:szCs w:val="20"/>
        </w:rPr>
        <w:t>r minder zittenblijvers.  In de</w:t>
      </w:r>
      <w:r>
        <w:rPr>
          <w:rFonts w:cs="Arial"/>
          <w:szCs w:val="20"/>
        </w:rPr>
        <w:t xml:space="preserve"> derde graad wordt </w:t>
      </w:r>
      <w:r w:rsidR="00CD0F8E">
        <w:rPr>
          <w:rFonts w:cs="Arial"/>
          <w:szCs w:val="20"/>
        </w:rPr>
        <w:t>afhankelijk van de onderwijsvorm de klemtoon gelegd op beroepskwalificaties die door het socio-economisch veld aanvaard zijn en/of op doorstroming naar het hoger onderwijs.</w:t>
      </w:r>
    </w:p>
    <w:p w:rsidR="00CD0F8E" w:rsidRDefault="00CD0F8E" w:rsidP="005E1B88">
      <w:pPr>
        <w:jc w:val="both"/>
        <w:rPr>
          <w:rFonts w:cs="Arial"/>
          <w:szCs w:val="20"/>
        </w:rPr>
      </w:pPr>
    </w:p>
    <w:p w:rsidR="00CD0F8E" w:rsidRPr="00CD0F8E" w:rsidRDefault="00CD0F8E" w:rsidP="005E1B88">
      <w:pPr>
        <w:jc w:val="both"/>
        <w:rPr>
          <w:rFonts w:cs="Arial"/>
          <w:i/>
          <w:color w:val="31849B" w:themeColor="accent5" w:themeShade="BF"/>
          <w:szCs w:val="20"/>
        </w:rPr>
      </w:pPr>
      <w:r w:rsidRPr="00CD0F8E">
        <w:rPr>
          <w:rFonts w:cs="Arial"/>
          <w:i/>
          <w:color w:val="31849B" w:themeColor="accent5" w:themeShade="BF"/>
          <w:szCs w:val="20"/>
        </w:rPr>
        <w:t>Visie op de pool wetenschappen</w:t>
      </w:r>
    </w:p>
    <w:p w:rsidR="00CD0F8E" w:rsidRDefault="00CD0F8E" w:rsidP="005E1B88">
      <w:pPr>
        <w:jc w:val="both"/>
        <w:rPr>
          <w:rFonts w:cs="Arial"/>
          <w:szCs w:val="20"/>
        </w:rPr>
      </w:pPr>
      <w:r>
        <w:rPr>
          <w:rFonts w:cs="Arial"/>
          <w:szCs w:val="20"/>
        </w:rPr>
        <w:t>In de pool wetenschappen worden de wetenschappen uit de basisvorming aangevuld met één wekelijkse lestijd uit het specifiek gedeelte.</w:t>
      </w:r>
    </w:p>
    <w:p w:rsidR="00CD0F8E" w:rsidRDefault="00CD0F8E" w:rsidP="005E1B88">
      <w:pPr>
        <w:jc w:val="both"/>
        <w:rPr>
          <w:rFonts w:cs="Arial"/>
          <w:szCs w:val="20"/>
        </w:rPr>
      </w:pPr>
      <w:r>
        <w:rPr>
          <w:rFonts w:cs="Arial"/>
          <w:szCs w:val="20"/>
        </w:rPr>
        <w:t>Tijdens deze twee wekelijkse lestijden realiseren de leerlingen niet alleen de gemeenschappelijke en vakgebonden eindtermen van de basisvorming, maar ook specifieke eindtermen voor de pool wetenschappen.</w:t>
      </w:r>
    </w:p>
    <w:p w:rsidR="00CD0F8E" w:rsidRDefault="00CD0F8E" w:rsidP="005E1B88">
      <w:pPr>
        <w:jc w:val="both"/>
        <w:rPr>
          <w:rFonts w:cs="Arial"/>
          <w:szCs w:val="20"/>
        </w:rPr>
      </w:pPr>
      <w:r>
        <w:rPr>
          <w:rFonts w:cs="Arial"/>
          <w:szCs w:val="20"/>
        </w:rPr>
        <w:t>Om dit te realiseren hebben de vakken biologie, chemie en fysica elk een leerplan waarin de basisvorming aangevuld is met specifieke eindtermen.</w:t>
      </w:r>
    </w:p>
    <w:p w:rsidR="00CD0F8E" w:rsidRDefault="00CD0F8E" w:rsidP="005E1B88">
      <w:pPr>
        <w:jc w:val="both"/>
        <w:rPr>
          <w:rFonts w:cs="Arial"/>
          <w:szCs w:val="20"/>
        </w:rPr>
      </w:pPr>
      <w:r>
        <w:rPr>
          <w:rFonts w:cs="Arial"/>
          <w:szCs w:val="20"/>
        </w:rPr>
        <w:t>Het hierna volgend overzicht geeft de spreiding weer van de specifieke eindtermen over drie natuurwetenschappelijke vakken.</w:t>
      </w:r>
    </w:p>
    <w:p w:rsidR="00CD0F8E" w:rsidRDefault="00CD0F8E" w:rsidP="005E1B88">
      <w:pPr>
        <w:jc w:val="both"/>
        <w:rPr>
          <w:rFonts w:cs="Arial"/>
          <w:szCs w:val="20"/>
        </w:rPr>
      </w:pPr>
    </w:p>
    <w:p w:rsidR="00CD0F8E" w:rsidRDefault="00CD0F8E" w:rsidP="005E1B88">
      <w:pPr>
        <w:jc w:val="both"/>
        <w:rPr>
          <w:rFonts w:cs="Arial"/>
          <w:szCs w:val="20"/>
        </w:rPr>
      </w:pPr>
      <w:r>
        <w:rPr>
          <w:rFonts w:cs="Arial"/>
          <w:szCs w:val="20"/>
        </w:rPr>
        <w:t>De pool wetenschappen in het specifieke gedeelte van de derde graad is afgestemd op leerlingen met een natuurwetenschappelijke belangstelling.  De nadruk wordt gelegd op kenmerken en verwachtingen van vervolgonderwijs met een sterk natuurwetenschappelijke component.</w:t>
      </w:r>
    </w:p>
    <w:p w:rsidR="00CD0F8E" w:rsidRDefault="00CD0F8E" w:rsidP="005E1B88">
      <w:pPr>
        <w:jc w:val="both"/>
        <w:rPr>
          <w:rFonts w:cs="Arial"/>
          <w:szCs w:val="20"/>
        </w:rPr>
      </w:pPr>
      <w:r>
        <w:rPr>
          <w:rFonts w:cs="Arial"/>
          <w:szCs w:val="20"/>
        </w:rPr>
        <w:t>Dit gebeurt door de leerlingen te introduceren in verschillende benaderi</w:t>
      </w:r>
      <w:r w:rsidR="00852D55">
        <w:rPr>
          <w:rFonts w:cs="Arial"/>
          <w:szCs w:val="20"/>
        </w:rPr>
        <w:t>ngen van de natuurwetenschappen, namelijk:</w:t>
      </w:r>
    </w:p>
    <w:p w:rsidR="00852D55" w:rsidRDefault="00852D55" w:rsidP="00852D55">
      <w:pPr>
        <w:pStyle w:val="Lijstalinea"/>
        <w:numPr>
          <w:ilvl w:val="0"/>
          <w:numId w:val="30"/>
        </w:numPr>
        <w:jc w:val="both"/>
        <w:rPr>
          <w:rFonts w:cs="Arial"/>
          <w:sz w:val="20"/>
        </w:rPr>
      </w:pPr>
      <w:r>
        <w:rPr>
          <w:rFonts w:cs="Arial"/>
          <w:sz w:val="20"/>
        </w:rPr>
        <w:t>natuurwetenschap als middel om toestanden en verschijnselen uit de dagelijkse ervaringswereld te verklaren.  Hier gaat het om het leggen van de verbinding tussen praktische toepassingen uit het dagelijkse leven en natuurwetenschappelijke kennis</w:t>
      </w:r>
    </w:p>
    <w:p w:rsidR="00852D55" w:rsidRDefault="00852D55" w:rsidP="00852D55">
      <w:pPr>
        <w:pStyle w:val="Lijstalinea"/>
        <w:numPr>
          <w:ilvl w:val="0"/>
          <w:numId w:val="30"/>
        </w:numPr>
        <w:jc w:val="both"/>
        <w:rPr>
          <w:rFonts w:cs="Arial"/>
          <w:sz w:val="20"/>
        </w:rPr>
      </w:pPr>
      <w:r>
        <w:rPr>
          <w:rFonts w:cs="Arial"/>
          <w:sz w:val="20"/>
        </w:rPr>
        <w:t xml:space="preserve">natuurwetenschap als middel om op proefondervindelijke wijze gefundeerde kennis over de werkelijkheid te vinden.  Het gaat dan om het ontwikkelen van een rationeel en </w:t>
      </w:r>
      <w:r>
        <w:rPr>
          <w:rFonts w:cs="Arial"/>
          <w:sz w:val="20"/>
        </w:rPr>
        <w:lastRenderedPageBreak/>
        <w:t>objectief raamwerk voor het oplossen van problemen en het begrijpen van concepten die de verschillende natuurwetenschappelijke disciplines met elkaar verbinden</w:t>
      </w:r>
    </w:p>
    <w:p w:rsidR="00852D55" w:rsidRDefault="00852D55" w:rsidP="00852D55">
      <w:pPr>
        <w:pStyle w:val="Lijstalinea"/>
        <w:numPr>
          <w:ilvl w:val="0"/>
          <w:numId w:val="30"/>
        </w:numPr>
        <w:jc w:val="both"/>
        <w:rPr>
          <w:rFonts w:cs="Arial"/>
          <w:sz w:val="20"/>
        </w:rPr>
      </w:pPr>
      <w:r>
        <w:rPr>
          <w:rFonts w:cs="Arial"/>
          <w:sz w:val="20"/>
        </w:rPr>
        <w:t>natuurwetenschap als middel om via haar technische toepassingen de materiële leefomstandigheden te verbeteren.  Leerlingen herkennen hoe natuurwetenschappelijke ontwikkelingen invloed hebben op hun persoonlijke, sociale en fysische omgeving</w:t>
      </w:r>
    </w:p>
    <w:p w:rsidR="00852D55" w:rsidRDefault="00852D55" w:rsidP="00852D55">
      <w:pPr>
        <w:pStyle w:val="Lijstalinea"/>
        <w:numPr>
          <w:ilvl w:val="0"/>
          <w:numId w:val="30"/>
        </w:numPr>
        <w:jc w:val="both"/>
        <w:rPr>
          <w:rFonts w:cs="Arial"/>
          <w:sz w:val="20"/>
        </w:rPr>
      </w:pPr>
      <w:r>
        <w:rPr>
          <w:rFonts w:cs="Arial"/>
          <w:sz w:val="20"/>
        </w:rPr>
        <w:t>natuurwetenschap als cultuurverschijnsel en natuurwetenschap als mensenwerk.  Leerlingen hebben notie van historische, filosofische, sociale en ethische aspecten van de natuurwetenschappen.  Hierdoor zien en begrijpen ze relaties met andere disciplines.</w:t>
      </w:r>
    </w:p>
    <w:p w:rsidR="00852D55" w:rsidRDefault="00852D55" w:rsidP="00852D55">
      <w:pPr>
        <w:jc w:val="both"/>
        <w:rPr>
          <w:rFonts w:cs="Arial"/>
        </w:rPr>
      </w:pPr>
    </w:p>
    <w:p w:rsidR="00852D55" w:rsidRDefault="00852D55" w:rsidP="00852D55">
      <w:pPr>
        <w:jc w:val="both"/>
        <w:rPr>
          <w:rFonts w:cs="Arial"/>
        </w:rPr>
      </w:pPr>
      <w:r>
        <w:rPr>
          <w:rFonts w:cs="Arial"/>
        </w:rPr>
        <w:t xml:space="preserve">In de verschillende natuurwetenschappen </w:t>
      </w:r>
      <w:r w:rsidR="00122ACD">
        <w:rPr>
          <w:rFonts w:cs="Arial"/>
        </w:rPr>
        <w:t>van het specifieke gedeelte (biologie, chemie en fysica) zijn de specifieke eindtermen geordend in zeven onderdelen, namelijk:</w:t>
      </w:r>
    </w:p>
    <w:p w:rsidR="00122ACD" w:rsidRDefault="00122ACD" w:rsidP="00122ACD">
      <w:pPr>
        <w:pStyle w:val="Lijstalinea"/>
        <w:numPr>
          <w:ilvl w:val="0"/>
          <w:numId w:val="30"/>
        </w:numPr>
        <w:jc w:val="both"/>
        <w:rPr>
          <w:rFonts w:cs="Arial"/>
          <w:sz w:val="20"/>
        </w:rPr>
      </w:pPr>
      <w:r>
        <w:rPr>
          <w:rFonts w:cs="Arial"/>
          <w:sz w:val="20"/>
        </w:rPr>
        <w:t>structuren</w:t>
      </w:r>
    </w:p>
    <w:p w:rsidR="00122ACD" w:rsidRDefault="00122ACD" w:rsidP="00122ACD">
      <w:pPr>
        <w:pStyle w:val="Lijstalinea"/>
        <w:numPr>
          <w:ilvl w:val="0"/>
          <w:numId w:val="30"/>
        </w:numPr>
        <w:jc w:val="both"/>
        <w:rPr>
          <w:rFonts w:cs="Arial"/>
          <w:sz w:val="20"/>
        </w:rPr>
      </w:pPr>
      <w:r>
        <w:rPr>
          <w:rFonts w:cs="Arial"/>
          <w:sz w:val="20"/>
        </w:rPr>
        <w:t>interacties, veranderingen en processen</w:t>
      </w:r>
    </w:p>
    <w:p w:rsidR="00122ACD" w:rsidRDefault="00122ACD" w:rsidP="00122ACD">
      <w:pPr>
        <w:pStyle w:val="Lijstalinea"/>
        <w:numPr>
          <w:ilvl w:val="0"/>
          <w:numId w:val="30"/>
        </w:numPr>
        <w:jc w:val="both"/>
        <w:rPr>
          <w:rFonts w:cs="Arial"/>
          <w:sz w:val="20"/>
        </w:rPr>
      </w:pPr>
      <w:r>
        <w:rPr>
          <w:rFonts w:cs="Arial"/>
          <w:sz w:val="20"/>
        </w:rPr>
        <w:t>systemen</w:t>
      </w:r>
    </w:p>
    <w:p w:rsidR="00122ACD" w:rsidRDefault="00122ACD" w:rsidP="00122ACD">
      <w:pPr>
        <w:pStyle w:val="Lijstalinea"/>
        <w:numPr>
          <w:ilvl w:val="0"/>
          <w:numId w:val="30"/>
        </w:numPr>
        <w:jc w:val="both"/>
        <w:rPr>
          <w:rFonts w:cs="Arial"/>
          <w:sz w:val="20"/>
        </w:rPr>
      </w:pPr>
      <w:r>
        <w:rPr>
          <w:rFonts w:cs="Arial"/>
          <w:sz w:val="20"/>
        </w:rPr>
        <w:t>tijd</w:t>
      </w:r>
    </w:p>
    <w:p w:rsidR="00122ACD" w:rsidRDefault="00122ACD" w:rsidP="00122ACD">
      <w:pPr>
        <w:pStyle w:val="Lijstalinea"/>
        <w:numPr>
          <w:ilvl w:val="0"/>
          <w:numId w:val="30"/>
        </w:numPr>
        <w:jc w:val="both"/>
        <w:rPr>
          <w:rFonts w:cs="Arial"/>
          <w:sz w:val="20"/>
        </w:rPr>
      </w:pPr>
      <w:r>
        <w:rPr>
          <w:rFonts w:cs="Arial"/>
          <w:sz w:val="20"/>
        </w:rPr>
        <w:t>genese en ontwikkeling</w:t>
      </w:r>
    </w:p>
    <w:p w:rsidR="00122ACD" w:rsidRDefault="00122ACD" w:rsidP="00122ACD">
      <w:pPr>
        <w:pStyle w:val="Lijstalinea"/>
        <w:numPr>
          <w:ilvl w:val="0"/>
          <w:numId w:val="30"/>
        </w:numPr>
        <w:jc w:val="both"/>
        <w:rPr>
          <w:rFonts w:cs="Arial"/>
          <w:sz w:val="20"/>
        </w:rPr>
      </w:pPr>
      <w:r>
        <w:rPr>
          <w:rFonts w:cs="Arial"/>
          <w:sz w:val="20"/>
        </w:rPr>
        <w:t>natuurwetenschap en maatschappij</w:t>
      </w:r>
    </w:p>
    <w:p w:rsidR="00122ACD" w:rsidRDefault="00122ACD" w:rsidP="00122ACD">
      <w:pPr>
        <w:pStyle w:val="Lijstalinea"/>
        <w:numPr>
          <w:ilvl w:val="0"/>
          <w:numId w:val="30"/>
        </w:numPr>
        <w:jc w:val="both"/>
        <w:rPr>
          <w:rFonts w:cs="Arial"/>
          <w:sz w:val="20"/>
        </w:rPr>
      </w:pPr>
      <w:proofErr w:type="spellStart"/>
      <w:r>
        <w:rPr>
          <w:rFonts w:cs="Arial"/>
          <w:sz w:val="20"/>
        </w:rPr>
        <w:t>onderzoekscompetentie</w:t>
      </w:r>
      <w:proofErr w:type="spellEnd"/>
    </w:p>
    <w:p w:rsidR="00A43220" w:rsidRDefault="00A43220" w:rsidP="00122ACD">
      <w:pPr>
        <w:jc w:val="both"/>
        <w:rPr>
          <w:rFonts w:cs="Arial"/>
        </w:rPr>
      </w:pPr>
    </w:p>
    <w:p w:rsidR="00122ACD" w:rsidRDefault="00122ACD" w:rsidP="00122ACD">
      <w:pPr>
        <w:jc w:val="both"/>
        <w:rPr>
          <w:rFonts w:cs="Arial"/>
        </w:rPr>
      </w:pPr>
      <w:r>
        <w:rPr>
          <w:rFonts w:cs="Arial"/>
        </w:rPr>
        <w:t>In de eerste vijf onderdelen komen volgende aspecten aan bod:</w:t>
      </w:r>
    </w:p>
    <w:p w:rsidR="00122ACD" w:rsidRDefault="00122ACD" w:rsidP="00122ACD">
      <w:pPr>
        <w:pStyle w:val="Lijstalinea"/>
        <w:numPr>
          <w:ilvl w:val="0"/>
          <w:numId w:val="30"/>
        </w:numPr>
        <w:jc w:val="both"/>
        <w:rPr>
          <w:rFonts w:cs="Arial"/>
          <w:sz w:val="20"/>
        </w:rPr>
      </w:pPr>
      <w:r>
        <w:rPr>
          <w:rFonts w:cs="Arial"/>
          <w:sz w:val="20"/>
        </w:rPr>
        <w:t>de verschillende verschijningsvormen, de aard en effecten van wisselwerkingen en transformaties van materie en energie</w:t>
      </w:r>
    </w:p>
    <w:p w:rsidR="00122ACD" w:rsidRDefault="00122ACD" w:rsidP="00122ACD">
      <w:pPr>
        <w:pStyle w:val="Lijstalinea"/>
        <w:numPr>
          <w:ilvl w:val="0"/>
          <w:numId w:val="30"/>
        </w:numPr>
        <w:jc w:val="both"/>
        <w:rPr>
          <w:rFonts w:cs="Arial"/>
          <w:sz w:val="20"/>
        </w:rPr>
      </w:pPr>
      <w:r>
        <w:rPr>
          <w:rFonts w:cs="Arial"/>
          <w:sz w:val="20"/>
        </w:rPr>
        <w:t>het bestaan van orde in de grote verscheidenheid aan structuren en processen</w:t>
      </w:r>
    </w:p>
    <w:p w:rsidR="00122ACD" w:rsidRDefault="00122ACD" w:rsidP="00122ACD">
      <w:pPr>
        <w:pStyle w:val="Lijstalinea"/>
        <w:numPr>
          <w:ilvl w:val="0"/>
          <w:numId w:val="30"/>
        </w:numPr>
        <w:jc w:val="both"/>
        <w:rPr>
          <w:rFonts w:cs="Arial"/>
          <w:sz w:val="20"/>
        </w:rPr>
      </w:pPr>
      <w:r>
        <w:rPr>
          <w:rFonts w:cs="Arial"/>
          <w:sz w:val="20"/>
        </w:rPr>
        <w:t>fundamentele entiteiten en wetmatigheden</w:t>
      </w:r>
    </w:p>
    <w:p w:rsidR="00122ACD" w:rsidRDefault="00122ACD" w:rsidP="00122ACD">
      <w:pPr>
        <w:pStyle w:val="Lijstalinea"/>
        <w:numPr>
          <w:ilvl w:val="0"/>
          <w:numId w:val="30"/>
        </w:numPr>
        <w:jc w:val="both"/>
        <w:rPr>
          <w:rFonts w:cs="Arial"/>
          <w:sz w:val="20"/>
        </w:rPr>
      </w:pPr>
      <w:r>
        <w:rPr>
          <w:rFonts w:cs="Arial"/>
          <w:sz w:val="20"/>
        </w:rPr>
        <w:t>relaties tussen structuren en processen</w:t>
      </w:r>
    </w:p>
    <w:p w:rsidR="00122ACD" w:rsidRDefault="00122ACD" w:rsidP="00122ACD">
      <w:pPr>
        <w:pStyle w:val="Lijstalinea"/>
        <w:numPr>
          <w:ilvl w:val="0"/>
          <w:numId w:val="30"/>
        </w:numPr>
        <w:jc w:val="both"/>
        <w:rPr>
          <w:rFonts w:cs="Arial"/>
          <w:sz w:val="20"/>
        </w:rPr>
      </w:pPr>
      <w:r>
        <w:rPr>
          <w:rFonts w:cs="Arial"/>
          <w:sz w:val="20"/>
        </w:rPr>
        <w:t>systemen en het ontstaan en verbreken van evenwicht hierin</w:t>
      </w:r>
    </w:p>
    <w:p w:rsidR="00122ACD" w:rsidRDefault="00122ACD" w:rsidP="00122ACD">
      <w:pPr>
        <w:pStyle w:val="Lijstalinea"/>
        <w:numPr>
          <w:ilvl w:val="0"/>
          <w:numId w:val="30"/>
        </w:numPr>
        <w:jc w:val="both"/>
        <w:rPr>
          <w:rFonts w:cs="Arial"/>
          <w:sz w:val="20"/>
        </w:rPr>
      </w:pPr>
      <w:r>
        <w:rPr>
          <w:rFonts w:cs="Arial"/>
          <w:sz w:val="20"/>
        </w:rPr>
        <w:t>opeenvolging van structuren en processen in de tijd, cyclische processen en tijdschaal.</w:t>
      </w:r>
    </w:p>
    <w:p w:rsidR="00122ACD" w:rsidRDefault="00122ACD" w:rsidP="00122ACD">
      <w:pPr>
        <w:jc w:val="both"/>
        <w:rPr>
          <w:rFonts w:cs="Arial"/>
        </w:rPr>
      </w:pPr>
    </w:p>
    <w:p w:rsidR="00122ACD" w:rsidRDefault="00122ACD" w:rsidP="00122ACD">
      <w:pPr>
        <w:jc w:val="both"/>
        <w:rPr>
          <w:rFonts w:cs="Arial"/>
        </w:rPr>
      </w:pPr>
      <w:r>
        <w:rPr>
          <w:rFonts w:cs="Arial"/>
        </w:rPr>
        <w:t>Deze aspecten worden op verschillende schaalniveaus bestudeerd.  Een schaalniveau verwijst naar de ‘grootteorde van de organisatie van de materie’.  Er worden volgende schaalniveaus onderscheiden: corpusculaire structuren, stoffen, organismen, aarde en kosmos.  In het totaal van de natuurwetenschappen komen alle schaalniveaus evenwichtig aan bod.  Dit betekent niet dat elke hierbij betrokken eindterm op elk schaalniveau moet worden bestudeerd.</w:t>
      </w:r>
    </w:p>
    <w:p w:rsidR="00122ACD" w:rsidRDefault="00122ACD" w:rsidP="00122ACD">
      <w:pPr>
        <w:jc w:val="both"/>
        <w:rPr>
          <w:rFonts w:cs="Arial"/>
        </w:rPr>
      </w:pPr>
    </w:p>
    <w:p w:rsidR="00122ACD" w:rsidRDefault="00122ACD" w:rsidP="00122ACD">
      <w:pPr>
        <w:jc w:val="both"/>
        <w:rPr>
          <w:rFonts w:cs="Arial"/>
        </w:rPr>
      </w:pPr>
      <w:r>
        <w:rPr>
          <w:rFonts w:cs="Arial"/>
        </w:rPr>
        <w:t>In de pool wetenschappen staat het inoefenen van de wetenschappelijke methode centraal: omschrijven van een probleem, opstellen van hypothesen, verzamelen van bewijsmateriaal door experimenten en waarnemingen, door logische redeneren en door toetsen van voorspellingen en reële feiten die uit de hypothesen kunnen worden afgeleid.  Zelfactiviteit en ontdekkende leren worden dus gestimuleerd.</w:t>
      </w:r>
    </w:p>
    <w:p w:rsidR="00122ACD" w:rsidRDefault="00122ACD" w:rsidP="00122ACD">
      <w:pPr>
        <w:jc w:val="both"/>
        <w:rPr>
          <w:rFonts w:cs="Arial"/>
        </w:rPr>
      </w:pPr>
    </w:p>
    <w:p w:rsidR="00122ACD" w:rsidRDefault="00122ACD" w:rsidP="00122ACD">
      <w:pPr>
        <w:jc w:val="both"/>
        <w:rPr>
          <w:rFonts w:cs="Arial"/>
        </w:rPr>
      </w:pPr>
      <w:r>
        <w:rPr>
          <w:rFonts w:cs="Arial"/>
        </w:rPr>
        <w:t>De vakken biologie, chemie en fysica hebben talrijke gemeenschappelijke elementen of raakpunten wat betreft attitudes, wetenschappelijke methode en maatschappelijke elementen.  Het is zeer belangrijk dat biologie, chemie en fysica vanuit deze gemeenschappelijke visie op wetenschap worden benaderd.</w:t>
      </w:r>
    </w:p>
    <w:p w:rsidR="00122ACD" w:rsidRPr="00122ACD" w:rsidRDefault="00122ACD" w:rsidP="00122ACD">
      <w:pPr>
        <w:jc w:val="both"/>
        <w:rPr>
          <w:rFonts w:cs="Arial"/>
        </w:rPr>
      </w:pPr>
      <w:r>
        <w:rPr>
          <w:rFonts w:cs="Arial"/>
        </w:rPr>
        <w:t>Biologie maakt vaak gebruik van kennisinhouden uit de chemie, fysica, wiskunde en aardrijkskunde.  Het is zeer bevorderend voor het leren wanneer deze dwarsverbindingen voor de leerlingen worden geëxpliciteerd.</w:t>
      </w:r>
    </w:p>
    <w:p w:rsidR="009150EF" w:rsidRDefault="009150EF" w:rsidP="005E1B88">
      <w:pPr>
        <w:jc w:val="both"/>
        <w:rPr>
          <w:rFonts w:cs="Arial"/>
          <w:szCs w:val="20"/>
        </w:rPr>
        <w:sectPr w:rsidR="009150EF" w:rsidSect="009B409E">
          <w:pgSz w:w="11906" w:h="16838"/>
          <w:pgMar w:top="1417" w:right="1417" w:bottom="1417" w:left="1417" w:header="708" w:footer="708" w:gutter="0"/>
          <w:cols w:space="708"/>
        </w:sectPr>
      </w:pPr>
    </w:p>
    <w:p w:rsidR="009150EF" w:rsidRPr="009150EF" w:rsidRDefault="009150EF" w:rsidP="009150EF">
      <w:pPr>
        <w:jc w:val="center"/>
        <w:rPr>
          <w:snapToGrid w:val="0"/>
        </w:rPr>
      </w:pPr>
      <w:r w:rsidRPr="009150EF">
        <w:rPr>
          <w:snapToGrid w:val="0"/>
        </w:rPr>
        <w:lastRenderedPageBreak/>
        <w:t>De specifieke eindtermen voor de pool ‘Wetenschappen’: verdeling over de vakken biologie, chemie en fysica</w:t>
      </w:r>
    </w:p>
    <w:p w:rsidR="009150EF" w:rsidRPr="009150EF" w:rsidRDefault="009150EF" w:rsidP="009150EF">
      <w:pPr>
        <w:widowControl w:val="0"/>
        <w:rPr>
          <w:snapToGrid w:val="0"/>
          <w:szCs w:val="20"/>
        </w:rPr>
      </w:pPr>
    </w:p>
    <w:p w:rsidR="004961F5" w:rsidRPr="009150EF" w:rsidRDefault="004961F5" w:rsidP="004961F5">
      <w:pPr>
        <w:widowControl w:val="0"/>
        <w:rPr>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Structuren</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structuren classificeren en beschrijven op basis van samenstelling, eigenschappen en functies.</w:t>
            </w:r>
          </w:p>
        </w:tc>
        <w:tc>
          <w:tcPr>
            <w:tcW w:w="1234" w:type="dxa"/>
          </w:tcPr>
          <w:p w:rsidR="004961F5" w:rsidRPr="009150EF" w:rsidRDefault="004961F5" w:rsidP="00330287">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00E10598">
              <w:rPr>
                <w:rFonts w:cs="Arial"/>
                <w:snapToGrid w:val="0"/>
                <w:sz w:val="18"/>
                <w:szCs w:val="20"/>
              </w:rPr>
              <w:t>34</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Structuren kunnen classificeren en kunnen beschrijven op basis van samenstelling,</w:t>
            </w:r>
            <w:r w:rsidRPr="009150EF">
              <w:rPr>
                <w:rFonts w:cs="Arial"/>
                <w:b/>
                <w:bCs/>
                <w:snapToGrid w:val="0"/>
                <w:sz w:val="18"/>
                <w:szCs w:val="20"/>
              </w:rPr>
              <w:br/>
              <w:t>eigenschappen en functies.</w:t>
            </w:r>
            <w:r w:rsidRPr="009150EF">
              <w:rPr>
                <w:rFonts w:cs="Arial"/>
                <w:b/>
                <w:bCs/>
                <w:snapToGrid w:val="0"/>
                <w:sz w:val="18"/>
                <w:szCs w:val="20"/>
              </w:rPr>
              <w:br/>
            </w:r>
            <w:r w:rsidRPr="009150EF">
              <w:rPr>
                <w:rFonts w:cs="Arial"/>
                <w:snapToGrid w:val="0"/>
                <w:sz w:val="18"/>
                <w:szCs w:val="20"/>
              </w:rPr>
              <w:t>Bouw en functie van membranen en organellen.</w:t>
            </w:r>
            <w:r w:rsidRPr="009150EF">
              <w:rPr>
                <w:rFonts w:cs="Arial"/>
                <w:snapToGrid w:val="0"/>
                <w:sz w:val="18"/>
                <w:szCs w:val="20"/>
              </w:rPr>
              <w:br/>
            </w:r>
          </w:p>
        </w:tc>
        <w:tc>
          <w:tcPr>
            <w:tcW w:w="1243"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Pr>
                <w:rFonts w:cs="Arial"/>
                <w:snapToGrid w:val="0"/>
                <w:sz w:val="18"/>
                <w:szCs w:val="20"/>
              </w:rPr>
              <w:t>35</w:t>
            </w:r>
            <w:r w:rsidRPr="009150EF">
              <w:rPr>
                <w:rFonts w:cs="Arial"/>
                <w:b/>
                <w:bCs/>
                <w:snapToGrid w:val="0"/>
                <w:sz w:val="18"/>
                <w:szCs w:val="20"/>
              </w:rPr>
              <w:br/>
            </w:r>
            <w:r w:rsidRPr="009150EF">
              <w:rPr>
                <w:rFonts w:cs="Arial"/>
                <w:b/>
                <w:bCs/>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39</w:t>
            </w:r>
          </w:p>
        </w:tc>
        <w:tc>
          <w:tcPr>
            <w:tcW w:w="2922" w:type="dxa"/>
          </w:tcPr>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Atomen kunnen beschrijven op basis van samenstelling, levensduur, eigenschappen en functies.</w:t>
            </w:r>
            <w:r w:rsidRPr="009150EF">
              <w:rPr>
                <w:rFonts w:cs="Arial"/>
                <w:b/>
                <w:bCs/>
                <w:snapToGrid w:val="0"/>
                <w:sz w:val="18"/>
                <w:szCs w:val="20"/>
              </w:rPr>
              <w:br/>
            </w:r>
            <w:r w:rsidRPr="009150EF">
              <w:rPr>
                <w:rFonts w:cs="Arial"/>
                <w:snapToGrid w:val="0"/>
                <w:sz w:val="18"/>
                <w:szCs w:val="20"/>
              </w:rPr>
              <w:t>Atoombouw:</w:t>
            </w:r>
            <w:r w:rsidRPr="009150EF">
              <w:rPr>
                <w:rFonts w:cs="Arial"/>
                <w:snapToGrid w:val="0"/>
                <w:sz w:val="18"/>
                <w:szCs w:val="20"/>
              </w:rPr>
              <w:br/>
              <w:t>-</w:t>
            </w:r>
            <w:r w:rsidRPr="009150EF">
              <w:rPr>
                <w:rFonts w:cs="Arial"/>
                <w:snapToGrid w:val="0"/>
                <w:sz w:val="18"/>
                <w:szCs w:val="20"/>
              </w:rPr>
              <w:tab/>
              <w:t xml:space="preserve">ontdekking radioactiviteit en </w:t>
            </w:r>
            <w:r w:rsidRPr="009150EF">
              <w:rPr>
                <w:rFonts w:cs="Arial"/>
                <w:snapToGrid w:val="0"/>
                <w:sz w:val="18"/>
                <w:szCs w:val="20"/>
              </w:rPr>
              <w:br/>
            </w:r>
            <w:r w:rsidRPr="009150EF">
              <w:rPr>
                <w:rFonts w:cs="Arial"/>
                <w:snapToGrid w:val="0"/>
                <w:sz w:val="18"/>
                <w:szCs w:val="20"/>
              </w:rPr>
              <w:tab/>
              <w:t>kerndeeltjes;</w:t>
            </w:r>
            <w:r w:rsidRPr="009150EF">
              <w:rPr>
                <w:rFonts w:cs="Arial"/>
                <w:snapToGrid w:val="0"/>
                <w:sz w:val="18"/>
                <w:szCs w:val="20"/>
              </w:rPr>
              <w:br/>
              <w:t>-</w:t>
            </w:r>
            <w:r w:rsidRPr="009150EF">
              <w:rPr>
                <w:rFonts w:cs="Arial"/>
                <w:snapToGrid w:val="0"/>
                <w:sz w:val="18"/>
                <w:szCs w:val="20"/>
              </w:rPr>
              <w:tab/>
              <w:t>radioactieve en niet-radio-</w:t>
            </w:r>
            <w:r w:rsidRPr="009150EF">
              <w:rPr>
                <w:rFonts w:cs="Arial"/>
                <w:snapToGrid w:val="0"/>
                <w:sz w:val="18"/>
                <w:szCs w:val="20"/>
              </w:rPr>
              <w:tab/>
              <w:t>actieve isotopen, stabiliteits-</w:t>
            </w:r>
            <w:r w:rsidRPr="009150EF">
              <w:rPr>
                <w:rFonts w:cs="Arial"/>
                <w:snapToGrid w:val="0"/>
                <w:sz w:val="18"/>
                <w:szCs w:val="20"/>
              </w:rPr>
              <w:tab/>
              <w:t>curve;</w:t>
            </w:r>
            <w:r w:rsidRPr="009150EF">
              <w:rPr>
                <w:rFonts w:cs="Arial"/>
                <w:snapToGrid w:val="0"/>
                <w:sz w:val="18"/>
                <w:szCs w:val="20"/>
              </w:rPr>
              <w:br/>
              <w:t>-</w:t>
            </w:r>
            <w:r w:rsidRPr="009150EF">
              <w:rPr>
                <w:rFonts w:cs="Arial"/>
                <w:snapToGrid w:val="0"/>
                <w:sz w:val="18"/>
                <w:szCs w:val="20"/>
              </w:rPr>
              <w:tab/>
              <w:t>atoommassa;</w:t>
            </w:r>
            <w:r w:rsidRPr="009150EF">
              <w:rPr>
                <w:rFonts w:cs="Arial"/>
                <w:snapToGrid w:val="0"/>
                <w:sz w:val="18"/>
                <w:szCs w:val="20"/>
              </w:rPr>
              <w:br/>
              <w:t>-</w:t>
            </w:r>
            <w:r w:rsidRPr="009150EF">
              <w:rPr>
                <w:rFonts w:cs="Arial"/>
                <w:snapToGrid w:val="0"/>
                <w:sz w:val="18"/>
                <w:szCs w:val="20"/>
              </w:rPr>
              <w:tab/>
              <w:t>massadefect.</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t>Chemische bindingen kunnen classificeren en beschrijven op basis van samenstelling, eigenschappen en functie.</w:t>
            </w:r>
            <w:r w:rsidRPr="009150EF">
              <w:rPr>
                <w:rFonts w:cs="Arial"/>
                <w:b/>
                <w:bCs/>
                <w:snapToGrid w:val="0"/>
                <w:sz w:val="18"/>
                <w:szCs w:val="20"/>
              </w:rPr>
              <w:br/>
            </w:r>
            <w:r w:rsidRPr="009150EF">
              <w:rPr>
                <w:rFonts w:cs="Arial"/>
                <w:snapToGrid w:val="0"/>
                <w:sz w:val="18"/>
                <w:szCs w:val="20"/>
              </w:rPr>
              <w:t>Chemische bindingen:</w:t>
            </w:r>
            <w:r w:rsidRPr="009150EF">
              <w:rPr>
                <w:rFonts w:cs="Arial"/>
                <w:snapToGrid w:val="0"/>
                <w:sz w:val="18"/>
                <w:szCs w:val="20"/>
              </w:rPr>
              <w:br/>
              <w:t>-</w:t>
            </w:r>
            <w:r w:rsidRPr="009150EF">
              <w:rPr>
                <w:rFonts w:cs="Arial"/>
                <w:snapToGrid w:val="0"/>
                <w:sz w:val="18"/>
                <w:szCs w:val="20"/>
              </w:rPr>
              <w:tab/>
              <w:t xml:space="preserve">de </w:t>
            </w:r>
            <w:proofErr w:type="spellStart"/>
            <w:r w:rsidRPr="009150EF">
              <w:rPr>
                <w:rFonts w:cs="Arial"/>
                <w:snapToGrid w:val="0"/>
                <w:sz w:val="18"/>
                <w:szCs w:val="20"/>
              </w:rPr>
              <w:t>ionbinding</w:t>
            </w:r>
            <w:proofErr w:type="spellEnd"/>
            <w:r w:rsidRPr="009150EF">
              <w:rPr>
                <w:rFonts w:cs="Arial"/>
                <w:snapToGrid w:val="0"/>
                <w:sz w:val="18"/>
                <w:szCs w:val="20"/>
              </w:rPr>
              <w:t>: ionisatie-</w:t>
            </w:r>
            <w:r w:rsidRPr="009150EF">
              <w:rPr>
                <w:rFonts w:cs="Arial"/>
                <w:snapToGrid w:val="0"/>
                <w:sz w:val="18"/>
                <w:szCs w:val="20"/>
              </w:rPr>
              <w:tab/>
              <w:t xml:space="preserve">energie, elektronenaffiniteit, </w:t>
            </w:r>
            <w:r w:rsidRPr="009150EF">
              <w:rPr>
                <w:rFonts w:cs="Arial"/>
                <w:snapToGrid w:val="0"/>
                <w:sz w:val="18"/>
                <w:szCs w:val="20"/>
              </w:rPr>
              <w:tab/>
              <w:t>roosterenergie;</w:t>
            </w:r>
            <w:r w:rsidRPr="009150EF">
              <w:rPr>
                <w:rFonts w:cs="Arial"/>
                <w:snapToGrid w:val="0"/>
                <w:sz w:val="18"/>
                <w:szCs w:val="20"/>
              </w:rPr>
              <w:br/>
              <w:t>-</w:t>
            </w:r>
            <w:r w:rsidRPr="009150EF">
              <w:rPr>
                <w:rFonts w:cs="Arial"/>
                <w:snapToGrid w:val="0"/>
                <w:sz w:val="18"/>
                <w:szCs w:val="20"/>
              </w:rPr>
              <w:tab/>
              <w:t xml:space="preserve">de </w:t>
            </w:r>
            <w:proofErr w:type="spellStart"/>
            <w:r w:rsidRPr="009150EF">
              <w:rPr>
                <w:rFonts w:cs="Arial"/>
                <w:snapToGrid w:val="0"/>
                <w:sz w:val="18"/>
                <w:szCs w:val="20"/>
              </w:rPr>
              <w:t>covalente</w:t>
            </w:r>
            <w:proofErr w:type="spellEnd"/>
            <w:r w:rsidRPr="009150EF">
              <w:rPr>
                <w:rFonts w:cs="Arial"/>
                <w:snapToGrid w:val="0"/>
                <w:sz w:val="18"/>
                <w:szCs w:val="20"/>
              </w:rPr>
              <w:t xml:space="preserve"> binding: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hybrydisatie</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 xml:space="preserve">de metaalbinding: verband </w:t>
            </w:r>
            <w:r w:rsidRPr="009150EF">
              <w:rPr>
                <w:rFonts w:cs="Arial"/>
                <w:snapToGrid w:val="0"/>
                <w:sz w:val="18"/>
                <w:szCs w:val="20"/>
              </w:rPr>
              <w:br/>
            </w:r>
            <w:r w:rsidRPr="009150EF">
              <w:rPr>
                <w:rFonts w:cs="Arial"/>
                <w:snapToGrid w:val="0"/>
                <w:sz w:val="18"/>
                <w:szCs w:val="20"/>
              </w:rPr>
              <w:tab/>
              <w:t xml:space="preserve">tussen beweeglijke elektronen </w:t>
            </w:r>
            <w:r w:rsidRPr="009150EF">
              <w:rPr>
                <w:rFonts w:cs="Arial"/>
                <w:snapToGrid w:val="0"/>
                <w:sz w:val="18"/>
                <w:szCs w:val="20"/>
              </w:rPr>
              <w:br/>
            </w:r>
            <w:r w:rsidRPr="009150EF">
              <w:rPr>
                <w:rFonts w:cs="Arial"/>
                <w:snapToGrid w:val="0"/>
                <w:sz w:val="18"/>
                <w:szCs w:val="20"/>
              </w:rPr>
              <w:tab/>
              <w:t>en fysische eigenschappen.</w:t>
            </w:r>
          </w:p>
        </w:tc>
        <w:tc>
          <w:tcPr>
            <w:tcW w:w="1243"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structuren met behulp van een model of schema voorstellen en hiermee eigenschappen verklaren.</w:t>
            </w:r>
          </w:p>
        </w:tc>
        <w:tc>
          <w:tcPr>
            <w:tcW w:w="1234" w:type="dxa"/>
          </w:tcPr>
          <w:p w:rsidR="004961F5" w:rsidRPr="009150EF" w:rsidRDefault="00E10598" w:rsidP="000B1C4E">
            <w:pPr>
              <w:widowControl w:val="0"/>
              <w:spacing w:before="80" w:after="80"/>
              <w:jc w:val="center"/>
              <w:rPr>
                <w:rFonts w:cs="Arial"/>
                <w:snapToGrid w:val="0"/>
                <w:sz w:val="18"/>
                <w:szCs w:val="20"/>
              </w:rPr>
            </w:pPr>
            <w:r>
              <w:rPr>
                <w:rFonts w:cs="Arial"/>
                <w:snapToGrid w:val="0"/>
                <w:sz w:val="18"/>
                <w:szCs w:val="20"/>
              </w:rPr>
              <w:t>35</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Structuren met behulp van een model of schema kunnen voorstellen en hiermee eigenschappen kunnen verklaren.</w:t>
            </w:r>
            <w:r w:rsidRPr="009150EF">
              <w:rPr>
                <w:rFonts w:cs="Arial"/>
                <w:b/>
                <w:bCs/>
                <w:snapToGrid w:val="0"/>
                <w:sz w:val="18"/>
                <w:szCs w:val="20"/>
              </w:rPr>
              <w:br/>
            </w:r>
            <w:r w:rsidRPr="009150EF">
              <w:rPr>
                <w:rFonts w:cs="Arial"/>
                <w:snapToGrid w:val="0"/>
                <w:sz w:val="18"/>
                <w:szCs w:val="20"/>
              </w:rPr>
              <w:t>De cel.</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36</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40</w:t>
            </w:r>
          </w:p>
        </w:tc>
        <w:tc>
          <w:tcPr>
            <w:tcW w:w="2922" w:type="dxa"/>
          </w:tcPr>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t>Atoomstructuren met behulp van een model kunnen voorstellen en hiermee eigenschappen kunnen verklaren.</w:t>
            </w:r>
            <w:r w:rsidRPr="009150EF">
              <w:rPr>
                <w:rFonts w:cs="Arial"/>
                <w:b/>
                <w:bCs/>
                <w:snapToGrid w:val="0"/>
                <w:sz w:val="18"/>
                <w:szCs w:val="20"/>
              </w:rPr>
              <w:br/>
            </w:r>
            <w:r w:rsidRPr="009150EF">
              <w:rPr>
                <w:rFonts w:cs="Arial"/>
                <w:snapToGrid w:val="0"/>
                <w:sz w:val="18"/>
                <w:szCs w:val="20"/>
              </w:rPr>
              <w:t>Opbouw van de elektronenmantel:</w:t>
            </w:r>
            <w:r w:rsidRPr="009150EF">
              <w:rPr>
                <w:rFonts w:cs="Arial"/>
                <w:snapToGrid w:val="0"/>
                <w:sz w:val="18"/>
                <w:szCs w:val="20"/>
              </w:rPr>
              <w:br/>
              <w:t>-</w:t>
            </w:r>
            <w:r w:rsidRPr="009150EF">
              <w:rPr>
                <w:rFonts w:cs="Arial"/>
                <w:snapToGrid w:val="0"/>
                <w:sz w:val="18"/>
                <w:szCs w:val="20"/>
              </w:rPr>
              <w:tab/>
              <w:t xml:space="preserve">opbouw volgens </w:t>
            </w:r>
            <w:proofErr w:type="spellStart"/>
            <w:r w:rsidRPr="009150EF">
              <w:rPr>
                <w:rFonts w:cs="Arial"/>
                <w:snapToGrid w:val="0"/>
                <w:sz w:val="18"/>
                <w:szCs w:val="20"/>
              </w:rPr>
              <w:t>Rutherford</w:t>
            </w:r>
            <w:proofErr w:type="spellEnd"/>
            <w:r w:rsidRPr="009150EF">
              <w:rPr>
                <w:rFonts w:cs="Arial"/>
                <w:snapToGrid w:val="0"/>
                <w:sz w:val="18"/>
                <w:szCs w:val="20"/>
              </w:rPr>
              <w:t xml:space="preserve">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Bohr</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 xml:space="preserve">het </w:t>
            </w:r>
            <w:proofErr w:type="spellStart"/>
            <w:r w:rsidRPr="009150EF">
              <w:rPr>
                <w:rFonts w:cs="Arial"/>
                <w:snapToGrid w:val="0"/>
                <w:sz w:val="18"/>
                <w:szCs w:val="20"/>
              </w:rPr>
              <w:t>Sommerfeld</w:t>
            </w:r>
            <w:proofErr w:type="spellEnd"/>
            <w:r w:rsidRPr="009150EF">
              <w:rPr>
                <w:rFonts w:cs="Arial"/>
                <w:snapToGrid w:val="0"/>
                <w:sz w:val="18"/>
                <w:szCs w:val="20"/>
              </w:rPr>
              <w:t xml:space="preserve"> model, </w:t>
            </w:r>
            <w:r w:rsidRPr="009150EF">
              <w:rPr>
                <w:rFonts w:cs="Arial"/>
                <w:snapToGrid w:val="0"/>
                <w:sz w:val="18"/>
                <w:szCs w:val="20"/>
              </w:rPr>
              <w:br/>
            </w:r>
            <w:r w:rsidRPr="009150EF">
              <w:rPr>
                <w:rFonts w:cs="Arial"/>
                <w:snapToGrid w:val="0"/>
                <w:sz w:val="18"/>
                <w:szCs w:val="20"/>
              </w:rPr>
              <w:tab/>
              <w:t>kwantumgetallen;</w:t>
            </w:r>
            <w:r w:rsidRPr="009150EF">
              <w:rPr>
                <w:rFonts w:cs="Arial"/>
                <w:snapToGrid w:val="0"/>
                <w:sz w:val="18"/>
                <w:szCs w:val="20"/>
              </w:rPr>
              <w:br/>
              <w:t>-</w:t>
            </w:r>
            <w:r w:rsidRPr="009150EF">
              <w:rPr>
                <w:rFonts w:cs="Arial"/>
                <w:snapToGrid w:val="0"/>
                <w:sz w:val="18"/>
                <w:szCs w:val="20"/>
              </w:rPr>
              <w:tab/>
              <w:t>het opbouwprincipe, het uit-</w:t>
            </w:r>
            <w:r w:rsidRPr="009150EF">
              <w:rPr>
                <w:rFonts w:cs="Arial"/>
                <w:snapToGrid w:val="0"/>
                <w:sz w:val="18"/>
                <w:szCs w:val="20"/>
              </w:rPr>
              <w:br/>
            </w:r>
            <w:r w:rsidRPr="009150EF">
              <w:rPr>
                <w:rFonts w:cs="Arial"/>
                <w:snapToGrid w:val="0"/>
                <w:sz w:val="18"/>
                <w:szCs w:val="20"/>
              </w:rPr>
              <w:tab/>
              <w:t>sluitingsprincipe, inversies;</w:t>
            </w:r>
            <w:r w:rsidRPr="009150EF">
              <w:rPr>
                <w:rFonts w:cs="Arial"/>
                <w:snapToGrid w:val="0"/>
                <w:sz w:val="18"/>
                <w:szCs w:val="20"/>
              </w:rPr>
              <w:br/>
              <w:t>-</w:t>
            </w:r>
            <w:r w:rsidRPr="009150EF">
              <w:rPr>
                <w:rFonts w:cs="Arial"/>
                <w:snapToGrid w:val="0"/>
                <w:sz w:val="18"/>
                <w:szCs w:val="20"/>
              </w:rPr>
              <w:tab/>
              <w:t xml:space="preserve">het onzekerheidsprincipe,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orbitalen</w:t>
            </w:r>
            <w:proofErr w:type="spellEnd"/>
            <w:r w:rsidRPr="009150EF">
              <w:rPr>
                <w:rFonts w:cs="Arial"/>
                <w:snapToGrid w:val="0"/>
                <w:sz w:val="18"/>
                <w:szCs w:val="20"/>
              </w:rPr>
              <w:t>.</w:t>
            </w:r>
          </w:p>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t>Chemische bindingen met behulp van een model kunnen voorstellen en eigenschappen hiermee kunnen verklaren.</w:t>
            </w:r>
            <w:r w:rsidRPr="009150EF">
              <w:rPr>
                <w:rFonts w:cs="Arial"/>
                <w:b/>
                <w:bCs/>
                <w:snapToGrid w:val="0"/>
                <w:sz w:val="18"/>
                <w:szCs w:val="20"/>
              </w:rPr>
              <w:br/>
            </w:r>
            <w:r w:rsidRPr="009150EF">
              <w:rPr>
                <w:rFonts w:cs="Arial"/>
                <w:snapToGrid w:val="0"/>
                <w:sz w:val="18"/>
                <w:szCs w:val="20"/>
              </w:rPr>
              <w:t>Ionroosters, stabiliteit van zouten.</w:t>
            </w:r>
            <w:r w:rsidRPr="009150EF">
              <w:rPr>
                <w:rFonts w:cs="Arial"/>
                <w:snapToGrid w:val="0"/>
                <w:sz w:val="18"/>
                <w:szCs w:val="20"/>
              </w:rPr>
              <w:br/>
              <w:t>De sigma en pi-binding.</w:t>
            </w:r>
            <w:r w:rsidRPr="009150EF">
              <w:rPr>
                <w:rFonts w:cs="Arial"/>
                <w:snapToGrid w:val="0"/>
                <w:sz w:val="18"/>
                <w:szCs w:val="20"/>
              </w:rPr>
              <w:br/>
              <w:t>Ruimtelijke structuur van moleculen.</w:t>
            </w:r>
            <w:r w:rsidRPr="009150EF">
              <w:rPr>
                <w:rFonts w:cs="Arial"/>
                <w:snapToGrid w:val="0"/>
                <w:sz w:val="18"/>
                <w:szCs w:val="20"/>
              </w:rPr>
              <w:br/>
              <w:t>Polariteit.</w:t>
            </w:r>
            <w:r w:rsidRPr="009150EF">
              <w:rPr>
                <w:rFonts w:cs="Arial"/>
                <w:snapToGrid w:val="0"/>
                <w:sz w:val="18"/>
                <w:szCs w:val="20"/>
              </w:rPr>
              <w:br/>
            </w:r>
            <w:proofErr w:type="spellStart"/>
            <w:r w:rsidRPr="009150EF">
              <w:rPr>
                <w:rFonts w:cs="Arial"/>
                <w:snapToGrid w:val="0"/>
                <w:sz w:val="18"/>
                <w:szCs w:val="20"/>
              </w:rPr>
              <w:t>Mesomerie</w:t>
            </w:r>
            <w:proofErr w:type="spellEnd"/>
            <w:r w:rsidRPr="009150EF">
              <w:rPr>
                <w:rFonts w:cs="Arial"/>
                <w:snapToGrid w:val="0"/>
                <w:sz w:val="18"/>
                <w:szCs w:val="20"/>
              </w:rPr>
              <w:t>.</w:t>
            </w:r>
            <w:r w:rsidRPr="009150EF">
              <w:rPr>
                <w:rFonts w:cs="Arial"/>
                <w:snapToGrid w:val="0"/>
                <w:sz w:val="18"/>
                <w:szCs w:val="20"/>
              </w:rPr>
              <w:br/>
              <w:t>De datieve binding.</w:t>
            </w:r>
            <w:r w:rsidRPr="009150EF">
              <w:rPr>
                <w:rFonts w:cs="Arial"/>
                <w:snapToGrid w:val="0"/>
                <w:sz w:val="18"/>
                <w:szCs w:val="20"/>
              </w:rPr>
              <w:br/>
            </w:r>
            <w:proofErr w:type="spellStart"/>
            <w:r w:rsidRPr="009150EF">
              <w:rPr>
                <w:rFonts w:cs="Arial"/>
                <w:snapToGrid w:val="0"/>
                <w:sz w:val="18"/>
                <w:szCs w:val="20"/>
              </w:rPr>
              <w:t>Intermolecularie</w:t>
            </w:r>
            <w:proofErr w:type="spellEnd"/>
            <w:r w:rsidRPr="009150EF">
              <w:rPr>
                <w:rFonts w:cs="Arial"/>
                <w:snapToGrid w:val="0"/>
                <w:sz w:val="18"/>
                <w:szCs w:val="20"/>
              </w:rPr>
              <w:t xml:space="preserve"> krachten.</w:t>
            </w:r>
            <w:r w:rsidRPr="009150EF">
              <w:rPr>
                <w:rFonts w:cs="Arial"/>
                <w:snapToGrid w:val="0"/>
                <w:sz w:val="18"/>
                <w:szCs w:val="20"/>
              </w:rPr>
              <w:br/>
              <w:t>Complexe moleculen.</w:t>
            </w:r>
            <w:r w:rsidRPr="009150EF">
              <w:rPr>
                <w:rFonts w:cs="Arial"/>
                <w:snapToGrid w:val="0"/>
                <w:sz w:val="18"/>
                <w:szCs w:val="20"/>
              </w:rPr>
              <w:br/>
              <w:t>Fysische eigenschappen van metalen afleiden uit de metaalbinding.</w:t>
            </w:r>
          </w:p>
        </w:tc>
        <w:tc>
          <w:tcPr>
            <w:tcW w:w="1243" w:type="dxa"/>
          </w:tcPr>
          <w:p w:rsidR="004961F5" w:rsidRPr="003F019D" w:rsidRDefault="004961F5" w:rsidP="000B1C4E">
            <w:pPr>
              <w:widowControl w:val="0"/>
              <w:spacing w:before="80" w:after="80"/>
              <w:jc w:val="center"/>
              <w:rPr>
                <w:rFonts w:cs="Arial"/>
                <w:b/>
                <w:bCs/>
                <w:snapToGrid w:val="0"/>
                <w:sz w:val="18"/>
                <w:szCs w:val="20"/>
              </w:rPr>
            </w:pPr>
            <w:r w:rsidRPr="003F019D">
              <w:rPr>
                <w:rFonts w:cs="Arial"/>
                <w:snapToGrid w:val="0"/>
                <w:sz w:val="18"/>
                <w:szCs w:val="20"/>
              </w:rPr>
              <w:t>46</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t>49</w:t>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uitbreidings-</w:t>
            </w:r>
            <w:r w:rsidRPr="009150EF">
              <w:rPr>
                <w:rFonts w:cs="Arial"/>
                <w:snapToGrid w:val="0"/>
                <w:sz w:val="18"/>
                <w:szCs w:val="20"/>
              </w:rPr>
              <w:br/>
            </w:r>
            <w:r>
              <w:rPr>
                <w:rFonts w:cs="Arial"/>
                <w:snapToGrid w:val="0"/>
                <w:sz w:val="18"/>
                <w:szCs w:val="20"/>
              </w:rPr>
              <w:t>doelstelling</w:t>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Isolatoren en geleiders met behulp van een model of schema kunne voorstellen en hiermee eigenschappen kunnen verklaren en relaties leggen tussen de eigenschappen.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Het schakelen van weerstanden.</w:t>
            </w:r>
            <w:r w:rsidRPr="009150EF">
              <w:rPr>
                <w:rFonts w:cs="Arial"/>
                <w:snapToGrid w:val="0"/>
                <w:sz w:val="18"/>
                <w:szCs w:val="20"/>
              </w:rPr>
              <w:br/>
              <w:t>Substitutieweerstand.</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54</w:t>
            </w:r>
            <w:r w:rsidRPr="003F019D">
              <w:rPr>
                <w:rFonts w:cs="Arial"/>
                <w:snapToGrid w:val="0"/>
                <w:sz w:val="18"/>
                <w:szCs w:val="20"/>
              </w:rPr>
              <w:br/>
            </w:r>
            <w:r>
              <w:rPr>
                <w:rFonts w:cs="Arial"/>
                <w:snapToGrid w:val="0"/>
                <w:sz w:val="18"/>
                <w:szCs w:val="20"/>
              </w:rPr>
              <w:t>u</w:t>
            </w:r>
            <w:r w:rsidRPr="003F019D">
              <w:rPr>
                <w:rFonts w:cs="Arial"/>
                <w:snapToGrid w:val="0"/>
                <w:sz w:val="18"/>
                <w:szCs w:val="20"/>
              </w:rPr>
              <w:t>itbreidings-</w:t>
            </w:r>
            <w:r w:rsidRPr="003F019D">
              <w:rPr>
                <w:rFonts w:cs="Arial"/>
                <w:snapToGrid w:val="0"/>
                <w:sz w:val="18"/>
                <w:szCs w:val="20"/>
              </w:rPr>
              <w:br/>
              <w:t>doelstelling</w:t>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70</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w:t>
            </w:r>
            <w:r w:rsidRPr="009150EF">
              <w:rPr>
                <w:rFonts w:cs="Arial"/>
                <w:snapToGrid w:val="0"/>
                <w:sz w:val="18"/>
                <w:szCs w:val="20"/>
              </w:rPr>
              <w:t>8</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Factoren die een weerstand bepalen.</w:t>
            </w:r>
            <w:r w:rsidRPr="009150EF">
              <w:rPr>
                <w:rFonts w:cs="Arial"/>
                <w:snapToGrid w:val="0"/>
                <w:sz w:val="18"/>
                <w:szCs w:val="20"/>
              </w:rPr>
              <w:br/>
            </w:r>
            <w:proofErr w:type="spellStart"/>
            <w:r w:rsidRPr="009150EF">
              <w:rPr>
                <w:rFonts w:cs="Arial"/>
                <w:snapToGrid w:val="0"/>
                <w:sz w:val="18"/>
                <w:szCs w:val="20"/>
              </w:rPr>
              <w:t>Temperatuursinvloed</w:t>
            </w:r>
            <w:proofErr w:type="spellEnd"/>
            <w:r w:rsidRPr="009150EF">
              <w:rPr>
                <w:rFonts w:cs="Arial"/>
                <w:snapToGrid w:val="0"/>
                <w:sz w:val="18"/>
                <w:szCs w:val="20"/>
              </w:rPr>
              <w:t xml:space="preserve"> op goede en slechte geleiders.</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Energieomzettingen in elektrische schakelingen met voorbeelden kunnen illustreren, structuren met behulp van een model of schema kunnen verklaren en hiermee eigenschappen kunnen verklaren.</w:t>
            </w:r>
            <w:r w:rsidRPr="009150EF">
              <w:rPr>
                <w:rFonts w:cs="Arial"/>
                <w:b/>
                <w:bCs/>
                <w:snapToGrid w:val="0"/>
                <w:sz w:val="18"/>
                <w:szCs w:val="20"/>
              </w:rPr>
              <w:br/>
            </w:r>
            <w:r w:rsidRPr="009150EF">
              <w:rPr>
                <w:rFonts w:cs="Arial"/>
                <w:snapToGrid w:val="0"/>
                <w:sz w:val="18"/>
                <w:szCs w:val="20"/>
              </w:rPr>
              <w:t>Condenseren van lading.</w:t>
            </w:r>
            <w:r w:rsidRPr="009150EF">
              <w:rPr>
                <w:rFonts w:cs="Arial"/>
                <w:snapToGrid w:val="0"/>
                <w:sz w:val="18"/>
                <w:szCs w:val="20"/>
              </w:rPr>
              <w:br/>
              <w:t>Capaciteit.</w:t>
            </w:r>
            <w:r w:rsidRPr="009150EF">
              <w:rPr>
                <w:rFonts w:cs="Arial"/>
                <w:snapToGrid w:val="0"/>
                <w:sz w:val="18"/>
                <w:szCs w:val="20"/>
              </w:rPr>
              <w:br/>
              <w:t>Factoren die de capaciteit bepalen.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Trillingen met behulp van een model of schema kunnen voorstellen en hiermee eigenschappen kunnen verklaren.</w:t>
            </w:r>
            <w:r w:rsidRPr="009150EF">
              <w:rPr>
                <w:rFonts w:cs="Arial"/>
                <w:b/>
                <w:bCs/>
                <w:snapToGrid w:val="0"/>
                <w:sz w:val="18"/>
                <w:szCs w:val="20"/>
              </w:rPr>
              <w:br/>
            </w:r>
            <w:r w:rsidRPr="009150EF">
              <w:rPr>
                <w:rFonts w:cs="Arial"/>
                <w:snapToGrid w:val="0"/>
                <w:sz w:val="18"/>
                <w:szCs w:val="20"/>
              </w:rPr>
              <w:t>Samenstellen van trillingen.</w:t>
            </w:r>
            <w:r w:rsidRPr="009150EF">
              <w:rPr>
                <w:rFonts w:cs="Arial"/>
                <w:snapToGrid w:val="0"/>
                <w:sz w:val="18"/>
                <w:szCs w:val="20"/>
              </w:rPr>
              <w:br/>
              <w:t>Trillingen in fase, tegenfase, willekeurig faseverschil.</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De effecten van de interactie tussen elektromagnetische straling en materie kunnen beschrijven aan de hand van verschijnselen zoals het foto-elektrisch effect en elektromagnetisch spectra en de structuur van de materie met behulp van een model kunnen voorstellen en hiermee </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eigenschappen kunnen verklaren.</w:t>
            </w:r>
            <w:r w:rsidRPr="009150EF">
              <w:rPr>
                <w:rFonts w:cs="Arial"/>
                <w:b/>
                <w:bCs/>
                <w:snapToGrid w:val="0"/>
                <w:sz w:val="18"/>
                <w:szCs w:val="20"/>
              </w:rPr>
              <w:br/>
            </w:r>
            <w:r w:rsidRPr="009150EF">
              <w:rPr>
                <w:rFonts w:cs="Arial"/>
                <w:snapToGrid w:val="0"/>
                <w:sz w:val="18"/>
                <w:szCs w:val="20"/>
              </w:rPr>
              <w:t>Equivalentie van materie en energie: golven en deeltjes.</w:t>
            </w:r>
            <w:r w:rsidRPr="009150EF">
              <w:rPr>
                <w:rFonts w:cs="Arial"/>
                <w:snapToGrid w:val="0"/>
                <w:sz w:val="18"/>
                <w:szCs w:val="20"/>
              </w:rPr>
              <w:br/>
              <w:t>Foto-elektrisch effect: drempelfrequentie, fotocel.</w:t>
            </w:r>
            <w:r w:rsidRPr="009150EF">
              <w:rPr>
                <w:rFonts w:cs="Arial"/>
                <w:snapToGrid w:val="0"/>
                <w:sz w:val="18"/>
                <w:szCs w:val="20"/>
              </w:rPr>
              <w:br/>
              <w:t>Atoomstructuur en atoomstraling:</w:t>
            </w:r>
            <w:r w:rsidRPr="009150EF">
              <w:rPr>
                <w:rFonts w:cs="Arial"/>
                <w:snapToGrid w:val="0"/>
                <w:sz w:val="18"/>
                <w:szCs w:val="20"/>
              </w:rPr>
              <w:br/>
              <w:t>-</w:t>
            </w:r>
            <w:r w:rsidRPr="009150EF">
              <w:rPr>
                <w:rFonts w:cs="Arial"/>
                <w:snapToGrid w:val="0"/>
                <w:sz w:val="18"/>
                <w:szCs w:val="20"/>
              </w:rPr>
              <w:tab/>
              <w:t xml:space="preserve">hypothese van </w:t>
            </w:r>
            <w:proofErr w:type="spellStart"/>
            <w:r w:rsidRPr="009150EF">
              <w:rPr>
                <w:rFonts w:cs="Arial"/>
                <w:snapToGrid w:val="0"/>
                <w:sz w:val="18"/>
                <w:szCs w:val="20"/>
              </w:rPr>
              <w:t>Bohr</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energiequantum</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energieniveaus en emissie-</w:t>
            </w:r>
            <w:r w:rsidRPr="009150EF">
              <w:rPr>
                <w:rFonts w:cs="Arial"/>
                <w:snapToGrid w:val="0"/>
                <w:sz w:val="18"/>
                <w:szCs w:val="20"/>
              </w:rPr>
              <w:br/>
            </w:r>
            <w:r w:rsidRPr="009150EF">
              <w:rPr>
                <w:rFonts w:cs="Arial"/>
                <w:snapToGrid w:val="0"/>
                <w:sz w:val="18"/>
                <w:szCs w:val="20"/>
              </w:rPr>
              <w:tab/>
              <w:t>spectra;</w:t>
            </w:r>
            <w:r w:rsidRPr="009150EF">
              <w:rPr>
                <w:rFonts w:cs="Arial"/>
                <w:snapToGrid w:val="0"/>
                <w:sz w:val="18"/>
                <w:szCs w:val="20"/>
              </w:rPr>
              <w:br/>
              <w:t>-</w:t>
            </w:r>
            <w:r w:rsidRPr="009150EF">
              <w:rPr>
                <w:rFonts w:cs="Arial"/>
                <w:snapToGrid w:val="0"/>
                <w:sz w:val="18"/>
                <w:szCs w:val="20"/>
              </w:rPr>
              <w:tab/>
              <w:t xml:space="preserve">aanslagspanning en </w:t>
            </w:r>
            <w:r w:rsidRPr="009150EF">
              <w:rPr>
                <w:rFonts w:cs="Arial"/>
                <w:snapToGrid w:val="0"/>
                <w:sz w:val="18"/>
                <w:szCs w:val="20"/>
              </w:rPr>
              <w:tab/>
              <w:t>ionisatiespanning;</w:t>
            </w:r>
            <w:r w:rsidRPr="009150EF">
              <w:rPr>
                <w:rFonts w:cs="Arial"/>
                <w:snapToGrid w:val="0"/>
                <w:sz w:val="18"/>
                <w:szCs w:val="20"/>
              </w:rPr>
              <w:br/>
              <w:t>-</w:t>
            </w:r>
            <w:r w:rsidRPr="009150EF">
              <w:rPr>
                <w:rFonts w:cs="Arial"/>
                <w:snapToGrid w:val="0"/>
                <w:sz w:val="18"/>
                <w:szCs w:val="20"/>
              </w:rPr>
              <w:tab/>
              <w:t>zichtbaar licht en röntgen-</w:t>
            </w:r>
            <w:r w:rsidRPr="009150EF">
              <w:rPr>
                <w:rFonts w:cs="Arial"/>
                <w:snapToGrid w:val="0"/>
                <w:sz w:val="18"/>
                <w:szCs w:val="20"/>
              </w:rPr>
              <w:br/>
            </w:r>
            <w:r w:rsidRPr="009150EF">
              <w:rPr>
                <w:rFonts w:cs="Arial"/>
                <w:snapToGrid w:val="0"/>
                <w:sz w:val="18"/>
                <w:szCs w:val="20"/>
              </w:rPr>
              <w:tab/>
              <w:t>stralen.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leggen tussen structuren.</w:t>
            </w:r>
          </w:p>
        </w:tc>
        <w:tc>
          <w:tcPr>
            <w:tcW w:w="1234" w:type="dxa"/>
          </w:tcPr>
          <w:p w:rsidR="004961F5" w:rsidRPr="009150EF" w:rsidRDefault="00E10598" w:rsidP="00330287">
            <w:pPr>
              <w:widowControl w:val="0"/>
              <w:spacing w:before="80" w:after="80"/>
              <w:jc w:val="center"/>
              <w:rPr>
                <w:rFonts w:cs="Arial"/>
                <w:snapToGrid w:val="0"/>
                <w:sz w:val="18"/>
                <w:szCs w:val="20"/>
              </w:rPr>
            </w:pPr>
            <w:r>
              <w:rPr>
                <w:rFonts w:cs="Arial"/>
                <w:snapToGrid w:val="0"/>
                <w:sz w:val="18"/>
                <w:szCs w:val="20"/>
              </w:rPr>
              <w:t>39</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Pr>
                <w:rFonts w:cs="Arial"/>
                <w:snapToGrid w:val="0"/>
                <w:sz w:val="18"/>
                <w:szCs w:val="20"/>
              </w:rPr>
              <w:t>61</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kunnen leggen tussen structuren.</w:t>
            </w:r>
            <w:r w:rsidRPr="009150EF">
              <w:rPr>
                <w:rFonts w:cs="Arial"/>
                <w:b/>
                <w:bCs/>
                <w:snapToGrid w:val="0"/>
                <w:sz w:val="18"/>
                <w:szCs w:val="20"/>
              </w:rPr>
              <w:br/>
            </w:r>
          </w:p>
          <w:p w:rsidR="004961F5" w:rsidRPr="009150EF" w:rsidRDefault="004961F5" w:rsidP="000B1C4E">
            <w:pPr>
              <w:widowControl w:val="0"/>
              <w:tabs>
                <w:tab w:val="left" w:pos="281"/>
              </w:tabs>
              <w:spacing w:before="80" w:after="80"/>
              <w:rPr>
                <w:rFonts w:cs="Arial"/>
                <w:snapToGrid w:val="0"/>
                <w:sz w:val="18"/>
                <w:szCs w:val="20"/>
              </w:rPr>
            </w:pPr>
            <w:r w:rsidRPr="009150EF">
              <w:rPr>
                <w:rFonts w:cs="Arial"/>
                <w:b/>
                <w:bCs/>
                <w:snapToGrid w:val="0"/>
                <w:sz w:val="18"/>
                <w:szCs w:val="20"/>
              </w:rPr>
              <w:t>De relatie tussen de bouw van DNA, de genetische code en de eiwitsynthese kunnen beschrijven.</w:t>
            </w:r>
            <w:r w:rsidRPr="009150EF">
              <w:rPr>
                <w:rFonts w:cs="Arial"/>
                <w:b/>
                <w:bCs/>
                <w:snapToGrid w:val="0"/>
                <w:sz w:val="18"/>
                <w:szCs w:val="20"/>
              </w:rPr>
              <w:br/>
            </w:r>
            <w:r w:rsidRPr="009150EF">
              <w:rPr>
                <w:rFonts w:cs="Arial"/>
                <w:snapToGrid w:val="0"/>
                <w:sz w:val="18"/>
                <w:szCs w:val="20"/>
              </w:rPr>
              <w:t>-</w:t>
            </w:r>
            <w:r w:rsidRPr="009150EF">
              <w:rPr>
                <w:rFonts w:cs="Arial"/>
                <w:snapToGrid w:val="0"/>
                <w:sz w:val="18"/>
                <w:szCs w:val="20"/>
              </w:rPr>
              <w:tab/>
              <w:t>de structuur van DNA;</w:t>
            </w:r>
            <w:r w:rsidRPr="009150EF">
              <w:rPr>
                <w:rFonts w:cs="Arial"/>
                <w:snapToGrid w:val="0"/>
                <w:sz w:val="18"/>
                <w:szCs w:val="20"/>
              </w:rPr>
              <w:br/>
              <w:t>-</w:t>
            </w:r>
            <w:r w:rsidRPr="009150EF">
              <w:rPr>
                <w:rFonts w:cs="Arial"/>
                <w:snapToGrid w:val="0"/>
                <w:sz w:val="18"/>
                <w:szCs w:val="20"/>
              </w:rPr>
              <w:tab/>
              <w:t>de rol van RNA;</w:t>
            </w:r>
            <w:r w:rsidRPr="009150EF">
              <w:rPr>
                <w:rFonts w:cs="Arial"/>
                <w:snapToGrid w:val="0"/>
                <w:sz w:val="18"/>
                <w:szCs w:val="20"/>
              </w:rPr>
              <w:br/>
              <w:t>-</w:t>
            </w:r>
            <w:r w:rsidRPr="009150EF">
              <w:rPr>
                <w:rFonts w:cs="Arial"/>
                <w:snapToGrid w:val="0"/>
                <w:sz w:val="18"/>
                <w:szCs w:val="20"/>
              </w:rPr>
              <w:tab/>
              <w:t>de genetische code;</w:t>
            </w:r>
            <w:r w:rsidRPr="009150EF">
              <w:rPr>
                <w:rFonts w:cs="Arial"/>
                <w:snapToGrid w:val="0"/>
                <w:sz w:val="18"/>
                <w:szCs w:val="20"/>
              </w:rPr>
              <w:br/>
              <w:t>-</w:t>
            </w:r>
            <w:r w:rsidRPr="009150EF">
              <w:rPr>
                <w:rFonts w:cs="Arial"/>
                <w:snapToGrid w:val="0"/>
                <w:sz w:val="18"/>
                <w:szCs w:val="20"/>
              </w:rPr>
              <w:tab/>
            </w:r>
            <w:proofErr w:type="spellStart"/>
            <w:r w:rsidRPr="009150EF">
              <w:rPr>
                <w:rFonts w:cs="Arial"/>
                <w:snapToGrid w:val="0"/>
                <w:sz w:val="18"/>
                <w:szCs w:val="20"/>
              </w:rPr>
              <w:t>eitwitsynthese</w:t>
            </w:r>
            <w:proofErr w:type="spellEnd"/>
            <w:r w:rsidRPr="009150EF">
              <w:rPr>
                <w:rFonts w:cs="Arial"/>
                <w:snapToGrid w:val="0"/>
                <w:sz w:val="18"/>
                <w:szCs w:val="20"/>
              </w:rPr>
              <w:t>.</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39</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kunnen leggen tussen chemische bindingen.</w:t>
            </w:r>
            <w:r w:rsidRPr="009150EF">
              <w:rPr>
                <w:rFonts w:cs="Arial"/>
                <w:b/>
                <w:bCs/>
                <w:snapToGrid w:val="0"/>
                <w:sz w:val="18"/>
                <w:szCs w:val="20"/>
              </w:rPr>
              <w:br/>
            </w:r>
            <w:r w:rsidRPr="009150EF">
              <w:rPr>
                <w:rFonts w:cs="Arial"/>
                <w:snapToGrid w:val="0"/>
                <w:sz w:val="18"/>
                <w:szCs w:val="20"/>
              </w:rPr>
              <w:t>Vergelijking van de sterkte van chemische bindingen.</w:t>
            </w: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46</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p>
        </w:tc>
        <w:tc>
          <w:tcPr>
            <w:tcW w:w="2731" w:type="dxa"/>
          </w:tcPr>
          <w:p w:rsidR="004961F5" w:rsidRPr="009150EF" w:rsidRDefault="004961F5" w:rsidP="000B1C4E">
            <w:pPr>
              <w:widowControl w:val="0"/>
              <w:tabs>
                <w:tab w:val="left" w:pos="-1056"/>
                <w:tab w:val="left" w:pos="-848"/>
                <w:tab w:val="left" w:pos="-282"/>
                <w:tab w:val="left" w:pos="0"/>
                <w:tab w:val="left" w:pos="567"/>
                <w:tab w:val="left" w:pos="850"/>
                <w:tab w:val="left" w:pos="1416"/>
                <w:tab w:val="left" w:pos="1982"/>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rPr>
                <w:rFonts w:cs="Arial"/>
                <w:b/>
                <w:bCs/>
                <w:snapToGrid w:val="0"/>
                <w:sz w:val="18"/>
                <w:szCs w:val="20"/>
              </w:rPr>
            </w:pPr>
            <w:r w:rsidRPr="009150EF">
              <w:rPr>
                <w:rFonts w:cs="Arial"/>
                <w:b/>
                <w:bCs/>
                <w:snapToGrid w:val="0"/>
                <w:sz w:val="18"/>
                <w:szCs w:val="20"/>
              </w:rPr>
              <w:t>Isolatoren en geleiders met behulp van een model of schema kunnen voorstellen en hiermee eigenschappen kunnen verklaren en relaties leggen tussen de eigenschappen.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 xml:space="preserve">Het schakelen van </w:t>
            </w:r>
            <w:proofErr w:type="spellStart"/>
            <w:r w:rsidRPr="009150EF">
              <w:rPr>
                <w:rFonts w:cs="Arial"/>
                <w:snapToGrid w:val="0"/>
                <w:sz w:val="18"/>
                <w:szCs w:val="20"/>
              </w:rPr>
              <w:t>weer-standen</w:t>
            </w:r>
            <w:proofErr w:type="spellEnd"/>
            <w:r w:rsidRPr="009150EF">
              <w:rPr>
                <w:rFonts w:cs="Arial"/>
                <w:snapToGrid w:val="0"/>
                <w:sz w:val="18"/>
                <w:szCs w:val="20"/>
              </w:rPr>
              <w:t>.</w:t>
            </w:r>
            <w:r w:rsidRPr="009150EF">
              <w:rPr>
                <w:rFonts w:cs="Arial"/>
                <w:snapToGrid w:val="0"/>
                <w:sz w:val="18"/>
                <w:szCs w:val="20"/>
              </w:rPr>
              <w:br/>
              <w:t>Substitutieweerstand.</w:t>
            </w:r>
          </w:p>
        </w:tc>
      </w:tr>
    </w:tbl>
    <w:p w:rsidR="004961F5" w:rsidRDefault="004961F5" w:rsidP="004961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methoden beschrijven om structuren te onderzoeken.</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33</w:t>
            </w:r>
            <w:r w:rsidR="004961F5" w:rsidRPr="00A1571D">
              <w:rPr>
                <w:rFonts w:cs="Arial"/>
                <w:snapToGrid w:val="0"/>
                <w:sz w:val="18"/>
                <w:szCs w:val="20"/>
              </w:rPr>
              <w:br/>
            </w:r>
            <w:r w:rsidR="004961F5" w:rsidRPr="00A1571D">
              <w:rPr>
                <w:rFonts w:cs="Arial"/>
                <w:b/>
                <w:bCs/>
                <w:snapToGrid w:val="0"/>
                <w:sz w:val="18"/>
                <w:szCs w:val="20"/>
              </w:rPr>
              <w:br/>
            </w:r>
            <w:r w:rsidR="004961F5" w:rsidRPr="00A1571D">
              <w:rPr>
                <w:rFonts w:cs="Arial"/>
                <w:b/>
                <w:bCs/>
                <w:snapToGrid w:val="0"/>
                <w:sz w:val="18"/>
                <w:szCs w:val="20"/>
              </w:rPr>
              <w:br/>
            </w:r>
            <w:r w:rsidR="004961F5" w:rsidRPr="00A1571D">
              <w:rPr>
                <w:rFonts w:cs="Arial"/>
                <w:snapToGrid w:val="0"/>
                <w:sz w:val="18"/>
                <w:szCs w:val="20"/>
              </w:rPr>
              <w:br/>
            </w:r>
            <w:r w:rsidR="004961F5" w:rsidRPr="00A1571D">
              <w:rPr>
                <w:rFonts w:cs="Arial"/>
                <w:snapToGrid w:val="0"/>
                <w:sz w:val="18"/>
                <w:szCs w:val="20"/>
              </w:rPr>
              <w:br/>
            </w:r>
          </w:p>
          <w:p w:rsidR="004961F5" w:rsidRPr="009150EF" w:rsidRDefault="00E10598" w:rsidP="00330287">
            <w:pPr>
              <w:widowControl w:val="0"/>
              <w:spacing w:before="80" w:after="80"/>
              <w:jc w:val="center"/>
              <w:rPr>
                <w:rFonts w:cs="Arial"/>
                <w:snapToGrid w:val="0"/>
                <w:sz w:val="18"/>
                <w:szCs w:val="20"/>
              </w:rPr>
            </w:pPr>
            <w:r>
              <w:rPr>
                <w:rFonts w:cs="Arial"/>
                <w:snapToGrid w:val="0"/>
                <w:sz w:val="18"/>
                <w:szCs w:val="20"/>
              </w:rPr>
              <w:t>65</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Methoden kunnen beschrijven om structuren te onderzoeken.</w:t>
            </w:r>
            <w:r w:rsidRPr="009150EF">
              <w:rPr>
                <w:rFonts w:cs="Arial"/>
                <w:b/>
                <w:bCs/>
                <w:snapToGrid w:val="0"/>
                <w:sz w:val="18"/>
                <w:szCs w:val="20"/>
              </w:rPr>
              <w:br/>
            </w:r>
            <w:r w:rsidRPr="009150EF">
              <w:rPr>
                <w:rFonts w:cs="Arial"/>
                <w:snapToGrid w:val="0"/>
                <w:sz w:val="18"/>
                <w:szCs w:val="20"/>
              </w:rPr>
              <w:t xml:space="preserve">Fundamentele verschillen tussen een licht- en een </w:t>
            </w:r>
            <w:proofErr w:type="spellStart"/>
            <w:r w:rsidRPr="009150EF">
              <w:rPr>
                <w:rFonts w:cs="Arial"/>
                <w:snapToGrid w:val="0"/>
                <w:sz w:val="18"/>
                <w:szCs w:val="20"/>
              </w:rPr>
              <w:t>elektronenmiscroscoop</w:t>
            </w:r>
            <w:proofErr w:type="spellEnd"/>
            <w:r w:rsidRPr="009150EF">
              <w:rPr>
                <w:rFonts w:cs="Arial"/>
                <w:snapToGrid w:val="0"/>
                <w:sz w:val="18"/>
                <w:szCs w:val="20"/>
              </w:rPr>
              <w:t>.</w:t>
            </w:r>
          </w:p>
          <w:p w:rsidR="004961F5" w:rsidRPr="009150EF" w:rsidRDefault="004961F5" w:rsidP="00330287">
            <w:pPr>
              <w:widowControl w:val="0"/>
              <w:spacing w:before="80" w:after="80"/>
              <w:rPr>
                <w:rFonts w:cs="Arial"/>
                <w:snapToGrid w:val="0"/>
                <w:sz w:val="18"/>
                <w:szCs w:val="20"/>
              </w:rPr>
            </w:pPr>
            <w:r w:rsidRPr="009150EF">
              <w:rPr>
                <w:rFonts w:cs="Arial"/>
                <w:b/>
                <w:bCs/>
                <w:snapToGrid w:val="0"/>
                <w:sz w:val="18"/>
                <w:szCs w:val="20"/>
              </w:rPr>
              <w:t>Methoden kunnen beschrijven om de DNA-structuur te onderzoeken.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37</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Methoden kunnen beschrijven om atomen te onderzoeken.</w:t>
            </w:r>
            <w:r w:rsidRPr="009150EF">
              <w:rPr>
                <w:rFonts w:cs="Arial"/>
                <w:b/>
                <w:bCs/>
                <w:snapToGrid w:val="0"/>
                <w:sz w:val="18"/>
                <w:szCs w:val="20"/>
              </w:rPr>
              <w:br/>
            </w:r>
            <w:r w:rsidRPr="009150EF">
              <w:rPr>
                <w:rFonts w:cs="Arial"/>
                <w:snapToGrid w:val="0"/>
                <w:sz w:val="18"/>
                <w:szCs w:val="20"/>
              </w:rPr>
              <w:t>Spectraalanalyse.</w:t>
            </w: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51</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51</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 xml:space="preserve">Het schakelen van </w:t>
            </w:r>
            <w:proofErr w:type="spellStart"/>
            <w:r w:rsidRPr="009150EF">
              <w:rPr>
                <w:rFonts w:cs="Arial"/>
                <w:snapToGrid w:val="0"/>
                <w:sz w:val="18"/>
                <w:szCs w:val="20"/>
              </w:rPr>
              <w:t>weer-standen</w:t>
            </w:r>
            <w:proofErr w:type="spellEnd"/>
            <w:r w:rsidRPr="009150EF">
              <w:rPr>
                <w:rFonts w:cs="Arial"/>
                <w:snapToGrid w:val="0"/>
                <w:sz w:val="18"/>
                <w:szCs w:val="20"/>
              </w:rPr>
              <w:t>.</w:t>
            </w:r>
            <w:r w:rsidRPr="009150EF">
              <w:rPr>
                <w:rFonts w:cs="Arial"/>
                <w:snapToGrid w:val="0"/>
                <w:sz w:val="18"/>
                <w:szCs w:val="20"/>
              </w:rPr>
              <w:br/>
              <w:t>Substitutieweerstand.</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r w:rsidRPr="009150EF">
              <w:rPr>
                <w:rFonts w:cs="Arial"/>
                <w:b/>
                <w:bCs/>
                <w:snapToGrid w:val="0"/>
                <w:sz w:val="18"/>
                <w:szCs w:val="20"/>
              </w:rPr>
              <w:br/>
            </w:r>
            <w:r w:rsidRPr="009150EF">
              <w:rPr>
                <w:rFonts w:cs="Arial"/>
                <w:snapToGrid w:val="0"/>
                <w:sz w:val="18"/>
                <w:szCs w:val="20"/>
              </w:rPr>
              <w:t>Factoren die een weerstand bepalen.</w:t>
            </w:r>
            <w:r w:rsidRPr="009150EF">
              <w:rPr>
                <w:rFonts w:cs="Arial"/>
                <w:snapToGrid w:val="0"/>
                <w:sz w:val="18"/>
                <w:szCs w:val="20"/>
              </w:rPr>
              <w:br/>
            </w:r>
            <w:proofErr w:type="spellStart"/>
            <w:r w:rsidRPr="009150EF">
              <w:rPr>
                <w:rFonts w:cs="Arial"/>
                <w:snapToGrid w:val="0"/>
                <w:sz w:val="18"/>
                <w:szCs w:val="20"/>
              </w:rPr>
              <w:t>Temperatuursinvloed</w:t>
            </w:r>
            <w:proofErr w:type="spellEnd"/>
            <w:r w:rsidRPr="009150EF">
              <w:rPr>
                <w:rFonts w:cs="Arial"/>
                <w:snapToGrid w:val="0"/>
                <w:sz w:val="18"/>
                <w:szCs w:val="20"/>
              </w:rPr>
              <w:t xml:space="preserve"> op goede en slechte geleiders.</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meetinstrumenten voor spanning en stroomsterkte kunnen hanteren.</w:t>
            </w:r>
            <w:r w:rsidRPr="009150EF">
              <w:rPr>
                <w:rFonts w:cs="Arial"/>
                <w:b/>
                <w:bCs/>
                <w:snapToGrid w:val="0"/>
                <w:sz w:val="18"/>
                <w:szCs w:val="20"/>
              </w:rPr>
              <w:br/>
            </w:r>
            <w:r w:rsidRPr="009150EF">
              <w:rPr>
                <w:rFonts w:cs="Arial"/>
                <w:snapToGrid w:val="0"/>
                <w:sz w:val="18"/>
                <w:szCs w:val="20"/>
              </w:rPr>
              <w:t>Voltmeter.</w:t>
            </w:r>
            <w:r w:rsidRPr="009150EF">
              <w:rPr>
                <w:rFonts w:cs="Arial"/>
                <w:snapToGrid w:val="0"/>
                <w:sz w:val="18"/>
                <w:szCs w:val="20"/>
              </w:rPr>
              <w:br/>
              <w:t>Ampèremeter.</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57</w:t>
            </w:r>
            <w:r w:rsidRPr="003F019D">
              <w:rPr>
                <w:rFonts w:cs="Arial"/>
                <w:snapToGrid w:val="0"/>
                <w:sz w:val="18"/>
                <w:szCs w:val="20"/>
              </w:rPr>
              <w:br/>
            </w:r>
            <w:r>
              <w:rPr>
                <w:rFonts w:cs="Arial"/>
                <w:snapToGrid w:val="0"/>
                <w:sz w:val="18"/>
                <w:szCs w:val="20"/>
              </w:rPr>
              <w:t>u</w:t>
            </w:r>
            <w:r w:rsidRPr="003F019D">
              <w:rPr>
                <w:rFonts w:cs="Arial"/>
                <w:snapToGrid w:val="0"/>
                <w:sz w:val="18"/>
                <w:szCs w:val="20"/>
              </w:rPr>
              <w:t>itbreidings-</w:t>
            </w:r>
            <w:r w:rsidRPr="003F019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aangeven met welk instrument magnetische inductie gemeten kan worden.</w:t>
            </w:r>
            <w:r w:rsidRPr="009150EF">
              <w:rPr>
                <w:rFonts w:cs="Arial"/>
                <w:b/>
                <w:bCs/>
                <w:snapToGrid w:val="0"/>
                <w:sz w:val="18"/>
                <w:szCs w:val="20"/>
              </w:rPr>
              <w:br/>
            </w:r>
            <w:r w:rsidRPr="009150EF">
              <w:rPr>
                <w:rFonts w:cs="Arial"/>
                <w:snapToGrid w:val="0"/>
                <w:sz w:val="18"/>
                <w:szCs w:val="20"/>
              </w:rPr>
              <w:t>De magnetometer.</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structuren op grond van observeerbare of experimentele gegevens identificeren en classificeren.</w:t>
            </w:r>
          </w:p>
        </w:tc>
        <w:tc>
          <w:tcPr>
            <w:tcW w:w="1234" w:type="dxa"/>
          </w:tcPr>
          <w:p w:rsidR="004961F5" w:rsidRPr="009150EF" w:rsidRDefault="00E10598" w:rsidP="000B1C4E">
            <w:pPr>
              <w:widowControl w:val="0"/>
              <w:spacing w:before="80" w:after="80"/>
              <w:jc w:val="center"/>
              <w:rPr>
                <w:rFonts w:cs="Arial"/>
                <w:snapToGrid w:val="0"/>
                <w:sz w:val="18"/>
                <w:szCs w:val="20"/>
              </w:rPr>
            </w:pPr>
            <w:r>
              <w:rPr>
                <w:rFonts w:cs="Arial"/>
                <w:snapToGrid w:val="0"/>
                <w:sz w:val="18"/>
                <w:szCs w:val="20"/>
              </w:rPr>
              <w:t>40</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Structuren op grond van observeerbare of experimentele gegevens kunnen identificeren en classificeren.</w:t>
            </w:r>
            <w:r w:rsidRPr="009150EF">
              <w:rPr>
                <w:rFonts w:cs="Arial"/>
                <w:b/>
                <w:bCs/>
                <w:snapToGrid w:val="0"/>
                <w:sz w:val="18"/>
                <w:szCs w:val="20"/>
              </w:rPr>
              <w:br/>
            </w:r>
            <w:r w:rsidRPr="009150EF">
              <w:rPr>
                <w:rFonts w:cs="Arial"/>
                <w:snapToGrid w:val="0"/>
                <w:sz w:val="18"/>
                <w:szCs w:val="20"/>
              </w:rPr>
              <w:t>De cel.</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38</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42</w:t>
            </w:r>
          </w:p>
        </w:tc>
        <w:tc>
          <w:tcPr>
            <w:tcW w:w="2922" w:type="dxa"/>
          </w:tcPr>
          <w:p w:rsidR="004961F5" w:rsidRPr="009150EF" w:rsidRDefault="004961F5" w:rsidP="000B1C4E">
            <w:pPr>
              <w:keepNext/>
              <w:widowControl w:val="0"/>
              <w:tabs>
                <w:tab w:val="left" w:pos="-1056"/>
                <w:tab w:val="left" w:pos="-848"/>
                <w:tab w:val="left" w:pos="-282"/>
                <w:tab w:val="left" w:pos="26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outlineLvl w:val="1"/>
              <w:rPr>
                <w:rFonts w:cs="Arial"/>
                <w:snapToGrid w:val="0"/>
                <w:sz w:val="18"/>
                <w:szCs w:val="20"/>
              </w:rPr>
            </w:pPr>
            <w:r w:rsidRPr="009150EF">
              <w:rPr>
                <w:rFonts w:cs="Arial"/>
                <w:b/>
                <w:bCs/>
                <w:snapToGrid w:val="0"/>
                <w:sz w:val="18"/>
                <w:szCs w:val="20"/>
              </w:rPr>
              <w:t>Elementen kunnen identificeren en classificeren op grond van observeerbare of experimentele gegevens.</w:t>
            </w:r>
            <w:r w:rsidRPr="009150EF">
              <w:rPr>
                <w:rFonts w:cs="Arial"/>
                <w:b/>
                <w:bCs/>
                <w:snapToGrid w:val="0"/>
                <w:sz w:val="18"/>
                <w:szCs w:val="20"/>
              </w:rPr>
              <w:br/>
            </w:r>
            <w:r w:rsidRPr="009150EF">
              <w:rPr>
                <w:rFonts w:cs="Arial"/>
                <w:snapToGrid w:val="0"/>
                <w:sz w:val="18"/>
                <w:szCs w:val="20"/>
              </w:rPr>
              <w:t xml:space="preserve">De tabel van </w:t>
            </w:r>
            <w:proofErr w:type="spellStart"/>
            <w:r w:rsidRPr="009150EF">
              <w:rPr>
                <w:rFonts w:cs="Arial"/>
                <w:snapToGrid w:val="0"/>
                <w:sz w:val="18"/>
                <w:szCs w:val="20"/>
              </w:rPr>
              <w:t>Mendeljev</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opbouw van de tabel, atoom-</w:t>
            </w:r>
            <w:r w:rsidRPr="009150EF">
              <w:rPr>
                <w:rFonts w:cs="Arial"/>
                <w:snapToGrid w:val="0"/>
                <w:sz w:val="18"/>
                <w:szCs w:val="20"/>
              </w:rPr>
              <w:br/>
            </w:r>
            <w:r w:rsidRPr="009150EF">
              <w:rPr>
                <w:rFonts w:cs="Arial"/>
                <w:snapToGrid w:val="0"/>
                <w:sz w:val="18"/>
                <w:szCs w:val="20"/>
              </w:rPr>
              <w:tab/>
              <w:t>stralen;</w:t>
            </w:r>
            <w:r w:rsidRPr="009150EF">
              <w:rPr>
                <w:rFonts w:cs="Arial"/>
                <w:snapToGrid w:val="0"/>
                <w:sz w:val="18"/>
                <w:szCs w:val="20"/>
              </w:rPr>
              <w:br/>
              <w:t>-</w:t>
            </w:r>
            <w:r w:rsidRPr="009150EF">
              <w:rPr>
                <w:rFonts w:cs="Arial"/>
                <w:snapToGrid w:val="0"/>
                <w:sz w:val="18"/>
                <w:szCs w:val="20"/>
              </w:rPr>
              <w:tab/>
              <w:t xml:space="preserve">plaats van de elementen in </w:t>
            </w:r>
            <w:r w:rsidRPr="009150EF">
              <w:rPr>
                <w:rFonts w:cs="Arial"/>
                <w:snapToGrid w:val="0"/>
                <w:sz w:val="18"/>
                <w:szCs w:val="20"/>
              </w:rPr>
              <w:br/>
            </w:r>
            <w:r w:rsidRPr="009150EF">
              <w:rPr>
                <w:rFonts w:cs="Arial"/>
                <w:snapToGrid w:val="0"/>
                <w:sz w:val="18"/>
                <w:szCs w:val="20"/>
              </w:rPr>
              <w:tab/>
              <w:t xml:space="preserve">functie van de </w:t>
            </w:r>
            <w:r w:rsidRPr="009150EF">
              <w:rPr>
                <w:rFonts w:cs="Arial"/>
                <w:snapToGrid w:val="0"/>
                <w:sz w:val="18"/>
                <w:szCs w:val="20"/>
              </w:rPr>
              <w:tab/>
              <w:t>elektroneninhoud.</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Chemische bindingen op grond van experimentele gegevens kunnen identificeren en classificeren.</w:t>
            </w:r>
            <w:r w:rsidRPr="009150EF">
              <w:rPr>
                <w:rFonts w:cs="Arial"/>
                <w:b/>
                <w:bCs/>
                <w:snapToGrid w:val="0"/>
                <w:sz w:val="18"/>
                <w:szCs w:val="20"/>
              </w:rPr>
              <w:br/>
            </w:r>
            <w:r w:rsidRPr="009150EF">
              <w:rPr>
                <w:rFonts w:cs="Arial"/>
                <w:snapToGrid w:val="0"/>
                <w:sz w:val="18"/>
                <w:szCs w:val="20"/>
              </w:rPr>
              <w:t>Experimentele gegevens: geleid-</w:t>
            </w:r>
            <w:r w:rsidRPr="009150EF">
              <w:rPr>
                <w:rFonts w:cs="Arial"/>
                <w:snapToGrid w:val="0"/>
                <w:sz w:val="18"/>
                <w:szCs w:val="20"/>
              </w:rPr>
              <w:br/>
              <w:t>baarheid, oplosbaarheid, kook-</w:t>
            </w:r>
            <w:r w:rsidRPr="009150EF">
              <w:rPr>
                <w:rFonts w:cs="Arial"/>
                <w:snapToGrid w:val="0"/>
                <w:sz w:val="18"/>
                <w:szCs w:val="20"/>
              </w:rPr>
              <w:br/>
              <w:t>punt, smeltpunt, dichtheid.</w:t>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snapToGrid w:val="0"/>
                <w:sz w:val="18"/>
                <w:szCs w:val="20"/>
              </w:rPr>
            </w:pPr>
            <w:r w:rsidRPr="009150EF">
              <w:rPr>
                <w:snapToGrid w:val="0"/>
                <w:sz w:val="18"/>
                <w:szCs w:val="20"/>
              </w:rPr>
              <w:lastRenderedPageBreak/>
              <w:t>Decretaal</w:t>
            </w:r>
            <w:r w:rsidRPr="009150EF">
              <w:rPr>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snapToGrid w:val="0"/>
                <w:sz w:val="18"/>
                <w:szCs w:val="20"/>
              </w:rPr>
              <w:br/>
            </w:r>
            <w:r w:rsidRPr="009150EF">
              <w:rPr>
                <w:snapToGrid w:val="0"/>
                <w:sz w:val="18"/>
                <w:szCs w:val="20"/>
              </w:rPr>
              <w:br/>
            </w:r>
            <w:r w:rsidRPr="009150EF">
              <w:rPr>
                <w:snapToGrid w:val="0"/>
                <w:sz w:val="18"/>
                <w:szCs w:val="20"/>
              </w:rPr>
              <w:br/>
            </w:r>
            <w:r w:rsidRPr="009150EF">
              <w:rPr>
                <w:snapToGrid w:val="0"/>
                <w:sz w:val="18"/>
                <w:szCs w:val="20"/>
              </w:rPr>
              <w:br/>
            </w:r>
            <w:r w:rsidRPr="009150EF">
              <w:rPr>
                <w:rFonts w:cs="Arial"/>
                <w:snapToGrid w:val="0"/>
                <w:sz w:val="18"/>
                <w:szCs w:val="20"/>
              </w:rPr>
              <w:t>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Interacties</w:t>
            </w:r>
            <w:r w:rsidRPr="009150EF">
              <w:rPr>
                <w:rFonts w:cs="Arial"/>
                <w:b/>
                <w:bCs/>
                <w:snapToGrid w:val="0"/>
                <w:sz w:val="18"/>
                <w:szCs w:val="20"/>
              </w:rPr>
              <w:br/>
            </w:r>
            <w:r w:rsidRPr="009150EF">
              <w:rPr>
                <w:rFonts w:cs="Arial"/>
                <w:snapToGrid w:val="0"/>
                <w:sz w:val="18"/>
                <w:szCs w:val="20"/>
              </w:rPr>
              <w:t>De leerlingen kunnen op ver-</w:t>
            </w:r>
            <w:r w:rsidRPr="009150EF">
              <w:rPr>
                <w:rFonts w:cs="Arial"/>
                <w:snapToGrid w:val="0"/>
                <w:sz w:val="18"/>
                <w:szCs w:val="20"/>
              </w:rPr>
              <w:br/>
              <w:t>schillende schaalniveaus</w:t>
            </w:r>
            <w:r w:rsidRPr="009150EF">
              <w:rPr>
                <w:rFonts w:cs="Arial"/>
                <w:snapToGrid w:val="0"/>
                <w:sz w:val="18"/>
                <w:szCs w:val="20"/>
              </w:rPr>
              <w:br/>
            </w:r>
            <w:r w:rsidRPr="009150EF">
              <w:rPr>
                <w:rFonts w:cs="Arial"/>
                <w:snapToGrid w:val="0"/>
                <w:sz w:val="18"/>
                <w:szCs w:val="20"/>
              </w:rPr>
              <w:br/>
              <w:t xml:space="preserve">processen waarbij energie wordt getransformeerd of </w:t>
            </w:r>
            <w:proofErr w:type="spellStart"/>
            <w:r w:rsidRPr="009150EF">
              <w:rPr>
                <w:rFonts w:cs="Arial"/>
                <w:snapToGrid w:val="0"/>
                <w:sz w:val="18"/>
                <w:szCs w:val="20"/>
              </w:rPr>
              <w:t>getranspor</w:t>
            </w:r>
            <w:proofErr w:type="spellEnd"/>
            <w:r w:rsidRPr="009150EF">
              <w:rPr>
                <w:rFonts w:cs="Arial"/>
                <w:snapToGrid w:val="0"/>
                <w:sz w:val="18"/>
                <w:szCs w:val="20"/>
              </w:rPr>
              <w:t>-</w:t>
            </w:r>
            <w:r w:rsidRPr="009150EF">
              <w:rPr>
                <w:rFonts w:cs="Arial"/>
                <w:snapToGrid w:val="0"/>
                <w:sz w:val="18"/>
                <w:szCs w:val="20"/>
              </w:rPr>
              <w:br/>
            </w:r>
            <w:proofErr w:type="spellStart"/>
            <w:r w:rsidRPr="009150EF">
              <w:rPr>
                <w:rFonts w:cs="Arial"/>
                <w:snapToGrid w:val="0"/>
                <w:sz w:val="18"/>
                <w:szCs w:val="20"/>
              </w:rPr>
              <w:t>teerd</w:t>
            </w:r>
            <w:proofErr w:type="spellEnd"/>
            <w:r w:rsidRPr="009150EF">
              <w:rPr>
                <w:rFonts w:cs="Arial"/>
                <w:snapToGrid w:val="0"/>
                <w:sz w:val="18"/>
                <w:szCs w:val="20"/>
              </w:rPr>
              <w:t xml:space="preserve"> beschrijven en herkennen in voorbeelden.</w:t>
            </w:r>
          </w:p>
        </w:tc>
        <w:tc>
          <w:tcPr>
            <w:tcW w:w="1234" w:type="dxa"/>
          </w:tcPr>
          <w:p w:rsidR="004961F5" w:rsidRPr="009150EF" w:rsidRDefault="004961F5" w:rsidP="00330287">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A1571D">
              <w:rPr>
                <w:rFonts w:cs="Arial"/>
                <w:snapToGrid w:val="0"/>
                <w:sz w:val="18"/>
                <w:szCs w:val="20"/>
              </w:rPr>
              <w:t>4</w:t>
            </w:r>
            <w:r w:rsidR="00E10598">
              <w:rPr>
                <w:rFonts w:cs="Arial"/>
                <w:snapToGrid w:val="0"/>
                <w:sz w:val="18"/>
                <w:szCs w:val="20"/>
              </w:rPr>
              <w:t>1</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Processen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Fotosynthese.</w:t>
            </w:r>
            <w:r w:rsidRPr="009150EF">
              <w:rPr>
                <w:rFonts w:cs="Arial"/>
                <w:snapToGrid w:val="0"/>
                <w:sz w:val="18"/>
                <w:szCs w:val="20"/>
              </w:rPr>
              <w:br/>
            </w:r>
            <w:proofErr w:type="spellStart"/>
            <w:r w:rsidRPr="009150EF">
              <w:rPr>
                <w:rFonts w:cs="Arial"/>
                <w:snapToGrid w:val="0"/>
                <w:sz w:val="18"/>
                <w:szCs w:val="20"/>
              </w:rPr>
              <w:t>Aërobe</w:t>
            </w:r>
            <w:proofErr w:type="spellEnd"/>
            <w:r w:rsidRPr="009150EF">
              <w:rPr>
                <w:rFonts w:cs="Arial"/>
                <w:snapToGrid w:val="0"/>
                <w:sz w:val="18"/>
                <w:szCs w:val="20"/>
              </w:rPr>
              <w:t xml:space="preserve"> ademhaling.</w:t>
            </w:r>
            <w:r w:rsidRPr="009150EF">
              <w:rPr>
                <w:rFonts w:cs="Arial"/>
                <w:snapToGrid w:val="0"/>
                <w:sz w:val="18"/>
                <w:szCs w:val="20"/>
              </w:rPr>
              <w:br/>
            </w:r>
            <w:proofErr w:type="spellStart"/>
            <w:r w:rsidRPr="009150EF">
              <w:rPr>
                <w:rFonts w:cs="Arial"/>
                <w:snapToGrid w:val="0"/>
                <w:sz w:val="18"/>
                <w:szCs w:val="20"/>
              </w:rPr>
              <w:t>Anaërobe</w:t>
            </w:r>
            <w:proofErr w:type="spellEnd"/>
            <w:r w:rsidRPr="009150EF">
              <w:rPr>
                <w:rFonts w:cs="Arial"/>
                <w:snapToGrid w:val="0"/>
                <w:sz w:val="18"/>
                <w:szCs w:val="20"/>
              </w:rPr>
              <w:t xml:space="preserve"> ademhaling.</w:t>
            </w:r>
            <w:r w:rsidRPr="009150EF">
              <w:rPr>
                <w:rFonts w:cs="Arial"/>
                <w:snapToGrid w:val="0"/>
                <w:sz w:val="18"/>
                <w:szCs w:val="20"/>
              </w:rPr>
              <w:br/>
              <w:t>Chemosynthese.</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46</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Processen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Thermochemie:</w:t>
            </w:r>
            <w:r w:rsidRPr="009150EF">
              <w:rPr>
                <w:rFonts w:cs="Arial"/>
                <w:snapToGrid w:val="0"/>
                <w:sz w:val="18"/>
                <w:szCs w:val="20"/>
              </w:rPr>
              <w:br/>
              <w:t>-</w:t>
            </w:r>
            <w:r w:rsidRPr="009150EF">
              <w:rPr>
                <w:rFonts w:cs="Arial"/>
                <w:snapToGrid w:val="0"/>
                <w:sz w:val="18"/>
                <w:szCs w:val="20"/>
              </w:rPr>
              <w:tab/>
              <w:t>begrippen enthalpie, exotherm</w:t>
            </w:r>
            <w:r w:rsidRPr="009150EF">
              <w:rPr>
                <w:rFonts w:cs="Arial"/>
                <w:snapToGrid w:val="0"/>
                <w:sz w:val="18"/>
                <w:szCs w:val="20"/>
              </w:rPr>
              <w:br/>
            </w:r>
            <w:r w:rsidRPr="009150EF">
              <w:rPr>
                <w:rFonts w:cs="Arial"/>
                <w:snapToGrid w:val="0"/>
                <w:sz w:val="18"/>
                <w:szCs w:val="20"/>
              </w:rPr>
              <w:tab/>
              <w:t>en endotherm;</w:t>
            </w:r>
            <w:r w:rsidRPr="009150EF">
              <w:rPr>
                <w:rFonts w:cs="Arial"/>
                <w:snapToGrid w:val="0"/>
                <w:sz w:val="18"/>
                <w:szCs w:val="20"/>
              </w:rPr>
              <w:br/>
              <w:t>-</w:t>
            </w:r>
            <w:r w:rsidRPr="009150EF">
              <w:rPr>
                <w:rFonts w:cs="Arial"/>
                <w:snapToGrid w:val="0"/>
                <w:sz w:val="18"/>
                <w:szCs w:val="20"/>
              </w:rPr>
              <w:tab/>
            </w:r>
            <w:proofErr w:type="spellStart"/>
            <w:r w:rsidRPr="009150EF">
              <w:rPr>
                <w:rFonts w:cs="Arial"/>
                <w:snapToGrid w:val="0"/>
                <w:sz w:val="18"/>
                <w:szCs w:val="20"/>
              </w:rPr>
              <w:t>reactieënthalpieën</w:t>
            </w:r>
            <w:proofErr w:type="spellEnd"/>
            <w:r w:rsidRPr="009150EF">
              <w:rPr>
                <w:rFonts w:cs="Arial"/>
                <w:snapToGrid w:val="0"/>
                <w:sz w:val="18"/>
                <w:szCs w:val="20"/>
              </w:rPr>
              <w:t>.</w:t>
            </w:r>
          </w:p>
        </w:tc>
        <w:tc>
          <w:tcPr>
            <w:tcW w:w="1243" w:type="dxa"/>
          </w:tcPr>
          <w:p w:rsidR="004961F5" w:rsidRPr="003F019D"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Pr>
                <w:rFonts w:cs="Arial"/>
                <w:snapToGrid w:val="0"/>
                <w:sz w:val="18"/>
                <w:szCs w:val="20"/>
              </w:rPr>
              <w:br/>
            </w:r>
            <w:r>
              <w:rPr>
                <w:rFonts w:cs="Arial"/>
                <w:snapToGrid w:val="0"/>
                <w:sz w:val="18"/>
                <w:szCs w:val="20"/>
              </w:rPr>
              <w:br/>
            </w:r>
            <w:r w:rsidRPr="003F019D">
              <w:rPr>
                <w:rFonts w:cs="Arial"/>
                <w:snapToGrid w:val="0"/>
                <w:sz w:val="18"/>
                <w:szCs w:val="20"/>
              </w:rPr>
              <w:t>40</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50</w:t>
            </w:r>
            <w:r w:rsidRPr="003F019D">
              <w:rPr>
                <w:rFonts w:cs="Arial"/>
                <w:snapToGrid w:val="0"/>
                <w:sz w:val="18"/>
                <w:szCs w:val="20"/>
              </w:rPr>
              <w:br/>
              <w:t>uitbreidings-</w:t>
            </w:r>
            <w:r w:rsidRPr="003F019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De wet van behoud van energie kunnen toepassen en processen kunnen beschrijven en herkennen in voorbeelden.</w:t>
            </w:r>
            <w:r w:rsidRPr="009150EF">
              <w:rPr>
                <w:rFonts w:cs="Arial"/>
                <w:b/>
                <w:bCs/>
                <w:snapToGrid w:val="0"/>
                <w:sz w:val="18"/>
                <w:szCs w:val="20"/>
              </w:rPr>
              <w:br/>
            </w:r>
            <w:r w:rsidRPr="009150EF">
              <w:rPr>
                <w:rFonts w:cs="Arial"/>
                <w:snapToGrid w:val="0"/>
                <w:sz w:val="18"/>
                <w:szCs w:val="20"/>
              </w:rPr>
              <w:t>Mechanische energie.</w:t>
            </w:r>
            <w:r w:rsidRPr="009150EF">
              <w:rPr>
                <w:rFonts w:cs="Arial"/>
                <w:snapToGrid w:val="0"/>
                <w:sz w:val="18"/>
                <w:szCs w:val="20"/>
              </w:rPr>
              <w:br/>
              <w:t>Behoud van mechanische energie.</w:t>
            </w:r>
            <w:r w:rsidRPr="009150EF">
              <w:rPr>
                <w:rFonts w:cs="Arial"/>
                <w:snapToGrid w:val="0"/>
                <w:sz w:val="18"/>
                <w:szCs w:val="20"/>
              </w:rPr>
              <w:br/>
              <w:t>Behoud van totale energie.</w:t>
            </w:r>
            <w:r w:rsidRPr="009150EF">
              <w:rPr>
                <w:rFonts w:cs="Arial"/>
                <w:snapToGrid w:val="0"/>
                <w:sz w:val="18"/>
                <w:szCs w:val="20"/>
              </w:rPr>
              <w:br/>
              <w:t>Degradatie van energie.</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Voor een geleider in een gelijkstroomkring het verband tussen spanning, stroomsterkte en weerstand </w:t>
            </w:r>
            <w:r w:rsidRPr="009150EF">
              <w:rPr>
                <w:rFonts w:cs="Arial"/>
                <w:b/>
                <w:bCs/>
                <w:snapToGrid w:val="0"/>
                <w:sz w:val="18"/>
                <w:szCs w:val="20"/>
              </w:rPr>
              <w:br/>
              <w:t>kunnen toepassen, met een schema kunnen voorstellen, eigenschappen kunnen verklaren, relaties kunnen leggen en kunnen beschrijven en het proces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Karakteristieken van een bron.</w:t>
            </w:r>
            <w:r w:rsidRPr="009150EF">
              <w:rPr>
                <w:rFonts w:cs="Arial"/>
                <w:snapToGrid w:val="0"/>
                <w:sz w:val="18"/>
                <w:szCs w:val="20"/>
              </w:rPr>
              <w:br/>
              <w:t>Wet van Ohm voor een gesloten kring.</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bCs/>
                <w:snapToGrid w:val="0"/>
                <w:sz w:val="18"/>
                <w:szCs w:val="20"/>
              </w:rPr>
              <w:t>58</w:t>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79</w:t>
            </w:r>
            <w:r>
              <w:rPr>
                <w:rFonts w:cs="Arial"/>
                <w:snapToGrid w:val="0"/>
                <w:sz w:val="18"/>
                <w:szCs w:val="20"/>
              </w:rPr>
              <w:br/>
              <w:t>uitbreidings-</w:t>
            </w:r>
            <w:r>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behulp van de magnetische kracht de werking van een motor kunnen beschrijven en de energietransformatie kunnen herkennen.</w:t>
            </w:r>
            <w:r w:rsidRPr="009150EF">
              <w:rPr>
                <w:rFonts w:cs="Arial"/>
                <w:b/>
                <w:bCs/>
                <w:snapToGrid w:val="0"/>
                <w:sz w:val="18"/>
                <w:szCs w:val="20"/>
              </w:rPr>
              <w:br/>
            </w:r>
            <w:r w:rsidRPr="009150EF">
              <w:rPr>
                <w:rFonts w:cs="Arial"/>
                <w:snapToGrid w:val="0"/>
                <w:sz w:val="18"/>
                <w:szCs w:val="20"/>
              </w:rPr>
              <w:t xml:space="preserve">Krachtwerking in het magnetisch veld: kracht op een </w:t>
            </w:r>
            <w:proofErr w:type="spellStart"/>
            <w:r w:rsidRPr="009150EF">
              <w:rPr>
                <w:rFonts w:cs="Arial"/>
                <w:snapToGrid w:val="0"/>
                <w:sz w:val="18"/>
                <w:szCs w:val="20"/>
              </w:rPr>
              <w:t>stroomvoerende</w:t>
            </w:r>
            <w:proofErr w:type="spellEnd"/>
            <w:r w:rsidRPr="009150EF">
              <w:rPr>
                <w:rFonts w:cs="Arial"/>
                <w:snapToGrid w:val="0"/>
                <w:sz w:val="18"/>
                <w:szCs w:val="20"/>
              </w:rPr>
              <w:t xml:space="preserve"> geleider, elektromotor, energieomzetting.</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Processen van energie-</w:t>
            </w:r>
            <w:r w:rsidRPr="009150EF">
              <w:rPr>
                <w:rFonts w:cs="Arial"/>
                <w:b/>
                <w:bCs/>
                <w:snapToGrid w:val="0"/>
                <w:sz w:val="18"/>
                <w:szCs w:val="20"/>
              </w:rPr>
              <w:br/>
              <w:t>absorptie en -emissie kunnen  beschrijven, berekeningen kunnen uitvoeren en de effecten van de interactie in voorbeelden kunnen herkennen.</w:t>
            </w:r>
            <w:r w:rsidRPr="009150EF">
              <w:rPr>
                <w:rFonts w:cs="Arial"/>
                <w:b/>
                <w:bCs/>
                <w:snapToGrid w:val="0"/>
                <w:sz w:val="18"/>
                <w:szCs w:val="20"/>
              </w:rPr>
              <w:br/>
            </w:r>
            <w:r w:rsidRPr="009150EF">
              <w:rPr>
                <w:rFonts w:cs="Arial"/>
                <w:snapToGrid w:val="0"/>
                <w:sz w:val="18"/>
                <w:szCs w:val="20"/>
              </w:rPr>
              <w:t>Energie van een foton.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vorming, stabiliteit en trans-</w:t>
            </w:r>
            <w:r w:rsidRPr="009150EF">
              <w:rPr>
                <w:rFonts w:cs="Arial"/>
                <w:snapToGrid w:val="0"/>
                <w:sz w:val="18"/>
                <w:szCs w:val="20"/>
              </w:rPr>
              <w:br/>
              <w:t>formatie van structuren beschrijven, verklaren, voorspellen en met eenvoudige hulpmiddelen experimenteel onderzoeken.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50665F" w:rsidRDefault="004961F5" w:rsidP="000B1C4E">
            <w:pPr>
              <w:widowControl w:val="0"/>
              <w:spacing w:before="80" w:after="80"/>
              <w:jc w:val="center"/>
              <w:rPr>
                <w:rFonts w:cs="Arial"/>
                <w:snapToGrid w:val="0"/>
                <w:sz w:val="18"/>
                <w:szCs w:val="20"/>
                <w:highlight w:val="green"/>
              </w:rPr>
            </w:pPr>
            <w:r w:rsidRPr="00B60871">
              <w:rPr>
                <w:rFonts w:cs="Arial"/>
                <w:snapToGrid w:val="0"/>
                <w:sz w:val="18"/>
                <w:szCs w:val="20"/>
              </w:rPr>
              <w:t>4</w:t>
            </w:r>
            <w:r>
              <w:rPr>
                <w:rFonts w:cs="Arial"/>
                <w:snapToGrid w:val="0"/>
                <w:sz w:val="18"/>
                <w:szCs w:val="20"/>
              </w:rPr>
              <w:t>8</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Transformatie van chemische structuren kunnen voorspellen.</w:t>
            </w:r>
            <w:r w:rsidRPr="009150EF">
              <w:rPr>
                <w:rFonts w:cs="Arial"/>
                <w:b/>
                <w:bCs/>
                <w:snapToGrid w:val="0"/>
                <w:sz w:val="18"/>
                <w:szCs w:val="20"/>
              </w:rPr>
              <w:br/>
            </w:r>
            <w:r w:rsidRPr="009150EF">
              <w:rPr>
                <w:rFonts w:cs="Arial"/>
                <w:snapToGrid w:val="0"/>
                <w:sz w:val="18"/>
                <w:szCs w:val="20"/>
              </w:rPr>
              <w:t>Begrippen:</w:t>
            </w:r>
            <w:r w:rsidRPr="009150EF">
              <w:rPr>
                <w:rFonts w:cs="Arial"/>
                <w:snapToGrid w:val="0"/>
                <w:sz w:val="18"/>
                <w:szCs w:val="20"/>
              </w:rPr>
              <w:br/>
              <w:t>-</w:t>
            </w:r>
            <w:r w:rsidRPr="009150EF">
              <w:rPr>
                <w:rFonts w:cs="Arial"/>
                <w:snapToGrid w:val="0"/>
                <w:sz w:val="18"/>
                <w:szCs w:val="20"/>
              </w:rPr>
              <w:tab/>
              <w:t>vrije energie en entropie.</w:t>
            </w: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8</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berekeningen uitvoeren bij energie- en materieomzettingen.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35</w:t>
            </w:r>
            <w:r w:rsidRPr="009150EF">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47</w:t>
            </w:r>
          </w:p>
          <w:p w:rsidR="004961F5" w:rsidRPr="009150EF" w:rsidRDefault="004961F5" w:rsidP="000B1C4E">
            <w:pPr>
              <w:widowControl w:val="0"/>
              <w:spacing w:before="80" w:after="80"/>
              <w:jc w:val="center"/>
              <w:rPr>
                <w:rFonts w:cs="Arial"/>
                <w:snapToGrid w:val="0"/>
                <w:sz w:val="18"/>
                <w:szCs w:val="20"/>
              </w:rPr>
            </w:pPr>
          </w:p>
        </w:tc>
        <w:tc>
          <w:tcPr>
            <w:tcW w:w="2922" w:type="dxa"/>
            <w:tcBorders>
              <w:top w:val="single" w:sz="4" w:space="0" w:color="auto"/>
              <w:left w:val="single" w:sz="4" w:space="0" w:color="auto"/>
              <w:bottom w:val="single" w:sz="4" w:space="0" w:color="auto"/>
              <w:right w:val="single" w:sz="4" w:space="0" w:color="auto"/>
            </w:tcBorders>
          </w:tcPr>
          <w:p w:rsidR="004961F5" w:rsidRPr="003F019D"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Atomen kunnen beschrijven op basis van samenstelling, levensduur, eigenschappen en functies.</w:t>
            </w:r>
            <w:r w:rsidRPr="009150EF">
              <w:rPr>
                <w:rFonts w:cs="Arial"/>
                <w:b/>
                <w:bCs/>
                <w:snapToGrid w:val="0"/>
                <w:sz w:val="18"/>
                <w:szCs w:val="20"/>
              </w:rPr>
              <w:br/>
            </w:r>
            <w:r w:rsidRPr="003F019D">
              <w:rPr>
                <w:rFonts w:cs="Arial"/>
                <w:b/>
                <w:bCs/>
                <w:snapToGrid w:val="0"/>
                <w:sz w:val="18"/>
                <w:szCs w:val="20"/>
              </w:rPr>
              <w:t>Massadefect.</w:t>
            </w:r>
          </w:p>
          <w:p w:rsidR="004961F5" w:rsidRPr="003F019D"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Berekeningen kunnen uitvoeren bij energie- en materie-omzettingen.</w:t>
            </w:r>
            <w:r w:rsidRPr="009150EF">
              <w:rPr>
                <w:rFonts w:cs="Arial"/>
                <w:b/>
                <w:bCs/>
                <w:snapToGrid w:val="0"/>
                <w:sz w:val="18"/>
                <w:szCs w:val="20"/>
              </w:rPr>
              <w:br/>
            </w:r>
            <w:r w:rsidRPr="003F019D">
              <w:rPr>
                <w:rFonts w:cs="Arial"/>
                <w:b/>
                <w:bCs/>
                <w:snapToGrid w:val="0"/>
                <w:sz w:val="18"/>
                <w:szCs w:val="20"/>
              </w:rPr>
              <w:t>De wet van Hess.</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3F019D">
              <w:rPr>
                <w:rFonts w:cs="Arial"/>
                <w:snapToGrid w:val="0"/>
                <w:sz w:val="18"/>
                <w:szCs w:val="20"/>
              </w:rPr>
              <w:t>79</w:t>
            </w:r>
            <w:r>
              <w:rPr>
                <w:rFonts w:cs="Arial"/>
                <w:snapToGrid w:val="0"/>
                <w:sz w:val="18"/>
                <w:szCs w:val="20"/>
              </w:rPr>
              <w:br/>
              <w:t>uitbreidings-</w:t>
            </w:r>
            <w:r>
              <w:rPr>
                <w:rFonts w:cs="Arial"/>
                <w:snapToGrid w:val="0"/>
                <w:sz w:val="18"/>
                <w:szCs w:val="20"/>
              </w:rPr>
              <w:br/>
              <w:t>doelstelling</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3F019D">
              <w:rPr>
                <w:rFonts w:cs="Arial"/>
                <w:snapToGrid w:val="0"/>
                <w:sz w:val="18"/>
                <w:szCs w:val="20"/>
              </w:rPr>
              <w:t xml:space="preserve">Processen van </w:t>
            </w:r>
            <w:proofErr w:type="spellStart"/>
            <w:r w:rsidRPr="003F019D">
              <w:rPr>
                <w:rFonts w:cs="Arial"/>
                <w:snapToGrid w:val="0"/>
                <w:sz w:val="18"/>
                <w:szCs w:val="20"/>
              </w:rPr>
              <w:t>energieab</w:t>
            </w:r>
            <w:proofErr w:type="spellEnd"/>
            <w:r w:rsidRPr="003F019D">
              <w:rPr>
                <w:rFonts w:cs="Arial"/>
                <w:snapToGrid w:val="0"/>
                <w:sz w:val="18"/>
                <w:szCs w:val="20"/>
              </w:rPr>
              <w:t>-</w:t>
            </w:r>
            <w:r w:rsidRPr="003F019D">
              <w:rPr>
                <w:rFonts w:cs="Arial"/>
                <w:snapToGrid w:val="0"/>
                <w:sz w:val="18"/>
                <w:szCs w:val="20"/>
              </w:rPr>
              <w:br/>
              <w:t>sorptie en -emissie kunnen beschrijven, berekeningen kunnen uitvoeren en de effecten van de interactie in voorbeelden kunnen herkennen.</w:t>
            </w:r>
            <w:r w:rsidRPr="003F019D">
              <w:rPr>
                <w:rFonts w:cs="Arial"/>
                <w:snapToGrid w:val="0"/>
                <w:sz w:val="18"/>
                <w:szCs w:val="20"/>
              </w:rPr>
              <w:br/>
            </w:r>
            <w:r w:rsidRPr="009150EF">
              <w:rPr>
                <w:rFonts w:cs="Arial"/>
                <w:snapToGrid w:val="0"/>
                <w:sz w:val="18"/>
                <w:szCs w:val="20"/>
              </w:rPr>
              <w:t>Energie van een foton.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9</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effecten van de interactie tussen materie en elektromagnetische straling beschrijven en in voorbeelden herkennen.</w:t>
            </w:r>
          </w:p>
        </w:tc>
        <w:tc>
          <w:tcPr>
            <w:tcW w:w="1234" w:type="dxa"/>
            <w:tcBorders>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74</w:t>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p>
        </w:tc>
        <w:tc>
          <w:tcPr>
            <w:tcW w:w="2731" w:type="dxa"/>
            <w:tcBorders>
              <w:bottom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De energieoverdracht door mechanische en </w:t>
            </w:r>
            <w:proofErr w:type="spellStart"/>
            <w:r w:rsidRPr="009150EF">
              <w:rPr>
                <w:rFonts w:cs="Arial"/>
                <w:b/>
                <w:bCs/>
                <w:snapToGrid w:val="0"/>
                <w:sz w:val="18"/>
                <w:szCs w:val="20"/>
              </w:rPr>
              <w:t>elektro-magnetische</w:t>
            </w:r>
            <w:proofErr w:type="spellEnd"/>
            <w:r w:rsidRPr="009150EF">
              <w:rPr>
                <w:rFonts w:cs="Arial"/>
                <w:b/>
                <w:bCs/>
                <w:snapToGrid w:val="0"/>
                <w:sz w:val="18"/>
                <w:szCs w:val="20"/>
              </w:rPr>
              <w:t xml:space="preserve"> golven aan de hand van verschillende verschijnselen, waaronder resonantie, kunnen illustreren en de effecten op de materie kunnen beschrijven en in voorbeelden kunnen herkennen.</w:t>
            </w:r>
            <w:r w:rsidRPr="009150EF">
              <w:rPr>
                <w:rFonts w:cs="Arial"/>
                <w:b/>
                <w:bCs/>
                <w:snapToGrid w:val="0"/>
                <w:sz w:val="18"/>
                <w:szCs w:val="20"/>
              </w:rPr>
              <w:br/>
            </w:r>
            <w:r w:rsidRPr="009150EF">
              <w:rPr>
                <w:rFonts w:cs="Arial"/>
                <w:snapToGrid w:val="0"/>
                <w:sz w:val="18"/>
                <w:szCs w:val="20"/>
              </w:rPr>
              <w:t>Staande golf als toepassing op interferentie.</w:t>
            </w:r>
            <w:r w:rsidRPr="009150EF">
              <w:rPr>
                <w:rFonts w:cs="Arial"/>
                <w:snapToGrid w:val="0"/>
                <w:sz w:val="18"/>
                <w:szCs w:val="20"/>
              </w:rPr>
              <w:br/>
              <w:t>Energieoverdracht en resonantie, eigenfrequenties.</w:t>
            </w:r>
            <w:r w:rsidRPr="009150EF">
              <w:rPr>
                <w:rFonts w:cs="Arial"/>
                <w:snapToGrid w:val="0"/>
                <w:sz w:val="18"/>
                <w:szCs w:val="20"/>
              </w:rPr>
              <w:br/>
              <w:t>Algemene eigenschappen van elektromagnetische golven.</w:t>
            </w:r>
            <w:r w:rsidRPr="009150EF">
              <w:rPr>
                <w:rFonts w:cs="Arial"/>
                <w:snapToGrid w:val="0"/>
                <w:sz w:val="18"/>
                <w:szCs w:val="20"/>
              </w:rPr>
              <w:br/>
              <w:t xml:space="preserve">Licht als voorbeeld van elektromagnetische golf: </w:t>
            </w:r>
            <w:r w:rsidRPr="009150EF">
              <w:rPr>
                <w:rFonts w:cs="Arial"/>
                <w:snapToGrid w:val="0"/>
                <w:sz w:val="18"/>
                <w:szCs w:val="20"/>
              </w:rPr>
              <w:br/>
              <w:t>-</w:t>
            </w:r>
            <w:r w:rsidRPr="009150EF">
              <w:rPr>
                <w:rFonts w:cs="Arial"/>
                <w:snapToGrid w:val="0"/>
                <w:sz w:val="18"/>
                <w:szCs w:val="20"/>
              </w:rPr>
              <w:tab/>
              <w:t xml:space="preserve">interferentie, diffractie en </w:t>
            </w:r>
            <w:r w:rsidRPr="009150EF">
              <w:rPr>
                <w:rFonts w:cs="Arial"/>
                <w:snapToGrid w:val="0"/>
                <w:sz w:val="18"/>
                <w:szCs w:val="20"/>
              </w:rPr>
              <w:br/>
            </w:r>
            <w:r w:rsidRPr="009150EF">
              <w:rPr>
                <w:rFonts w:cs="Arial"/>
                <w:snapToGrid w:val="0"/>
                <w:sz w:val="18"/>
                <w:szCs w:val="20"/>
              </w:rPr>
              <w:tab/>
              <w:t>polarisatie.</w:t>
            </w:r>
          </w:p>
        </w:tc>
      </w:tr>
      <w:tr w:rsidR="004961F5" w:rsidRPr="009150EF" w:rsidTr="000B1C4E">
        <w:tc>
          <w:tcPr>
            <w:tcW w:w="968"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bottom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bottom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Geluid als voorbeeld van mechanische golf:</w:t>
            </w:r>
            <w:r w:rsidRPr="009150EF">
              <w:rPr>
                <w:rFonts w:cs="Arial"/>
                <w:snapToGrid w:val="0"/>
                <w:sz w:val="18"/>
                <w:szCs w:val="20"/>
              </w:rPr>
              <w:br/>
              <w:t>-</w:t>
            </w:r>
            <w:r w:rsidRPr="009150EF">
              <w:rPr>
                <w:rFonts w:cs="Arial"/>
                <w:snapToGrid w:val="0"/>
                <w:sz w:val="18"/>
                <w:szCs w:val="20"/>
              </w:rPr>
              <w:tab/>
              <w:t>ontstaan, voortplantings-</w:t>
            </w:r>
            <w:r w:rsidRPr="009150EF">
              <w:rPr>
                <w:rFonts w:cs="Arial"/>
                <w:snapToGrid w:val="0"/>
                <w:sz w:val="18"/>
                <w:szCs w:val="20"/>
              </w:rPr>
              <w:br/>
            </w:r>
            <w:r w:rsidRPr="009150EF">
              <w:rPr>
                <w:rFonts w:cs="Arial"/>
                <w:snapToGrid w:val="0"/>
                <w:sz w:val="18"/>
                <w:szCs w:val="20"/>
              </w:rPr>
              <w:tab/>
              <w:t>snelheid, toonhoogte, toon-</w:t>
            </w:r>
            <w:r w:rsidRPr="009150EF">
              <w:rPr>
                <w:rFonts w:cs="Arial"/>
                <w:snapToGrid w:val="0"/>
                <w:sz w:val="18"/>
                <w:szCs w:val="20"/>
              </w:rPr>
              <w:br/>
            </w:r>
            <w:r w:rsidRPr="009150EF">
              <w:rPr>
                <w:rFonts w:cs="Arial"/>
                <w:snapToGrid w:val="0"/>
                <w:sz w:val="18"/>
                <w:szCs w:val="20"/>
              </w:rPr>
              <w:tab/>
              <w:t>sterkte.</w:t>
            </w:r>
          </w:p>
        </w:tc>
      </w:tr>
      <w:tr w:rsidR="004961F5" w:rsidRPr="009150EF" w:rsidTr="000B1C4E">
        <w:tc>
          <w:tcPr>
            <w:tcW w:w="968" w:type="dxa"/>
            <w:tcBorders>
              <w:top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w:t>
            </w:r>
            <w:r w:rsidRPr="009150EF">
              <w:rPr>
                <w:rFonts w:cs="Arial"/>
                <w:snapToGrid w:val="0"/>
                <w:sz w:val="18"/>
                <w:szCs w:val="20"/>
              </w:rPr>
              <w:t>9</w:t>
            </w:r>
            <w:r>
              <w:rPr>
                <w:rFonts w:cs="Arial"/>
                <w:snapToGrid w:val="0"/>
                <w:sz w:val="18"/>
                <w:szCs w:val="20"/>
              </w:rPr>
              <w:br/>
              <w:t>uitbreidings-</w:t>
            </w:r>
            <w:r>
              <w:rPr>
                <w:rFonts w:cs="Arial"/>
                <w:snapToGrid w:val="0"/>
                <w:sz w:val="18"/>
                <w:szCs w:val="20"/>
              </w:rPr>
              <w:br/>
              <w:t>doelstelling</w:t>
            </w:r>
          </w:p>
        </w:tc>
        <w:tc>
          <w:tcPr>
            <w:tcW w:w="2731" w:type="dxa"/>
            <w:tcBorders>
              <w:top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Processen van energie-</w:t>
            </w:r>
            <w:r w:rsidRPr="009150EF">
              <w:rPr>
                <w:rFonts w:cs="Arial"/>
                <w:b/>
                <w:bCs/>
                <w:snapToGrid w:val="0"/>
                <w:sz w:val="18"/>
                <w:szCs w:val="20"/>
              </w:rPr>
              <w:br/>
              <w:t>absorptie en -emissie kunnen beschrijven, berekeningen kunnen uitvoeren en de effecten van de interactie in voorbeelden kunnen herkennen.</w:t>
            </w:r>
            <w:r w:rsidRPr="009150EF">
              <w:rPr>
                <w:rFonts w:cs="Arial"/>
                <w:b/>
                <w:bCs/>
                <w:snapToGrid w:val="0"/>
                <w:sz w:val="18"/>
                <w:szCs w:val="20"/>
              </w:rPr>
              <w:br/>
            </w:r>
            <w:r w:rsidRPr="009150EF">
              <w:rPr>
                <w:rFonts w:cs="Arial"/>
                <w:snapToGrid w:val="0"/>
                <w:sz w:val="18"/>
                <w:szCs w:val="20"/>
              </w:rPr>
              <w:t>Energie van een foton.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rPr>
          <w:trHeight w:val="990"/>
        </w:trPr>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t>10</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leerlingen kunnen</w:t>
            </w:r>
            <w:r w:rsidRPr="009150EF">
              <w:rPr>
                <w:rFonts w:cs="Arial"/>
                <w:snapToGrid w:val="0"/>
                <w:sz w:val="18"/>
                <w:szCs w:val="20"/>
              </w:rPr>
              <w:br/>
            </w:r>
            <w:r w:rsidRPr="009150EF">
              <w:rPr>
                <w:rFonts w:cs="Arial"/>
                <w:snapToGrid w:val="0"/>
                <w:sz w:val="18"/>
                <w:szCs w:val="20"/>
              </w:rPr>
              <w:br/>
              <w:t>beweging en verandering in bewegingstoestand kwalitatief beschrijven, in eenvoudige gevallen experimenteel onderzoeken en berekenen.</w:t>
            </w:r>
          </w:p>
        </w:tc>
        <w:tc>
          <w:tcPr>
            <w:tcW w:w="1234" w:type="dxa"/>
            <w:tcBorders>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3F019D"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sidRPr="003F019D">
              <w:rPr>
                <w:rFonts w:cs="Arial"/>
                <w:snapToGrid w:val="0"/>
                <w:sz w:val="18"/>
                <w:szCs w:val="20"/>
              </w:rPr>
              <w:t>33</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36</w:t>
            </w:r>
          </w:p>
        </w:tc>
        <w:tc>
          <w:tcPr>
            <w:tcW w:w="2731"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t>De beweging van een voorwerp kunnen beschrijven in termen van positie, snelheid en versnelling, en in eenvoudige gevallen experimenteel kunnen onderzoeken en berekenen.</w:t>
            </w:r>
            <w:r w:rsidRPr="009150EF">
              <w:rPr>
                <w:rFonts w:cs="Arial"/>
                <w:b/>
                <w:bCs/>
                <w:snapToGrid w:val="0"/>
                <w:sz w:val="18"/>
                <w:szCs w:val="20"/>
              </w:rPr>
              <w:br/>
            </w:r>
            <w:r w:rsidRPr="009150EF">
              <w:rPr>
                <w:rFonts w:cs="Arial"/>
                <w:snapToGrid w:val="0"/>
                <w:sz w:val="18"/>
                <w:szCs w:val="20"/>
              </w:rPr>
              <w:t>De eenparig veranderlijke rechtlijnige beweging zonder beginsnelheid.</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De invloed van de </w:t>
            </w:r>
            <w:proofErr w:type="spellStart"/>
            <w:r w:rsidRPr="009150EF">
              <w:rPr>
                <w:rFonts w:cs="Arial"/>
                <w:b/>
                <w:bCs/>
                <w:snapToGrid w:val="0"/>
                <w:sz w:val="18"/>
                <w:szCs w:val="20"/>
              </w:rPr>
              <w:t>resul-terende</w:t>
            </w:r>
            <w:proofErr w:type="spellEnd"/>
            <w:r w:rsidRPr="009150EF">
              <w:rPr>
                <w:rFonts w:cs="Arial"/>
                <w:b/>
                <w:bCs/>
                <w:snapToGrid w:val="0"/>
                <w:sz w:val="18"/>
                <w:szCs w:val="20"/>
              </w:rPr>
              <w:t xml:space="preserve"> kracht van de massa op de verandering van de bewegingstoestand van een voorwerp kwalitatief en kwantitatief kunnen beschrijven, en in eenvoudige gevallen experimenteel kunnen onderzoeken en berekenen.</w:t>
            </w:r>
          </w:p>
        </w:tc>
      </w:tr>
      <w:tr w:rsidR="004961F5" w:rsidRPr="009150EF" w:rsidTr="000B1C4E">
        <w:tc>
          <w:tcPr>
            <w:tcW w:w="968" w:type="dxa"/>
            <w:tcBorders>
              <w:top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Krachten als oorzaak van bewegingsverandering:</w:t>
            </w:r>
            <w:r w:rsidRPr="009150EF">
              <w:rPr>
                <w:rFonts w:cs="Arial"/>
                <w:snapToGrid w:val="0"/>
                <w:sz w:val="18"/>
                <w:szCs w:val="20"/>
              </w:rPr>
              <w:br/>
              <w:t>de wetten van Newton:</w:t>
            </w:r>
            <w:r w:rsidRPr="009150EF">
              <w:rPr>
                <w:rFonts w:cs="Arial"/>
                <w:snapToGrid w:val="0"/>
                <w:sz w:val="18"/>
                <w:szCs w:val="20"/>
              </w:rPr>
              <w:br/>
              <w:t>-</w:t>
            </w:r>
            <w:r w:rsidRPr="009150EF">
              <w:rPr>
                <w:rFonts w:cs="Arial"/>
                <w:snapToGrid w:val="0"/>
                <w:sz w:val="18"/>
                <w:szCs w:val="20"/>
              </w:rPr>
              <w:tab/>
              <w:t>actie en reactie;</w:t>
            </w:r>
            <w:r w:rsidRPr="009150EF">
              <w:rPr>
                <w:rFonts w:cs="Arial"/>
                <w:snapToGrid w:val="0"/>
                <w:sz w:val="18"/>
                <w:szCs w:val="20"/>
              </w:rPr>
              <w:br/>
              <w:t>-</w:t>
            </w:r>
            <w:r w:rsidRPr="009150EF">
              <w:rPr>
                <w:rFonts w:cs="Arial"/>
                <w:snapToGrid w:val="0"/>
                <w:sz w:val="18"/>
                <w:szCs w:val="20"/>
              </w:rPr>
              <w:tab/>
              <w:t>de traagheidswet;</w:t>
            </w:r>
            <w:r w:rsidRPr="009150EF">
              <w:rPr>
                <w:rFonts w:cs="Arial"/>
                <w:snapToGrid w:val="0"/>
                <w:sz w:val="18"/>
                <w:szCs w:val="20"/>
              </w:rPr>
              <w:br/>
              <w:t>-</w:t>
            </w:r>
            <w:r w:rsidRPr="009150EF">
              <w:rPr>
                <w:rFonts w:cs="Arial"/>
                <w:snapToGrid w:val="0"/>
                <w:sz w:val="18"/>
                <w:szCs w:val="20"/>
              </w:rPr>
              <w:tab/>
            </w:r>
            <w:r w:rsidRPr="009150EF">
              <w:rPr>
                <w:rFonts w:cs="Arial"/>
                <w:i/>
                <w:iCs/>
                <w:snapToGrid w:val="0"/>
                <w:sz w:val="18"/>
                <w:szCs w:val="20"/>
              </w:rPr>
              <w:t>F = m.a.</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verbanden leggen tussen processen op verschillende schaalniveaus.</w:t>
            </w:r>
          </w:p>
        </w:tc>
        <w:tc>
          <w:tcPr>
            <w:tcW w:w="1234" w:type="dxa"/>
          </w:tcPr>
          <w:p w:rsidR="004961F5" w:rsidRPr="00A1571D" w:rsidRDefault="004961F5" w:rsidP="00330287">
            <w:pPr>
              <w:widowControl w:val="0"/>
              <w:spacing w:before="80" w:after="80"/>
              <w:jc w:val="center"/>
              <w:rPr>
                <w:rFonts w:cs="Arial"/>
                <w:snapToGrid w:val="0"/>
                <w:sz w:val="18"/>
                <w:szCs w:val="20"/>
              </w:rPr>
            </w:pPr>
            <w:r>
              <w:rPr>
                <w:rFonts w:cs="Arial"/>
                <w:snapToGrid w:val="0"/>
                <w:sz w:val="18"/>
                <w:szCs w:val="20"/>
              </w:rPr>
              <w:t>6</w:t>
            </w:r>
            <w:r w:rsidR="00E10598">
              <w:rPr>
                <w:rFonts w:cs="Arial"/>
                <w:snapToGrid w:val="0"/>
                <w:sz w:val="18"/>
                <w:szCs w:val="20"/>
              </w:rPr>
              <w:t>2</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Verbanden kunnen leggen tussen processen op verschillende schaalniveaus.</w:t>
            </w:r>
            <w:r w:rsidRPr="009150EF">
              <w:rPr>
                <w:rFonts w:cs="Arial"/>
                <w:b/>
                <w:bCs/>
                <w:snapToGrid w:val="0"/>
                <w:sz w:val="18"/>
                <w:szCs w:val="20"/>
              </w:rPr>
              <w:br/>
            </w:r>
            <w:r w:rsidRPr="009150EF">
              <w:rPr>
                <w:rFonts w:cs="Arial"/>
                <w:snapToGrid w:val="0"/>
                <w:sz w:val="18"/>
                <w:szCs w:val="20"/>
              </w:rPr>
              <w:t>De relatie tussen gen en eigenschap.</w:t>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fundamentele wisselwerkingen verbinden met hun rol voor de structurering van de materie en met energieomzettingen.</w:t>
            </w:r>
          </w:p>
        </w:tc>
        <w:tc>
          <w:tcPr>
            <w:tcW w:w="1234" w:type="dxa"/>
          </w:tcPr>
          <w:p w:rsidR="004961F5" w:rsidRPr="00A1571D"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43</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Fundamentele wisselwerkingen tussen atomen kunnen verbinden met hun rol voor de structurering van de materie en met energieomzettingen.</w:t>
            </w:r>
            <w:r w:rsidRPr="009150EF">
              <w:rPr>
                <w:rFonts w:cs="Arial"/>
                <w:b/>
                <w:bCs/>
                <w:snapToGrid w:val="0"/>
                <w:sz w:val="18"/>
                <w:szCs w:val="20"/>
              </w:rPr>
              <w:br/>
            </w:r>
            <w:r w:rsidRPr="009150EF">
              <w:rPr>
                <w:rFonts w:cs="Arial"/>
                <w:snapToGrid w:val="0"/>
                <w:sz w:val="18"/>
                <w:szCs w:val="20"/>
              </w:rPr>
              <w:t>Wisselwerking tussen metalen en niet-metalen; tussen niet-metalen onderling, koppelen aan de structuur van de materie.</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78</w:t>
            </w:r>
          </w:p>
        </w:tc>
        <w:tc>
          <w:tcPr>
            <w:tcW w:w="2731" w:type="dxa"/>
          </w:tcPr>
          <w:p w:rsidR="004961F5" w:rsidRPr="009150EF" w:rsidRDefault="004961F5" w:rsidP="000B1C4E">
            <w:pPr>
              <w:widowControl w:val="0"/>
              <w:spacing w:before="80" w:after="80"/>
              <w:rPr>
                <w:rFonts w:cs="Arial"/>
                <w:snapToGrid w:val="0"/>
                <w:sz w:val="18"/>
                <w:szCs w:val="20"/>
              </w:rPr>
            </w:pPr>
            <w:r w:rsidRPr="00406354">
              <w:rPr>
                <w:rFonts w:cs="Arial"/>
                <w:b/>
                <w:bCs/>
                <w:snapToGrid w:val="0"/>
                <w:sz w:val="18"/>
                <w:szCs w:val="20"/>
              </w:rPr>
              <w:t>De effecten van de interactie tussen elektromagnetische straling en materie kunnen beschrijven aan de hand van verschijnselen zoals het foto-elektrisch effect en elektromagnetische spectra en de structuur van de materie met behulp van een model kunnen voorstellen en hiermee eigenschappen kunnen verklaren.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13</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snapToGrid w:val="0"/>
                <w:sz w:val="18"/>
                <w:szCs w:val="20"/>
              </w:rPr>
              <w:t>Systemen</w:t>
            </w:r>
            <w:r w:rsidRPr="009150EF">
              <w:rPr>
                <w:rFonts w:cs="Arial"/>
                <w:snapToGrid w:val="0"/>
                <w:sz w:val="18"/>
                <w:szCs w:val="20"/>
              </w:rPr>
              <w:br/>
            </w:r>
            <w:r w:rsidRPr="009150EF">
              <w:rPr>
                <w:rFonts w:cs="Arial"/>
                <w:bCs/>
                <w:snapToGrid w:val="0"/>
                <w:sz w:val="18"/>
                <w:szCs w:val="20"/>
              </w:rPr>
              <w:t>De leerlingen kunnen op verschillende schaalniveaus</w:t>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t>uitleggen hoe systemen een toestand van evenwicht bereiken en behouden.</w:t>
            </w:r>
          </w:p>
        </w:tc>
        <w:tc>
          <w:tcPr>
            <w:tcW w:w="1234" w:type="dxa"/>
            <w:tcBorders>
              <w:bottom w:val="nil"/>
            </w:tcBorders>
          </w:tcPr>
          <w:p w:rsidR="004961F5" w:rsidRPr="00A1571D" w:rsidRDefault="004961F5" w:rsidP="00330287">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4</w:t>
            </w:r>
            <w:r w:rsidR="00E10598">
              <w:rPr>
                <w:rFonts w:cs="Arial"/>
                <w:snapToGrid w:val="0"/>
                <w:sz w:val="18"/>
                <w:szCs w:val="20"/>
              </w:rPr>
              <w:t>3</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p>
        </w:tc>
        <w:tc>
          <w:tcPr>
            <w:tcW w:w="2673" w:type="dxa"/>
            <w:tcBorders>
              <w:bottom w:val="nil"/>
            </w:tcBorders>
          </w:tcPr>
          <w:p w:rsidR="004961F5" w:rsidRPr="009150EF" w:rsidRDefault="004961F5" w:rsidP="00330287">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Kunnen uitleggen hoe systemen een toestand van evenwicht bereiken en behouden.</w:t>
            </w:r>
            <w:r w:rsidRPr="009150EF">
              <w:rPr>
                <w:rFonts w:cs="Arial"/>
                <w:b/>
                <w:bCs/>
                <w:snapToGrid w:val="0"/>
                <w:sz w:val="18"/>
                <w:szCs w:val="20"/>
              </w:rPr>
              <w:br/>
            </w:r>
          </w:p>
        </w:tc>
        <w:tc>
          <w:tcPr>
            <w:tcW w:w="1243" w:type="dxa"/>
            <w:tcBorders>
              <w:bottom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50</w:t>
            </w: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Vanuit een begintoestand de evenwichtstoestand van een systeem en effecten van storingen kwalitatief kunnen onderzoeken en in eenvoudige gevallen kunnen berekenen.</w:t>
            </w:r>
            <w:r w:rsidRPr="009150EF">
              <w:rPr>
                <w:rFonts w:cs="Arial"/>
                <w:b/>
                <w:bCs/>
                <w:snapToGrid w:val="0"/>
                <w:sz w:val="18"/>
                <w:szCs w:val="20"/>
              </w:rPr>
              <w:br/>
            </w:r>
            <w:r w:rsidRPr="009150EF">
              <w:rPr>
                <w:rFonts w:cs="Arial"/>
                <w:snapToGrid w:val="0"/>
                <w:sz w:val="18"/>
                <w:szCs w:val="20"/>
              </w:rPr>
              <w:t xml:space="preserve">Wet van Le </w:t>
            </w:r>
            <w:proofErr w:type="spellStart"/>
            <w:r w:rsidRPr="009150EF">
              <w:rPr>
                <w:rFonts w:cs="Arial"/>
                <w:snapToGrid w:val="0"/>
                <w:sz w:val="18"/>
                <w:szCs w:val="20"/>
              </w:rPr>
              <w:t>Chatelier</w:t>
            </w:r>
            <w:proofErr w:type="spellEnd"/>
            <w:r w:rsidRPr="009150EF">
              <w:rPr>
                <w:rFonts w:cs="Arial"/>
                <w:snapToGrid w:val="0"/>
                <w:sz w:val="18"/>
                <w:szCs w:val="20"/>
              </w:rPr>
              <w:t xml:space="preserve"> en </w:t>
            </w:r>
            <w:proofErr w:type="spellStart"/>
            <w:r w:rsidRPr="009150EF">
              <w:rPr>
                <w:rFonts w:cs="Arial"/>
                <w:snapToGrid w:val="0"/>
                <w:sz w:val="18"/>
                <w:szCs w:val="20"/>
              </w:rPr>
              <w:t>van’t</w:t>
            </w:r>
            <w:proofErr w:type="spellEnd"/>
            <w:r w:rsidRPr="009150EF">
              <w:rPr>
                <w:rFonts w:cs="Arial"/>
                <w:snapToGrid w:val="0"/>
                <w:sz w:val="18"/>
                <w:szCs w:val="20"/>
              </w:rPr>
              <w:t xml:space="preserve"> Hoff.</w:t>
            </w:r>
          </w:p>
        </w:tc>
        <w:tc>
          <w:tcPr>
            <w:tcW w:w="1243" w:type="dxa"/>
            <w:tcBorders>
              <w:bottom w:val="nil"/>
            </w:tcBorders>
          </w:tcPr>
          <w:p w:rsidR="004961F5"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7F273D">
              <w:rPr>
                <w:rFonts w:cs="Arial"/>
                <w:snapToGrid w:val="0"/>
                <w:sz w:val="18"/>
                <w:szCs w:val="20"/>
              </w:rPr>
              <w:t>59</w:t>
            </w:r>
            <w:r w:rsidRPr="007F273D">
              <w:rPr>
                <w:rFonts w:cs="Arial"/>
                <w:snapToGrid w:val="0"/>
                <w:sz w:val="18"/>
                <w:szCs w:val="20"/>
              </w:rPr>
              <w:br/>
              <w:t>uitbreidings-</w:t>
            </w:r>
            <w:r w:rsidRPr="007F273D">
              <w:rPr>
                <w:rFonts w:cs="Arial"/>
                <w:snapToGrid w:val="0"/>
                <w:sz w:val="18"/>
                <w:szCs w:val="20"/>
              </w:rPr>
              <w:br/>
              <w:t>doelstelling</w:t>
            </w:r>
          </w:p>
          <w:p w:rsidR="004961F5" w:rsidRPr="009150EF" w:rsidRDefault="004961F5" w:rsidP="000B1C4E">
            <w:pPr>
              <w:widowControl w:val="0"/>
              <w:spacing w:before="80" w:after="80"/>
              <w:rPr>
                <w:rFonts w:cs="Arial"/>
                <w:snapToGrid w:val="0"/>
                <w:sz w:val="18"/>
                <w:szCs w:val="20"/>
              </w:rPr>
            </w:pPr>
          </w:p>
        </w:tc>
        <w:tc>
          <w:tcPr>
            <w:tcW w:w="2731" w:type="dxa"/>
            <w:tcBorders>
              <w:bottom w:val="nil"/>
            </w:tcBorders>
          </w:tcPr>
          <w:p w:rsidR="004961F5" w:rsidRPr="009150EF" w:rsidRDefault="004961F5" w:rsidP="000B1C4E">
            <w:pPr>
              <w:widowControl w:val="0"/>
              <w:spacing w:before="80" w:after="80"/>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406354">
              <w:rPr>
                <w:rFonts w:cs="Arial"/>
                <w:b/>
                <w:bCs/>
                <w:snapToGrid w:val="0"/>
                <w:sz w:val="18"/>
                <w:szCs w:val="20"/>
              </w:rPr>
              <w:t>Het belang van de wet van behoud van energie kunnen illustreren en de evolutie van het open systeem kwalitatief kunnen beschrijven.</w:t>
            </w:r>
            <w:r>
              <w:rPr>
                <w:rFonts w:cs="Arial"/>
                <w:b/>
                <w:bCs/>
                <w:snapToGrid w:val="0"/>
                <w:sz w:val="18"/>
                <w:szCs w:val="20"/>
              </w:rPr>
              <w:br/>
            </w:r>
            <w:r w:rsidRPr="00406354">
              <w:rPr>
                <w:rFonts w:cs="Arial"/>
                <w:snapToGrid w:val="0"/>
                <w:sz w:val="18"/>
                <w:szCs w:val="20"/>
              </w:rPr>
              <w:t>Energieomzetting en omkeerbaarheid</w:t>
            </w:r>
            <w:r>
              <w:t>.</w:t>
            </w:r>
          </w:p>
        </w:tc>
      </w:tr>
      <w:tr w:rsidR="004961F5" w:rsidRPr="009150EF" w:rsidTr="000B1C4E">
        <w:tc>
          <w:tcPr>
            <w:tcW w:w="968"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A1571D" w:rsidRDefault="00330287" w:rsidP="00E10598">
            <w:pPr>
              <w:widowControl w:val="0"/>
              <w:spacing w:before="80" w:after="80"/>
              <w:jc w:val="center"/>
              <w:rPr>
                <w:rFonts w:cs="Arial"/>
                <w:snapToGrid w:val="0"/>
                <w:sz w:val="18"/>
                <w:szCs w:val="20"/>
              </w:rPr>
            </w:pPr>
            <w:r>
              <w:rPr>
                <w:rFonts w:cs="Arial"/>
                <w:snapToGrid w:val="0"/>
                <w:sz w:val="18"/>
                <w:szCs w:val="20"/>
              </w:rPr>
              <w:t>5</w:t>
            </w:r>
            <w:r w:rsidR="00E10598">
              <w:rPr>
                <w:rFonts w:cs="Arial"/>
                <w:snapToGrid w:val="0"/>
                <w:sz w:val="18"/>
                <w:szCs w:val="20"/>
              </w:rPr>
              <w:t>2</w:t>
            </w:r>
          </w:p>
        </w:tc>
        <w:tc>
          <w:tcPr>
            <w:tcW w:w="2673" w:type="dxa"/>
            <w:tcBorders>
              <w:top w:val="nil"/>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Positieve en negatieve feedback en de invloed van hormonen op het lichaam in een schema kunnen weergeven; de toestand van evenwicht kunnen uitleggen.</w:t>
            </w: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tcBorders>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tussen systemen beschrijven en onderzoeken.</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44</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tussen systemen kunnen beschrijven en onderzoeken.</w:t>
            </w:r>
            <w:r w:rsidRPr="009150EF">
              <w:rPr>
                <w:rFonts w:cs="Arial"/>
                <w:b/>
                <w:bCs/>
                <w:snapToGrid w:val="0"/>
                <w:sz w:val="18"/>
                <w:szCs w:val="20"/>
              </w:rPr>
              <w:br/>
            </w:r>
            <w:r w:rsidRPr="009150EF">
              <w:rPr>
                <w:rFonts w:cs="Arial"/>
                <w:snapToGrid w:val="0"/>
                <w:sz w:val="18"/>
                <w:szCs w:val="20"/>
              </w:rPr>
              <w:t xml:space="preserve">Bv. de relatie tussen fotosynthese en ademhaling, tussen </w:t>
            </w:r>
            <w:proofErr w:type="spellStart"/>
            <w:r w:rsidRPr="009150EF">
              <w:rPr>
                <w:rFonts w:cs="Arial"/>
                <w:snapToGrid w:val="0"/>
                <w:sz w:val="18"/>
                <w:szCs w:val="20"/>
              </w:rPr>
              <w:t>aërobe</w:t>
            </w:r>
            <w:proofErr w:type="spellEnd"/>
            <w:r w:rsidRPr="009150EF">
              <w:rPr>
                <w:rFonts w:cs="Arial"/>
                <w:snapToGrid w:val="0"/>
                <w:sz w:val="18"/>
                <w:szCs w:val="20"/>
              </w:rPr>
              <w:t xml:space="preserve"> en </w:t>
            </w:r>
            <w:proofErr w:type="spellStart"/>
            <w:r w:rsidRPr="009150EF">
              <w:rPr>
                <w:rFonts w:cs="Arial"/>
                <w:snapToGrid w:val="0"/>
                <w:sz w:val="18"/>
                <w:szCs w:val="20"/>
              </w:rPr>
              <w:t>anaërobe</w:t>
            </w:r>
            <w:proofErr w:type="spellEnd"/>
            <w:r w:rsidRPr="009150EF">
              <w:rPr>
                <w:rFonts w:cs="Arial"/>
                <w:snapToGrid w:val="0"/>
                <w:sz w:val="18"/>
                <w:szCs w:val="20"/>
              </w:rPr>
              <w:t xml:space="preserve"> ademhaling.</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39</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tussen systemen kunnen beschrijven en onderzoeken, relaties tussen cyclische processen kunnen illustreren.</w:t>
            </w:r>
            <w:r w:rsidRPr="009150EF">
              <w:rPr>
                <w:rFonts w:cs="Arial"/>
                <w:b/>
                <w:bCs/>
                <w:snapToGrid w:val="0"/>
                <w:sz w:val="18"/>
                <w:szCs w:val="20"/>
              </w:rPr>
              <w:br/>
            </w:r>
            <w:r w:rsidRPr="009150EF">
              <w:rPr>
                <w:rFonts w:cs="Arial"/>
                <w:snapToGrid w:val="0"/>
                <w:sz w:val="18"/>
                <w:szCs w:val="20"/>
              </w:rPr>
              <w:t>Planetenbeweging en de wetten van Kepler.</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vanuit een begintoestand de </w:t>
            </w:r>
            <w:proofErr w:type="spellStart"/>
            <w:r w:rsidRPr="009150EF">
              <w:rPr>
                <w:rFonts w:cs="Arial"/>
                <w:snapToGrid w:val="0"/>
                <w:sz w:val="18"/>
                <w:szCs w:val="20"/>
              </w:rPr>
              <w:t>evenwichttoestand</w:t>
            </w:r>
            <w:proofErr w:type="spellEnd"/>
            <w:r w:rsidRPr="009150EF">
              <w:rPr>
                <w:rFonts w:cs="Arial"/>
                <w:snapToGrid w:val="0"/>
                <w:sz w:val="18"/>
                <w:szCs w:val="20"/>
              </w:rPr>
              <w:t xml:space="preserve"> van een systeem en effecten van storingen kwalitatief onderzoeken en in eenvoudige gevallen berekenen.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50</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Vanuit een begintoestand de evenwichtstoestand van een systeem en effecten van storingen kwalitatief kunnen onderzoeken en in eenvoudige gevallen kunnen berekenen.</w:t>
            </w:r>
            <w:r w:rsidRPr="009150EF">
              <w:rPr>
                <w:rFonts w:cs="Arial"/>
                <w:b/>
                <w:bCs/>
                <w:snapToGrid w:val="0"/>
                <w:sz w:val="18"/>
                <w:szCs w:val="20"/>
              </w:rPr>
              <w:br/>
            </w:r>
            <w:r w:rsidRPr="009150EF">
              <w:rPr>
                <w:rFonts w:cs="Arial"/>
                <w:snapToGrid w:val="0"/>
                <w:sz w:val="18"/>
                <w:szCs w:val="20"/>
              </w:rPr>
              <w:t xml:space="preserve">Wet van Le </w:t>
            </w:r>
            <w:proofErr w:type="spellStart"/>
            <w:r w:rsidRPr="009150EF">
              <w:rPr>
                <w:rFonts w:cs="Arial"/>
                <w:snapToGrid w:val="0"/>
                <w:sz w:val="18"/>
                <w:szCs w:val="20"/>
              </w:rPr>
              <w:t>Chatelier</w:t>
            </w:r>
            <w:proofErr w:type="spellEnd"/>
            <w:r w:rsidRPr="009150EF">
              <w:rPr>
                <w:rFonts w:cs="Arial"/>
                <w:snapToGrid w:val="0"/>
                <w:sz w:val="18"/>
                <w:szCs w:val="20"/>
              </w:rPr>
              <w:t xml:space="preserve"> en </w:t>
            </w:r>
            <w:proofErr w:type="spellStart"/>
            <w:r w:rsidRPr="009150EF">
              <w:rPr>
                <w:rFonts w:cs="Arial"/>
                <w:snapToGrid w:val="0"/>
                <w:sz w:val="18"/>
                <w:szCs w:val="20"/>
              </w:rPr>
              <w:t>van’t</w:t>
            </w:r>
            <w:proofErr w:type="spellEnd"/>
            <w:r w:rsidRPr="009150EF">
              <w:rPr>
                <w:rFonts w:cs="Arial"/>
                <w:snapToGrid w:val="0"/>
                <w:sz w:val="18"/>
                <w:szCs w:val="20"/>
              </w:rPr>
              <w:t xml:space="preserve"> Hoff.</w:t>
            </w: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evolutie van een open systeem kwalitatief beschrijven.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45</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evolutie van een open systeem kwalitatief kunnen beschrijven.</w:t>
            </w:r>
            <w:r w:rsidRPr="009150EF">
              <w:rPr>
                <w:rFonts w:cs="Arial"/>
                <w:b/>
                <w:bCs/>
                <w:snapToGrid w:val="0"/>
                <w:sz w:val="18"/>
                <w:szCs w:val="20"/>
              </w:rPr>
              <w:br/>
            </w:r>
            <w:r w:rsidRPr="009150EF">
              <w:rPr>
                <w:rFonts w:cs="Arial"/>
                <w:snapToGrid w:val="0"/>
                <w:sz w:val="18"/>
                <w:szCs w:val="20"/>
              </w:rPr>
              <w:t>Energie-inhoud en enthalpie.</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59</w:t>
            </w:r>
            <w:r w:rsidRPr="007F273D">
              <w:rPr>
                <w:rFonts w:cs="Arial"/>
                <w:snapToGrid w:val="0"/>
                <w:sz w:val="18"/>
                <w:szCs w:val="20"/>
              </w:rPr>
              <w:br/>
              <w:t>uitbreidings-</w:t>
            </w:r>
            <w:r w:rsidRPr="007F273D">
              <w:rPr>
                <w:rFonts w:cs="Arial"/>
                <w:snapToGrid w:val="0"/>
                <w:sz w:val="18"/>
                <w:szCs w:val="20"/>
              </w:rPr>
              <w:br/>
              <w:t>doelstelling</w:t>
            </w:r>
            <w:r w:rsidRPr="007F273D">
              <w:rPr>
                <w:rFonts w:cs="Arial"/>
                <w:b/>
                <w:bCs/>
                <w:snapToGrid w:val="0"/>
                <w:sz w:val="18"/>
                <w:szCs w:val="20"/>
              </w:rPr>
              <w:br/>
            </w:r>
            <w:r w:rsidRPr="007F273D">
              <w:rPr>
                <w:rFonts w:cs="Arial"/>
                <w:b/>
                <w:bCs/>
                <w:snapToGrid w:val="0"/>
                <w:sz w:val="18"/>
                <w:szCs w:val="20"/>
              </w:rPr>
              <w:br/>
            </w:r>
            <w:r w:rsidRPr="007F273D">
              <w:rPr>
                <w:rFonts w:cs="Arial"/>
                <w:b/>
                <w:bCs/>
                <w:snapToGrid w:val="0"/>
                <w:sz w:val="18"/>
                <w:szCs w:val="20"/>
              </w:rPr>
              <w:br/>
            </w:r>
            <w:r w:rsidRPr="007F273D">
              <w:rPr>
                <w:rFonts w:cs="Arial"/>
                <w:b/>
                <w:bCs/>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60</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68</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Het belang van de wet van behoud van energie kunnen illustreren en de evolutie van het open systeem kwalitatief kunnen beschrijven.</w:t>
            </w:r>
            <w:r w:rsidRPr="009150EF">
              <w:rPr>
                <w:rFonts w:cs="Arial"/>
                <w:b/>
                <w:bCs/>
                <w:snapToGrid w:val="0"/>
                <w:sz w:val="18"/>
                <w:szCs w:val="20"/>
              </w:rPr>
              <w:br/>
            </w:r>
            <w:r w:rsidRPr="009150EF">
              <w:rPr>
                <w:rFonts w:cs="Arial"/>
                <w:snapToGrid w:val="0"/>
                <w:sz w:val="18"/>
                <w:szCs w:val="20"/>
              </w:rPr>
              <w:t>Energieomzetting en omkeerbaarheid.</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Met behulp van </w:t>
            </w:r>
            <w:proofErr w:type="spellStart"/>
            <w:r w:rsidRPr="009150EF">
              <w:rPr>
                <w:rFonts w:cs="Arial"/>
                <w:b/>
                <w:bCs/>
                <w:snapToGrid w:val="0"/>
                <w:sz w:val="18"/>
                <w:szCs w:val="20"/>
              </w:rPr>
              <w:t>elektro-magnetische</w:t>
            </w:r>
            <w:proofErr w:type="spellEnd"/>
            <w:r w:rsidRPr="009150EF">
              <w:rPr>
                <w:rFonts w:cs="Arial"/>
                <w:b/>
                <w:bCs/>
                <w:snapToGrid w:val="0"/>
                <w:sz w:val="18"/>
                <w:szCs w:val="20"/>
              </w:rPr>
              <w:t xml:space="preserve"> inductie de werking van de generator kunnen beschrijven en de evolutie van het open systeem kwalitatief kunnen beschrijven.</w:t>
            </w:r>
            <w:r w:rsidRPr="009150EF">
              <w:rPr>
                <w:rFonts w:cs="Arial"/>
                <w:b/>
                <w:bCs/>
                <w:snapToGrid w:val="0"/>
                <w:sz w:val="18"/>
                <w:szCs w:val="20"/>
              </w:rPr>
              <w:br/>
            </w:r>
            <w:r w:rsidRPr="009150EF">
              <w:rPr>
                <w:rFonts w:cs="Arial"/>
                <w:snapToGrid w:val="0"/>
                <w:sz w:val="18"/>
                <w:szCs w:val="20"/>
              </w:rPr>
              <w:t>Elektromagnetische inductie in een veranderend veld:</w:t>
            </w:r>
            <w:r w:rsidRPr="009150EF">
              <w:rPr>
                <w:rFonts w:cs="Arial"/>
                <w:snapToGrid w:val="0"/>
                <w:sz w:val="18"/>
                <w:szCs w:val="20"/>
              </w:rPr>
              <w:br/>
              <w:t>-</w:t>
            </w:r>
            <w:r w:rsidRPr="009150EF">
              <w:rPr>
                <w:rFonts w:cs="Arial"/>
                <w:snapToGrid w:val="0"/>
                <w:sz w:val="18"/>
                <w:szCs w:val="20"/>
              </w:rPr>
              <w:tab/>
              <w:t xml:space="preserve">wet van </w:t>
            </w:r>
            <w:proofErr w:type="spellStart"/>
            <w:r w:rsidRPr="009150EF">
              <w:rPr>
                <w:rFonts w:cs="Arial"/>
                <w:snapToGrid w:val="0"/>
                <w:sz w:val="18"/>
                <w:szCs w:val="20"/>
              </w:rPr>
              <w:t>Lenz</w:t>
            </w:r>
            <w:proofErr w:type="spellEnd"/>
            <w:r w:rsidRPr="009150EF">
              <w:rPr>
                <w:rFonts w:cs="Arial"/>
                <w:snapToGrid w:val="0"/>
                <w:sz w:val="18"/>
                <w:szCs w:val="20"/>
              </w:rPr>
              <w:t xml:space="preserve"> en inductie-</w:t>
            </w:r>
            <w:r w:rsidRPr="009150EF">
              <w:rPr>
                <w:rFonts w:cs="Arial"/>
                <w:snapToGrid w:val="0"/>
                <w:sz w:val="18"/>
                <w:szCs w:val="20"/>
              </w:rPr>
              <w:br/>
            </w:r>
            <w:r w:rsidRPr="009150EF">
              <w:rPr>
                <w:rFonts w:cs="Arial"/>
                <w:snapToGrid w:val="0"/>
                <w:sz w:val="18"/>
                <w:szCs w:val="20"/>
              </w:rPr>
              <w:tab/>
              <w:t>wet;</w:t>
            </w:r>
            <w:r w:rsidRPr="009150EF">
              <w:rPr>
                <w:rFonts w:cs="Arial"/>
                <w:snapToGrid w:val="0"/>
                <w:sz w:val="18"/>
                <w:szCs w:val="20"/>
              </w:rPr>
              <w:br/>
              <w:t>-</w:t>
            </w:r>
            <w:r w:rsidRPr="009150EF">
              <w:rPr>
                <w:rFonts w:cs="Arial"/>
                <w:snapToGrid w:val="0"/>
                <w:sz w:val="18"/>
                <w:szCs w:val="20"/>
              </w:rPr>
              <w:tab/>
              <w:t>generator;</w:t>
            </w:r>
            <w:r w:rsidRPr="009150EF">
              <w:rPr>
                <w:rFonts w:cs="Arial"/>
                <w:snapToGrid w:val="0"/>
                <w:sz w:val="18"/>
                <w:szCs w:val="20"/>
              </w:rPr>
              <w:br/>
              <w:t>-</w:t>
            </w:r>
            <w:r w:rsidRPr="009150EF">
              <w:rPr>
                <w:rFonts w:cs="Arial"/>
                <w:snapToGrid w:val="0"/>
                <w:sz w:val="18"/>
                <w:szCs w:val="20"/>
              </w:rPr>
              <w:tab/>
              <w:t>zelfinductie en zelfinductie-</w:t>
            </w:r>
            <w:r w:rsidRPr="009150EF">
              <w:rPr>
                <w:rFonts w:cs="Arial"/>
                <w:snapToGrid w:val="0"/>
                <w:sz w:val="18"/>
                <w:szCs w:val="20"/>
              </w:rPr>
              <w:tab/>
              <w:t>wet.</w:t>
            </w:r>
          </w:p>
          <w:p w:rsidR="004961F5" w:rsidRPr="009150EF" w:rsidRDefault="004961F5" w:rsidP="000B1C4E">
            <w:pPr>
              <w:widowControl w:val="0"/>
              <w:tabs>
                <w:tab w:val="left" w:pos="207"/>
              </w:tabs>
              <w:spacing w:before="80" w:after="80"/>
              <w:rPr>
                <w:rFonts w:cs="Arial"/>
                <w:b/>
                <w:bCs/>
                <w:snapToGrid w:val="0"/>
                <w:sz w:val="18"/>
                <w:szCs w:val="20"/>
              </w:rPr>
            </w:pPr>
            <w:r w:rsidRPr="009150EF">
              <w:rPr>
                <w:rFonts w:cs="Arial"/>
                <w:b/>
                <w:bCs/>
                <w:snapToGrid w:val="0"/>
                <w:sz w:val="18"/>
                <w:szCs w:val="20"/>
              </w:rPr>
              <w:t>De oorzaak en eigenschappen van een harmonische trilling kunnen omschrijven en in concrete voorbeelden illustreren en de evolutie van het open systeem kwalitatief kunnen beschrijven.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Harmonische trilling:</w:t>
            </w:r>
            <w:r w:rsidRPr="009150EF">
              <w:rPr>
                <w:rFonts w:cs="Arial"/>
                <w:snapToGrid w:val="0"/>
                <w:sz w:val="18"/>
                <w:szCs w:val="20"/>
              </w:rPr>
              <w:br/>
              <w:t>-</w:t>
            </w:r>
            <w:r w:rsidRPr="009150EF">
              <w:rPr>
                <w:rFonts w:cs="Arial"/>
                <w:snapToGrid w:val="0"/>
                <w:sz w:val="18"/>
                <w:szCs w:val="20"/>
              </w:rPr>
              <w:tab/>
              <w:t>ontstaan van trillingen door</w:t>
            </w:r>
            <w:r w:rsidRPr="009150EF">
              <w:rPr>
                <w:rFonts w:cs="Arial"/>
                <w:snapToGrid w:val="0"/>
                <w:sz w:val="18"/>
                <w:szCs w:val="20"/>
              </w:rPr>
              <w:br/>
            </w:r>
            <w:r w:rsidRPr="009150EF">
              <w:rPr>
                <w:rFonts w:cs="Arial"/>
                <w:snapToGrid w:val="0"/>
                <w:sz w:val="18"/>
                <w:szCs w:val="20"/>
              </w:rPr>
              <w:tab/>
              <w:t>mechanische of elektro-</w:t>
            </w:r>
            <w:r w:rsidRPr="009150EF">
              <w:rPr>
                <w:rFonts w:cs="Arial"/>
                <w:snapToGrid w:val="0"/>
                <w:sz w:val="18"/>
                <w:szCs w:val="20"/>
              </w:rPr>
              <w:br/>
            </w:r>
            <w:r w:rsidRPr="009150EF">
              <w:rPr>
                <w:rFonts w:cs="Arial"/>
                <w:snapToGrid w:val="0"/>
                <w:sz w:val="18"/>
                <w:szCs w:val="20"/>
              </w:rPr>
              <w:tab/>
              <w:t>magnetische krachtwerking;</w:t>
            </w:r>
            <w:r w:rsidRPr="009150EF">
              <w:rPr>
                <w:rFonts w:cs="Arial"/>
                <w:snapToGrid w:val="0"/>
                <w:sz w:val="18"/>
                <w:szCs w:val="20"/>
              </w:rPr>
              <w:br/>
              <w:t>-</w:t>
            </w:r>
            <w:r w:rsidRPr="009150EF">
              <w:rPr>
                <w:rFonts w:cs="Arial"/>
                <w:snapToGrid w:val="0"/>
                <w:sz w:val="18"/>
                <w:szCs w:val="20"/>
              </w:rPr>
              <w:tab/>
              <w:t xml:space="preserve">begrippen: amplitude, </w:t>
            </w:r>
            <w:proofErr w:type="spellStart"/>
            <w:r w:rsidRPr="009150EF">
              <w:rPr>
                <w:rFonts w:cs="Arial"/>
                <w:snapToGrid w:val="0"/>
                <w:sz w:val="18"/>
                <w:szCs w:val="20"/>
              </w:rPr>
              <w:t>elon</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gatie</w:t>
            </w:r>
            <w:proofErr w:type="spellEnd"/>
            <w:r w:rsidRPr="009150EF">
              <w:rPr>
                <w:rFonts w:cs="Arial"/>
                <w:snapToGrid w:val="0"/>
                <w:sz w:val="18"/>
                <w:szCs w:val="20"/>
              </w:rPr>
              <w:t>, pulsatie, frequentie;</w:t>
            </w:r>
            <w:r w:rsidRPr="009150EF">
              <w:rPr>
                <w:rFonts w:cs="Arial"/>
                <w:snapToGrid w:val="0"/>
                <w:sz w:val="18"/>
                <w:szCs w:val="20"/>
              </w:rPr>
              <w:br/>
              <w:t>-</w:t>
            </w:r>
            <w:r w:rsidRPr="009150EF">
              <w:rPr>
                <w:rFonts w:cs="Arial"/>
                <w:snapToGrid w:val="0"/>
                <w:sz w:val="18"/>
                <w:szCs w:val="20"/>
              </w:rPr>
              <w:tab/>
              <w:t xml:space="preserve">harmonische kracht en </w:t>
            </w:r>
            <w:r w:rsidRPr="009150EF">
              <w:rPr>
                <w:rFonts w:cs="Arial"/>
                <w:snapToGrid w:val="0"/>
                <w:sz w:val="18"/>
                <w:szCs w:val="20"/>
              </w:rPr>
              <w:br/>
            </w:r>
            <w:r w:rsidRPr="009150EF">
              <w:rPr>
                <w:rFonts w:cs="Arial"/>
                <w:snapToGrid w:val="0"/>
                <w:sz w:val="18"/>
                <w:szCs w:val="20"/>
              </w:rPr>
              <w:tab/>
              <w:t>energie;</w:t>
            </w:r>
            <w:r w:rsidRPr="009150EF">
              <w:rPr>
                <w:rFonts w:cs="Arial"/>
                <w:snapToGrid w:val="0"/>
                <w:sz w:val="18"/>
                <w:szCs w:val="20"/>
              </w:rPr>
              <w:br/>
              <w:t>-</w:t>
            </w:r>
            <w:r w:rsidRPr="009150EF">
              <w:rPr>
                <w:rFonts w:cs="Arial"/>
                <w:snapToGrid w:val="0"/>
                <w:sz w:val="18"/>
                <w:szCs w:val="20"/>
              </w:rPr>
              <w:tab/>
              <w:t xml:space="preserve">wisselstroom als </w:t>
            </w:r>
            <w:proofErr w:type="spellStart"/>
            <w:r w:rsidRPr="009150EF">
              <w:rPr>
                <w:rFonts w:cs="Arial"/>
                <w:snapToGrid w:val="0"/>
                <w:sz w:val="18"/>
                <w:szCs w:val="20"/>
              </w:rPr>
              <w:t>harmo</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nische</w:t>
            </w:r>
            <w:proofErr w:type="spellEnd"/>
            <w:r w:rsidRPr="009150EF">
              <w:rPr>
                <w:rFonts w:cs="Arial"/>
                <w:snapToGrid w:val="0"/>
                <w:sz w:val="18"/>
                <w:szCs w:val="20"/>
              </w:rPr>
              <w:t xml:space="preserve"> trilling, </w:t>
            </w:r>
            <w:proofErr w:type="spellStart"/>
            <w:r w:rsidRPr="009150EF">
              <w:rPr>
                <w:rFonts w:cs="Arial"/>
                <w:snapToGrid w:val="0"/>
                <w:sz w:val="18"/>
                <w:szCs w:val="20"/>
              </w:rPr>
              <w:t>Ohmse</w:t>
            </w:r>
            <w:proofErr w:type="spellEnd"/>
            <w:r w:rsidRPr="009150EF">
              <w:rPr>
                <w:rFonts w:cs="Arial"/>
                <w:snapToGrid w:val="0"/>
                <w:sz w:val="18"/>
                <w:szCs w:val="20"/>
              </w:rPr>
              <w:br/>
            </w:r>
            <w:r w:rsidRPr="009150EF">
              <w:rPr>
                <w:rFonts w:cs="Arial"/>
                <w:snapToGrid w:val="0"/>
                <w:sz w:val="18"/>
                <w:szCs w:val="20"/>
              </w:rPr>
              <w:tab/>
              <w:t xml:space="preserve">weerstand en effectieve </w:t>
            </w:r>
            <w:r w:rsidRPr="009150EF">
              <w:rPr>
                <w:rFonts w:cs="Arial"/>
                <w:snapToGrid w:val="0"/>
                <w:sz w:val="18"/>
                <w:szCs w:val="20"/>
              </w:rPr>
              <w:br/>
            </w:r>
            <w:r w:rsidRPr="009150EF">
              <w:rPr>
                <w:rFonts w:cs="Arial"/>
                <w:snapToGrid w:val="0"/>
                <w:sz w:val="18"/>
                <w:szCs w:val="20"/>
              </w:rPr>
              <w:tab/>
              <w:t>waarde, energieomzetting</w:t>
            </w:r>
            <w:r w:rsidRPr="009150EF">
              <w:rPr>
                <w:rFonts w:cs="Arial"/>
                <w:snapToGrid w:val="0"/>
                <w:sz w:val="18"/>
                <w:szCs w:val="20"/>
              </w:rPr>
              <w:br/>
            </w:r>
            <w:r w:rsidRPr="009150EF">
              <w:rPr>
                <w:rFonts w:cs="Arial"/>
                <w:snapToGrid w:val="0"/>
                <w:sz w:val="18"/>
                <w:szCs w:val="20"/>
              </w:rPr>
              <w:tab/>
              <w:t>bij wisselstromen.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Tijd</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voorbeelden geven van cyclische processen en deze cycli op een tijdschaal plaatsen.</w:t>
            </w:r>
          </w:p>
        </w:tc>
        <w:tc>
          <w:tcPr>
            <w:tcW w:w="1234" w:type="dxa"/>
          </w:tcPr>
          <w:p w:rsidR="004961F5" w:rsidRPr="009150EF" w:rsidRDefault="004961F5" w:rsidP="000D4721">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00E10598">
              <w:rPr>
                <w:rFonts w:cs="Arial"/>
                <w:snapToGrid w:val="0"/>
                <w:sz w:val="18"/>
                <w:szCs w:val="20"/>
              </w:rPr>
              <w:t>46</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5</w:t>
            </w:r>
            <w:r w:rsidR="00E10598">
              <w:rPr>
                <w:rFonts w:cs="Arial"/>
                <w:snapToGrid w:val="0"/>
                <w:sz w:val="18"/>
                <w:szCs w:val="20"/>
              </w:rPr>
              <w:t>1</w:t>
            </w:r>
          </w:p>
        </w:tc>
        <w:tc>
          <w:tcPr>
            <w:tcW w:w="2673" w:type="dxa"/>
          </w:tcPr>
          <w:p w:rsidR="004961F5" w:rsidRPr="009150EF" w:rsidRDefault="004961F5" w:rsidP="00330287">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Voorbeelden kunnen geven van cyclische processen en deze cycli op een tijdschaal kunnen plaatsen.</w:t>
            </w:r>
            <w:r w:rsidRPr="009150EF">
              <w:rPr>
                <w:rFonts w:cs="Arial"/>
                <w:b/>
                <w:bCs/>
                <w:snapToGrid w:val="0"/>
                <w:sz w:val="18"/>
                <w:szCs w:val="20"/>
              </w:rPr>
              <w:br/>
            </w:r>
            <w:r w:rsidRPr="009150EF">
              <w:rPr>
                <w:rFonts w:cs="Arial"/>
                <w:snapToGrid w:val="0"/>
                <w:sz w:val="18"/>
                <w:szCs w:val="20"/>
              </w:rPr>
              <w:t>Celcyclus.</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t xml:space="preserve">Voorbeelden kunnen geven van cyclische processen en deze cycli op </w:t>
            </w:r>
            <w:r w:rsidR="00330287">
              <w:rPr>
                <w:rFonts w:cs="Arial"/>
                <w:b/>
                <w:bCs/>
                <w:snapToGrid w:val="0"/>
                <w:sz w:val="18"/>
                <w:szCs w:val="20"/>
              </w:rPr>
              <w:t>een tijdschaal kunnen plaatsen.</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7F273D">
              <w:rPr>
                <w:rFonts w:cs="Arial"/>
                <w:snapToGrid w:val="0"/>
                <w:sz w:val="18"/>
                <w:szCs w:val="20"/>
              </w:rPr>
              <w:t>67</w:t>
            </w:r>
            <w:r w:rsidRPr="007F273D">
              <w:rPr>
                <w:rFonts w:cs="Arial"/>
                <w:snapToGrid w:val="0"/>
                <w:sz w:val="18"/>
                <w:szCs w:val="20"/>
              </w:rPr>
              <w:br/>
              <w:t>uitbreidings-</w:t>
            </w:r>
            <w:r w:rsidRPr="007F273D">
              <w:rPr>
                <w:rFonts w:cs="Arial"/>
                <w:snapToGrid w:val="0"/>
                <w:sz w:val="18"/>
                <w:szCs w:val="20"/>
              </w:rPr>
              <w:br/>
              <w:t>doelstelling</w:t>
            </w: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Voorbeelden kunnen geven van cyclische processen en kunnen uitleggen hoe ze aangewend worden.</w:t>
            </w:r>
            <w:r w:rsidRPr="009150EF">
              <w:rPr>
                <w:rFonts w:cs="Arial"/>
                <w:b/>
                <w:bCs/>
                <w:snapToGrid w:val="0"/>
                <w:sz w:val="18"/>
                <w:szCs w:val="20"/>
              </w:rPr>
              <w:br/>
            </w:r>
            <w:r w:rsidRPr="009150EF">
              <w:rPr>
                <w:rFonts w:cs="Arial"/>
                <w:snapToGrid w:val="0"/>
                <w:sz w:val="18"/>
                <w:szCs w:val="20"/>
              </w:rPr>
              <w:t>Gravitatie en ruimtevaart:</w:t>
            </w:r>
            <w:r w:rsidRPr="009150EF">
              <w:rPr>
                <w:rFonts w:cs="Arial"/>
                <w:snapToGrid w:val="0"/>
                <w:sz w:val="18"/>
                <w:szCs w:val="20"/>
              </w:rPr>
              <w:br/>
              <w:t>-</w:t>
            </w:r>
            <w:r w:rsidRPr="009150EF">
              <w:rPr>
                <w:rFonts w:cs="Arial"/>
                <w:snapToGrid w:val="0"/>
                <w:sz w:val="18"/>
                <w:szCs w:val="20"/>
              </w:rPr>
              <w:tab/>
              <w:t>gravitatiewet en wetten van</w:t>
            </w:r>
            <w:r w:rsidRPr="009150EF">
              <w:rPr>
                <w:rFonts w:cs="Arial"/>
                <w:snapToGrid w:val="0"/>
                <w:sz w:val="18"/>
                <w:szCs w:val="20"/>
              </w:rPr>
              <w:br/>
            </w:r>
            <w:r w:rsidRPr="009150EF">
              <w:rPr>
                <w:rFonts w:cs="Arial"/>
                <w:snapToGrid w:val="0"/>
                <w:sz w:val="18"/>
                <w:szCs w:val="20"/>
              </w:rPr>
              <w:tab/>
              <w:t>Kepler;</w:t>
            </w:r>
            <w:r w:rsidRPr="009150EF">
              <w:rPr>
                <w:rFonts w:cs="Arial"/>
                <w:snapToGrid w:val="0"/>
                <w:sz w:val="18"/>
                <w:szCs w:val="20"/>
              </w:rPr>
              <w:br/>
              <w:t>-</w:t>
            </w:r>
            <w:r w:rsidRPr="009150EF">
              <w:rPr>
                <w:rFonts w:cs="Arial"/>
                <w:snapToGrid w:val="0"/>
                <w:sz w:val="18"/>
                <w:szCs w:val="20"/>
              </w:rPr>
              <w:tab/>
              <w:t>toepassing op gravitatie-</w:t>
            </w:r>
            <w:r w:rsidRPr="009150EF">
              <w:rPr>
                <w:rFonts w:cs="Arial"/>
                <w:snapToGrid w:val="0"/>
                <w:sz w:val="18"/>
                <w:szCs w:val="20"/>
              </w:rPr>
              <w:br/>
            </w:r>
            <w:r w:rsidRPr="009150EF">
              <w:rPr>
                <w:rFonts w:cs="Arial"/>
                <w:snapToGrid w:val="0"/>
                <w:sz w:val="18"/>
                <w:szCs w:val="20"/>
              </w:rPr>
              <w:tab/>
              <w:t>stelsels, kunstmanen en</w:t>
            </w:r>
            <w:r w:rsidRPr="009150EF">
              <w:rPr>
                <w:rFonts w:cs="Arial"/>
                <w:snapToGrid w:val="0"/>
                <w:sz w:val="18"/>
                <w:szCs w:val="20"/>
              </w:rPr>
              <w:br/>
            </w:r>
            <w:r w:rsidRPr="009150EF">
              <w:rPr>
                <w:rFonts w:cs="Arial"/>
                <w:snapToGrid w:val="0"/>
                <w:sz w:val="18"/>
                <w:szCs w:val="20"/>
              </w:rPr>
              <w:tab/>
              <w:t>ruimtetuigen.</w:t>
            </w: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lastRenderedPageBreak/>
              <w:t>Decretaal</w:t>
            </w:r>
            <w:r w:rsidRPr="009150EF">
              <w:rPr>
                <w:rFonts w:cs="Arial"/>
                <w:b/>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Biologie:</w:t>
            </w:r>
            <w:r w:rsidRPr="009150EF">
              <w:rPr>
                <w:rFonts w:cs="Arial"/>
                <w:b/>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rPr>
          <w:trHeight w:val="5140"/>
        </w:trPr>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18</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levensduur van structuren en systemen en de snelheid van processen vergelijken en de factoren die hierop een invloed uitoefenen, verklaren en in eenvoudige gevallen onderzoeken.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35</w:t>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49</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Atomen kunnen beschrijven op basis van samenstelling, levensduur, eigenschappen en functies.</w:t>
            </w:r>
            <w:r w:rsidRPr="009150EF">
              <w:rPr>
                <w:rFonts w:cs="Arial"/>
                <w:b/>
                <w:bCs/>
                <w:snapToGrid w:val="0"/>
                <w:sz w:val="18"/>
                <w:szCs w:val="20"/>
              </w:rPr>
              <w:br/>
            </w:r>
            <w:r w:rsidRPr="009150EF">
              <w:rPr>
                <w:rFonts w:cs="Arial"/>
                <w:snapToGrid w:val="0"/>
                <w:sz w:val="18"/>
                <w:szCs w:val="20"/>
              </w:rPr>
              <w:t>Atoombouw:</w:t>
            </w:r>
            <w:r w:rsidRPr="009150EF">
              <w:rPr>
                <w:rFonts w:cs="Arial"/>
                <w:snapToGrid w:val="0"/>
                <w:sz w:val="18"/>
                <w:szCs w:val="20"/>
              </w:rPr>
              <w:br/>
              <w:t>-</w:t>
            </w:r>
            <w:r w:rsidRPr="009150EF">
              <w:rPr>
                <w:rFonts w:cs="Arial"/>
                <w:snapToGrid w:val="0"/>
                <w:sz w:val="18"/>
                <w:szCs w:val="20"/>
              </w:rPr>
              <w:tab/>
              <w:t>ontdekking radioactiviteit en</w:t>
            </w:r>
            <w:r w:rsidRPr="009150EF">
              <w:rPr>
                <w:rFonts w:cs="Arial"/>
                <w:snapToGrid w:val="0"/>
                <w:sz w:val="18"/>
                <w:szCs w:val="20"/>
              </w:rPr>
              <w:br/>
            </w:r>
            <w:r w:rsidRPr="009150EF">
              <w:rPr>
                <w:rFonts w:cs="Arial"/>
                <w:snapToGrid w:val="0"/>
                <w:sz w:val="18"/>
                <w:szCs w:val="20"/>
              </w:rPr>
              <w:tab/>
              <w:t>kerndeeltjes;</w:t>
            </w:r>
            <w:r w:rsidRPr="009150EF">
              <w:rPr>
                <w:rFonts w:cs="Arial"/>
                <w:snapToGrid w:val="0"/>
                <w:sz w:val="18"/>
                <w:szCs w:val="20"/>
              </w:rPr>
              <w:br/>
              <w:t>-</w:t>
            </w:r>
            <w:r w:rsidRPr="009150EF">
              <w:rPr>
                <w:rFonts w:cs="Arial"/>
                <w:snapToGrid w:val="0"/>
                <w:sz w:val="18"/>
                <w:szCs w:val="20"/>
              </w:rPr>
              <w:tab/>
              <w:t>radioactieve en niet radio-</w:t>
            </w:r>
            <w:r w:rsidRPr="009150EF">
              <w:rPr>
                <w:rFonts w:cs="Arial"/>
                <w:snapToGrid w:val="0"/>
                <w:sz w:val="18"/>
                <w:szCs w:val="20"/>
              </w:rPr>
              <w:br/>
            </w:r>
            <w:r w:rsidRPr="009150EF">
              <w:rPr>
                <w:rFonts w:cs="Arial"/>
                <w:snapToGrid w:val="0"/>
                <w:sz w:val="18"/>
                <w:szCs w:val="20"/>
              </w:rPr>
              <w:tab/>
              <w:t>actieve isotopen, stabiliteits-</w:t>
            </w:r>
            <w:r w:rsidRPr="009150EF">
              <w:rPr>
                <w:rFonts w:cs="Arial"/>
                <w:snapToGrid w:val="0"/>
                <w:sz w:val="18"/>
                <w:szCs w:val="20"/>
              </w:rPr>
              <w:br/>
            </w:r>
            <w:r w:rsidRPr="009150EF">
              <w:rPr>
                <w:rFonts w:cs="Arial"/>
                <w:snapToGrid w:val="0"/>
                <w:sz w:val="18"/>
                <w:szCs w:val="20"/>
              </w:rPr>
              <w:tab/>
              <w:t>curve;</w:t>
            </w:r>
            <w:r w:rsidRPr="009150EF">
              <w:rPr>
                <w:rFonts w:cs="Arial"/>
                <w:snapToGrid w:val="0"/>
                <w:sz w:val="18"/>
                <w:szCs w:val="20"/>
              </w:rPr>
              <w:br/>
              <w:t>-</w:t>
            </w:r>
            <w:r w:rsidRPr="009150EF">
              <w:rPr>
                <w:rFonts w:cs="Arial"/>
                <w:snapToGrid w:val="0"/>
                <w:sz w:val="18"/>
                <w:szCs w:val="20"/>
              </w:rPr>
              <w:tab/>
              <w:t>atoommassa;</w:t>
            </w:r>
            <w:r w:rsidRPr="009150EF">
              <w:rPr>
                <w:rFonts w:cs="Arial"/>
                <w:snapToGrid w:val="0"/>
                <w:sz w:val="18"/>
                <w:szCs w:val="20"/>
              </w:rPr>
              <w:br/>
              <w:t>-</w:t>
            </w:r>
            <w:r w:rsidRPr="009150EF">
              <w:rPr>
                <w:rFonts w:cs="Arial"/>
                <w:snapToGrid w:val="0"/>
                <w:sz w:val="18"/>
                <w:szCs w:val="20"/>
              </w:rPr>
              <w:tab/>
              <w:t>massadefect.</w:t>
            </w:r>
          </w:p>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De invloed van snelheids-bepalende factoren van een reactie kunnen verklaren in termen van botsingen tussen deeltjes en van activerings-energie en in eenvoudige gevallen kunnen onderzoeken.</w:t>
            </w:r>
            <w:r w:rsidRPr="009150EF">
              <w:rPr>
                <w:rFonts w:cs="Arial"/>
                <w:b/>
                <w:bCs/>
                <w:snapToGrid w:val="0"/>
                <w:sz w:val="18"/>
                <w:szCs w:val="20"/>
              </w:rPr>
              <w:br/>
            </w:r>
            <w:r w:rsidRPr="009150EF">
              <w:rPr>
                <w:rFonts w:cs="Arial"/>
                <w:snapToGrid w:val="0"/>
                <w:sz w:val="18"/>
                <w:szCs w:val="20"/>
              </w:rPr>
              <w:t>Reactiesnelheid: botsingsmodel:</w:t>
            </w:r>
            <w:r w:rsidRPr="009150EF">
              <w:rPr>
                <w:rFonts w:cs="Arial"/>
                <w:snapToGrid w:val="0"/>
                <w:sz w:val="18"/>
                <w:szCs w:val="20"/>
              </w:rPr>
              <w:br/>
              <w:t>-</w:t>
            </w:r>
            <w:r w:rsidRPr="009150EF">
              <w:rPr>
                <w:rFonts w:cs="Arial"/>
                <w:snapToGrid w:val="0"/>
                <w:sz w:val="18"/>
                <w:szCs w:val="20"/>
              </w:rPr>
              <w:tab/>
              <w:t>factoren;</w:t>
            </w:r>
            <w:r w:rsidRPr="009150EF">
              <w:rPr>
                <w:rFonts w:cs="Arial"/>
                <w:snapToGrid w:val="0"/>
                <w:sz w:val="18"/>
                <w:szCs w:val="20"/>
              </w:rPr>
              <w:br/>
              <w:t>-</w:t>
            </w:r>
            <w:r w:rsidRPr="009150EF">
              <w:rPr>
                <w:rFonts w:cs="Arial"/>
                <w:snapToGrid w:val="0"/>
                <w:sz w:val="18"/>
                <w:szCs w:val="20"/>
              </w:rPr>
              <w:tab/>
              <w:t>definitie;</w:t>
            </w:r>
            <w:r w:rsidRPr="009150EF">
              <w:rPr>
                <w:rFonts w:cs="Arial"/>
                <w:snapToGrid w:val="0"/>
                <w:sz w:val="18"/>
                <w:szCs w:val="20"/>
              </w:rPr>
              <w:br/>
              <w:t>-</w:t>
            </w:r>
            <w:r w:rsidRPr="009150EF">
              <w:rPr>
                <w:rFonts w:cs="Arial"/>
                <w:snapToGrid w:val="0"/>
                <w:sz w:val="18"/>
                <w:szCs w:val="20"/>
              </w:rPr>
              <w:tab/>
              <w:t>snelheidswet.</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84</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levensduur van structuren en systemen en de snelheid van processen kunnen vergelijken, methoden kunnen beschrijven om structuren relatief en absoluut te dateren.</w:t>
            </w:r>
            <w:r w:rsidRPr="009150EF">
              <w:rPr>
                <w:rFonts w:cs="Arial"/>
                <w:b/>
                <w:bCs/>
                <w:snapToGrid w:val="0"/>
                <w:sz w:val="18"/>
                <w:szCs w:val="20"/>
              </w:rPr>
              <w:br/>
            </w:r>
            <w:r w:rsidRPr="009150EF">
              <w:rPr>
                <w:rFonts w:cs="Arial"/>
                <w:snapToGrid w:val="0"/>
                <w:sz w:val="18"/>
                <w:szCs w:val="20"/>
              </w:rPr>
              <w:t>Voorbeelden van lange en korte halveringstijd.  C14 - daterings-</w:t>
            </w:r>
            <w:r w:rsidRPr="009150EF">
              <w:rPr>
                <w:rFonts w:cs="Arial"/>
                <w:snapToGrid w:val="0"/>
                <w:sz w:val="18"/>
                <w:szCs w:val="20"/>
              </w:rPr>
              <w:br/>
              <w:t>methode; U 235 - ouderdom van de aarde; jodiumopname.</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19</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tussen cyclische processen illustreren.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39</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p>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67</w:t>
            </w:r>
            <w:r w:rsidRPr="007F273D">
              <w:rPr>
                <w:rFonts w:cs="Arial"/>
                <w:snapToGrid w:val="0"/>
                <w:sz w:val="18"/>
                <w:szCs w:val="20"/>
              </w:rPr>
              <w:br/>
              <w:t>uitbreidings-</w:t>
            </w:r>
            <w:r w:rsidRPr="007F273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tussen cyclische processen kunnen illustreren.</w:t>
            </w:r>
            <w:r w:rsidRPr="009150EF">
              <w:rPr>
                <w:rFonts w:cs="Arial"/>
                <w:b/>
                <w:bCs/>
                <w:snapToGrid w:val="0"/>
                <w:sz w:val="18"/>
                <w:szCs w:val="20"/>
              </w:rPr>
              <w:br/>
            </w:r>
            <w:r w:rsidRPr="009150EF">
              <w:rPr>
                <w:rFonts w:cs="Arial"/>
                <w:snapToGrid w:val="0"/>
                <w:sz w:val="18"/>
                <w:szCs w:val="20"/>
              </w:rPr>
              <w:t>Planetenbeweging en de wetten van Kepler.</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Voorbeelden kunnen geven van cyclische processen en kunnen uitleggen hoe ze aangewend worden.</w:t>
            </w:r>
            <w:r w:rsidRPr="009150EF">
              <w:rPr>
                <w:rFonts w:cs="Arial"/>
                <w:b/>
                <w:bCs/>
                <w:snapToGrid w:val="0"/>
                <w:sz w:val="18"/>
                <w:szCs w:val="20"/>
              </w:rPr>
              <w:br/>
            </w:r>
            <w:r w:rsidRPr="009150EF">
              <w:rPr>
                <w:rFonts w:cs="Arial"/>
                <w:snapToGrid w:val="0"/>
                <w:sz w:val="18"/>
                <w:szCs w:val="20"/>
              </w:rPr>
              <w:t>Gravitatie en ruimtevaart:</w:t>
            </w:r>
            <w:r w:rsidRPr="009150EF">
              <w:rPr>
                <w:rFonts w:cs="Arial"/>
                <w:snapToGrid w:val="0"/>
                <w:sz w:val="18"/>
                <w:szCs w:val="20"/>
              </w:rPr>
              <w:br/>
              <w:t>-</w:t>
            </w:r>
            <w:r w:rsidRPr="009150EF">
              <w:rPr>
                <w:rFonts w:cs="Arial"/>
                <w:snapToGrid w:val="0"/>
                <w:sz w:val="18"/>
                <w:szCs w:val="20"/>
              </w:rPr>
              <w:tab/>
              <w:t>gravitatiewet en wetten van</w:t>
            </w:r>
            <w:r w:rsidRPr="009150EF">
              <w:rPr>
                <w:rFonts w:cs="Arial"/>
                <w:snapToGrid w:val="0"/>
                <w:sz w:val="18"/>
                <w:szCs w:val="20"/>
              </w:rPr>
              <w:br/>
            </w:r>
            <w:r w:rsidRPr="009150EF">
              <w:rPr>
                <w:rFonts w:cs="Arial"/>
                <w:snapToGrid w:val="0"/>
                <w:sz w:val="18"/>
                <w:szCs w:val="20"/>
              </w:rPr>
              <w:tab/>
              <w:t>Kepler;</w:t>
            </w:r>
            <w:r w:rsidRPr="009150EF">
              <w:rPr>
                <w:rFonts w:cs="Arial"/>
                <w:snapToGrid w:val="0"/>
                <w:sz w:val="18"/>
                <w:szCs w:val="20"/>
              </w:rPr>
              <w:br/>
              <w:t>-</w:t>
            </w:r>
            <w:r w:rsidRPr="009150EF">
              <w:rPr>
                <w:rFonts w:cs="Arial"/>
                <w:snapToGrid w:val="0"/>
                <w:sz w:val="18"/>
                <w:szCs w:val="20"/>
              </w:rPr>
              <w:tab/>
              <w:t>toepassing op gravitatie-</w:t>
            </w:r>
            <w:r w:rsidRPr="009150EF">
              <w:rPr>
                <w:rFonts w:cs="Arial"/>
                <w:snapToGrid w:val="0"/>
                <w:sz w:val="18"/>
                <w:szCs w:val="20"/>
              </w:rPr>
              <w:br/>
            </w:r>
            <w:r w:rsidRPr="009150EF">
              <w:rPr>
                <w:rFonts w:cs="Arial"/>
                <w:snapToGrid w:val="0"/>
                <w:sz w:val="18"/>
                <w:szCs w:val="20"/>
              </w:rPr>
              <w:tab/>
              <w:t xml:space="preserve">stelsels, kunstmanen en </w:t>
            </w:r>
            <w:r w:rsidRPr="009150EF">
              <w:rPr>
                <w:rFonts w:cs="Arial"/>
                <w:snapToGrid w:val="0"/>
                <w:sz w:val="18"/>
                <w:szCs w:val="20"/>
              </w:rPr>
              <w:br/>
            </w:r>
            <w:r w:rsidRPr="009150EF">
              <w:rPr>
                <w:rFonts w:cs="Arial"/>
                <w:snapToGrid w:val="0"/>
                <w:sz w:val="18"/>
                <w:szCs w:val="20"/>
              </w:rPr>
              <w:tab/>
              <w:t>ruimtetuigen.</w:t>
            </w: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lastRenderedPageBreak/>
              <w:t>Decretaal</w:t>
            </w:r>
            <w:r w:rsidRPr="009150EF">
              <w:rPr>
                <w:rFonts w:cs="Arial"/>
                <w:b/>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Biologie:</w:t>
            </w:r>
            <w:r w:rsidRPr="009150EF">
              <w:rPr>
                <w:rFonts w:cs="Arial"/>
                <w:b/>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20</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uitleggen hoe cyclische processen worden aangewend om de tijdsduur te bepalen.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8</w:t>
            </w:r>
            <w:r w:rsidRPr="009150EF">
              <w:rPr>
                <w:rFonts w:cs="Arial"/>
                <w:snapToGrid w:val="0"/>
                <w:sz w:val="18"/>
                <w:szCs w:val="20"/>
              </w:rPr>
              <w:t>1</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sym w:font="Symbol" w:char="F061"/>
            </w:r>
            <w:r w:rsidRPr="009150EF">
              <w:rPr>
                <w:rFonts w:cs="Arial"/>
                <w:b/>
                <w:bCs/>
                <w:snapToGrid w:val="0"/>
                <w:sz w:val="18"/>
                <w:szCs w:val="20"/>
              </w:rPr>
              <w:t xml:space="preserve">, </w:t>
            </w:r>
            <w:r w:rsidRPr="009150EF">
              <w:rPr>
                <w:rFonts w:cs="Arial"/>
                <w:b/>
                <w:bCs/>
                <w:snapToGrid w:val="0"/>
                <w:sz w:val="18"/>
                <w:szCs w:val="20"/>
              </w:rPr>
              <w:sym w:font="Symbol" w:char="F062"/>
            </w:r>
            <w:r w:rsidRPr="009150EF">
              <w:rPr>
                <w:rFonts w:cs="Arial"/>
                <w:b/>
                <w:bCs/>
                <w:snapToGrid w:val="0"/>
                <w:sz w:val="18"/>
                <w:szCs w:val="20"/>
              </w:rPr>
              <w:t xml:space="preserve">, en </w:t>
            </w:r>
            <w:r w:rsidRPr="009150EF">
              <w:rPr>
                <w:rFonts w:cs="Arial"/>
                <w:b/>
                <w:bCs/>
                <w:snapToGrid w:val="0"/>
                <w:sz w:val="18"/>
                <w:szCs w:val="20"/>
              </w:rPr>
              <w:sym w:font="Symbol" w:char="F067"/>
            </w:r>
            <w:r w:rsidRPr="009150EF">
              <w:rPr>
                <w:rFonts w:cs="Arial"/>
                <w:b/>
                <w:bCs/>
                <w:snapToGrid w:val="0"/>
                <w:sz w:val="18"/>
                <w:szCs w:val="20"/>
              </w:rPr>
              <w:t xml:space="preserve">-straling van elkaar kunnen onderscheiden op basis van hun </w:t>
            </w:r>
            <w:proofErr w:type="spellStart"/>
            <w:r w:rsidRPr="009150EF">
              <w:rPr>
                <w:rFonts w:cs="Arial"/>
                <w:b/>
                <w:bCs/>
                <w:snapToGrid w:val="0"/>
                <w:sz w:val="18"/>
                <w:szCs w:val="20"/>
              </w:rPr>
              <w:t>eigenschap-pen</w:t>
            </w:r>
            <w:proofErr w:type="spellEnd"/>
            <w:r w:rsidRPr="009150EF">
              <w:rPr>
                <w:rFonts w:cs="Arial"/>
                <w:b/>
                <w:bCs/>
                <w:snapToGrid w:val="0"/>
                <w:sz w:val="18"/>
                <w:szCs w:val="20"/>
              </w:rPr>
              <w:t>; het vervalproces waarbij ze uit een radionuclide worden gevormd, kunnen beschrijven en dit proces kunnen karakteriseren met behulp van de halveringstijd en kunnen uitleggen hoe deze</w:t>
            </w:r>
            <w:r w:rsidRPr="009150EF">
              <w:rPr>
                <w:rFonts w:cs="Arial"/>
                <w:b/>
                <w:bCs/>
                <w:snapToGrid w:val="0"/>
                <w:sz w:val="18"/>
                <w:szCs w:val="20"/>
              </w:rPr>
              <w:br/>
              <w:t>processen aangewend worden om de tijdsduur te bepalen.</w:t>
            </w:r>
            <w:r w:rsidRPr="009150EF">
              <w:rPr>
                <w:rFonts w:cs="Arial"/>
                <w:b/>
                <w:bCs/>
                <w:snapToGrid w:val="0"/>
                <w:sz w:val="18"/>
                <w:szCs w:val="20"/>
              </w:rPr>
              <w:br/>
            </w:r>
            <w:r w:rsidRPr="009150EF">
              <w:rPr>
                <w:rFonts w:cs="Arial"/>
                <w:snapToGrid w:val="0"/>
                <w:sz w:val="18"/>
                <w:szCs w:val="20"/>
              </w:rPr>
              <w:t xml:space="preserve">Eigenschappen van </w:t>
            </w:r>
            <w:r w:rsidRPr="009150EF">
              <w:rPr>
                <w:rFonts w:cs="Arial"/>
                <w:snapToGrid w:val="0"/>
                <w:sz w:val="18"/>
                <w:szCs w:val="20"/>
              </w:rPr>
              <w:sym w:font="Symbol" w:char="F061"/>
            </w:r>
            <w:r w:rsidRPr="009150EF">
              <w:rPr>
                <w:rFonts w:cs="Arial"/>
                <w:snapToGrid w:val="0"/>
                <w:sz w:val="18"/>
                <w:szCs w:val="20"/>
              </w:rPr>
              <w:t xml:space="preserve">, </w:t>
            </w:r>
            <w:r w:rsidRPr="009150EF">
              <w:rPr>
                <w:rFonts w:cs="Arial"/>
                <w:snapToGrid w:val="0"/>
                <w:sz w:val="18"/>
                <w:szCs w:val="20"/>
              </w:rPr>
              <w:sym w:font="Symbol" w:char="F062"/>
            </w:r>
            <w:r w:rsidRPr="009150EF">
              <w:rPr>
                <w:rFonts w:cs="Arial"/>
                <w:snapToGrid w:val="0"/>
                <w:sz w:val="18"/>
                <w:szCs w:val="20"/>
              </w:rPr>
              <w:t xml:space="preserve">, en </w:t>
            </w:r>
            <w:r w:rsidRPr="009150EF">
              <w:rPr>
                <w:rFonts w:cs="Arial"/>
                <w:snapToGrid w:val="0"/>
                <w:sz w:val="18"/>
                <w:szCs w:val="20"/>
              </w:rPr>
              <w:sym w:font="Symbol" w:char="F067"/>
            </w:r>
            <w:r w:rsidRPr="009150EF">
              <w:rPr>
                <w:rFonts w:cs="Arial"/>
                <w:snapToGrid w:val="0"/>
                <w:sz w:val="18"/>
                <w:szCs w:val="20"/>
              </w:rPr>
              <w:t>-straling.</w:t>
            </w:r>
            <w:r w:rsidRPr="009150EF">
              <w:rPr>
                <w:rFonts w:cs="Arial"/>
                <w:snapToGrid w:val="0"/>
                <w:sz w:val="18"/>
                <w:szCs w:val="20"/>
              </w:rPr>
              <w:br/>
              <w:t>Beschrijving van het verval-</w:t>
            </w:r>
            <w:r w:rsidRPr="009150EF">
              <w:rPr>
                <w:rFonts w:cs="Arial"/>
                <w:snapToGrid w:val="0"/>
                <w:sz w:val="18"/>
                <w:szCs w:val="20"/>
              </w:rPr>
              <w:br/>
              <w:t>proces, halveringsproces, massadefect, kernkrachten.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methoden beschrijven om structuren relatief en absoluut te dateren.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84</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levensduur van structuren en systemen en de snelheid van processen kunnen vergelijken, methoden kunnen beschrijven om structuren relatief en absoluut te dateren.</w:t>
            </w:r>
            <w:r w:rsidRPr="009150EF">
              <w:rPr>
                <w:rFonts w:cs="Arial"/>
                <w:b/>
                <w:bCs/>
                <w:snapToGrid w:val="0"/>
                <w:sz w:val="18"/>
                <w:szCs w:val="20"/>
              </w:rPr>
              <w:br/>
            </w:r>
            <w:r w:rsidRPr="009150EF">
              <w:rPr>
                <w:rFonts w:cs="Arial"/>
                <w:snapToGrid w:val="0"/>
                <w:sz w:val="18"/>
                <w:szCs w:val="20"/>
              </w:rPr>
              <w:t>Voorbeelden van lange en korte halveringstijd.</w:t>
            </w:r>
            <w:r w:rsidRPr="009150EF">
              <w:rPr>
                <w:rFonts w:cs="Arial"/>
                <w:snapToGrid w:val="0"/>
                <w:sz w:val="18"/>
                <w:szCs w:val="20"/>
              </w:rPr>
              <w:br/>
              <w:t>C 14 - dateringsmethode; U 235 - ouderdom van de aarde; jodiumopname.</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22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Genese en ontwikkeling</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fasen in de evolutie van structuren en systemen beschrijven en ze op een tijdschaal ordenen.</w:t>
            </w:r>
          </w:p>
        </w:tc>
        <w:tc>
          <w:tcPr>
            <w:tcW w:w="1234" w:type="dxa"/>
          </w:tcPr>
          <w:p w:rsidR="004961F5" w:rsidRPr="00A1571D"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A1571D">
              <w:rPr>
                <w:rFonts w:cs="Arial"/>
                <w:snapToGrid w:val="0"/>
                <w:sz w:val="18"/>
                <w:szCs w:val="20"/>
              </w:rPr>
              <w:t>5</w:t>
            </w:r>
            <w:r w:rsidR="00E10598">
              <w:rPr>
                <w:rFonts w:cs="Arial"/>
                <w:snapToGrid w:val="0"/>
                <w:sz w:val="18"/>
                <w:szCs w:val="20"/>
              </w:rPr>
              <w:t>4</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p>
          <w:p w:rsidR="004961F5" w:rsidRPr="009150EF" w:rsidRDefault="004961F5" w:rsidP="00330287">
            <w:pPr>
              <w:widowControl w:val="0"/>
              <w:spacing w:before="80" w:after="80"/>
              <w:jc w:val="center"/>
              <w:rPr>
                <w:rFonts w:cs="Arial"/>
                <w:snapToGrid w:val="0"/>
                <w:sz w:val="18"/>
                <w:szCs w:val="20"/>
              </w:rPr>
            </w:pPr>
            <w:r w:rsidRPr="00A1571D">
              <w:rPr>
                <w:rFonts w:cs="Arial"/>
                <w:snapToGrid w:val="0"/>
                <w:sz w:val="18"/>
                <w:szCs w:val="20"/>
              </w:rPr>
              <w:br/>
            </w:r>
            <w:r w:rsidR="00E10598">
              <w:rPr>
                <w:rFonts w:cs="Arial"/>
                <w:snapToGrid w:val="0"/>
                <w:sz w:val="18"/>
                <w:szCs w:val="20"/>
              </w:rPr>
              <w:t>67</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Het verloop van de bevruchting, de ontwikkeling van de vrucht en de geboorte kunnen beschrijven, in de tijd ordenen en de invloed van externe factoren op de ontwikkeling kunnen bespreken.</w:t>
            </w:r>
            <w:r w:rsidRPr="009150EF">
              <w:rPr>
                <w:rFonts w:cs="Arial"/>
                <w:b/>
                <w:bCs/>
                <w:snapToGrid w:val="0"/>
                <w:sz w:val="18"/>
                <w:szCs w:val="20"/>
              </w:rPr>
              <w:br/>
            </w:r>
            <w:r w:rsidRPr="009150EF">
              <w:rPr>
                <w:rFonts w:cs="Arial"/>
                <w:b/>
                <w:bCs/>
                <w:snapToGrid w:val="0"/>
                <w:sz w:val="18"/>
                <w:szCs w:val="20"/>
              </w:rPr>
              <w:br/>
              <w:t>De voornaamste stadia in de evolutie in chronologische volgorde kunnen plaatsen en het verband kunnen leggen tussen structuur en functie binnen een systeem.</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A1571D" w:rsidRDefault="004961F5" w:rsidP="000B1C4E">
            <w:pPr>
              <w:widowControl w:val="0"/>
              <w:spacing w:before="80" w:after="80"/>
              <w:rPr>
                <w:rFonts w:cs="Arial"/>
                <w:snapToGrid w:val="0"/>
                <w:sz w:val="18"/>
                <w:szCs w:val="20"/>
              </w:rPr>
            </w:pPr>
            <w:r w:rsidRPr="00A1571D">
              <w:rPr>
                <w:rFonts w:cs="Arial"/>
                <w:snapToGrid w:val="0"/>
                <w:sz w:val="18"/>
                <w:szCs w:val="20"/>
              </w:rPr>
              <w:br/>
            </w:r>
            <w:r w:rsidRPr="00A1571D">
              <w:rPr>
                <w:rFonts w:cs="Arial"/>
                <w:snapToGrid w:val="0"/>
                <w:sz w:val="18"/>
                <w:szCs w:val="20"/>
              </w:rPr>
              <w:br/>
            </w:r>
          </w:p>
          <w:p w:rsidR="004961F5" w:rsidRPr="00A1571D" w:rsidRDefault="004961F5" w:rsidP="00330287">
            <w:pPr>
              <w:widowControl w:val="0"/>
              <w:spacing w:before="80" w:after="80"/>
              <w:jc w:val="center"/>
              <w:rPr>
                <w:rFonts w:cs="Arial"/>
                <w:snapToGrid w:val="0"/>
                <w:sz w:val="18"/>
                <w:szCs w:val="20"/>
              </w:rPr>
            </w:pPr>
            <w:r w:rsidRPr="00A1571D">
              <w:rPr>
                <w:rFonts w:cs="Arial"/>
                <w:snapToGrid w:val="0"/>
                <w:sz w:val="18"/>
                <w:szCs w:val="20"/>
              </w:rPr>
              <w:br/>
            </w:r>
            <w:r w:rsidR="00E10598">
              <w:rPr>
                <w:rFonts w:cs="Arial"/>
                <w:snapToGrid w:val="0"/>
                <w:sz w:val="18"/>
                <w:szCs w:val="20"/>
              </w:rPr>
              <w:t>68</w:t>
            </w:r>
            <w:r w:rsidRPr="00A1571D">
              <w:rPr>
                <w:rFonts w:cs="Arial"/>
                <w:snapToGrid w:val="0"/>
                <w:sz w:val="18"/>
                <w:szCs w:val="20"/>
              </w:rPr>
              <w:br/>
              <w:t>uitbreidings-</w:t>
            </w:r>
            <w:r w:rsidRPr="00A1571D">
              <w:rPr>
                <w:rFonts w:cs="Arial"/>
                <w:snapToGrid w:val="0"/>
                <w:sz w:val="18"/>
                <w:szCs w:val="20"/>
              </w:rPr>
              <w:br/>
              <w:t>doelstelling</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Bv. het ontstaan van meercellig-</w:t>
            </w:r>
            <w:r w:rsidRPr="009150EF">
              <w:rPr>
                <w:rFonts w:cs="Arial"/>
                <w:snapToGrid w:val="0"/>
                <w:sz w:val="18"/>
                <w:szCs w:val="20"/>
              </w:rPr>
              <w:br/>
            </w:r>
            <w:proofErr w:type="spellStart"/>
            <w:r w:rsidRPr="009150EF">
              <w:rPr>
                <w:rFonts w:cs="Arial"/>
                <w:snapToGrid w:val="0"/>
                <w:sz w:val="18"/>
                <w:szCs w:val="20"/>
              </w:rPr>
              <w:t>heid</w:t>
            </w:r>
            <w:proofErr w:type="spellEnd"/>
            <w:r w:rsidRPr="009150EF">
              <w:rPr>
                <w:rFonts w:cs="Arial"/>
                <w:snapToGrid w:val="0"/>
                <w:sz w:val="18"/>
                <w:szCs w:val="20"/>
              </w:rPr>
              <w:t xml:space="preserve"> (evolutie).  Men kan ook verwijzen naar </w:t>
            </w:r>
            <w:proofErr w:type="spellStart"/>
            <w:r w:rsidRPr="009150EF">
              <w:rPr>
                <w:rFonts w:cs="Arial"/>
                <w:snapToGrid w:val="0"/>
                <w:sz w:val="18"/>
                <w:szCs w:val="20"/>
              </w:rPr>
              <w:t>embrylogie</w:t>
            </w:r>
            <w:proofErr w:type="spellEnd"/>
            <w:r w:rsidRPr="009150EF">
              <w:rPr>
                <w:rFonts w:cs="Arial"/>
                <w:snapToGrid w:val="0"/>
                <w:sz w:val="18"/>
                <w:szCs w:val="20"/>
              </w:rPr>
              <w:t>.</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Een overzicht kunnen geven van de geologische tijdperken gekoppeld aan de stadia in de evolutie. </w:t>
            </w:r>
            <w:r w:rsidRPr="009150EF">
              <w:rPr>
                <w:rFonts w:cs="Arial"/>
                <w:bCs/>
                <w:snapToGrid w:val="0"/>
                <w:sz w:val="18"/>
                <w:szCs w:val="20"/>
              </w:rPr>
              <w:t>Overzicht van de ontwikkeling van leven op aarde.</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23</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leggen tussen evoluties van systemen en structuren.</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67</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voornaamste stadia in de evolutie in chronologische volgorde kunnen plaatsen en het verband kunnen leggen tussen structuur en functie binnen een systeem.</w:t>
            </w:r>
            <w:r w:rsidRPr="009150EF">
              <w:rPr>
                <w:rFonts w:cs="Arial"/>
                <w:b/>
                <w:bCs/>
                <w:snapToGrid w:val="0"/>
                <w:sz w:val="18"/>
                <w:szCs w:val="20"/>
              </w:rPr>
              <w:br/>
            </w:r>
            <w:r w:rsidRPr="009150EF">
              <w:rPr>
                <w:rFonts w:cs="Arial"/>
                <w:snapToGrid w:val="0"/>
                <w:sz w:val="18"/>
                <w:szCs w:val="20"/>
              </w:rPr>
              <w:t>Bv. het ontstaan van meercellig-</w:t>
            </w:r>
            <w:r w:rsidRPr="009150EF">
              <w:rPr>
                <w:rFonts w:cs="Arial"/>
                <w:snapToGrid w:val="0"/>
                <w:sz w:val="18"/>
                <w:szCs w:val="20"/>
              </w:rPr>
              <w:br/>
            </w:r>
            <w:proofErr w:type="spellStart"/>
            <w:r w:rsidRPr="009150EF">
              <w:rPr>
                <w:rFonts w:cs="Arial"/>
                <w:snapToGrid w:val="0"/>
                <w:sz w:val="18"/>
                <w:szCs w:val="20"/>
              </w:rPr>
              <w:t>heid</w:t>
            </w:r>
            <w:proofErr w:type="spellEnd"/>
            <w:r w:rsidRPr="009150EF">
              <w:rPr>
                <w:rFonts w:cs="Arial"/>
                <w:snapToGrid w:val="0"/>
                <w:sz w:val="18"/>
                <w:szCs w:val="20"/>
              </w:rPr>
              <w:t xml:space="preserve"> (evolutie).  Men kan ook verwijzen naar </w:t>
            </w:r>
            <w:proofErr w:type="spellStart"/>
            <w:r w:rsidRPr="009150EF">
              <w:rPr>
                <w:rFonts w:cs="Arial"/>
                <w:snapToGrid w:val="0"/>
                <w:sz w:val="18"/>
                <w:szCs w:val="20"/>
              </w:rPr>
              <w:t>embrylogie</w:t>
            </w:r>
            <w:proofErr w:type="spellEnd"/>
            <w:r w:rsidRPr="009150EF">
              <w:rPr>
                <w:rFonts w:cs="Arial"/>
                <w:snapToGrid w:val="0"/>
                <w:sz w:val="18"/>
                <w:szCs w:val="20"/>
              </w:rPr>
              <w:t>.</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mechanismen beschrijven die de stabiliteit, verandering en differentiatie van structuren of systemen in de tijd verklaren.</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69</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uitleggen hoe, volgens hedendaagse opvattingen over evolutie, nieuwe soorten ontstaan, met aandacht voor de mechanismen die stabiliteit, verandering en differentiatie van structuren of systemen in de tijd verklaren.</w:t>
            </w:r>
            <w:r w:rsidRPr="009150EF">
              <w:rPr>
                <w:rFonts w:cs="Arial"/>
                <w:b/>
                <w:bCs/>
                <w:snapToGrid w:val="0"/>
                <w:sz w:val="18"/>
                <w:szCs w:val="20"/>
              </w:rPr>
              <w:br/>
            </w:r>
            <w:r w:rsidRPr="009150EF">
              <w:rPr>
                <w:rFonts w:cs="Arial"/>
                <w:snapToGrid w:val="0"/>
                <w:sz w:val="18"/>
                <w:szCs w:val="20"/>
              </w:rPr>
              <w:t>Synthetische theorie.</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Natuurwetenschap en maatschappij</w:t>
            </w:r>
            <w:r w:rsidRPr="009150EF">
              <w:rPr>
                <w:rFonts w:cs="Arial"/>
                <w:b/>
                <w:bCs/>
                <w:snapToGrid w:val="0"/>
                <w:sz w:val="18"/>
                <w:szCs w:val="20"/>
              </w:rPr>
              <w:br/>
            </w:r>
            <w:r w:rsidRPr="009150EF">
              <w:rPr>
                <w:rFonts w:cs="Arial"/>
                <w:snapToGrid w:val="0"/>
                <w:sz w:val="18"/>
                <w:szCs w:val="20"/>
              </w:rPr>
              <w:t xml:space="preserve">De leerlingen kunnen </w:t>
            </w:r>
          </w:p>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met voorbeelden illustreren dat de evolutie van de </w:t>
            </w:r>
            <w:proofErr w:type="spellStart"/>
            <w:r w:rsidRPr="009150EF">
              <w:rPr>
                <w:rFonts w:cs="Arial"/>
                <w:snapToGrid w:val="0"/>
                <w:sz w:val="18"/>
                <w:szCs w:val="20"/>
              </w:rPr>
              <w:t>natuurweten</w:t>
            </w:r>
            <w:proofErr w:type="spellEnd"/>
            <w:r w:rsidRPr="009150EF">
              <w:rPr>
                <w:rFonts w:cs="Arial"/>
                <w:snapToGrid w:val="0"/>
                <w:sz w:val="18"/>
                <w:szCs w:val="20"/>
              </w:rPr>
              <w:t>-</w:t>
            </w:r>
            <w:r w:rsidRPr="009150EF">
              <w:rPr>
                <w:rFonts w:cs="Arial"/>
                <w:snapToGrid w:val="0"/>
                <w:sz w:val="18"/>
                <w:szCs w:val="20"/>
              </w:rPr>
              <w:br/>
              <w:t>schappen gekenmerkt wordt door perioden van cumulatieve groei en van revolutionaire veranderingen.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p>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25</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voorbeelden kunnen illustreren dat de evolutie van de biologie gekenmerkt wordt door perioden van cumulatieve groei en van revolutionaire veranderingen.</w:t>
            </w:r>
            <w:r w:rsidRPr="009150EF">
              <w:rPr>
                <w:rFonts w:cs="Arial"/>
                <w:b/>
                <w:bCs/>
                <w:snapToGrid w:val="0"/>
                <w:sz w:val="18"/>
                <w:szCs w:val="20"/>
              </w:rPr>
              <w:br/>
            </w:r>
            <w:r w:rsidRPr="009150EF">
              <w:rPr>
                <w:rFonts w:cs="Arial"/>
                <w:snapToGrid w:val="0"/>
                <w:sz w:val="18"/>
                <w:szCs w:val="20"/>
              </w:rPr>
              <w:t>Zie ‘De cel’: ontwikkeling van microscopen geeft nieuwe inzichten in de celstructuur.</w:t>
            </w:r>
            <w:r w:rsidRPr="009150EF">
              <w:rPr>
                <w:rFonts w:cs="Arial"/>
                <w:snapToGrid w:val="0"/>
                <w:sz w:val="18"/>
                <w:szCs w:val="20"/>
              </w:rPr>
              <w:br/>
              <w:t>Zie ‘Genetica’: ontwikkeling van DNA-structuur leidde tot nieuwe ontwikkelingen binnen verschillende domeinen bv. criminologie, biotechnologie, geneeskunde, historisch onderzoek, landbouw.</w:t>
            </w:r>
          </w:p>
        </w:tc>
        <w:tc>
          <w:tcPr>
            <w:tcW w:w="1243" w:type="dxa"/>
          </w:tcPr>
          <w:p w:rsidR="004961F5" w:rsidRPr="00BA77AD" w:rsidRDefault="004961F5" w:rsidP="000B1C4E">
            <w:pPr>
              <w:widowControl w:val="0"/>
              <w:spacing w:before="80" w:after="80"/>
              <w:jc w:val="center"/>
              <w:rPr>
                <w:rFonts w:cs="Arial"/>
                <w:snapToGrid w:val="0"/>
                <w:sz w:val="18"/>
                <w:szCs w:val="20"/>
                <w:highlight w:val="green"/>
              </w:rPr>
            </w:pPr>
            <w:r w:rsidRPr="00BA77AD">
              <w:rPr>
                <w:rFonts w:cs="Arial"/>
                <w:snapToGrid w:val="0"/>
                <w:sz w:val="18"/>
                <w:szCs w:val="20"/>
                <w:highlight w:val="green"/>
              </w:rPr>
              <w:br/>
            </w:r>
            <w:r w:rsidRPr="00BA77AD">
              <w:rPr>
                <w:rFonts w:cs="Arial"/>
                <w:snapToGrid w:val="0"/>
                <w:sz w:val="18"/>
                <w:szCs w:val="20"/>
                <w:highlight w:val="green"/>
              </w:rPr>
              <w:br/>
            </w:r>
          </w:p>
          <w:p w:rsidR="004961F5" w:rsidRPr="00BA77AD" w:rsidRDefault="004961F5" w:rsidP="000B1C4E">
            <w:pPr>
              <w:widowControl w:val="0"/>
              <w:spacing w:before="80" w:after="80"/>
              <w:jc w:val="center"/>
              <w:rPr>
                <w:rFonts w:cs="Arial"/>
                <w:snapToGrid w:val="0"/>
                <w:sz w:val="18"/>
                <w:szCs w:val="20"/>
                <w:highlight w:val="green"/>
              </w:rPr>
            </w:pPr>
            <w:r w:rsidRPr="00B60871">
              <w:rPr>
                <w:rFonts w:cs="Arial"/>
                <w:snapToGrid w:val="0"/>
                <w:sz w:val="18"/>
                <w:szCs w:val="20"/>
              </w:rPr>
              <w:t>2</w:t>
            </w:r>
            <w:r>
              <w:rPr>
                <w:rFonts w:cs="Arial"/>
                <w:snapToGrid w:val="0"/>
                <w:sz w:val="18"/>
                <w:szCs w:val="20"/>
              </w:rPr>
              <w:t>5</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voorbeelden kunnen illustreren dat de evolutie van de chemie gekenmerkt wordt door perioden van cumulatieve groei en van revolutionaire veranderingen.</w:t>
            </w:r>
            <w:r w:rsidRPr="009150EF">
              <w:rPr>
                <w:rFonts w:cs="Arial"/>
                <w:b/>
                <w:bCs/>
                <w:snapToGrid w:val="0"/>
                <w:sz w:val="18"/>
                <w:szCs w:val="20"/>
              </w:rPr>
              <w:br/>
            </w:r>
            <w:r w:rsidRPr="009150EF">
              <w:rPr>
                <w:rFonts w:cs="Arial"/>
                <w:snapToGrid w:val="0"/>
                <w:sz w:val="18"/>
                <w:szCs w:val="20"/>
              </w:rPr>
              <w:t>Bv. de evolutie van het atoommodel.</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br/>
            </w:r>
            <w:r w:rsidRPr="007F273D">
              <w:rPr>
                <w:rFonts w:cs="Arial"/>
                <w:snapToGrid w:val="0"/>
                <w:sz w:val="18"/>
                <w:szCs w:val="20"/>
              </w:rPr>
              <w:br/>
            </w:r>
          </w:p>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26</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Met voorbeelden kunnen illustreren dat de evolutie van de fysica gekenmerkt wordt door perioden van </w:t>
            </w:r>
            <w:proofErr w:type="spellStart"/>
            <w:r w:rsidRPr="009150EF">
              <w:rPr>
                <w:rFonts w:cs="Arial"/>
                <w:b/>
                <w:bCs/>
                <w:snapToGrid w:val="0"/>
                <w:sz w:val="18"/>
                <w:szCs w:val="20"/>
              </w:rPr>
              <w:t>cumu-latieve</w:t>
            </w:r>
            <w:proofErr w:type="spellEnd"/>
            <w:r w:rsidRPr="009150EF">
              <w:rPr>
                <w:rFonts w:cs="Arial"/>
                <w:b/>
                <w:bCs/>
                <w:snapToGrid w:val="0"/>
                <w:sz w:val="18"/>
                <w:szCs w:val="20"/>
              </w:rPr>
              <w:t xml:space="preserve"> groei en van revolutionaire veranderingen.</w:t>
            </w:r>
            <w:r w:rsidRPr="009150EF">
              <w:rPr>
                <w:rFonts w:cs="Arial"/>
                <w:b/>
                <w:bCs/>
                <w:snapToGrid w:val="0"/>
                <w:sz w:val="18"/>
                <w:szCs w:val="20"/>
              </w:rPr>
              <w:br/>
            </w:r>
            <w:r w:rsidRPr="009150EF">
              <w:rPr>
                <w:rFonts w:cs="Arial"/>
                <w:snapToGrid w:val="0"/>
                <w:sz w:val="18"/>
                <w:szCs w:val="20"/>
              </w:rPr>
              <w:t>Bv. de wetten van Newton, theorie van Einstein.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natuurwetenschappelijke kennis vergelijken met andere visies op kennis.</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28</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Natuurwetenschappelijke kennis kunnen vergelijken met andere visies op kennis.</w:t>
            </w:r>
            <w:r w:rsidRPr="009150EF">
              <w:rPr>
                <w:rFonts w:cs="Arial"/>
                <w:b/>
                <w:bCs/>
                <w:snapToGrid w:val="0"/>
                <w:sz w:val="18"/>
                <w:szCs w:val="20"/>
              </w:rPr>
              <w:br/>
            </w:r>
            <w:r w:rsidRPr="009150EF">
              <w:rPr>
                <w:rFonts w:cs="Arial"/>
                <w:snapToGrid w:val="0"/>
                <w:sz w:val="18"/>
                <w:szCs w:val="20"/>
              </w:rPr>
              <w:t>Zie ‘Evolutie’ tegenstelling tussen creationisme en evolutieleer.</w:t>
            </w:r>
            <w:r w:rsidRPr="009150EF">
              <w:rPr>
                <w:rFonts w:cs="Arial"/>
                <w:snapToGrid w:val="0"/>
                <w:sz w:val="18"/>
                <w:szCs w:val="20"/>
              </w:rPr>
              <w:br/>
              <w:t>Puur wetenschappelijke visie tegenover ethische visie op het gebruik van biotechnologie.</w:t>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67</w:t>
            </w:r>
            <w:r>
              <w:rPr>
                <w:rFonts w:cs="Arial"/>
                <w:snapToGrid w:val="0"/>
                <w:sz w:val="18"/>
                <w:szCs w:val="20"/>
              </w:rPr>
              <w:br/>
              <w:t>u</w:t>
            </w:r>
            <w:r w:rsidRPr="007F273D">
              <w:rPr>
                <w:rFonts w:cs="Arial"/>
                <w:snapToGrid w:val="0"/>
                <w:sz w:val="18"/>
                <w:szCs w:val="20"/>
              </w:rPr>
              <w:t>itbreidings-</w:t>
            </w:r>
            <w:r w:rsidRPr="007F273D">
              <w:rPr>
                <w:rFonts w:cs="Arial"/>
                <w:snapToGrid w:val="0"/>
                <w:sz w:val="18"/>
                <w:szCs w:val="20"/>
              </w:rPr>
              <w:br/>
              <w:t>doel</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snapToGrid w:val="0"/>
                <w:sz w:val="18"/>
                <w:szCs w:val="20"/>
              </w:rPr>
              <w:t>Voorbeelden kunnen geven van cyclische processen en kunnen uitleggen hoe ze aangewend worden.</w:t>
            </w:r>
            <w:r w:rsidRPr="009150EF">
              <w:rPr>
                <w:rFonts w:cs="Arial"/>
                <w:b/>
                <w:snapToGrid w:val="0"/>
                <w:sz w:val="18"/>
                <w:szCs w:val="20"/>
              </w:rPr>
              <w:br/>
            </w:r>
            <w:r w:rsidRPr="009150EF">
              <w:rPr>
                <w:rFonts w:cs="Arial"/>
                <w:snapToGrid w:val="0"/>
                <w:sz w:val="18"/>
                <w:szCs w:val="20"/>
              </w:rPr>
              <w:t>Gravitatie en ruimtevaart.</w:t>
            </w:r>
            <w:r w:rsidRPr="009150EF">
              <w:rPr>
                <w:rFonts w:cs="Arial"/>
                <w:snapToGrid w:val="0"/>
                <w:sz w:val="18"/>
                <w:szCs w:val="20"/>
              </w:rPr>
              <w:br/>
              <w:t>Andere visies op deze kennis.</w:t>
            </w:r>
          </w:p>
        </w:tc>
      </w:tr>
    </w:tbl>
    <w:p w:rsidR="004961F5" w:rsidRPr="009150EF" w:rsidRDefault="004961F5" w:rsidP="004961F5">
      <w:pPr>
        <w:widowControl w:val="0"/>
        <w:spacing w:before="80" w:after="80"/>
        <w:rPr>
          <w:rFonts w:cs="Arial"/>
          <w:snapToGrid w:val="0"/>
          <w:sz w:val="18"/>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de relatie tussen </w:t>
            </w:r>
            <w:proofErr w:type="spellStart"/>
            <w:r w:rsidRPr="009150EF">
              <w:rPr>
                <w:rFonts w:cs="Arial"/>
                <w:snapToGrid w:val="0"/>
                <w:sz w:val="18"/>
                <w:szCs w:val="20"/>
              </w:rPr>
              <w:t>natuurweten-schappelijke</w:t>
            </w:r>
            <w:proofErr w:type="spellEnd"/>
            <w:r w:rsidRPr="009150EF">
              <w:rPr>
                <w:rFonts w:cs="Arial"/>
                <w:snapToGrid w:val="0"/>
                <w:sz w:val="18"/>
                <w:szCs w:val="20"/>
              </w:rPr>
              <w:t xml:space="preserve"> ontwikkelingen en technische toepassingen illustreren.</w:t>
            </w:r>
          </w:p>
        </w:tc>
        <w:tc>
          <w:tcPr>
            <w:tcW w:w="1234" w:type="dxa"/>
          </w:tcPr>
          <w:p w:rsidR="004961F5" w:rsidRPr="00A1571D" w:rsidRDefault="00E10598" w:rsidP="000B1C4E">
            <w:pPr>
              <w:widowControl w:val="0"/>
              <w:spacing w:before="80" w:after="80"/>
              <w:jc w:val="center"/>
              <w:rPr>
                <w:rFonts w:cs="Arial"/>
                <w:snapToGrid w:val="0"/>
                <w:sz w:val="18"/>
                <w:szCs w:val="20"/>
              </w:rPr>
            </w:pPr>
            <w:r>
              <w:rPr>
                <w:rFonts w:cs="Arial"/>
                <w:snapToGrid w:val="0"/>
                <w:sz w:val="18"/>
                <w:szCs w:val="20"/>
              </w:rPr>
              <w:t>29</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Pr>
                <w:rFonts w:cs="Arial"/>
                <w:snapToGrid w:val="0"/>
                <w:sz w:val="18"/>
                <w:szCs w:val="20"/>
              </w:rPr>
              <w:t>53</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p>
          <w:p w:rsidR="004961F5" w:rsidRPr="0047238C" w:rsidRDefault="00E10598" w:rsidP="00330287">
            <w:pPr>
              <w:widowControl w:val="0"/>
              <w:spacing w:before="80" w:after="80"/>
              <w:jc w:val="center"/>
              <w:rPr>
                <w:rFonts w:cs="Arial"/>
                <w:snapToGrid w:val="0"/>
                <w:sz w:val="18"/>
                <w:szCs w:val="20"/>
                <w:highlight w:val="green"/>
              </w:rPr>
            </w:pPr>
            <w:r>
              <w:rPr>
                <w:rFonts w:cs="Arial"/>
                <w:snapToGrid w:val="0"/>
                <w:sz w:val="18"/>
                <w:szCs w:val="20"/>
              </w:rPr>
              <w:t>54</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Pr>
                <w:rFonts w:cs="Arial"/>
                <w:snapToGrid w:val="0"/>
                <w:sz w:val="18"/>
                <w:szCs w:val="20"/>
              </w:rPr>
              <w:t>64</w:t>
            </w:r>
          </w:p>
        </w:tc>
        <w:tc>
          <w:tcPr>
            <w:tcW w:w="2673" w:type="dxa"/>
          </w:tcPr>
          <w:p w:rsidR="004961F5" w:rsidRPr="009150EF" w:rsidRDefault="00635CF8" w:rsidP="00635CF8">
            <w:pPr>
              <w:widowControl w:val="0"/>
              <w:spacing w:before="80" w:after="80"/>
              <w:rPr>
                <w:rFonts w:cs="Arial"/>
                <w:snapToGrid w:val="0"/>
                <w:sz w:val="18"/>
                <w:szCs w:val="20"/>
              </w:rPr>
            </w:pPr>
            <w:r>
              <w:rPr>
                <w:rFonts w:cs="Arial"/>
                <w:b/>
                <w:bCs/>
                <w:snapToGrid w:val="0"/>
                <w:sz w:val="18"/>
                <w:szCs w:val="20"/>
              </w:rPr>
              <w:t>De relatie tussen natuurweten</w:t>
            </w:r>
            <w:r w:rsidR="004961F5" w:rsidRPr="009150EF">
              <w:rPr>
                <w:rFonts w:cs="Arial"/>
                <w:b/>
                <w:bCs/>
                <w:snapToGrid w:val="0"/>
                <w:sz w:val="18"/>
                <w:szCs w:val="20"/>
              </w:rPr>
              <w:t>schappelijke ontwikkelingen en technische toepassingen kunnen illustreren.</w:t>
            </w:r>
            <w:r w:rsidR="004961F5" w:rsidRPr="009150EF">
              <w:rPr>
                <w:rFonts w:cs="Arial"/>
                <w:b/>
                <w:bCs/>
                <w:snapToGrid w:val="0"/>
                <w:sz w:val="18"/>
                <w:szCs w:val="20"/>
              </w:rPr>
              <w:br/>
            </w:r>
            <w:r w:rsidR="004961F5" w:rsidRPr="009150EF">
              <w:rPr>
                <w:rFonts w:cs="Arial"/>
                <w:snapToGrid w:val="0"/>
                <w:sz w:val="18"/>
                <w:szCs w:val="20"/>
              </w:rPr>
              <w:t>Zie ‘Voortplanting’: technieken van geboortebeperking, fertiliteit.</w:t>
            </w:r>
            <w:r w:rsidR="004961F5" w:rsidRPr="009150EF">
              <w:rPr>
                <w:rFonts w:cs="Arial"/>
                <w:snapToGrid w:val="0"/>
                <w:sz w:val="18"/>
                <w:szCs w:val="20"/>
              </w:rPr>
              <w:br/>
              <w:t>Zie ‘Genetica’, bv. prenatale diagnostiek, monoklonale antilichamen, genregulatie, gentherapie.</w:t>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b/>
                <w:snapToGrid w:val="0"/>
                <w:sz w:val="18"/>
                <w:szCs w:val="20"/>
              </w:rPr>
              <w:t xml:space="preserve">Methoden van </w:t>
            </w:r>
            <w:r w:rsidR="004961F5">
              <w:rPr>
                <w:rFonts w:cs="Arial"/>
                <w:b/>
                <w:snapToGrid w:val="0"/>
                <w:sz w:val="18"/>
                <w:szCs w:val="20"/>
              </w:rPr>
              <w:t>stimulering en beheersing</w:t>
            </w:r>
            <w:r w:rsidR="004961F5" w:rsidRPr="009150EF">
              <w:rPr>
                <w:rFonts w:cs="Arial"/>
                <w:b/>
                <w:snapToGrid w:val="0"/>
                <w:sz w:val="18"/>
                <w:szCs w:val="20"/>
              </w:rPr>
              <w:t xml:space="preserve"> van de vruchtbaarheid kunnen beschrijven en hun betrouwbaarheid kunnen bespreken.</w:t>
            </w:r>
            <w:r w:rsidR="004961F5" w:rsidRPr="009150EF">
              <w:rPr>
                <w:rFonts w:cs="Arial"/>
                <w:b/>
                <w:snapToGrid w:val="0"/>
                <w:sz w:val="18"/>
                <w:szCs w:val="20"/>
              </w:rPr>
              <w:br/>
            </w:r>
            <w:r w:rsidR="004961F5" w:rsidRPr="009150EF">
              <w:rPr>
                <w:rFonts w:cs="Arial"/>
                <w:b/>
                <w:snapToGrid w:val="0"/>
                <w:sz w:val="18"/>
                <w:szCs w:val="20"/>
              </w:rPr>
              <w:br/>
              <w:t>Het verloop van de bevruchting, de ontwikkeling van de vrucht en de geboorte kunnen beschrijven, in de tijd ordenen en de invloed van de externe factoren op de ontwikkeling kunnen bespreken.</w:t>
            </w:r>
            <w:r w:rsidR="004961F5" w:rsidRPr="009150EF">
              <w:rPr>
                <w:rFonts w:cs="Arial"/>
                <w:b/>
                <w:snapToGrid w:val="0"/>
                <w:sz w:val="18"/>
                <w:szCs w:val="20"/>
              </w:rPr>
              <w:br/>
            </w:r>
            <w:r w:rsidR="004961F5" w:rsidRPr="009150EF">
              <w:rPr>
                <w:rFonts w:cs="Arial"/>
                <w:b/>
                <w:snapToGrid w:val="0"/>
                <w:sz w:val="18"/>
                <w:szCs w:val="20"/>
              </w:rPr>
              <w:br/>
              <w:t>Aan de hand van een voorbeeld kunnen uitleggen dat de mens door ingrijpen op niveau van het DNA genetische eigenschappen kan wijzigen.</w:t>
            </w:r>
            <w:r w:rsidR="004961F5" w:rsidRPr="009150EF">
              <w:rPr>
                <w:rFonts w:cs="Arial"/>
                <w:b/>
                <w:snapToGrid w:val="0"/>
                <w:sz w:val="18"/>
                <w:szCs w:val="20"/>
              </w:rPr>
              <w:br/>
            </w:r>
            <w:r w:rsidR="004961F5" w:rsidRPr="009150EF">
              <w:rPr>
                <w:rFonts w:cs="Arial"/>
                <w:snapToGrid w:val="0"/>
                <w:sz w:val="18"/>
                <w:szCs w:val="20"/>
              </w:rPr>
              <w:t>Recombinant-DNA en mogelijke toepassingen.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29</w:t>
            </w:r>
            <w:r w:rsidRPr="009150EF">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66</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De relatie tussen </w:t>
            </w:r>
            <w:proofErr w:type="spellStart"/>
            <w:r w:rsidRPr="009150EF">
              <w:rPr>
                <w:rFonts w:cs="Arial"/>
                <w:b/>
                <w:bCs/>
                <w:snapToGrid w:val="0"/>
                <w:sz w:val="18"/>
                <w:szCs w:val="20"/>
              </w:rPr>
              <w:t>natuurweten</w:t>
            </w:r>
            <w:proofErr w:type="spellEnd"/>
            <w:r w:rsidRPr="009150EF">
              <w:rPr>
                <w:rFonts w:cs="Arial"/>
                <w:b/>
                <w:bCs/>
                <w:snapToGrid w:val="0"/>
                <w:sz w:val="18"/>
                <w:szCs w:val="20"/>
              </w:rPr>
              <w:t>-</w:t>
            </w:r>
            <w:r w:rsidRPr="009150EF">
              <w:rPr>
                <w:rFonts w:cs="Arial"/>
                <w:b/>
                <w:bCs/>
                <w:snapToGrid w:val="0"/>
                <w:sz w:val="18"/>
                <w:szCs w:val="20"/>
              </w:rPr>
              <w:br/>
              <w:t>schappelijke ontwikkelingen en technische toepassingen kunnen illustreren.</w:t>
            </w:r>
            <w:r w:rsidRPr="009150EF">
              <w:rPr>
                <w:rFonts w:cs="Arial"/>
                <w:b/>
                <w:bCs/>
                <w:snapToGrid w:val="0"/>
                <w:sz w:val="18"/>
                <w:szCs w:val="20"/>
              </w:rPr>
              <w:br/>
            </w:r>
            <w:r w:rsidRPr="009150EF">
              <w:rPr>
                <w:rFonts w:cs="Arial"/>
                <w:snapToGrid w:val="0"/>
                <w:sz w:val="18"/>
                <w:szCs w:val="20"/>
              </w:rPr>
              <w:t>Bv. de synthese van telkens nieuwe kunststoffen, de evolutie van de chemische en farmaceutische nijverheid en hun invloed op het maatschappijbeeld.</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 xml:space="preserve">Een reactie uit de </w:t>
            </w:r>
            <w:proofErr w:type="spellStart"/>
            <w:r w:rsidRPr="009150EF">
              <w:rPr>
                <w:rFonts w:cs="Arial"/>
                <w:b/>
                <w:snapToGrid w:val="0"/>
                <w:sz w:val="18"/>
                <w:szCs w:val="20"/>
              </w:rPr>
              <w:t>koolstof-chemie</w:t>
            </w:r>
            <w:proofErr w:type="spellEnd"/>
            <w:r w:rsidRPr="009150EF">
              <w:rPr>
                <w:rFonts w:cs="Arial"/>
                <w:b/>
                <w:snapToGrid w:val="0"/>
                <w:sz w:val="18"/>
                <w:szCs w:val="20"/>
              </w:rPr>
              <w:t xml:space="preserve"> kunnen toewijzen aan de vorming van macro-</w:t>
            </w:r>
            <w:r w:rsidRPr="009150EF">
              <w:rPr>
                <w:rFonts w:cs="Arial"/>
                <w:b/>
                <w:snapToGrid w:val="0"/>
                <w:sz w:val="18"/>
                <w:szCs w:val="20"/>
              </w:rPr>
              <w:br/>
              <w:t>moleculen.</w:t>
            </w:r>
            <w:r w:rsidRPr="009150EF">
              <w:rPr>
                <w:rFonts w:cs="Arial"/>
                <w:b/>
                <w:snapToGrid w:val="0"/>
                <w:sz w:val="18"/>
                <w:szCs w:val="20"/>
              </w:rPr>
              <w:br/>
            </w:r>
            <w:r w:rsidRPr="009150EF">
              <w:rPr>
                <w:rFonts w:cs="Arial"/>
                <w:snapToGrid w:val="0"/>
                <w:sz w:val="18"/>
                <w:szCs w:val="20"/>
              </w:rPr>
              <w:t>Polyadditie en condensatie.</w:t>
            </w:r>
            <w:r w:rsidRPr="009150EF">
              <w:rPr>
                <w:rFonts w:cs="Arial"/>
                <w:snapToGrid w:val="0"/>
                <w:sz w:val="18"/>
                <w:szCs w:val="20"/>
              </w:rPr>
              <w:br/>
              <w:t>Thermoplasten en thermoharders.</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28</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52</w:t>
            </w:r>
            <w:r w:rsidRPr="007F273D">
              <w:rPr>
                <w:rFonts w:cs="Arial"/>
                <w:snapToGrid w:val="0"/>
                <w:sz w:val="18"/>
                <w:szCs w:val="20"/>
              </w:rPr>
              <w:br/>
              <w:t>Uitbreidings-</w:t>
            </w:r>
            <w:r w:rsidRPr="007F273D">
              <w:rPr>
                <w:rFonts w:cs="Arial"/>
                <w:snapToGrid w:val="0"/>
                <w:sz w:val="18"/>
                <w:szCs w:val="20"/>
              </w:rPr>
              <w:br/>
              <w:t>doelstelling</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53</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76</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relatie tussen natuur-</w:t>
            </w:r>
            <w:r w:rsidRPr="009150EF">
              <w:rPr>
                <w:rFonts w:cs="Arial"/>
                <w:b/>
                <w:bCs/>
                <w:snapToGrid w:val="0"/>
                <w:sz w:val="18"/>
                <w:szCs w:val="20"/>
              </w:rPr>
              <w:br/>
              <w:t>wetenschappelijke ontwikkelingen en technische toepassingen kunnen illustreren.</w:t>
            </w:r>
            <w:r w:rsidRPr="009150EF">
              <w:rPr>
                <w:rFonts w:cs="Arial"/>
                <w:b/>
                <w:bCs/>
                <w:snapToGrid w:val="0"/>
                <w:sz w:val="18"/>
                <w:szCs w:val="20"/>
              </w:rPr>
              <w:br/>
            </w:r>
            <w:r w:rsidRPr="009150EF">
              <w:rPr>
                <w:rFonts w:cs="Arial"/>
                <w:snapToGrid w:val="0"/>
                <w:sz w:val="18"/>
                <w:szCs w:val="20"/>
              </w:rPr>
              <w:t>Bv. evolutie van elektriciteit en nieuwe materialen, radioactiviteit.</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Energieomzettingen in elektrische schakelingen met voorbeelden kunnen illustreren.</w:t>
            </w:r>
            <w:r w:rsidRPr="009150EF">
              <w:rPr>
                <w:rFonts w:cs="Arial"/>
                <w:b/>
                <w:snapToGrid w:val="0"/>
                <w:sz w:val="18"/>
                <w:szCs w:val="20"/>
              </w:rPr>
              <w:br/>
            </w:r>
            <w:r w:rsidRPr="009150EF">
              <w:rPr>
                <w:rFonts w:cs="Arial"/>
                <w:snapToGrid w:val="0"/>
                <w:sz w:val="18"/>
                <w:szCs w:val="20"/>
              </w:rPr>
              <w:t>Chemisch effect.</w:t>
            </w:r>
            <w:r w:rsidRPr="009150EF">
              <w:rPr>
                <w:rFonts w:cs="Arial"/>
                <w:snapToGrid w:val="0"/>
                <w:sz w:val="18"/>
                <w:szCs w:val="20"/>
              </w:rPr>
              <w:br/>
              <w:t>Toepassingen naar milieu en techniek.</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Energieomzettingen in elektrische schakelingen met voorbeelden kunnen illustreren en het vermogen kunnen berekenen.</w:t>
            </w:r>
            <w:r w:rsidRPr="009150EF">
              <w:rPr>
                <w:rFonts w:cs="Arial"/>
                <w:b/>
                <w:snapToGrid w:val="0"/>
                <w:sz w:val="18"/>
                <w:szCs w:val="20"/>
              </w:rPr>
              <w:br/>
            </w:r>
            <w:r w:rsidRPr="009150EF">
              <w:rPr>
                <w:rFonts w:cs="Arial"/>
                <w:snapToGrid w:val="0"/>
                <w:sz w:val="18"/>
                <w:szCs w:val="20"/>
              </w:rPr>
              <w:t>Thermisch effect.</w:t>
            </w:r>
            <w:r w:rsidRPr="009150EF">
              <w:rPr>
                <w:rFonts w:cs="Arial"/>
                <w:snapToGrid w:val="0"/>
                <w:sz w:val="18"/>
                <w:szCs w:val="20"/>
              </w:rPr>
              <w:br/>
              <w:t xml:space="preserve">Energie- en </w:t>
            </w:r>
            <w:proofErr w:type="spellStart"/>
            <w:r w:rsidRPr="009150EF">
              <w:rPr>
                <w:rFonts w:cs="Arial"/>
                <w:snapToGrid w:val="0"/>
                <w:sz w:val="18"/>
                <w:szCs w:val="20"/>
              </w:rPr>
              <w:t>kostprijs-berekeningen</w:t>
            </w:r>
            <w:proofErr w:type="spellEnd"/>
            <w:r w:rsidRPr="009150EF">
              <w:rPr>
                <w:rFonts w:cs="Arial"/>
                <w:snapToGrid w:val="0"/>
                <w:sz w:val="18"/>
                <w:szCs w:val="20"/>
              </w:rPr>
              <w:t xml:space="preserve"> bij elektrische toestellen.</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In concrete toepassingen de grootteorde van fysische grootheden kunnen aangeven en de relatie tussen natuur-</w:t>
            </w:r>
            <w:r w:rsidRPr="009150EF">
              <w:rPr>
                <w:rFonts w:cs="Arial"/>
                <w:b/>
                <w:snapToGrid w:val="0"/>
                <w:sz w:val="18"/>
                <w:szCs w:val="20"/>
              </w:rPr>
              <w:br/>
              <w:t>wetenschappelijke ontwikkelingen en technische toepassingen kunnen illustreren.</w:t>
            </w:r>
            <w:r w:rsidRPr="009150EF">
              <w:rPr>
                <w:rFonts w:cs="Arial"/>
                <w:b/>
                <w:snapToGrid w:val="0"/>
                <w:sz w:val="18"/>
                <w:szCs w:val="20"/>
              </w:rPr>
              <w:br/>
            </w:r>
            <w:r w:rsidRPr="009150EF">
              <w:rPr>
                <w:rFonts w:cs="Arial"/>
                <w:snapToGrid w:val="0"/>
                <w:sz w:val="18"/>
                <w:szCs w:val="20"/>
              </w:rPr>
              <w:t>Concrete voorbeelden en eenvoudige toepassingen uit geneeskunde, telecommunicatie.</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7F273D" w:rsidRDefault="004961F5" w:rsidP="000B1C4E">
            <w:pPr>
              <w:widowControl w:val="0"/>
              <w:spacing w:before="80" w:after="80"/>
              <w:jc w:val="center"/>
              <w:rPr>
                <w:rFonts w:cs="Arial"/>
                <w:bCs/>
                <w:snapToGrid w:val="0"/>
                <w:sz w:val="18"/>
                <w:szCs w:val="20"/>
              </w:rPr>
            </w:pPr>
            <w:r w:rsidRPr="007F273D">
              <w:rPr>
                <w:rFonts w:cs="Arial"/>
                <w:bCs/>
                <w:snapToGrid w:val="0"/>
                <w:sz w:val="18"/>
                <w:szCs w:val="20"/>
              </w:rPr>
              <w:t>85</w:t>
            </w:r>
            <w:r w:rsidRPr="007F273D">
              <w:rPr>
                <w:rFonts w:cs="Arial"/>
                <w:bCs/>
                <w:snapToGrid w:val="0"/>
                <w:sz w:val="18"/>
                <w:szCs w:val="20"/>
              </w:rPr>
              <w:br/>
            </w:r>
            <w:r w:rsidRPr="007F273D">
              <w:rPr>
                <w:rFonts w:cs="Arial"/>
                <w:bCs/>
                <w:snapToGrid w:val="0"/>
                <w:sz w:val="18"/>
                <w:szCs w:val="20"/>
              </w:rPr>
              <w:br/>
            </w:r>
            <w:r w:rsidRPr="007F273D">
              <w:rPr>
                <w:rFonts w:cs="Arial"/>
                <w:bCs/>
                <w:snapToGrid w:val="0"/>
                <w:sz w:val="18"/>
                <w:szCs w:val="20"/>
              </w:rPr>
              <w:br/>
            </w:r>
            <w:r w:rsidRPr="007F273D">
              <w:rPr>
                <w:rFonts w:cs="Arial"/>
                <w:bCs/>
                <w:snapToGrid w:val="0"/>
                <w:sz w:val="18"/>
                <w:szCs w:val="20"/>
              </w:rPr>
              <w:br/>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Cs/>
                <w:snapToGrid w:val="0"/>
                <w:sz w:val="18"/>
                <w:szCs w:val="20"/>
              </w:rPr>
            </w:pPr>
            <w:r w:rsidRPr="009150EF">
              <w:rPr>
                <w:rFonts w:cs="Arial"/>
                <w:b/>
                <w:bCs/>
                <w:snapToGrid w:val="0"/>
                <w:sz w:val="18"/>
                <w:szCs w:val="20"/>
              </w:rPr>
              <w:t>De oorsprong en enkele toepassingen van natuurlijke en kunstmatige opgewekte ioniserende straling kunnen beschrijven.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28</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effecten van natuurwetenschap op de samenleving illustreren, en omgekeerd.</w:t>
            </w:r>
          </w:p>
        </w:tc>
        <w:tc>
          <w:tcPr>
            <w:tcW w:w="1234" w:type="dxa"/>
          </w:tcPr>
          <w:p w:rsidR="004961F5" w:rsidRPr="009150EF" w:rsidRDefault="00E10598" w:rsidP="000B1C4E">
            <w:pPr>
              <w:widowControl w:val="0"/>
              <w:spacing w:before="80" w:after="80"/>
              <w:jc w:val="center"/>
              <w:rPr>
                <w:rFonts w:cs="Arial"/>
                <w:snapToGrid w:val="0"/>
                <w:sz w:val="18"/>
                <w:szCs w:val="20"/>
              </w:rPr>
            </w:pPr>
            <w:r>
              <w:rPr>
                <w:rFonts w:cs="Arial"/>
                <w:snapToGrid w:val="0"/>
                <w:sz w:val="18"/>
                <w:szCs w:val="20"/>
              </w:rPr>
              <w:t>30</w:t>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Effecten van </w:t>
            </w:r>
            <w:proofErr w:type="spellStart"/>
            <w:r w:rsidRPr="009150EF">
              <w:rPr>
                <w:rFonts w:cs="Arial"/>
                <w:b/>
                <w:bCs/>
                <w:snapToGrid w:val="0"/>
                <w:sz w:val="18"/>
                <w:szCs w:val="20"/>
              </w:rPr>
              <w:t>natuurweten-schap</w:t>
            </w:r>
            <w:proofErr w:type="spellEnd"/>
            <w:r w:rsidRPr="009150EF">
              <w:rPr>
                <w:rFonts w:cs="Arial"/>
                <w:b/>
                <w:bCs/>
                <w:snapToGrid w:val="0"/>
                <w:sz w:val="18"/>
                <w:szCs w:val="20"/>
              </w:rPr>
              <w:t xml:space="preserve"> op de samenleving kunnen illustreren en omgekeerd.</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30</w:t>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67</w:t>
            </w:r>
          </w:p>
        </w:tc>
        <w:tc>
          <w:tcPr>
            <w:tcW w:w="2922" w:type="dxa"/>
          </w:tcPr>
          <w:p w:rsidR="004961F5" w:rsidRDefault="004961F5" w:rsidP="000B1C4E">
            <w:pPr>
              <w:widowControl w:val="0"/>
              <w:tabs>
                <w:tab w:val="left" w:pos="270"/>
              </w:tabs>
              <w:spacing w:before="80" w:after="80"/>
              <w:rPr>
                <w:rFonts w:cs="Arial"/>
                <w:bCs/>
                <w:snapToGrid w:val="0"/>
                <w:sz w:val="18"/>
                <w:szCs w:val="20"/>
              </w:rPr>
            </w:pPr>
            <w:r w:rsidRPr="009150EF">
              <w:rPr>
                <w:rFonts w:cs="Arial"/>
                <w:b/>
                <w:bCs/>
                <w:snapToGrid w:val="0"/>
                <w:sz w:val="18"/>
                <w:szCs w:val="20"/>
              </w:rPr>
              <w:t>Effecten van natuurwetenschap op de samenleving kunnen illustreren, en omgekeerd.</w:t>
            </w:r>
            <w:r w:rsidRPr="009150EF">
              <w:rPr>
                <w:rFonts w:cs="Arial"/>
                <w:b/>
                <w:bCs/>
                <w:snapToGrid w:val="0"/>
                <w:sz w:val="18"/>
                <w:szCs w:val="20"/>
              </w:rPr>
              <w:br/>
            </w:r>
            <w:r w:rsidRPr="009150EF">
              <w:rPr>
                <w:rFonts w:cs="Arial"/>
                <w:snapToGrid w:val="0"/>
                <w:sz w:val="18"/>
                <w:szCs w:val="20"/>
              </w:rPr>
              <w:t>De invloed van de publieke opinie op veranderingen in de productie (milieu, veiligheid, duurzaamheid, …).</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Effecten van natuurwetenschap op de samenleving kunnen illustreren, en omgekeerd.</w:t>
            </w:r>
            <w:r w:rsidRPr="009150EF">
              <w:rPr>
                <w:rFonts w:cs="Arial"/>
                <w:b/>
                <w:snapToGrid w:val="0"/>
                <w:sz w:val="18"/>
                <w:szCs w:val="20"/>
              </w:rPr>
              <w:br/>
            </w:r>
            <w:r w:rsidRPr="009150EF">
              <w:rPr>
                <w:rFonts w:cs="Arial"/>
                <w:snapToGrid w:val="0"/>
                <w:sz w:val="18"/>
                <w:szCs w:val="20"/>
              </w:rPr>
              <w:t>Keuzeonderwerpen:</w:t>
            </w:r>
            <w:r w:rsidRPr="009150EF">
              <w:rPr>
                <w:rFonts w:cs="Arial"/>
                <w:snapToGrid w:val="0"/>
                <w:sz w:val="18"/>
                <w:szCs w:val="20"/>
              </w:rPr>
              <w:br/>
              <w:t>-</w:t>
            </w:r>
            <w:r w:rsidRPr="009150EF">
              <w:rPr>
                <w:rFonts w:cs="Arial"/>
                <w:snapToGrid w:val="0"/>
                <w:sz w:val="18"/>
                <w:szCs w:val="20"/>
              </w:rPr>
              <w:tab/>
              <w:t>syntheseoefeningen;</w:t>
            </w:r>
            <w:r w:rsidRPr="009150EF">
              <w:rPr>
                <w:rFonts w:cs="Arial"/>
                <w:snapToGrid w:val="0"/>
                <w:sz w:val="18"/>
                <w:szCs w:val="20"/>
              </w:rPr>
              <w:br/>
              <w:t>-</w:t>
            </w:r>
            <w:r w:rsidRPr="009150EF">
              <w:rPr>
                <w:rFonts w:cs="Arial"/>
                <w:snapToGrid w:val="0"/>
                <w:sz w:val="18"/>
                <w:szCs w:val="20"/>
              </w:rPr>
              <w:tab/>
              <w:t>biochemische producten:</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sacchariden</w:t>
            </w:r>
            <w:proofErr w:type="spellEnd"/>
            <w:r w:rsidRPr="009150EF">
              <w:rPr>
                <w:rFonts w:cs="Arial"/>
                <w:snapToGrid w:val="0"/>
                <w:sz w:val="18"/>
                <w:szCs w:val="20"/>
              </w:rPr>
              <w:t xml:space="preserve">, lipiden, </w:t>
            </w:r>
            <w:r w:rsidRPr="009150EF">
              <w:rPr>
                <w:rFonts w:cs="Arial"/>
                <w:snapToGrid w:val="0"/>
                <w:sz w:val="18"/>
                <w:szCs w:val="20"/>
              </w:rPr>
              <w:tab/>
              <w:t>proteïnen,</w:t>
            </w:r>
            <w:r w:rsidRPr="009150EF">
              <w:rPr>
                <w:rFonts w:cs="Arial"/>
                <w:snapToGrid w:val="0"/>
                <w:sz w:val="18"/>
                <w:szCs w:val="20"/>
              </w:rPr>
              <w:br/>
            </w:r>
            <w:r w:rsidRPr="009150EF">
              <w:rPr>
                <w:rFonts w:cs="Arial"/>
                <w:snapToGrid w:val="0"/>
                <w:sz w:val="18"/>
                <w:szCs w:val="20"/>
              </w:rPr>
              <w:tab/>
              <w:t>hormonen, nucleïnezuren, …</w:t>
            </w:r>
            <w:r w:rsidRPr="009150EF">
              <w:rPr>
                <w:rFonts w:cs="Arial"/>
                <w:snapToGrid w:val="0"/>
                <w:sz w:val="18"/>
                <w:szCs w:val="20"/>
              </w:rPr>
              <w:br/>
              <w:t>-</w:t>
            </w:r>
            <w:r w:rsidRPr="009150EF">
              <w:rPr>
                <w:rFonts w:cs="Arial"/>
                <w:snapToGrid w:val="0"/>
                <w:sz w:val="18"/>
                <w:szCs w:val="20"/>
              </w:rPr>
              <w:tab/>
              <w:t>processen uit de biochemie:</w:t>
            </w:r>
            <w:r w:rsidRPr="009150EF">
              <w:rPr>
                <w:rFonts w:cs="Arial"/>
                <w:snapToGrid w:val="0"/>
                <w:sz w:val="18"/>
                <w:szCs w:val="20"/>
              </w:rPr>
              <w:br/>
            </w:r>
            <w:r w:rsidRPr="009150EF">
              <w:rPr>
                <w:rFonts w:cs="Arial"/>
                <w:snapToGrid w:val="0"/>
                <w:sz w:val="18"/>
                <w:szCs w:val="20"/>
              </w:rPr>
              <w:tab/>
              <w:t>citroenzuurcyclus, fermentatie,</w:t>
            </w:r>
            <w:r w:rsidRPr="009150EF">
              <w:rPr>
                <w:rFonts w:cs="Arial"/>
                <w:snapToGrid w:val="0"/>
                <w:sz w:val="18"/>
                <w:szCs w:val="20"/>
              </w:rPr>
              <w:br/>
            </w:r>
            <w:r w:rsidRPr="009150EF">
              <w:rPr>
                <w:rFonts w:cs="Arial"/>
                <w:snapToGrid w:val="0"/>
                <w:sz w:val="18"/>
                <w:szCs w:val="20"/>
              </w:rPr>
              <w:tab/>
              <w:t>…</w:t>
            </w:r>
            <w:r w:rsidRPr="009150EF">
              <w:rPr>
                <w:rFonts w:cs="Arial"/>
                <w:snapToGrid w:val="0"/>
                <w:sz w:val="18"/>
                <w:szCs w:val="20"/>
              </w:rPr>
              <w:br/>
              <w:t>-</w:t>
            </w:r>
            <w:r w:rsidRPr="009150EF">
              <w:rPr>
                <w:rFonts w:cs="Arial"/>
                <w:snapToGrid w:val="0"/>
                <w:sz w:val="18"/>
                <w:szCs w:val="20"/>
              </w:rPr>
              <w:tab/>
              <w:t>colloïden;</w:t>
            </w:r>
            <w:r w:rsidRPr="009150EF">
              <w:rPr>
                <w:rFonts w:cs="Arial"/>
                <w:snapToGrid w:val="0"/>
                <w:sz w:val="18"/>
                <w:szCs w:val="20"/>
              </w:rPr>
              <w:br/>
              <w:t>-</w:t>
            </w:r>
            <w:r w:rsidRPr="009150EF">
              <w:rPr>
                <w:rFonts w:cs="Arial"/>
                <w:snapToGrid w:val="0"/>
                <w:sz w:val="18"/>
                <w:szCs w:val="20"/>
              </w:rPr>
              <w:tab/>
              <w:t>fotochemie;</w:t>
            </w:r>
            <w:r w:rsidRPr="009150EF">
              <w:rPr>
                <w:rFonts w:cs="Arial"/>
                <w:snapToGrid w:val="0"/>
                <w:sz w:val="18"/>
                <w:szCs w:val="20"/>
              </w:rPr>
              <w:br/>
              <w:t>-</w:t>
            </w:r>
            <w:r w:rsidRPr="009150EF">
              <w:rPr>
                <w:rFonts w:cs="Arial"/>
                <w:snapToGrid w:val="0"/>
                <w:sz w:val="18"/>
                <w:szCs w:val="20"/>
              </w:rPr>
              <w:tab/>
              <w:t>kleurstoffen;</w:t>
            </w:r>
            <w:r w:rsidRPr="009150EF">
              <w:rPr>
                <w:rFonts w:cs="Arial"/>
                <w:snapToGrid w:val="0"/>
                <w:sz w:val="18"/>
                <w:szCs w:val="20"/>
              </w:rPr>
              <w:br/>
              <w:t>-</w:t>
            </w:r>
            <w:r w:rsidRPr="009150EF">
              <w:rPr>
                <w:rFonts w:cs="Arial"/>
                <w:snapToGrid w:val="0"/>
                <w:sz w:val="18"/>
                <w:szCs w:val="20"/>
              </w:rPr>
              <w:tab/>
              <w:t>kunstvezels;</w:t>
            </w:r>
            <w:r w:rsidRPr="009150EF">
              <w:rPr>
                <w:rFonts w:cs="Arial"/>
                <w:snapToGrid w:val="0"/>
                <w:sz w:val="18"/>
                <w:szCs w:val="20"/>
              </w:rPr>
              <w:br/>
              <w:t>-</w:t>
            </w:r>
            <w:r w:rsidRPr="009150EF">
              <w:rPr>
                <w:rFonts w:cs="Arial"/>
                <w:snapToGrid w:val="0"/>
                <w:sz w:val="18"/>
                <w:szCs w:val="20"/>
              </w:rPr>
              <w:tab/>
              <w:t>chemische additieven in de</w:t>
            </w:r>
            <w:r w:rsidRPr="009150EF">
              <w:rPr>
                <w:rFonts w:cs="Arial"/>
                <w:snapToGrid w:val="0"/>
                <w:sz w:val="18"/>
                <w:szCs w:val="20"/>
              </w:rPr>
              <w:br/>
            </w:r>
            <w:r w:rsidRPr="009150EF">
              <w:rPr>
                <w:rFonts w:cs="Arial"/>
                <w:snapToGrid w:val="0"/>
                <w:sz w:val="18"/>
                <w:szCs w:val="20"/>
              </w:rPr>
              <w:tab/>
              <w:t>voeding;</w:t>
            </w:r>
            <w:r w:rsidRPr="009150EF">
              <w:rPr>
                <w:rFonts w:cs="Arial"/>
                <w:bCs/>
                <w:snapToGrid w:val="0"/>
                <w:sz w:val="18"/>
                <w:szCs w:val="20"/>
              </w:rPr>
              <w:t xml:space="preserve"> </w:t>
            </w:r>
          </w:p>
          <w:p w:rsidR="004961F5" w:rsidRPr="009150EF" w:rsidRDefault="004961F5" w:rsidP="000B1C4E">
            <w:pPr>
              <w:widowControl w:val="0"/>
              <w:tabs>
                <w:tab w:val="left" w:pos="270"/>
              </w:tabs>
              <w:spacing w:before="80" w:after="80"/>
              <w:rPr>
                <w:rFonts w:cs="Arial"/>
                <w:snapToGrid w:val="0"/>
                <w:sz w:val="18"/>
                <w:szCs w:val="20"/>
              </w:rPr>
            </w:pPr>
            <w:r>
              <w:rPr>
                <w:rFonts w:cs="Arial"/>
                <w:bCs/>
                <w:snapToGrid w:val="0"/>
                <w:sz w:val="18"/>
                <w:szCs w:val="20"/>
              </w:rPr>
              <w:t>-</w:t>
            </w:r>
            <w:r>
              <w:rPr>
                <w:rFonts w:cs="Arial"/>
                <w:bCs/>
                <w:snapToGrid w:val="0"/>
                <w:sz w:val="18"/>
                <w:szCs w:val="20"/>
              </w:rPr>
              <w:tab/>
            </w:r>
            <w:r w:rsidRPr="009150EF">
              <w:rPr>
                <w:rFonts w:cs="Arial"/>
                <w:bCs/>
                <w:snapToGrid w:val="0"/>
                <w:sz w:val="18"/>
                <w:szCs w:val="20"/>
              </w:rPr>
              <w:t>farmaceutische producten;</w:t>
            </w:r>
            <w:r w:rsidRPr="009150EF">
              <w:rPr>
                <w:rFonts w:cs="Arial"/>
                <w:bCs/>
                <w:snapToGrid w:val="0"/>
                <w:sz w:val="18"/>
                <w:szCs w:val="20"/>
              </w:rPr>
              <w:br/>
              <w:t>-</w:t>
            </w:r>
            <w:r w:rsidRPr="009150EF">
              <w:rPr>
                <w:rFonts w:cs="Arial"/>
                <w:bCs/>
                <w:snapToGrid w:val="0"/>
                <w:sz w:val="18"/>
                <w:szCs w:val="20"/>
              </w:rPr>
              <w:tab/>
              <w:t>pesticiden;</w:t>
            </w:r>
            <w:r w:rsidRPr="009150EF">
              <w:rPr>
                <w:rFonts w:cs="Arial"/>
                <w:bCs/>
                <w:snapToGrid w:val="0"/>
                <w:sz w:val="18"/>
                <w:szCs w:val="20"/>
              </w:rPr>
              <w:br/>
              <w:t>-</w:t>
            </w:r>
            <w:r w:rsidRPr="009150EF">
              <w:rPr>
                <w:rFonts w:cs="Arial"/>
                <w:bCs/>
                <w:snapToGrid w:val="0"/>
                <w:sz w:val="18"/>
                <w:szCs w:val="20"/>
              </w:rPr>
              <w:tab/>
              <w:t>detergenten, zepen, …</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30</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85</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Effecten van </w:t>
            </w:r>
            <w:proofErr w:type="spellStart"/>
            <w:r w:rsidRPr="009150EF">
              <w:rPr>
                <w:rFonts w:cs="Arial"/>
                <w:b/>
                <w:bCs/>
                <w:snapToGrid w:val="0"/>
                <w:sz w:val="18"/>
                <w:szCs w:val="20"/>
              </w:rPr>
              <w:t>natuurweten-schap</w:t>
            </w:r>
            <w:proofErr w:type="spellEnd"/>
            <w:r w:rsidRPr="009150EF">
              <w:rPr>
                <w:rFonts w:cs="Arial"/>
                <w:b/>
                <w:bCs/>
                <w:snapToGrid w:val="0"/>
                <w:sz w:val="18"/>
                <w:szCs w:val="20"/>
              </w:rPr>
              <w:t xml:space="preserve"> op de samenleving kunnen </w:t>
            </w:r>
            <w:proofErr w:type="spellStart"/>
            <w:r w:rsidRPr="009150EF">
              <w:rPr>
                <w:rFonts w:cs="Arial"/>
                <w:b/>
                <w:bCs/>
                <w:snapToGrid w:val="0"/>
                <w:sz w:val="18"/>
                <w:szCs w:val="20"/>
              </w:rPr>
              <w:t>illustreren,en</w:t>
            </w:r>
            <w:proofErr w:type="spellEnd"/>
            <w:r w:rsidRPr="009150EF">
              <w:rPr>
                <w:rFonts w:cs="Arial"/>
                <w:b/>
                <w:bCs/>
                <w:snapToGrid w:val="0"/>
                <w:sz w:val="18"/>
                <w:szCs w:val="20"/>
              </w:rPr>
              <w:t xml:space="preserve"> omgekeerd.</w:t>
            </w:r>
            <w:r w:rsidRPr="009150EF">
              <w:rPr>
                <w:rFonts w:cs="Arial"/>
                <w:b/>
                <w:bCs/>
                <w:snapToGrid w:val="0"/>
                <w:sz w:val="18"/>
                <w:szCs w:val="20"/>
              </w:rPr>
              <w:br/>
            </w:r>
            <w:r w:rsidRPr="009150EF">
              <w:rPr>
                <w:rFonts w:cs="Arial"/>
                <w:snapToGrid w:val="0"/>
                <w:sz w:val="18"/>
                <w:szCs w:val="20"/>
              </w:rPr>
              <w:t>Bv. de acceptatie van kernenergie.</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De oorsprong en enkele toepassingen van natuurlijke en kunstmatig opgewekte ioniserende straling kunnen beschrijven.</w:t>
            </w:r>
            <w:r w:rsidRPr="009150EF">
              <w:rPr>
                <w:rFonts w:cs="Arial"/>
                <w:b/>
                <w:snapToGrid w:val="0"/>
                <w:sz w:val="18"/>
                <w:szCs w:val="20"/>
              </w:rPr>
              <w:br/>
            </w:r>
            <w:r w:rsidRPr="009150EF">
              <w:rPr>
                <w:rFonts w:cs="Arial"/>
                <w:snapToGrid w:val="0"/>
                <w:sz w:val="18"/>
                <w:szCs w:val="20"/>
              </w:rPr>
              <w:t>Natuurlijke en kunstmatige transmutaties.</w:t>
            </w:r>
            <w:r w:rsidRPr="009150EF">
              <w:rPr>
                <w:rFonts w:cs="Arial"/>
                <w:snapToGrid w:val="0"/>
                <w:sz w:val="18"/>
                <w:szCs w:val="20"/>
              </w:rPr>
              <w:br/>
              <w:t xml:space="preserve">Kernfusie en </w:t>
            </w:r>
            <w:proofErr w:type="spellStart"/>
            <w:r w:rsidRPr="009150EF">
              <w:rPr>
                <w:rFonts w:cs="Arial"/>
                <w:snapToGrid w:val="0"/>
                <w:sz w:val="18"/>
                <w:szCs w:val="20"/>
              </w:rPr>
              <w:t>kernfissie</w:t>
            </w:r>
            <w:proofErr w:type="spellEnd"/>
            <w:r w:rsidRPr="009150EF">
              <w:rPr>
                <w:rFonts w:cs="Arial"/>
                <w:snapToGrid w:val="0"/>
                <w:sz w:val="18"/>
                <w:szCs w:val="20"/>
              </w:rPr>
              <w:t>.</w:t>
            </w:r>
          </w:p>
        </w:tc>
      </w:tr>
    </w:tbl>
    <w:p w:rsidR="004961F5" w:rsidRPr="009150EF" w:rsidRDefault="004961F5" w:rsidP="004961F5">
      <w:pPr>
        <w:widowControl w:val="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lastRenderedPageBreak/>
              <w:t>Decretaal</w:t>
            </w:r>
            <w:r w:rsidRPr="009150EF">
              <w:rPr>
                <w:rFonts w:cs="Arial"/>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66"/>
              </w:tabs>
              <w:spacing w:before="80" w:after="80"/>
              <w:rPr>
                <w:rFonts w:cs="Arial"/>
                <w:bCs/>
                <w:snapToGrid w:val="0"/>
                <w:sz w:val="18"/>
                <w:szCs w:val="20"/>
              </w:rPr>
            </w:pPr>
            <w:r w:rsidRPr="009150EF">
              <w:rPr>
                <w:rFonts w:cs="Arial"/>
                <w:bCs/>
                <w:snapToGrid w:val="0"/>
                <w:sz w:val="18"/>
                <w:szCs w:val="20"/>
              </w:rPr>
              <w:t>Chemie:</w:t>
            </w:r>
            <w:r w:rsidRPr="009150EF">
              <w:rPr>
                <w:rFonts w:cs="Arial"/>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Cs/>
                <w:snapToGrid w:val="0"/>
                <w:sz w:val="18"/>
                <w:szCs w:val="20"/>
              </w:rPr>
            </w:pPr>
            <w:r w:rsidRPr="009150EF">
              <w:rPr>
                <w:rFonts w:cs="Arial"/>
                <w:bCs/>
                <w:snapToGrid w:val="0"/>
                <w:sz w:val="18"/>
                <w:szCs w:val="20"/>
              </w:rPr>
              <w:t xml:space="preserve">Fysica: </w:t>
            </w:r>
            <w:r w:rsidRPr="009150EF">
              <w:rPr>
                <w:rFonts w:cs="Arial"/>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29</w:t>
            </w:r>
          </w:p>
        </w:tc>
        <w:tc>
          <w:tcPr>
            <w:tcW w:w="2830" w:type="dxa"/>
          </w:tcPr>
          <w:p w:rsidR="004961F5" w:rsidRPr="009150EF" w:rsidRDefault="004961F5" w:rsidP="000B1C4E">
            <w:pPr>
              <w:widowControl w:val="0"/>
              <w:spacing w:before="80" w:after="80"/>
              <w:rPr>
                <w:rFonts w:cs="Arial"/>
                <w:snapToGrid w:val="0"/>
                <w:sz w:val="18"/>
                <w:szCs w:val="20"/>
              </w:rPr>
            </w:pPr>
            <w:proofErr w:type="spellStart"/>
            <w:r w:rsidRPr="009150EF">
              <w:rPr>
                <w:rFonts w:cs="Arial"/>
                <w:b/>
                <w:bCs/>
                <w:snapToGrid w:val="0"/>
                <w:sz w:val="18"/>
                <w:szCs w:val="20"/>
              </w:rPr>
              <w:t>Onderzoekscompetentie</w:t>
            </w:r>
            <w:proofErr w:type="spellEnd"/>
            <w:r w:rsidRPr="009150EF">
              <w:rPr>
                <w:rFonts w:cs="Arial"/>
                <w:b/>
                <w:bCs/>
                <w:snapToGrid w:val="0"/>
                <w:sz w:val="18"/>
                <w:szCs w:val="20"/>
              </w:rPr>
              <w:br/>
            </w:r>
            <w:r w:rsidRPr="009150EF">
              <w:rPr>
                <w:rFonts w:cs="Arial"/>
                <w:snapToGrid w:val="0"/>
                <w:sz w:val="18"/>
                <w:szCs w:val="20"/>
              </w:rPr>
              <w:t>De leerlingen kunnen</w:t>
            </w:r>
          </w:p>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zich oriënteren op een onder-</w:t>
            </w:r>
            <w:r w:rsidRPr="009150EF">
              <w:rPr>
                <w:rFonts w:cs="Arial"/>
                <w:snapToGrid w:val="0"/>
                <w:sz w:val="18"/>
                <w:szCs w:val="20"/>
              </w:rPr>
              <w:br/>
            </w:r>
            <w:proofErr w:type="spellStart"/>
            <w:r w:rsidRPr="009150EF">
              <w:rPr>
                <w:rFonts w:cs="Arial"/>
                <w:snapToGrid w:val="0"/>
                <w:sz w:val="18"/>
                <w:szCs w:val="20"/>
              </w:rPr>
              <w:t>zoeksprobleem</w:t>
            </w:r>
            <w:proofErr w:type="spellEnd"/>
            <w:r w:rsidRPr="009150EF">
              <w:rPr>
                <w:rFonts w:cs="Arial"/>
                <w:snapToGrid w:val="0"/>
                <w:sz w:val="18"/>
                <w:szCs w:val="20"/>
              </w:rPr>
              <w:t xml:space="preserve"> door gericht informatie te verzamelen, te ordenen en te bewerken.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21</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c>
          <w:tcPr>
            <w:tcW w:w="1243"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Pr>
                <w:rFonts w:cs="Arial"/>
                <w:snapToGrid w:val="0"/>
                <w:sz w:val="18"/>
                <w:szCs w:val="20"/>
              </w:rPr>
              <w:t>21</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21</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30</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een onderzoeksopdracht met een wetenschappelijke component voorbereiden, uitvoeren en evalueren.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22</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Een onderzoeksopdracht met een wetenschappelijke component kunnen voorbereiden, uitvoeren en evalueren.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22</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Een onderzoeksopdracht met een wetenschappelijke component kunnen voorbereiden, uitvoeren en evalueren.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22</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Een onderzoeksopdracht met een wetenschappelijke component kunnen voorbereiden, uitvoeren en evalueren.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onderzoeksresultaten en conclusies rapporteren en ze confronteren met andere standpunten.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23</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23</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23</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r>
    </w:tbl>
    <w:p w:rsidR="004961F5" w:rsidRPr="009150EF" w:rsidRDefault="004961F5" w:rsidP="004961F5">
      <w:pPr>
        <w:widowControl w:val="0"/>
        <w:tabs>
          <w:tab w:val="left" w:pos="567"/>
        </w:tabs>
        <w:rPr>
          <w:snapToGrid w:val="0"/>
          <w:sz w:val="22"/>
          <w:szCs w:val="20"/>
        </w:rPr>
      </w:pPr>
    </w:p>
    <w:p w:rsidR="009150EF" w:rsidRPr="009150EF" w:rsidRDefault="009150EF" w:rsidP="009150EF">
      <w:pPr>
        <w:widowControl w:val="0"/>
        <w:rPr>
          <w:snapToGrid w:val="0"/>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Default="009150EF" w:rsidP="005E1B88">
      <w:pPr>
        <w:jc w:val="both"/>
        <w:rPr>
          <w:rFonts w:cs="Arial"/>
          <w:szCs w:val="20"/>
        </w:rPr>
      </w:pPr>
    </w:p>
    <w:p w:rsidR="009150EF" w:rsidRDefault="009150EF" w:rsidP="005E1B88">
      <w:pPr>
        <w:jc w:val="both"/>
        <w:rPr>
          <w:rFonts w:cs="Arial"/>
          <w:szCs w:val="20"/>
        </w:rPr>
      </w:pPr>
    </w:p>
    <w:p w:rsidR="009150EF" w:rsidRDefault="009150EF" w:rsidP="005E1B88">
      <w:pPr>
        <w:jc w:val="both"/>
        <w:rPr>
          <w:rFonts w:cs="Arial"/>
          <w:szCs w:val="20"/>
        </w:rPr>
        <w:sectPr w:rsidR="009150EF" w:rsidSect="009150EF">
          <w:pgSz w:w="16838" w:h="11906" w:orient="landscape"/>
          <w:pgMar w:top="1134" w:right="567" w:bottom="1134" w:left="567" w:header="708" w:footer="708" w:gutter="0"/>
          <w:cols w:space="708"/>
          <w:docGrid w:linePitch="272"/>
        </w:sectPr>
      </w:pPr>
    </w:p>
    <w:p w:rsidR="00FB3EE1" w:rsidRPr="009150EF" w:rsidRDefault="009150EF" w:rsidP="005E1B88">
      <w:pPr>
        <w:jc w:val="both"/>
        <w:rPr>
          <w:rFonts w:cs="Arial"/>
          <w:i/>
          <w:color w:val="31849B" w:themeColor="accent5" w:themeShade="BF"/>
          <w:szCs w:val="20"/>
        </w:rPr>
      </w:pPr>
      <w:r w:rsidRPr="009150EF">
        <w:rPr>
          <w:rFonts w:cs="Arial"/>
          <w:i/>
          <w:color w:val="31849B" w:themeColor="accent5" w:themeShade="BF"/>
          <w:szCs w:val="20"/>
        </w:rPr>
        <w:lastRenderedPageBreak/>
        <w:t>Visie op het vak</w:t>
      </w:r>
    </w:p>
    <w:p w:rsidR="009150EF" w:rsidRDefault="009150EF" w:rsidP="005E1B88">
      <w:pPr>
        <w:jc w:val="both"/>
        <w:rPr>
          <w:rFonts w:cs="Arial"/>
          <w:i/>
          <w:szCs w:val="20"/>
        </w:rPr>
      </w:pPr>
    </w:p>
    <w:p w:rsidR="009150EF" w:rsidRPr="009150EF" w:rsidRDefault="009150EF" w:rsidP="005E1B88">
      <w:pPr>
        <w:jc w:val="both"/>
        <w:rPr>
          <w:rFonts w:cs="Arial"/>
          <w:i/>
          <w:szCs w:val="20"/>
        </w:rPr>
      </w:pPr>
      <w:r w:rsidRPr="009150EF">
        <w:rPr>
          <w:rFonts w:cs="Arial"/>
          <w:i/>
          <w:szCs w:val="20"/>
        </w:rPr>
        <w:t>Biologie als kennisdomein</w:t>
      </w:r>
    </w:p>
    <w:p w:rsidR="009150EF" w:rsidRDefault="009150EF" w:rsidP="005E1B88">
      <w:pPr>
        <w:jc w:val="both"/>
        <w:rPr>
          <w:rFonts w:cs="Arial"/>
          <w:szCs w:val="20"/>
        </w:rPr>
      </w:pPr>
      <w:r>
        <w:rPr>
          <w:rFonts w:cs="Arial"/>
          <w:szCs w:val="20"/>
        </w:rPr>
        <w:t xml:space="preserve">Het </w:t>
      </w:r>
      <w:proofErr w:type="spellStart"/>
      <w:r>
        <w:rPr>
          <w:rFonts w:cs="Arial"/>
          <w:szCs w:val="20"/>
        </w:rPr>
        <w:t>vakdomein</w:t>
      </w:r>
      <w:proofErr w:type="spellEnd"/>
      <w:r>
        <w:rPr>
          <w:rFonts w:cs="Arial"/>
          <w:szCs w:val="20"/>
        </w:rPr>
        <w:t xml:space="preserve"> van de biologie </w:t>
      </w:r>
      <w:r w:rsidR="00A910A2">
        <w:rPr>
          <w:rFonts w:cs="Arial"/>
          <w:szCs w:val="20"/>
        </w:rPr>
        <w:t>richt zich tot de vraagstellingen betreffende het leven.  Zoals in ander</w:t>
      </w:r>
      <w:r w:rsidR="00A43220">
        <w:rPr>
          <w:rFonts w:cs="Arial"/>
          <w:szCs w:val="20"/>
        </w:rPr>
        <w:t>e</w:t>
      </w:r>
      <w:r w:rsidR="00A910A2">
        <w:rPr>
          <w:rFonts w:cs="Arial"/>
          <w:szCs w:val="20"/>
        </w:rPr>
        <w:t xml:space="preserve"> natuurwetenschappen wordt een beroep gedaan op wetenschappelijke methoden: observeren, beschrijven en experimenteren, hetgeen toelaat hypothesen, modellen en wetten te formuleren en te verifiëren.  De kennis die op deze wijze tot stand komt, leidt tot het op een adequate wijze zoeken naar antwoorden op fundamentele vragen.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De vooruitgang in deze wetenschap gedurende de laatste decennia heeft geleid tot revolutionaire inzichten over het leven en tot een exponentiële groei van toepassingsgebieden zoals de biotechnologische en biomedische wetenschappen.  Deze inzichten en toepassingsgebieden hebben onvermijdelijk een invloed op ons dagelijks leven en zullen in de toekomst ongetwijfeld nog in belang toenemen.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Binnen de natuurwetenschappen neemt biologie een unieke plaats in.  Ze verschaft inzicht in de complexiteit en de levende natuur.  Ze stelt de mens in staat zich een beeld te vormen van zijn betekenis enerzijds als individu en anderzijds als onderdeel binnen een groter geheel.  Op deze wijze laat de biologie toe om een meer rationele en kritische visie te verkrijgen op tal van hedendaagse maatschappelijke problemen zoals milieuverstoring en –verontreiniging, racisme, overbevolking, bio-ethiek en gezondheid.  Een goed gefundeerde basiskennis betreffende biologie kan leiden tot correctie</w:t>
      </w:r>
      <w:r w:rsidR="00A43220">
        <w:rPr>
          <w:rFonts w:cs="Arial"/>
          <w:szCs w:val="20"/>
        </w:rPr>
        <w:t xml:space="preserve">s van onze conventionele visie </w:t>
      </w:r>
      <w:r>
        <w:rPr>
          <w:rFonts w:cs="Arial"/>
          <w:szCs w:val="20"/>
        </w:rPr>
        <w:t>op mens en natuur vanuit economische theorieën en van een eenzijdige interpretatie van ‘vooruitgang’.</w:t>
      </w:r>
    </w:p>
    <w:p w:rsidR="00A910A2" w:rsidRDefault="00A910A2" w:rsidP="005E1B88">
      <w:pPr>
        <w:jc w:val="both"/>
        <w:rPr>
          <w:rFonts w:cs="Arial"/>
          <w:szCs w:val="20"/>
        </w:rPr>
      </w:pPr>
    </w:p>
    <w:p w:rsidR="00A910A2" w:rsidRPr="00A910A2" w:rsidRDefault="00A910A2" w:rsidP="005E1B88">
      <w:pPr>
        <w:jc w:val="both"/>
        <w:rPr>
          <w:rFonts w:cs="Arial"/>
          <w:i/>
          <w:szCs w:val="20"/>
        </w:rPr>
      </w:pPr>
      <w:r w:rsidRPr="00A910A2">
        <w:rPr>
          <w:rFonts w:cs="Arial"/>
          <w:i/>
          <w:szCs w:val="20"/>
        </w:rPr>
        <w:t>Biologie als wetenschap</w:t>
      </w:r>
    </w:p>
    <w:p w:rsidR="00A910A2" w:rsidRDefault="00A910A2" w:rsidP="00A910A2">
      <w:pPr>
        <w:pStyle w:val="Lijstalinea"/>
        <w:numPr>
          <w:ilvl w:val="0"/>
          <w:numId w:val="30"/>
        </w:numPr>
        <w:jc w:val="both"/>
        <w:rPr>
          <w:rFonts w:cs="Arial"/>
          <w:sz w:val="20"/>
        </w:rPr>
      </w:pPr>
      <w:r>
        <w:rPr>
          <w:rFonts w:cs="Arial"/>
          <w:sz w:val="20"/>
        </w:rPr>
        <w:t>ontwerp</w:t>
      </w:r>
      <w:r w:rsidR="00A43220">
        <w:rPr>
          <w:rFonts w:cs="Arial"/>
          <w:sz w:val="20"/>
        </w:rPr>
        <w:t>t</w:t>
      </w:r>
      <w:r>
        <w:rPr>
          <w:rFonts w:cs="Arial"/>
          <w:sz w:val="20"/>
        </w:rPr>
        <w:t xml:space="preserve"> specifieke methoden om levende organismen te bestuderen en past deze toe</w:t>
      </w:r>
    </w:p>
    <w:p w:rsidR="00A910A2" w:rsidRDefault="00A910A2" w:rsidP="00A910A2">
      <w:pPr>
        <w:pStyle w:val="Lijstalinea"/>
        <w:numPr>
          <w:ilvl w:val="0"/>
          <w:numId w:val="30"/>
        </w:numPr>
        <w:jc w:val="both"/>
        <w:rPr>
          <w:rFonts w:cs="Arial"/>
          <w:sz w:val="20"/>
        </w:rPr>
      </w:pPr>
      <w:r>
        <w:rPr>
          <w:rFonts w:cs="Arial"/>
          <w:sz w:val="20"/>
        </w:rPr>
        <w:t>bevordert het verwerven van attituden tegenover de levende natuur</w:t>
      </w:r>
    </w:p>
    <w:p w:rsidR="00A910A2" w:rsidRDefault="00A910A2" w:rsidP="00A910A2">
      <w:pPr>
        <w:pStyle w:val="Lijstalinea"/>
        <w:numPr>
          <w:ilvl w:val="0"/>
          <w:numId w:val="30"/>
        </w:numPr>
        <w:jc w:val="both"/>
        <w:rPr>
          <w:rFonts w:cs="Arial"/>
          <w:sz w:val="20"/>
        </w:rPr>
      </w:pPr>
      <w:r>
        <w:rPr>
          <w:rFonts w:cs="Arial"/>
          <w:sz w:val="20"/>
        </w:rPr>
        <w:t>beschrijft bouw en functies van levende wezens (cytologie, histologie, morfologie, fysiologie, voortplanting)</w:t>
      </w:r>
    </w:p>
    <w:p w:rsidR="00A910A2" w:rsidRDefault="00A910A2" w:rsidP="00A910A2">
      <w:pPr>
        <w:pStyle w:val="Lijstalinea"/>
        <w:numPr>
          <w:ilvl w:val="0"/>
          <w:numId w:val="30"/>
        </w:numPr>
        <w:jc w:val="both"/>
        <w:rPr>
          <w:rFonts w:cs="Arial"/>
          <w:sz w:val="20"/>
        </w:rPr>
      </w:pPr>
      <w:r>
        <w:rPr>
          <w:rFonts w:cs="Arial"/>
          <w:sz w:val="20"/>
        </w:rPr>
        <w:t>ontrafelt ultrastructuur en basisfuncties van leven (moleculaire biologie)</w:t>
      </w:r>
    </w:p>
    <w:p w:rsidR="00A910A2" w:rsidRDefault="00A910A2" w:rsidP="00A910A2">
      <w:pPr>
        <w:pStyle w:val="Lijstalinea"/>
        <w:numPr>
          <w:ilvl w:val="0"/>
          <w:numId w:val="30"/>
        </w:numPr>
        <w:jc w:val="both"/>
        <w:rPr>
          <w:rFonts w:cs="Arial"/>
          <w:sz w:val="20"/>
        </w:rPr>
      </w:pPr>
      <w:r>
        <w:rPr>
          <w:rFonts w:cs="Arial"/>
          <w:sz w:val="20"/>
        </w:rPr>
        <w:t>beschrijft interacties tussen levende organismen onderling en interacties met hun omgeving (ecologie, ethologie)</w:t>
      </w:r>
    </w:p>
    <w:p w:rsidR="00A910A2" w:rsidRDefault="00A910A2" w:rsidP="00A910A2">
      <w:pPr>
        <w:pStyle w:val="Lijstalinea"/>
        <w:numPr>
          <w:ilvl w:val="0"/>
          <w:numId w:val="30"/>
        </w:numPr>
        <w:jc w:val="both"/>
        <w:rPr>
          <w:rFonts w:cs="Arial"/>
          <w:sz w:val="20"/>
        </w:rPr>
      </w:pPr>
      <w:r>
        <w:rPr>
          <w:rFonts w:cs="Arial"/>
          <w:sz w:val="20"/>
        </w:rPr>
        <w:t>formuleert verklaringen voor het ontstaan en de ontwikkeling van levensvormen (genetica en evolutie)</w:t>
      </w:r>
    </w:p>
    <w:p w:rsidR="00A910A2" w:rsidRDefault="00A910A2" w:rsidP="00A910A2">
      <w:pPr>
        <w:pStyle w:val="Lijstalinea"/>
        <w:numPr>
          <w:ilvl w:val="0"/>
          <w:numId w:val="30"/>
        </w:numPr>
        <w:jc w:val="both"/>
        <w:rPr>
          <w:rFonts w:cs="Arial"/>
          <w:sz w:val="20"/>
        </w:rPr>
      </w:pPr>
      <w:r>
        <w:rPr>
          <w:rFonts w:cs="Arial"/>
          <w:sz w:val="20"/>
        </w:rPr>
        <w:t>ordent levende wezens op basis van gelijkenissen en verschillen (systematiek</w:t>
      </w:r>
      <w:r w:rsidR="007A7F5E">
        <w:rPr>
          <w:rFonts w:cs="Arial"/>
          <w:sz w:val="20"/>
        </w:rPr>
        <w:t>)</w:t>
      </w:r>
    </w:p>
    <w:p w:rsidR="007A7F5E" w:rsidRDefault="007A7F5E" w:rsidP="007A7F5E">
      <w:pPr>
        <w:jc w:val="both"/>
        <w:rPr>
          <w:rFonts w:cs="Arial"/>
        </w:rPr>
      </w:pPr>
    </w:p>
    <w:p w:rsidR="007A7F5E" w:rsidRPr="007A7F5E" w:rsidRDefault="007A7F5E" w:rsidP="007A7F5E">
      <w:pPr>
        <w:jc w:val="both"/>
        <w:rPr>
          <w:rFonts w:cs="Arial"/>
          <w:i/>
        </w:rPr>
      </w:pPr>
      <w:r w:rsidRPr="007A7F5E">
        <w:rPr>
          <w:rFonts w:cs="Arial"/>
          <w:i/>
        </w:rPr>
        <w:t xml:space="preserve">Biologie als </w:t>
      </w:r>
      <w:proofErr w:type="spellStart"/>
      <w:r w:rsidRPr="007A7F5E">
        <w:rPr>
          <w:rFonts w:cs="Arial"/>
          <w:i/>
        </w:rPr>
        <w:t>onderwijsvak</w:t>
      </w:r>
      <w:proofErr w:type="spellEnd"/>
    </w:p>
    <w:p w:rsidR="007A7F5E" w:rsidRDefault="007A7F5E" w:rsidP="007A7F5E">
      <w:pPr>
        <w:jc w:val="both"/>
        <w:rPr>
          <w:rFonts w:cs="Arial"/>
        </w:rPr>
      </w:pPr>
      <w:r>
        <w:rPr>
          <w:rFonts w:cs="Arial"/>
        </w:rPr>
        <w:t xml:space="preserve">De inhouden van het biologieonderwijs worden mee bepaald door maatschappelijke ontwikkelingen (politieke, sociale en economische).  De tendens van een biowetenschappelijk naar een meer </w:t>
      </w:r>
      <w:proofErr w:type="spellStart"/>
      <w:r>
        <w:rPr>
          <w:rFonts w:cs="Arial"/>
        </w:rPr>
        <w:t>biomaatschappelijk</w:t>
      </w:r>
      <w:proofErr w:type="spellEnd"/>
      <w:r>
        <w:rPr>
          <w:rFonts w:cs="Arial"/>
        </w:rPr>
        <w:t xml:space="preserve"> onderwijs is een tegemoetkoming aan de huidige maatschappelijke noden.  Het wordt steeds duidelijker dat ‘wetenschappelijke en technologische vooruitgang’ geen voldoende voorwaarde is voor een ‘gezonde’ samenleving.  Een correct en voorzichtig gebruik van recente wetenschappelijke en technologische ontwikkelingen en een wijziging van het hedendaagse referentiekader voor ‘vooruitgang’ zijn cruciaal voor het </w:t>
      </w:r>
      <w:r w:rsidR="00A43220">
        <w:rPr>
          <w:rFonts w:cs="Arial"/>
        </w:rPr>
        <w:t xml:space="preserve">tot </w:t>
      </w:r>
      <w:r>
        <w:rPr>
          <w:rFonts w:cs="Arial"/>
        </w:rPr>
        <w:t>stand komen en behouden van een gezonde samenleving.  Hiervoor echter is de medewerking en vooral een mentaliteitsverandering van de gehele bevolking vereist.  Die mentaliteitsverandering kan mee bewerkstelligd wo</w:t>
      </w:r>
      <w:r w:rsidR="009F23DA">
        <w:rPr>
          <w:rFonts w:cs="Arial"/>
        </w:rPr>
        <w:t xml:space="preserve">rden door een biologieonderwijs dat de verwezenlijking hiervan als een belangrijke opdracht toeschouwt.  Hierdoor biedt het biologieonderwijs een waardenkader aan voor het verdere leven.  Een </w:t>
      </w:r>
      <w:proofErr w:type="spellStart"/>
      <w:r w:rsidR="009F23DA">
        <w:rPr>
          <w:rFonts w:cs="Arial"/>
        </w:rPr>
        <w:t>biomaatschappelijk</w:t>
      </w:r>
      <w:proofErr w:type="spellEnd"/>
      <w:r w:rsidR="009F23DA">
        <w:rPr>
          <w:rFonts w:cs="Arial"/>
        </w:rPr>
        <w:t xml:space="preserve"> onderwijs vormt zowel didactisch als natuurwetenschappelijk een verantwoord uitgangspunt voor het aanleren van essentiële biologische begrippen en concepten.  Het verhoogt tevens de intrinsieke motivatie en de interesse van de leerlingen.</w:t>
      </w:r>
    </w:p>
    <w:p w:rsidR="009F23DA" w:rsidRDefault="009F23DA" w:rsidP="007A7F5E">
      <w:pPr>
        <w:jc w:val="both"/>
        <w:rPr>
          <w:rFonts w:cs="Arial"/>
        </w:rPr>
      </w:pPr>
    </w:p>
    <w:p w:rsidR="009F23DA" w:rsidRDefault="009F23DA" w:rsidP="007A7F5E">
      <w:pPr>
        <w:jc w:val="both"/>
        <w:rPr>
          <w:rFonts w:cs="Arial"/>
        </w:rPr>
      </w:pPr>
      <w:r>
        <w:rPr>
          <w:rFonts w:cs="Arial"/>
        </w:rPr>
        <w:t>In het biologisch onderzoek wordt gebruik gemaakt van verschillende werkwijzen waarbij zowel objectief als intuïtief te werk wordt gegaan.  Beide aspecten zouden hun plaats moeten krijgen in het biologieonderwijs.  Wat echter het vertrekpunt ook is, steeds wordt gestreefd naar rationele antwoorden op een gesteld probleem.  Meestal gebeurt dit via de wetenschappelijke methode.</w:t>
      </w:r>
      <w:r w:rsidR="00762D5F">
        <w:rPr>
          <w:rFonts w:cs="Arial"/>
        </w:rPr>
        <w:t xml:space="preserve">  Hierin staat het opstellen van hypothesen centraal.  De waarde ervan wordt onderzocht door het verzamelen van bewijsmateriaal.  Dit bewijsmateriaal wordt geleverd door waarnemingen of experimenten, door logisch redeneren en door het toetsen van voorspellingen en reële feiten die uit de hypothese kunnen worden afgeleid.  Het bijbrengen van een </w:t>
      </w:r>
      <w:proofErr w:type="spellStart"/>
      <w:r w:rsidR="00762D5F">
        <w:rPr>
          <w:rFonts w:cs="Arial"/>
        </w:rPr>
        <w:t>onderzoeksattitude</w:t>
      </w:r>
      <w:proofErr w:type="spellEnd"/>
      <w:r w:rsidR="00762D5F">
        <w:rPr>
          <w:rFonts w:cs="Arial"/>
        </w:rPr>
        <w:t xml:space="preserve"> en het ontdekkend leren staan bijgevolg </w:t>
      </w:r>
      <w:r w:rsidR="00762D5F">
        <w:rPr>
          <w:rFonts w:cs="Arial"/>
        </w:rPr>
        <w:lastRenderedPageBreak/>
        <w:t>centraal in het biologieonderwijs.  Dit heeft tot gevolg dat er voldoende tijd wordt voorzien voor zelfactiviteit en (</w:t>
      </w:r>
      <w:proofErr w:type="spellStart"/>
      <w:r w:rsidR="00762D5F">
        <w:rPr>
          <w:rFonts w:cs="Arial"/>
        </w:rPr>
        <w:t>inter</w:t>
      </w:r>
      <w:proofErr w:type="spellEnd"/>
      <w:r w:rsidR="00762D5F">
        <w:rPr>
          <w:rFonts w:cs="Arial"/>
        </w:rPr>
        <w:t>)actieve kennisopbouw door de leerlingen.</w:t>
      </w:r>
    </w:p>
    <w:p w:rsidR="00762D5F" w:rsidRDefault="00762D5F" w:rsidP="007A7F5E">
      <w:pPr>
        <w:jc w:val="both"/>
        <w:rPr>
          <w:rFonts w:cs="Arial"/>
        </w:rPr>
      </w:pPr>
    </w:p>
    <w:p w:rsidR="00762D5F" w:rsidRDefault="00762D5F" w:rsidP="007A7F5E">
      <w:pPr>
        <w:jc w:val="both"/>
        <w:rPr>
          <w:rFonts w:cs="Arial"/>
        </w:rPr>
      </w:pPr>
      <w:r>
        <w:rPr>
          <w:rFonts w:cs="Arial"/>
        </w:rPr>
        <w:t>Leerlingen vullen soms, vanuit hun persoonlijk referentiekader en opgedane ervaringen, concepten en begrippen ‘verkeerd’ in.  Men spreekt in dit verband van alternatieve concepties of misconcepties.  Daarom moet in het biologieonderwijs bijzondere aandacht gaan naar situaties waarbij nieuwe ervaringen worden opgedaan.  Hierdoor kunnen deze alternatieve concepties worden afgebouwd en de ‘nieuwe’ concepten en begrippen beter verankerd.  Dit moet leiden tot een nieuwe en meer precieze invulling van door de leerlingen geconstrueerde modellen.  Om een dergelijke conceptuele verandering te bewerkstellingen wordt gestreefd naar een coherente verticale samenhang en een uitdiepende uitbouw van de leerstof in de derde graad.</w:t>
      </w:r>
    </w:p>
    <w:p w:rsidR="00762D5F" w:rsidRDefault="00762D5F" w:rsidP="007A7F5E">
      <w:pPr>
        <w:jc w:val="both"/>
        <w:rPr>
          <w:rFonts w:cs="Arial"/>
        </w:rPr>
      </w:pPr>
    </w:p>
    <w:p w:rsidR="00762D5F" w:rsidRPr="007A7F5E" w:rsidRDefault="00762D5F" w:rsidP="007A7F5E">
      <w:pPr>
        <w:jc w:val="both"/>
        <w:rPr>
          <w:rFonts w:cs="Arial"/>
        </w:rPr>
      </w:pPr>
      <w:r>
        <w:rPr>
          <w:rFonts w:cs="Arial"/>
        </w:rPr>
        <w:t>Rekening houdende met de verschillende benaderingen van ‘wetenschap’ kunnen de eindtermen uit de verschillende kerndomeinen van de biologie op verschillende wijzen met toegepaste, praktische, maatschappelijke of actueel wetenschappelijke contexten worden verbonden.</w:t>
      </w:r>
    </w:p>
    <w:p w:rsidR="009150EF" w:rsidRDefault="009150EF" w:rsidP="005E1B88">
      <w:pPr>
        <w:jc w:val="both"/>
        <w:rPr>
          <w:rFonts w:cs="Arial"/>
          <w:szCs w:val="20"/>
        </w:rPr>
      </w:pPr>
    </w:p>
    <w:p w:rsidR="005E1B88" w:rsidRPr="00635CF8" w:rsidRDefault="005E1B88" w:rsidP="005E1B88">
      <w:pPr>
        <w:jc w:val="both"/>
        <w:rPr>
          <w:rFonts w:cs="Arial"/>
          <w:i/>
          <w:color w:val="31849B" w:themeColor="accent5" w:themeShade="BF"/>
          <w:szCs w:val="20"/>
        </w:rPr>
      </w:pPr>
      <w:r w:rsidRPr="00635CF8">
        <w:rPr>
          <w:rFonts w:cs="Arial"/>
          <w:i/>
          <w:color w:val="31849B" w:themeColor="accent5" w:themeShade="BF"/>
          <w:szCs w:val="20"/>
        </w:rPr>
        <w:t xml:space="preserve">Samenhang met de voorafgaande en/of volgende graad </w:t>
      </w:r>
    </w:p>
    <w:p w:rsidR="005E1B88" w:rsidRPr="00551239" w:rsidRDefault="005E1B88" w:rsidP="005E1B88">
      <w:pPr>
        <w:jc w:val="both"/>
        <w:rPr>
          <w:rFonts w:cs="Arial"/>
          <w:szCs w:val="20"/>
        </w:rPr>
      </w:pPr>
    </w:p>
    <w:p w:rsidR="007D196B" w:rsidRDefault="00395428" w:rsidP="00531AD1">
      <w:pPr>
        <w:rPr>
          <w:lang w:val="nl-BE"/>
        </w:rPr>
      </w:pPr>
      <w:r>
        <w:rPr>
          <w:lang w:val="nl-BE"/>
        </w:rPr>
        <w:t>In de tweede graad aso volgden de leerlingen één of twee wekelijkse lestijden biologie.</w:t>
      </w:r>
    </w:p>
    <w:p w:rsidR="00395428" w:rsidRDefault="00395428" w:rsidP="00531AD1">
      <w:pPr>
        <w:rPr>
          <w:lang w:val="nl-BE"/>
        </w:rPr>
      </w:pPr>
      <w:r>
        <w:rPr>
          <w:lang w:val="nl-BE"/>
        </w:rPr>
        <w:t xml:space="preserve">Bij één wekelijkse lestijd biologie realiseerden de leerlingen de vakgebonden eindtermen biologie én de gemeenschappelijke eindtermen voor de wetenschappen </w:t>
      </w:r>
      <w:r w:rsidR="00F60B52">
        <w:rPr>
          <w:lang w:val="nl-BE"/>
        </w:rPr>
        <w:t>(‘wetenschappelijke vaardigheden’</w:t>
      </w:r>
      <w:r>
        <w:rPr>
          <w:lang w:val="nl-BE"/>
        </w:rPr>
        <w:t xml:space="preserve"> en ‘wetenschap en samenleving’).  Ze oefenden een aantal </w:t>
      </w:r>
      <w:proofErr w:type="spellStart"/>
      <w:r>
        <w:rPr>
          <w:lang w:val="nl-BE"/>
        </w:rPr>
        <w:t>onderzoeksvaardigheden</w:t>
      </w:r>
      <w:proofErr w:type="spellEnd"/>
      <w:r>
        <w:rPr>
          <w:lang w:val="nl-BE"/>
        </w:rPr>
        <w:t xml:space="preserve"> (leerlingenpractica) en attitudes.</w:t>
      </w:r>
    </w:p>
    <w:p w:rsidR="00395428" w:rsidRDefault="00395428" w:rsidP="00531AD1">
      <w:pPr>
        <w:rPr>
          <w:lang w:val="nl-BE"/>
        </w:rPr>
      </w:pPr>
    </w:p>
    <w:p w:rsidR="00395428" w:rsidRDefault="00395428" w:rsidP="00531AD1">
      <w:pPr>
        <w:rPr>
          <w:lang w:val="nl-BE"/>
        </w:rPr>
      </w:pPr>
      <w:r>
        <w:rPr>
          <w:lang w:val="nl-BE"/>
        </w:rPr>
        <w:t>Leerinhouden die hierbij aan bod kwamen, zijn:</w:t>
      </w:r>
    </w:p>
    <w:p w:rsidR="00395428" w:rsidRDefault="00395428" w:rsidP="00395428">
      <w:pPr>
        <w:pStyle w:val="Lijstalinea"/>
        <w:numPr>
          <w:ilvl w:val="0"/>
          <w:numId w:val="30"/>
        </w:numPr>
        <w:ind w:left="993" w:hanging="426"/>
        <w:rPr>
          <w:sz w:val="20"/>
          <w:lang w:val="nl-BE"/>
        </w:rPr>
      </w:pPr>
      <w:r>
        <w:rPr>
          <w:sz w:val="20"/>
          <w:lang w:val="nl-BE"/>
        </w:rPr>
        <w:t>morfologie-fysiologie</w:t>
      </w:r>
    </w:p>
    <w:p w:rsidR="00395428" w:rsidRDefault="00395428" w:rsidP="00395428">
      <w:pPr>
        <w:ind w:left="1413" w:hanging="420"/>
        <w:rPr>
          <w:lang w:val="nl-BE"/>
        </w:rPr>
      </w:pPr>
      <w:r>
        <w:rPr>
          <w:lang w:val="nl-BE"/>
        </w:rPr>
        <w:t>.</w:t>
      </w:r>
      <w:r>
        <w:rPr>
          <w:lang w:val="nl-BE"/>
        </w:rPr>
        <w:tab/>
        <w:t>perceptie en prikkelbaarheid, reacties op prikkels, coördinatie en regularisatie van levensprocessen via hormonen en zenuwstelstel</w:t>
      </w:r>
    </w:p>
    <w:p w:rsidR="00395428" w:rsidRDefault="00395428" w:rsidP="00395428">
      <w:pPr>
        <w:ind w:left="993"/>
        <w:rPr>
          <w:lang w:val="nl-BE"/>
        </w:rPr>
      </w:pPr>
      <w:r>
        <w:rPr>
          <w:lang w:val="nl-BE"/>
        </w:rPr>
        <w:t>.</w:t>
      </w:r>
      <w:r>
        <w:rPr>
          <w:lang w:val="nl-BE"/>
        </w:rPr>
        <w:tab/>
        <w:t>gedrag</w:t>
      </w:r>
    </w:p>
    <w:p w:rsidR="00395428" w:rsidRDefault="00395428" w:rsidP="00395428">
      <w:pPr>
        <w:pStyle w:val="Lijstalinea"/>
        <w:numPr>
          <w:ilvl w:val="0"/>
          <w:numId w:val="30"/>
        </w:numPr>
        <w:ind w:left="993" w:hanging="426"/>
        <w:rPr>
          <w:sz w:val="20"/>
          <w:lang w:val="nl-BE"/>
        </w:rPr>
      </w:pPr>
      <w:r>
        <w:rPr>
          <w:sz w:val="20"/>
          <w:lang w:val="nl-BE"/>
        </w:rPr>
        <w:t>ecologie:</w:t>
      </w:r>
    </w:p>
    <w:p w:rsidR="00395428" w:rsidRDefault="00395428" w:rsidP="00395428">
      <w:pPr>
        <w:pStyle w:val="Lijstalinea"/>
        <w:ind w:left="993"/>
        <w:rPr>
          <w:sz w:val="20"/>
          <w:lang w:val="nl-BE"/>
        </w:rPr>
      </w:pPr>
      <w:r>
        <w:rPr>
          <w:sz w:val="20"/>
          <w:lang w:val="nl-BE"/>
        </w:rPr>
        <w:t>.</w:t>
      </w:r>
      <w:r>
        <w:rPr>
          <w:sz w:val="20"/>
          <w:lang w:val="nl-BE"/>
        </w:rPr>
        <w:tab/>
        <w:t>interacties tussen organismen en tussen organismen en hun omgeving</w:t>
      </w:r>
    </w:p>
    <w:p w:rsidR="00395428" w:rsidRDefault="00395428" w:rsidP="00395428">
      <w:pPr>
        <w:pStyle w:val="Lijstalinea"/>
        <w:ind w:left="993"/>
        <w:rPr>
          <w:sz w:val="20"/>
          <w:lang w:val="nl-BE"/>
        </w:rPr>
      </w:pPr>
      <w:r>
        <w:rPr>
          <w:sz w:val="20"/>
          <w:lang w:val="nl-BE"/>
        </w:rPr>
        <w:t>.</w:t>
      </w:r>
      <w:r>
        <w:rPr>
          <w:sz w:val="20"/>
          <w:lang w:val="nl-BE"/>
        </w:rPr>
        <w:tab/>
        <w:t>ecosystemen</w:t>
      </w:r>
    </w:p>
    <w:p w:rsidR="00395428" w:rsidRDefault="00395428" w:rsidP="00395428">
      <w:pPr>
        <w:pStyle w:val="Lijstalinea"/>
        <w:ind w:left="993"/>
        <w:rPr>
          <w:sz w:val="20"/>
          <w:lang w:val="nl-BE"/>
        </w:rPr>
      </w:pPr>
      <w:r>
        <w:rPr>
          <w:sz w:val="20"/>
          <w:lang w:val="nl-BE"/>
        </w:rPr>
        <w:t>.</w:t>
      </w:r>
      <w:r>
        <w:rPr>
          <w:sz w:val="20"/>
          <w:lang w:val="nl-BE"/>
        </w:rPr>
        <w:tab/>
        <w:t>energiedoorstroming en materiekringloop</w:t>
      </w:r>
    </w:p>
    <w:p w:rsidR="00395428" w:rsidRDefault="00395428" w:rsidP="00395428">
      <w:pPr>
        <w:pStyle w:val="Lijstalinea"/>
        <w:ind w:left="993"/>
        <w:rPr>
          <w:sz w:val="20"/>
          <w:lang w:val="nl-BE"/>
        </w:rPr>
      </w:pPr>
      <w:r>
        <w:rPr>
          <w:sz w:val="20"/>
          <w:lang w:val="nl-BE"/>
        </w:rPr>
        <w:t>.</w:t>
      </w:r>
      <w:r>
        <w:rPr>
          <w:sz w:val="20"/>
          <w:lang w:val="nl-BE"/>
        </w:rPr>
        <w:tab/>
        <w:t>mens en milieu.</w:t>
      </w:r>
    </w:p>
    <w:p w:rsidR="00395428" w:rsidRDefault="00395428" w:rsidP="00395428">
      <w:pPr>
        <w:pStyle w:val="Lijstalinea"/>
        <w:ind w:left="993"/>
        <w:rPr>
          <w:sz w:val="20"/>
          <w:lang w:val="nl-BE"/>
        </w:rPr>
      </w:pPr>
    </w:p>
    <w:p w:rsidR="00395428" w:rsidRDefault="00395428" w:rsidP="00395428">
      <w:pPr>
        <w:rPr>
          <w:lang w:val="nl-BE"/>
        </w:rPr>
      </w:pPr>
      <w:r>
        <w:rPr>
          <w:lang w:val="nl-BE"/>
        </w:rPr>
        <w:t>Bij twee wekelijkse lestijden kwamen boven</w:t>
      </w:r>
      <w:r w:rsidR="00076A7E">
        <w:rPr>
          <w:lang w:val="nl-BE"/>
        </w:rPr>
        <w:t>dien</w:t>
      </w:r>
      <w:r>
        <w:rPr>
          <w:lang w:val="nl-BE"/>
        </w:rPr>
        <w:t xml:space="preserve"> volgende aspecten aan bod:</w:t>
      </w:r>
    </w:p>
    <w:p w:rsidR="00395428" w:rsidRDefault="00395428" w:rsidP="00395428">
      <w:pPr>
        <w:pStyle w:val="Lijstalinea"/>
        <w:numPr>
          <w:ilvl w:val="0"/>
          <w:numId w:val="30"/>
        </w:numPr>
        <w:ind w:left="993" w:hanging="426"/>
        <w:rPr>
          <w:sz w:val="20"/>
          <w:lang w:val="nl-BE"/>
        </w:rPr>
      </w:pPr>
      <w:r>
        <w:rPr>
          <w:sz w:val="20"/>
          <w:lang w:val="nl-BE"/>
        </w:rPr>
        <w:t>een grotere diepgang van sommige onderwerpen</w:t>
      </w:r>
    </w:p>
    <w:p w:rsidR="00395428" w:rsidRDefault="00395428" w:rsidP="00395428">
      <w:pPr>
        <w:pStyle w:val="Lijstalinea"/>
        <w:numPr>
          <w:ilvl w:val="0"/>
          <w:numId w:val="30"/>
        </w:numPr>
        <w:ind w:left="993" w:hanging="426"/>
        <w:rPr>
          <w:sz w:val="20"/>
          <w:lang w:val="nl-BE"/>
        </w:rPr>
      </w:pPr>
      <w:r>
        <w:rPr>
          <w:sz w:val="20"/>
          <w:lang w:val="nl-BE"/>
        </w:rPr>
        <w:t>het aanbieden van een groter aantal contexten</w:t>
      </w:r>
    </w:p>
    <w:p w:rsidR="00395428" w:rsidRDefault="00395428" w:rsidP="00395428">
      <w:pPr>
        <w:pStyle w:val="Lijstalinea"/>
        <w:numPr>
          <w:ilvl w:val="0"/>
          <w:numId w:val="30"/>
        </w:numPr>
        <w:ind w:left="993" w:hanging="426"/>
        <w:rPr>
          <w:sz w:val="20"/>
          <w:lang w:val="nl-BE"/>
        </w:rPr>
      </w:pPr>
      <w:r>
        <w:rPr>
          <w:sz w:val="20"/>
          <w:lang w:val="nl-BE"/>
        </w:rPr>
        <w:t>meer experimenten en zelfstandige opdrachten</w:t>
      </w:r>
    </w:p>
    <w:p w:rsidR="00395428" w:rsidRDefault="00395428" w:rsidP="00395428">
      <w:pPr>
        <w:rPr>
          <w:lang w:val="nl-BE"/>
        </w:rPr>
      </w:pPr>
    </w:p>
    <w:p w:rsidR="00395428" w:rsidRDefault="00395428" w:rsidP="00395428">
      <w:pPr>
        <w:rPr>
          <w:lang w:val="nl-BE"/>
        </w:rPr>
      </w:pPr>
      <w:r>
        <w:rPr>
          <w:lang w:val="nl-BE"/>
        </w:rPr>
        <w:t xml:space="preserve">In de derde graad kan de leerkracht </w:t>
      </w:r>
      <w:r w:rsidR="00F5365F">
        <w:rPr>
          <w:lang w:val="nl-BE"/>
        </w:rPr>
        <w:t>dus te maken krijgen met een gedifferentieerde leerlingengroep.</w:t>
      </w:r>
    </w:p>
    <w:p w:rsidR="00F5365F" w:rsidRDefault="00F5365F" w:rsidP="00395428">
      <w:pPr>
        <w:rPr>
          <w:lang w:val="nl-BE"/>
        </w:rPr>
      </w:pPr>
    </w:p>
    <w:p w:rsidR="00F5365F" w:rsidRDefault="00F5365F" w:rsidP="00395428">
      <w:pPr>
        <w:rPr>
          <w:lang w:val="nl-BE"/>
        </w:rPr>
      </w:pPr>
      <w:r>
        <w:rPr>
          <w:lang w:val="nl-BE"/>
        </w:rPr>
        <w:t>Leerlingen die in de derde graad opteren voor een tweede (eventueel een derde) wekelijkse lestijd biologie zijn geïnteresseerd in de natuurwetenschappen, hun toepassingen in het dagelijks leven en experimenteel werk.  Van hen wordt verwacht dat ze logisch kunnen redeneren, systematisch en gestructureerd kunnen werken en voldoende aanleg hebben voor wiskunde.</w:t>
      </w:r>
    </w:p>
    <w:p w:rsidR="008D7D1C" w:rsidRDefault="008D7D1C" w:rsidP="00395428">
      <w:pPr>
        <w:rPr>
          <w:lang w:val="nl-BE"/>
        </w:rPr>
      </w:pPr>
    </w:p>
    <w:p w:rsidR="008D7D1C" w:rsidRPr="00A95AD5" w:rsidRDefault="008D7D1C" w:rsidP="008D7D1C">
      <w:pPr>
        <w:jc w:val="both"/>
        <w:rPr>
          <w:rFonts w:cs="Arial"/>
          <w:i/>
          <w:color w:val="31849B" w:themeColor="accent5" w:themeShade="BF"/>
          <w:szCs w:val="20"/>
        </w:rPr>
      </w:pPr>
      <w:r w:rsidRPr="00A95AD5">
        <w:rPr>
          <w:rFonts w:cs="Arial"/>
          <w:i/>
          <w:color w:val="31849B" w:themeColor="accent5" w:themeShade="BF"/>
          <w:szCs w:val="20"/>
        </w:rPr>
        <w:t>Jongeren en wetenschappelijke studies</w:t>
      </w:r>
    </w:p>
    <w:p w:rsidR="008D7D1C" w:rsidRDefault="008D7D1C" w:rsidP="008D7D1C">
      <w:r>
        <w:t>In de derde graad staan de jongeren voor een belangrijke studiekeuze. De Europese beleidsmakers zijn bezorgd over de dalende belangstelling van jongeren voor bèta-technische studierichtingen in het tertiair Onderwijs. (</w:t>
      </w:r>
      <w:proofErr w:type="spellStart"/>
      <w:r>
        <w:t>Eurydice</w:t>
      </w:r>
      <w:proofErr w:type="spellEnd"/>
      <w:r>
        <w:t xml:space="preserve">, 2011). </w:t>
      </w:r>
    </w:p>
    <w:p w:rsidR="008D7D1C" w:rsidRDefault="008D7D1C" w:rsidP="008D7D1C">
      <w:r>
        <w:t xml:space="preserve">Volgens </w:t>
      </w:r>
      <w:proofErr w:type="spellStart"/>
      <w:r>
        <w:t>Eurydice</w:t>
      </w:r>
      <w:proofErr w:type="spellEnd"/>
      <w:r>
        <w:t xml:space="preserv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8D7D1C" w:rsidRDefault="008D7D1C" w:rsidP="008D7D1C">
      <w:r>
        <w:t>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w:t>
      </w:r>
    </w:p>
    <w:p w:rsidR="008D7D1C" w:rsidRPr="008D7D1C" w:rsidRDefault="008D7D1C" w:rsidP="00395428">
      <w:r>
        <w:lastRenderedPageBreak/>
        <w:t>Men stelt ook vast dat de interesses van meisjes en jongens verschillen.  Een gendergevoelige benadering in wetenschapsonderwijs met meer aandacht voor de belangstelling van meisjes kan ook gunstig zijn voor de motivatie van jongens.</w:t>
      </w:r>
    </w:p>
    <w:p w:rsidR="005E1B88" w:rsidRPr="003341D7" w:rsidRDefault="005E1B88" w:rsidP="000E4FF5">
      <w:pPr>
        <w:pStyle w:val="Kop1"/>
      </w:pPr>
      <w:bookmarkStart w:id="45" w:name="_Toc247095085"/>
      <w:bookmarkStart w:id="46" w:name="_Toc247095393"/>
      <w:bookmarkStart w:id="47" w:name="_Toc247095472"/>
      <w:bookmarkStart w:id="48" w:name="_Toc247095506"/>
      <w:bookmarkStart w:id="49" w:name="_Toc247095611"/>
      <w:bookmarkStart w:id="50" w:name="_Toc378583960"/>
      <w:r>
        <w:lastRenderedPageBreak/>
        <w:t>Leerplandoelstellingen en leerinhouden</w:t>
      </w:r>
      <w:bookmarkEnd w:id="45"/>
      <w:bookmarkEnd w:id="46"/>
      <w:bookmarkEnd w:id="47"/>
      <w:bookmarkEnd w:id="48"/>
      <w:bookmarkEnd w:id="49"/>
      <w:bookmarkEnd w:id="5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1A033C" w:rsidRPr="00551239" w:rsidTr="006D5D6A">
        <w:trPr>
          <w:jc w:val="center"/>
        </w:trPr>
        <w:tc>
          <w:tcPr>
            <w:tcW w:w="960" w:type="dxa"/>
          </w:tcPr>
          <w:p w:rsidR="001A033C" w:rsidRPr="00551239" w:rsidRDefault="001A033C" w:rsidP="006D5D6A">
            <w:pPr>
              <w:widowControl w:val="0"/>
              <w:tabs>
                <w:tab w:val="left" w:pos="1276"/>
              </w:tabs>
              <w:jc w:val="both"/>
              <w:rPr>
                <w:rFonts w:cs="Arial"/>
                <w:szCs w:val="20"/>
              </w:rPr>
            </w:pPr>
            <w:r>
              <w:rPr>
                <w:rFonts w:cs="Arial"/>
                <w:szCs w:val="20"/>
              </w:rPr>
              <w:t>B</w:t>
            </w:r>
          </w:p>
        </w:tc>
        <w:tc>
          <w:tcPr>
            <w:tcW w:w="6520" w:type="dxa"/>
          </w:tcPr>
          <w:p w:rsidR="001A033C" w:rsidRPr="00551239" w:rsidRDefault="00880FDF" w:rsidP="00880FDF">
            <w:pPr>
              <w:widowControl w:val="0"/>
              <w:tabs>
                <w:tab w:val="left" w:pos="1276"/>
              </w:tabs>
              <w:jc w:val="both"/>
              <w:rPr>
                <w:rFonts w:cs="Arial"/>
                <w:szCs w:val="20"/>
              </w:rPr>
            </w:pPr>
            <w:r>
              <w:rPr>
                <w:rFonts w:cs="Arial"/>
                <w:szCs w:val="20"/>
              </w:rPr>
              <w:t>Vakgebonden e</w:t>
            </w:r>
            <w:r w:rsidR="001A033C">
              <w:rPr>
                <w:rFonts w:cs="Arial"/>
                <w:szCs w:val="20"/>
              </w:rPr>
              <w:t>indterm Biologie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05730A" w:rsidP="006D5D6A">
            <w:pPr>
              <w:widowControl w:val="0"/>
              <w:tabs>
                <w:tab w:val="left" w:pos="1276"/>
              </w:tabs>
              <w:jc w:val="both"/>
              <w:rPr>
                <w:rFonts w:cs="Arial"/>
                <w:szCs w:val="20"/>
              </w:rPr>
            </w:pPr>
            <w:r>
              <w:rPr>
                <w:rFonts w:cs="Arial"/>
                <w:szCs w:val="20"/>
              </w:rPr>
              <w:t>G</w:t>
            </w:r>
            <w:r w:rsidR="005E1B88" w:rsidRPr="00551239">
              <w:rPr>
                <w:rFonts w:cs="Arial"/>
                <w:szCs w:val="20"/>
              </w:rPr>
              <w:t>ET</w:t>
            </w:r>
          </w:p>
        </w:tc>
        <w:tc>
          <w:tcPr>
            <w:tcW w:w="6520" w:type="dxa"/>
          </w:tcPr>
          <w:p w:rsidR="005E1B88" w:rsidRPr="00551239" w:rsidRDefault="0005730A" w:rsidP="0005730A">
            <w:pPr>
              <w:widowControl w:val="0"/>
              <w:tabs>
                <w:tab w:val="left" w:pos="1276"/>
              </w:tabs>
              <w:jc w:val="both"/>
              <w:rPr>
                <w:rFonts w:cs="Arial"/>
                <w:szCs w:val="20"/>
              </w:rPr>
            </w:pPr>
            <w:r>
              <w:rPr>
                <w:rFonts w:cs="Arial"/>
                <w:szCs w:val="20"/>
              </w:rPr>
              <w:t>Gemeenschappelijke e</w:t>
            </w:r>
            <w:r w:rsidR="005E1B88" w:rsidRPr="00551239">
              <w:rPr>
                <w:rFonts w:cs="Arial"/>
                <w:szCs w:val="20"/>
              </w:rPr>
              <w:t xml:space="preserve">indterm </w:t>
            </w:r>
            <w:r>
              <w:rPr>
                <w:rFonts w:cs="Arial"/>
                <w:szCs w:val="20"/>
              </w:rPr>
              <w:t xml:space="preserve">natuurwetenschappen </w:t>
            </w:r>
            <w:r w:rsidR="005E1B88" w:rsidRPr="00551239">
              <w:rPr>
                <w:rFonts w:cs="Arial"/>
                <w:szCs w:val="20"/>
              </w:rPr>
              <w:t>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SET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Specifieke eindterm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lastRenderedPageBreak/>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CHE</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Chemie</w:t>
            </w:r>
          </w:p>
        </w:tc>
      </w:tr>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FYS</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Fysica</w:t>
            </w:r>
          </w:p>
        </w:tc>
      </w:tr>
      <w:tr w:rsidR="00DF377C" w:rsidRPr="00551239" w:rsidTr="007E144D">
        <w:trPr>
          <w:jc w:val="center"/>
        </w:trPr>
        <w:tc>
          <w:tcPr>
            <w:tcW w:w="960" w:type="dxa"/>
          </w:tcPr>
          <w:p w:rsidR="00DF377C" w:rsidRPr="00551239" w:rsidRDefault="00DF377C" w:rsidP="007E144D">
            <w:pPr>
              <w:widowControl w:val="0"/>
              <w:tabs>
                <w:tab w:val="left" w:pos="1276"/>
              </w:tabs>
              <w:jc w:val="both"/>
              <w:rPr>
                <w:rFonts w:cs="Arial"/>
                <w:szCs w:val="20"/>
              </w:rPr>
            </w:pPr>
            <w:r w:rsidRPr="00551239">
              <w:rPr>
                <w:rFonts w:cs="Arial"/>
                <w:szCs w:val="20"/>
              </w:rPr>
              <w:t>…</w:t>
            </w:r>
          </w:p>
        </w:tc>
        <w:tc>
          <w:tcPr>
            <w:tcW w:w="6520" w:type="dxa"/>
          </w:tcPr>
          <w:p w:rsidR="00DF377C" w:rsidRPr="00551239" w:rsidRDefault="00DF377C" w:rsidP="007E144D">
            <w:pPr>
              <w:widowControl w:val="0"/>
              <w:tabs>
                <w:tab w:val="left" w:pos="1276"/>
              </w:tabs>
              <w:jc w:val="both"/>
              <w:rPr>
                <w:rFonts w:cs="Arial"/>
                <w:szCs w:val="20"/>
              </w:rPr>
            </w:pPr>
          </w:p>
        </w:tc>
      </w:tr>
      <w:tr w:rsidR="0008446F" w:rsidRPr="00551239" w:rsidTr="007E144D">
        <w:trPr>
          <w:jc w:val="center"/>
        </w:trPr>
        <w:tc>
          <w:tcPr>
            <w:tcW w:w="960" w:type="dxa"/>
          </w:tcPr>
          <w:p w:rsidR="0008446F" w:rsidRPr="00551239" w:rsidRDefault="0008446F" w:rsidP="007E144D">
            <w:pPr>
              <w:widowControl w:val="0"/>
              <w:tabs>
                <w:tab w:val="left" w:pos="1276"/>
              </w:tabs>
              <w:jc w:val="both"/>
              <w:rPr>
                <w:rFonts w:cs="Arial"/>
                <w:szCs w:val="20"/>
              </w:rPr>
            </w:pPr>
            <w:r w:rsidRPr="00551239">
              <w:rPr>
                <w:rFonts w:cs="Arial"/>
                <w:szCs w:val="20"/>
              </w:rPr>
              <w:t>ICT</w:t>
            </w:r>
          </w:p>
        </w:tc>
        <w:tc>
          <w:tcPr>
            <w:tcW w:w="6520" w:type="dxa"/>
          </w:tcPr>
          <w:p w:rsidR="0008446F" w:rsidRPr="00551239" w:rsidRDefault="0008446F" w:rsidP="007E144D">
            <w:pPr>
              <w:widowControl w:val="0"/>
              <w:tabs>
                <w:tab w:val="left" w:pos="1276"/>
              </w:tabs>
              <w:jc w:val="both"/>
              <w:rPr>
                <w:rFonts w:cs="Arial"/>
                <w:szCs w:val="20"/>
              </w:rPr>
            </w:pPr>
            <w:r w:rsidRPr="00551239">
              <w:rPr>
                <w:rFonts w:cs="Arial"/>
                <w:szCs w:val="20"/>
              </w:rPr>
              <w:t xml:space="preserve">Informatie en communicatietechnologie </w:t>
            </w:r>
          </w:p>
        </w:tc>
      </w:tr>
      <w:tr w:rsidR="00DF377C" w:rsidRPr="00551239" w:rsidTr="007E144D">
        <w:trPr>
          <w:jc w:val="center"/>
        </w:trPr>
        <w:tc>
          <w:tcPr>
            <w:tcW w:w="960" w:type="dxa"/>
          </w:tcPr>
          <w:p w:rsidR="00DF377C" w:rsidRPr="00551239" w:rsidRDefault="00DF377C" w:rsidP="007E144D">
            <w:pPr>
              <w:widowControl w:val="0"/>
              <w:tabs>
                <w:tab w:val="left" w:pos="1276"/>
              </w:tabs>
              <w:jc w:val="both"/>
              <w:rPr>
                <w:rFonts w:cs="Arial"/>
                <w:szCs w:val="20"/>
              </w:rPr>
            </w:pPr>
            <w:r w:rsidRPr="00551239">
              <w:rPr>
                <w:rFonts w:cs="Arial"/>
                <w:szCs w:val="20"/>
              </w:rPr>
              <w:t>TA.BE</w:t>
            </w:r>
          </w:p>
        </w:tc>
        <w:tc>
          <w:tcPr>
            <w:tcW w:w="6520" w:type="dxa"/>
          </w:tcPr>
          <w:p w:rsidR="00DF377C" w:rsidRPr="00551239" w:rsidRDefault="00DF377C" w:rsidP="007E144D">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r w:rsidR="003561D2" w:rsidRPr="00551239" w:rsidTr="003561D2">
        <w:trPr>
          <w:jc w:val="center"/>
        </w:trPr>
        <w:tc>
          <w:tcPr>
            <w:tcW w:w="960" w:type="dxa"/>
            <w:tcBorders>
              <w:top w:val="single" w:sz="4" w:space="0" w:color="auto"/>
              <w:left w:val="single" w:sz="4" w:space="0" w:color="auto"/>
              <w:bottom w:val="single" w:sz="4" w:space="0" w:color="auto"/>
              <w:right w:val="single" w:sz="4" w:space="0" w:color="auto"/>
            </w:tcBorders>
          </w:tcPr>
          <w:p w:rsidR="003561D2" w:rsidRPr="00551239" w:rsidRDefault="003561D2" w:rsidP="007E144D">
            <w:pPr>
              <w:widowControl w:val="0"/>
              <w:jc w:val="both"/>
              <w:rPr>
                <w:rFonts w:cs="Arial"/>
                <w:szCs w:val="20"/>
              </w:rPr>
            </w:pPr>
            <w:r>
              <w:rPr>
                <w:rFonts w:cs="Arial"/>
                <w:szCs w:val="20"/>
              </w:rPr>
              <w:t>TTV</w:t>
            </w:r>
          </w:p>
        </w:tc>
        <w:tc>
          <w:tcPr>
            <w:tcW w:w="6520" w:type="dxa"/>
            <w:tcBorders>
              <w:top w:val="single" w:sz="4" w:space="0" w:color="auto"/>
              <w:left w:val="single" w:sz="4" w:space="0" w:color="auto"/>
              <w:bottom w:val="single" w:sz="4" w:space="0" w:color="auto"/>
              <w:right w:val="single" w:sz="4" w:space="0" w:color="auto"/>
            </w:tcBorders>
          </w:tcPr>
          <w:p w:rsidR="003561D2" w:rsidRPr="00551239" w:rsidRDefault="003561D2" w:rsidP="007E144D">
            <w:pPr>
              <w:widowControl w:val="0"/>
              <w:tabs>
                <w:tab w:val="left" w:pos="1276"/>
              </w:tabs>
              <w:jc w:val="both"/>
              <w:rPr>
                <w:rFonts w:cs="Arial"/>
                <w:szCs w:val="20"/>
              </w:rPr>
            </w:pPr>
            <w:r>
              <w:rPr>
                <w:rFonts w:cs="Arial"/>
                <w:szCs w:val="20"/>
              </w:rPr>
              <w:t>Technisch-technologische vorming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6E2490" w:rsidP="00B311AC">
      <w:pPr>
        <w:pStyle w:val="Kop2"/>
      </w:pPr>
      <w:bookmarkStart w:id="51" w:name="_Toc378583961"/>
      <w:r>
        <w:t>5.1</w:t>
      </w:r>
      <w:r>
        <w:tab/>
      </w:r>
      <w:r>
        <w:tab/>
      </w:r>
      <w:r w:rsidR="00726C21">
        <w:t>Algemene doelstellingen en sleutelcompetenties voor het vak/voor de studierichting</w:t>
      </w:r>
      <w:bookmarkEnd w:id="51"/>
    </w:p>
    <w:p w:rsidR="003A4DBD" w:rsidRPr="003A4DBD" w:rsidRDefault="003A4DBD" w:rsidP="003A4DBD"/>
    <w:p w:rsidR="006E2490" w:rsidRDefault="006E2490" w:rsidP="003A4DBD">
      <w:pPr>
        <w:pStyle w:val="Kop3"/>
        <w:tabs>
          <w:tab w:val="clear" w:pos="-557"/>
        </w:tabs>
        <w:ind w:left="0" w:firstLine="0"/>
        <w:jc w:val="both"/>
        <w:rPr>
          <w:szCs w:val="20"/>
        </w:rPr>
      </w:pPr>
      <w:r>
        <w:rPr>
          <w:szCs w:val="20"/>
        </w:rPr>
        <w:t>Voor alle wetenschappen</w:t>
      </w:r>
    </w:p>
    <w:p w:rsidR="0092013D" w:rsidRPr="00093A4D" w:rsidRDefault="0092013D" w:rsidP="0092013D">
      <w:pPr>
        <w:jc w:val="both"/>
        <w:rPr>
          <w:i/>
          <w:color w:val="31849B" w:themeColor="accent5" w:themeShade="BF"/>
        </w:rPr>
      </w:pPr>
      <w:r w:rsidRPr="00093A4D">
        <w:rPr>
          <w:i/>
          <w:color w:val="31849B" w:themeColor="accent5" w:themeShade="BF"/>
        </w:rPr>
        <w:t>Wetenschappe</w:t>
      </w:r>
      <w:r>
        <w:rPr>
          <w:i/>
          <w:color w:val="31849B" w:themeColor="accent5" w:themeShade="BF"/>
        </w:rPr>
        <w:t>n voor de burger van morgen</w:t>
      </w:r>
    </w:p>
    <w:p w:rsidR="0092013D" w:rsidRDefault="0092013D" w:rsidP="0092013D">
      <w:pPr>
        <w:jc w:val="both"/>
      </w:pPr>
    </w:p>
    <w:p w:rsidR="0092013D" w:rsidRDefault="0092013D" w:rsidP="0092013D">
      <w:r>
        <w:t>Volgens Europa</w:t>
      </w:r>
      <w:r>
        <w:rPr>
          <w:rStyle w:val="Voetnootmarkering"/>
        </w:rPr>
        <w:footnoteReference w:id="1"/>
      </w:r>
      <w:r>
        <w:t xml:space="preserve"> is </w:t>
      </w:r>
      <w:r w:rsidRPr="00C66F5B">
        <w:t>natuurwetenschappelijke competentie</w:t>
      </w:r>
      <w:r>
        <w:t xml:space="preserve"> </w:t>
      </w:r>
      <w:r w:rsidRPr="00C66F5B">
        <w:t xml:space="preserve">het vermogen en de bereidheid om </w:t>
      </w:r>
      <w:r>
        <w:t xml:space="preserve">natuurwetenschappelijke kennis </w:t>
      </w:r>
      <w:r w:rsidRPr="00C66F5B">
        <w:t>te gebruiken</w:t>
      </w:r>
      <w:r>
        <w:t xml:space="preserve">, </w:t>
      </w:r>
      <w:r w:rsidRPr="00C66F5B">
        <w:t xml:space="preserve">om problemen te identificeren en </w:t>
      </w:r>
      <w:r>
        <w:t xml:space="preserve">om </w:t>
      </w:r>
      <w:r w:rsidRPr="00C66F5B">
        <w:t>gefundeerde conclusies te trekken.</w:t>
      </w:r>
      <w:r>
        <w:t xml:space="preserve">  </w:t>
      </w:r>
    </w:p>
    <w:p w:rsidR="0092013D" w:rsidRPr="00C66F5B" w:rsidRDefault="0092013D" w:rsidP="0092013D"/>
    <w:p w:rsidR="0092013D" w:rsidRPr="00202C3C" w:rsidRDefault="0092013D" w:rsidP="0092013D">
      <w:pPr>
        <w:pStyle w:val="Ondertitel"/>
        <w:jc w:val="left"/>
        <w:rPr>
          <w:sz w:val="20"/>
          <w:szCs w:val="20"/>
        </w:rPr>
      </w:pPr>
      <w:r w:rsidRPr="00202C3C">
        <w:rPr>
          <w:sz w:val="20"/>
          <w:szCs w:val="20"/>
        </w:rPr>
        <w:t xml:space="preserve">De essentiële kennis omvat: </w:t>
      </w:r>
    </w:p>
    <w:p w:rsidR="0092013D" w:rsidRPr="00202C3C" w:rsidRDefault="0092013D" w:rsidP="0092013D">
      <w:pPr>
        <w:pStyle w:val="Lijstalinea"/>
        <w:numPr>
          <w:ilvl w:val="0"/>
          <w:numId w:val="30"/>
        </w:numPr>
        <w:jc w:val="both"/>
        <w:rPr>
          <w:sz w:val="20"/>
        </w:rPr>
      </w:pPr>
      <w:r w:rsidRPr="00202C3C">
        <w:rPr>
          <w:sz w:val="20"/>
        </w:rPr>
        <w:t>de grondbeginselen van de natuurlijke wereld, fundamentele wetenschappelijke begrippen, beginselen en methoden [...] ;</w:t>
      </w:r>
    </w:p>
    <w:p w:rsidR="0092013D" w:rsidRPr="00202C3C" w:rsidRDefault="0092013D" w:rsidP="0092013D">
      <w:pPr>
        <w:pStyle w:val="Lijstalinea"/>
        <w:numPr>
          <w:ilvl w:val="0"/>
          <w:numId w:val="30"/>
        </w:numPr>
        <w:jc w:val="both"/>
        <w:rPr>
          <w:sz w:val="20"/>
        </w:rPr>
      </w:pPr>
      <w:r w:rsidRPr="00202C3C">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92013D" w:rsidRPr="00202C3C" w:rsidRDefault="0092013D" w:rsidP="0092013D">
      <w:pPr>
        <w:pStyle w:val="Lijstalinea"/>
        <w:numPr>
          <w:ilvl w:val="0"/>
          <w:numId w:val="30"/>
        </w:numPr>
        <w:jc w:val="both"/>
        <w:rPr>
          <w:sz w:val="20"/>
        </w:rPr>
      </w:pPr>
      <w:r w:rsidRPr="00202C3C">
        <w:rPr>
          <w:sz w:val="20"/>
        </w:rPr>
        <w:t xml:space="preserve">inzicht in de invloed van wetenschap [… ] op de natuurlijke wereld.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t>Tot de vaardigheden behoort het vermogen om:</w:t>
      </w:r>
    </w:p>
    <w:p w:rsidR="0092013D" w:rsidRPr="00202C3C" w:rsidRDefault="0092013D" w:rsidP="0092013D">
      <w:pPr>
        <w:pStyle w:val="Lijstalinea"/>
        <w:numPr>
          <w:ilvl w:val="0"/>
          <w:numId w:val="30"/>
        </w:numPr>
        <w:jc w:val="both"/>
        <w:rPr>
          <w:sz w:val="20"/>
        </w:rPr>
      </w:pPr>
      <w:r w:rsidRPr="00202C3C">
        <w:rPr>
          <w:sz w:val="20"/>
        </w:rPr>
        <w:t xml:space="preserve">wetenschappelijke gegevens te gebruiken en te hanteren om een doel te bereiken of tot gefundeerde besluiten te komen; </w:t>
      </w:r>
    </w:p>
    <w:p w:rsidR="0092013D" w:rsidRPr="00202C3C" w:rsidRDefault="0092013D" w:rsidP="0092013D">
      <w:pPr>
        <w:pStyle w:val="Lijstalinea"/>
        <w:numPr>
          <w:ilvl w:val="0"/>
          <w:numId w:val="30"/>
        </w:numPr>
        <w:jc w:val="both"/>
        <w:rPr>
          <w:sz w:val="20"/>
        </w:rPr>
      </w:pPr>
      <w:r w:rsidRPr="00202C3C">
        <w:rPr>
          <w:sz w:val="20"/>
        </w:rPr>
        <w:t>de wezenlijke kenmerken van wetenschappelijk onderzoek te herkennen;</w:t>
      </w:r>
    </w:p>
    <w:p w:rsidR="0092013D" w:rsidRPr="00202C3C" w:rsidRDefault="0092013D" w:rsidP="0092013D">
      <w:pPr>
        <w:pStyle w:val="Lijstalinea"/>
        <w:numPr>
          <w:ilvl w:val="0"/>
          <w:numId w:val="30"/>
        </w:numPr>
        <w:jc w:val="both"/>
        <w:rPr>
          <w:sz w:val="20"/>
        </w:rPr>
      </w:pPr>
      <w:r w:rsidRPr="00202C3C">
        <w:rPr>
          <w:sz w:val="20"/>
        </w:rPr>
        <w:t xml:space="preserve">de conclusies en redeneringen onder woorden te brengen.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lastRenderedPageBreak/>
        <w:t xml:space="preserve">De natuurwetenschappelijke competentie omvat ook attitudes: </w:t>
      </w:r>
    </w:p>
    <w:p w:rsidR="0092013D" w:rsidRPr="00202C3C" w:rsidRDefault="0092013D" w:rsidP="0092013D">
      <w:pPr>
        <w:pStyle w:val="Lijstalinea"/>
        <w:numPr>
          <w:ilvl w:val="0"/>
          <w:numId w:val="30"/>
        </w:numPr>
        <w:jc w:val="both"/>
        <w:rPr>
          <w:sz w:val="20"/>
        </w:rPr>
      </w:pPr>
      <w:r w:rsidRPr="00202C3C">
        <w:rPr>
          <w:sz w:val="20"/>
        </w:rPr>
        <w:t>kritische zin</w:t>
      </w:r>
      <w:r w:rsidR="00880FDF">
        <w:rPr>
          <w:sz w:val="20"/>
        </w:rPr>
        <w:t>,</w:t>
      </w:r>
      <w:r w:rsidRPr="00202C3C">
        <w:rPr>
          <w:sz w:val="20"/>
        </w:rPr>
        <w:t xml:space="preserve"> nieuwsgierigheid; </w:t>
      </w:r>
    </w:p>
    <w:p w:rsidR="0092013D" w:rsidRPr="00202C3C" w:rsidRDefault="0092013D" w:rsidP="0092013D">
      <w:pPr>
        <w:pStyle w:val="Lijstalinea"/>
        <w:numPr>
          <w:ilvl w:val="0"/>
          <w:numId w:val="30"/>
        </w:numPr>
        <w:jc w:val="both"/>
        <w:rPr>
          <w:sz w:val="20"/>
        </w:rPr>
      </w:pPr>
      <w:r w:rsidRPr="00202C3C">
        <w:rPr>
          <w:sz w:val="20"/>
        </w:rPr>
        <w:t>belangstelling voor ethische vraagstukken;</w:t>
      </w:r>
    </w:p>
    <w:p w:rsidR="0092013D" w:rsidRPr="00202C3C" w:rsidRDefault="0092013D" w:rsidP="0092013D">
      <w:pPr>
        <w:pStyle w:val="Lijstalinea"/>
        <w:numPr>
          <w:ilvl w:val="0"/>
          <w:numId w:val="30"/>
        </w:numPr>
        <w:jc w:val="both"/>
        <w:rPr>
          <w:sz w:val="20"/>
        </w:rPr>
      </w:pPr>
      <w:r w:rsidRPr="00202C3C">
        <w:rPr>
          <w:sz w:val="20"/>
        </w:rPr>
        <w:t>respect voor veiligheid en duurzaamheid met betrekking tot de wetenschappelijke [en technologische] vooruitgang in relatie tot de eigen persoon, het gezin, de gemeenschap en de wereld.</w:t>
      </w:r>
    </w:p>
    <w:p w:rsidR="0092013D" w:rsidRDefault="0092013D" w:rsidP="0092013D">
      <w:pPr>
        <w:jc w:val="both"/>
      </w:pPr>
    </w:p>
    <w:p w:rsidR="0092013D" w:rsidRPr="00C42BBC" w:rsidRDefault="0092013D" w:rsidP="0092013D">
      <w:pPr>
        <w:pStyle w:val="Ondertitel"/>
        <w:jc w:val="left"/>
        <w:rPr>
          <w:sz w:val="20"/>
          <w:szCs w:val="20"/>
        </w:rPr>
      </w:pPr>
      <w:r w:rsidRPr="00C42BBC">
        <w:rPr>
          <w:sz w:val="20"/>
          <w:szCs w:val="20"/>
        </w:rPr>
        <w:t>Wetenschapsonderwijs moet het rendement bewaken en bevorderen door:</w:t>
      </w:r>
    </w:p>
    <w:p w:rsidR="0092013D" w:rsidRDefault="0092013D" w:rsidP="0092013D">
      <w:pPr>
        <w:pStyle w:val="Lijstalinea"/>
        <w:numPr>
          <w:ilvl w:val="0"/>
          <w:numId w:val="30"/>
        </w:numPr>
        <w:jc w:val="both"/>
        <w:rPr>
          <w:sz w:val="20"/>
        </w:rPr>
      </w:pPr>
      <w:r>
        <w:rPr>
          <w:sz w:val="20"/>
        </w:rPr>
        <w:t>het cognitieve niveau van leerinhouden af te stemmen op dat van de leerlingen</w:t>
      </w:r>
    </w:p>
    <w:p w:rsidR="0092013D" w:rsidRDefault="0092013D" w:rsidP="0092013D">
      <w:pPr>
        <w:pStyle w:val="Lijstalinea"/>
        <w:numPr>
          <w:ilvl w:val="0"/>
          <w:numId w:val="30"/>
        </w:numPr>
        <w:jc w:val="both"/>
        <w:rPr>
          <w:sz w:val="20"/>
        </w:rPr>
      </w:pPr>
      <w:r>
        <w:rPr>
          <w:sz w:val="20"/>
        </w:rPr>
        <w:t>de omvang van het curriculum zodanig te beperken dat er ruimte is voor actieve verwerking van leerinhouden</w:t>
      </w:r>
    </w:p>
    <w:p w:rsidR="0092013D" w:rsidRDefault="0092013D" w:rsidP="0092013D">
      <w:pPr>
        <w:pStyle w:val="Lijstalinea"/>
        <w:numPr>
          <w:ilvl w:val="0"/>
          <w:numId w:val="30"/>
        </w:numPr>
        <w:jc w:val="both"/>
        <w:rPr>
          <w:sz w:val="20"/>
        </w:rPr>
      </w:pPr>
      <w:r>
        <w:rPr>
          <w:sz w:val="20"/>
        </w:rPr>
        <w:t>een didactische vormgeving die niet de kennisproductie maar het individuele en collectieve proces van kennisverwerving centraal plaatst</w:t>
      </w:r>
    </w:p>
    <w:p w:rsidR="0092013D" w:rsidRDefault="0092013D" w:rsidP="0092013D">
      <w:pPr>
        <w:pStyle w:val="Lijstalinea"/>
        <w:numPr>
          <w:ilvl w:val="0"/>
          <w:numId w:val="30"/>
        </w:numPr>
        <w:jc w:val="both"/>
        <w:rPr>
          <w:sz w:val="20"/>
        </w:rPr>
      </w:pPr>
      <w:r>
        <w:rPr>
          <w:sz w:val="20"/>
        </w:rPr>
        <w:t>natuurwetenschappelijke kennis te plaatsen in een maatschappelijke, culturele en historische context</w:t>
      </w:r>
    </w:p>
    <w:p w:rsidR="0092013D" w:rsidRDefault="0092013D" w:rsidP="0092013D">
      <w:pPr>
        <w:jc w:val="both"/>
      </w:pPr>
    </w:p>
    <w:p w:rsidR="0092013D" w:rsidRPr="00044C97" w:rsidRDefault="0092013D" w:rsidP="0092013D">
      <w:pPr>
        <w:rPr>
          <w:szCs w:val="20"/>
        </w:rPr>
      </w:pPr>
      <w:r w:rsidRPr="00044C97">
        <w:rPr>
          <w:szCs w:val="20"/>
        </w:rPr>
        <w:t>De</w:t>
      </w:r>
      <w:r>
        <w:rPr>
          <w:szCs w:val="20"/>
        </w:rPr>
        <w:t>ze</w:t>
      </w:r>
      <w:r w:rsidRPr="00044C97">
        <w:rPr>
          <w:szCs w:val="20"/>
        </w:rPr>
        <w:t xml:space="preserve"> </w:t>
      </w:r>
      <w:r>
        <w:rPr>
          <w:szCs w:val="20"/>
        </w:rPr>
        <w:t>algemene</w:t>
      </w:r>
      <w:r w:rsidRPr="00044C97">
        <w:rPr>
          <w:szCs w:val="20"/>
        </w:rPr>
        <w:t xml:space="preserve"> doelen zijn gericht op de ontwikkeling van de eigen persoon en een maatschapp</w:t>
      </w:r>
      <w:r>
        <w:rPr>
          <w:szCs w:val="20"/>
        </w:rPr>
        <w:t>elijk engagement.</w:t>
      </w:r>
    </w:p>
    <w:p w:rsidR="0092013D" w:rsidRDefault="0092013D" w:rsidP="0092013D">
      <w:pPr>
        <w:rPr>
          <w:szCs w:val="20"/>
        </w:rPr>
      </w:pPr>
    </w:p>
    <w:p w:rsidR="0092013D" w:rsidRPr="00044C97" w:rsidRDefault="0092013D" w:rsidP="0092013D">
      <w:pPr>
        <w:rPr>
          <w:szCs w:val="20"/>
        </w:rPr>
      </w:pPr>
      <w:r w:rsidRPr="00044C97">
        <w:rPr>
          <w:szCs w:val="20"/>
        </w:rPr>
        <w:t>Hiertoe is het van belang dat jongeren: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wetenschappelijke vaardigheden inzetten bij het construeren van denkbeelden over natuurlijke en technische systemen en wetenschappelijke concepten;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aspecten van wetenschap en samenleving duiden;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kerninzichten uit de biologie, de fysica en de scheikunde aanwenden in diverse inhoudelijke situaties waaronder gezondheid, hulpbronnen, milieu, gevaren en innovatie;</w:t>
      </w:r>
    </w:p>
    <w:p w:rsidR="0092013D" w:rsidRDefault="0092013D" w:rsidP="0092013D">
      <w:pPr>
        <w:pStyle w:val="Lijstalinea"/>
        <w:numPr>
          <w:ilvl w:val="0"/>
          <w:numId w:val="40"/>
        </w:numPr>
        <w:ind w:left="1134" w:hanging="425"/>
        <w:jc w:val="both"/>
        <w:rPr>
          <w:sz w:val="20"/>
          <w:lang w:val="nl-BE"/>
        </w:rPr>
      </w:pPr>
      <w:r>
        <w:rPr>
          <w:sz w:val="20"/>
          <w:lang w:val="nl-BE"/>
        </w:rPr>
        <w:t>natuurwetenschappelijke begrippen en methoden kennen waarmee men verband in de natuur en verbanden tussen bouw en werking van het eigen lichaam beter kan begrijpen</w:t>
      </w:r>
    </w:p>
    <w:p w:rsidR="0092013D" w:rsidRDefault="0092013D" w:rsidP="0092013D">
      <w:pPr>
        <w:pStyle w:val="Lijstalinea"/>
        <w:numPr>
          <w:ilvl w:val="0"/>
          <w:numId w:val="40"/>
        </w:numPr>
        <w:ind w:left="1134" w:hanging="425"/>
        <w:jc w:val="both"/>
        <w:rPr>
          <w:sz w:val="20"/>
          <w:lang w:val="nl-BE"/>
        </w:rPr>
      </w:pPr>
      <w:r>
        <w:rPr>
          <w:sz w:val="20"/>
          <w:lang w:val="nl-BE"/>
        </w:rPr>
        <w:t>natuurwetenschappelijke kennis kunnen koppelen aan persoonlijke ervaringen en aan toepassingen in het dagelijks leven zoals landbouw, geneeskunde, bio-industrie, ruimtelijke ordening, vrije tijd en voeding</w:t>
      </w:r>
    </w:p>
    <w:p w:rsidR="0092013D" w:rsidRDefault="0092013D" w:rsidP="0092013D">
      <w:pPr>
        <w:pStyle w:val="Lijstalinea"/>
        <w:numPr>
          <w:ilvl w:val="0"/>
          <w:numId w:val="40"/>
        </w:numPr>
        <w:ind w:left="1134" w:hanging="425"/>
        <w:jc w:val="both"/>
        <w:rPr>
          <w:sz w:val="20"/>
          <w:lang w:val="nl-BE"/>
        </w:rPr>
      </w:pPr>
      <w:r>
        <w:rPr>
          <w:sz w:val="20"/>
          <w:lang w:val="nl-BE"/>
        </w:rPr>
        <w:t>verantwoordelijkheidszin ontwikkelen tegenover levende wezens, het leefmilieu, de eigen gezondheid en die van anderen, bij het beïnvloeden van natuurwetenschappelijke systemen en bij het aanwenden van natuurelementen</w:t>
      </w:r>
    </w:p>
    <w:p w:rsidR="0092013D" w:rsidRPr="00047C40" w:rsidRDefault="0092013D" w:rsidP="0092013D">
      <w:pPr>
        <w:pStyle w:val="Lijstalinea"/>
        <w:numPr>
          <w:ilvl w:val="0"/>
          <w:numId w:val="40"/>
        </w:numPr>
        <w:ind w:left="1134" w:hanging="425"/>
        <w:jc w:val="both"/>
        <w:rPr>
          <w:sz w:val="20"/>
          <w:lang w:val="nl-BE"/>
        </w:rPr>
      </w:pPr>
    </w:p>
    <w:p w:rsidR="0092013D" w:rsidRPr="00044C97" w:rsidRDefault="0092013D" w:rsidP="0092013D">
      <w:pPr>
        <w:rPr>
          <w:szCs w:val="20"/>
        </w:rPr>
      </w:pPr>
      <w:r w:rsidRPr="00044C97">
        <w:rPr>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w:t>
      </w:r>
      <w:r>
        <w:rPr>
          <w:szCs w:val="20"/>
        </w:rPr>
        <w:t>ren (ervaringsgericht en toepas</w:t>
      </w:r>
      <w:r w:rsidRPr="00044C97">
        <w:rPr>
          <w:szCs w:val="20"/>
        </w:rPr>
        <w:t>singsgericht leren, herkenbare contexten) voldoende kansen geven en de intrinsieke motivatie voor natuurwetenschappen stimuleren.</w:t>
      </w:r>
    </w:p>
    <w:p w:rsidR="0092013D" w:rsidRDefault="0092013D" w:rsidP="0092013D">
      <w:pPr>
        <w:jc w:val="both"/>
      </w:pPr>
    </w:p>
    <w:p w:rsidR="0092013D" w:rsidRDefault="0092013D" w:rsidP="0092013D">
      <w:r>
        <w:t>Vakoverschrijdende eindtermen rond sleutelcompetenties in de gemeenschap</w:t>
      </w:r>
      <w:r w:rsidRPr="008873C2">
        <w:t xml:space="preserve">pelijke stam </w:t>
      </w:r>
      <w:r>
        <w:t>zo</w:t>
      </w:r>
      <w:r w:rsidRPr="008873C2">
        <w:t>als</w:t>
      </w:r>
      <w:r>
        <w:t xml:space="preserve"> </w:t>
      </w:r>
    </w:p>
    <w:p w:rsidR="0092013D" w:rsidRPr="00B11A94" w:rsidRDefault="0092013D" w:rsidP="0092013D">
      <w:pPr>
        <w:pStyle w:val="Lijstalinea"/>
        <w:numPr>
          <w:ilvl w:val="0"/>
          <w:numId w:val="41"/>
        </w:numPr>
        <w:rPr>
          <w:sz w:val="20"/>
        </w:rPr>
      </w:pPr>
      <w:r w:rsidRPr="00B11A94">
        <w:rPr>
          <w:sz w:val="20"/>
        </w:rPr>
        <w:t>kritische ingesteldheid</w:t>
      </w:r>
      <w:r>
        <w:rPr>
          <w:sz w:val="20"/>
        </w:rPr>
        <w:t xml:space="preserve"> (STM11, 12, 13)</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zorgzaamheid</w:t>
      </w:r>
      <w:r>
        <w:rPr>
          <w:sz w:val="20"/>
        </w:rPr>
        <w:t xml:space="preserve"> (STM 26,27)</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verantwoordelijkheid</w:t>
      </w:r>
      <w:r>
        <w:rPr>
          <w:sz w:val="20"/>
        </w:rPr>
        <w:t xml:space="preserve"> (STM 20)</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initiatief nemen</w:t>
      </w:r>
      <w:r>
        <w:rPr>
          <w:sz w:val="20"/>
        </w:rPr>
        <w:t xml:space="preserve"> (STM 10)</w:t>
      </w:r>
      <w:r w:rsidRPr="00B11A94">
        <w:rPr>
          <w:sz w:val="20"/>
        </w:rPr>
        <w:t xml:space="preserve">, ..… </w:t>
      </w:r>
    </w:p>
    <w:p w:rsidR="0092013D" w:rsidRDefault="0092013D" w:rsidP="0092013D">
      <w:r w:rsidRPr="008873C2">
        <w:t xml:space="preserve">zijn </w:t>
      </w:r>
      <w:r>
        <w:t xml:space="preserve">inherent </w:t>
      </w:r>
      <w:r w:rsidRPr="008873C2">
        <w:t>aan de beoefen</w:t>
      </w:r>
      <w:r>
        <w:t>ing van (natuur) wetenschappen.</w:t>
      </w:r>
    </w:p>
    <w:p w:rsidR="0092013D" w:rsidRDefault="0092013D" w:rsidP="0092013D"/>
    <w:p w:rsidR="0092013D" w:rsidRPr="008873C2" w:rsidRDefault="0092013D" w:rsidP="0092013D">
      <w:r>
        <w:t xml:space="preserve">De eindtermen natuurwetenschappen vinden ook aansluiting bij </w:t>
      </w:r>
      <w:r w:rsidRPr="008873C2">
        <w:t xml:space="preserve">de </w:t>
      </w:r>
      <w:r>
        <w:t xml:space="preserve">vakoverschrijdende </w:t>
      </w:r>
      <w:r w:rsidRPr="00495BD3">
        <w:t>eindtermen ‘</w:t>
      </w:r>
      <w:r>
        <w:t>t</w:t>
      </w:r>
      <w:r w:rsidRPr="00495BD3">
        <w:t>echnisch-technologische vorming’</w:t>
      </w:r>
      <w:r>
        <w:t xml:space="preserve"> en de </w:t>
      </w:r>
      <w:r w:rsidRPr="00495BD3">
        <w:t>contexten</w:t>
      </w:r>
      <w:r w:rsidRPr="008873C2">
        <w:t xml:space="preserve"> ‘lichamelijke gezondheid en veiligheid’, ‘mentale gezondheid’ en </w:t>
      </w:r>
      <w:r>
        <w:t>‘omgeving en duurzame ontwik</w:t>
      </w:r>
      <w:r w:rsidRPr="008873C2">
        <w:t xml:space="preserve">keling’.  </w:t>
      </w:r>
      <w:r>
        <w:t xml:space="preserve">Bij de </w:t>
      </w:r>
      <w:r w:rsidRPr="008873C2">
        <w:t xml:space="preserve">wetenschappelijke vaardigheden is er een relatie met de </w:t>
      </w:r>
      <w:r>
        <w:t xml:space="preserve">vakoverschrijdende eindtermen ‘leren </w:t>
      </w:r>
      <w:proofErr w:type="spellStart"/>
      <w:r>
        <w:t>leren</w:t>
      </w:r>
      <w:proofErr w:type="spellEnd"/>
      <w:r>
        <w:t>’.</w:t>
      </w:r>
    </w:p>
    <w:p w:rsidR="0092013D" w:rsidRPr="00044C97" w:rsidRDefault="0092013D" w:rsidP="0092013D">
      <w:pPr>
        <w:jc w:val="both"/>
      </w:pPr>
    </w:p>
    <w:p w:rsidR="002769C0" w:rsidRDefault="002769C0" w:rsidP="003A4DBD">
      <w:pPr>
        <w:jc w:val="both"/>
      </w:pPr>
    </w:p>
    <w:p w:rsidR="002769C0" w:rsidRDefault="002769C0" w:rsidP="003A4DBD">
      <w:pPr>
        <w:jc w:val="both"/>
      </w:pPr>
    </w:p>
    <w:p w:rsidR="002769C0" w:rsidRDefault="002769C0" w:rsidP="002769C0">
      <w:pPr>
        <w:pStyle w:val="Kop3"/>
        <w:tabs>
          <w:tab w:val="clear" w:pos="-557"/>
        </w:tabs>
        <w:ind w:left="0" w:firstLine="0"/>
      </w:pPr>
      <w:r>
        <w:t>Voor het vak biologie</w:t>
      </w:r>
    </w:p>
    <w:p w:rsidR="002769C0" w:rsidRDefault="002769C0" w:rsidP="003A4DBD">
      <w:pPr>
        <w:jc w:val="both"/>
      </w:pPr>
      <w:r>
        <w:t>De algemene doelstellingen zijn gericht naar vakspecifieke en vakoverschrijdende aspecten.  Ze beogen de ontwikkeling van de eigen persoon en het ontwikkelen van een maatschappelijk engagement.</w:t>
      </w:r>
    </w:p>
    <w:p w:rsidR="002769C0" w:rsidRDefault="002769C0" w:rsidP="003A4DBD">
      <w:pPr>
        <w:jc w:val="both"/>
      </w:pPr>
    </w:p>
    <w:p w:rsidR="002769C0" w:rsidRDefault="004741CE" w:rsidP="002769C0">
      <w:pPr>
        <w:pStyle w:val="Lijstalinea"/>
        <w:numPr>
          <w:ilvl w:val="0"/>
          <w:numId w:val="30"/>
        </w:numPr>
        <w:jc w:val="both"/>
        <w:rPr>
          <w:sz w:val="20"/>
        </w:rPr>
      </w:pPr>
      <w:r>
        <w:rPr>
          <w:sz w:val="20"/>
        </w:rPr>
        <w:lastRenderedPageBreak/>
        <w:t>Biologische begrippen en methoden kennen waarmee men biologische verbanden in de natuur en verbanden</w:t>
      </w:r>
      <w:r w:rsidR="00880FDF">
        <w:rPr>
          <w:sz w:val="20"/>
        </w:rPr>
        <w:t xml:space="preserve"> </w:t>
      </w:r>
      <w:r>
        <w:rPr>
          <w:sz w:val="20"/>
        </w:rPr>
        <w:t>tussen bouw en werking van het eigen lichaam beter kan begrijpen.</w:t>
      </w:r>
    </w:p>
    <w:p w:rsidR="004741CE" w:rsidRDefault="004741CE" w:rsidP="002769C0">
      <w:pPr>
        <w:pStyle w:val="Lijstalinea"/>
        <w:numPr>
          <w:ilvl w:val="0"/>
          <w:numId w:val="30"/>
        </w:numPr>
        <w:jc w:val="both"/>
        <w:rPr>
          <w:sz w:val="20"/>
        </w:rPr>
      </w:pPr>
      <w:r>
        <w:rPr>
          <w:sz w:val="20"/>
        </w:rPr>
        <w:t>Biologische onderwerpen vanuit historisch-evolutief en structureel-functioneel standpunten kunnen benaderen.</w:t>
      </w:r>
    </w:p>
    <w:p w:rsidR="004741CE" w:rsidRDefault="004741CE" w:rsidP="002769C0">
      <w:pPr>
        <w:pStyle w:val="Lijstalinea"/>
        <w:numPr>
          <w:ilvl w:val="0"/>
          <w:numId w:val="30"/>
        </w:numPr>
        <w:jc w:val="both"/>
        <w:rPr>
          <w:sz w:val="20"/>
        </w:rPr>
      </w:pPr>
      <w:r>
        <w:rPr>
          <w:sz w:val="20"/>
        </w:rPr>
        <w:t>Vanuit biologische inzichten het probleemoplossend denken en handelen ontwikkelen.</w:t>
      </w:r>
    </w:p>
    <w:p w:rsidR="004741CE" w:rsidRDefault="004741CE" w:rsidP="002769C0">
      <w:pPr>
        <w:pStyle w:val="Lijstalinea"/>
        <w:numPr>
          <w:ilvl w:val="0"/>
          <w:numId w:val="30"/>
        </w:numPr>
        <w:jc w:val="both"/>
        <w:rPr>
          <w:sz w:val="20"/>
        </w:rPr>
      </w:pPr>
      <w:r>
        <w:rPr>
          <w:sz w:val="20"/>
        </w:rPr>
        <w:t>Biologische kennis kunnen koppelen aan persoonlijke ervaringen en aan toepassingen in het dagelijks leven zoals landbouw, geneeskunde, bio-industrie, ruimtelijke ordening, vrije tijd en voeding.</w:t>
      </w:r>
    </w:p>
    <w:p w:rsidR="004741CE" w:rsidRDefault="00A46658" w:rsidP="002769C0">
      <w:pPr>
        <w:pStyle w:val="Lijstalinea"/>
        <w:numPr>
          <w:ilvl w:val="0"/>
          <w:numId w:val="30"/>
        </w:numPr>
        <w:jc w:val="both"/>
        <w:rPr>
          <w:sz w:val="20"/>
        </w:rPr>
      </w:pPr>
      <w:r>
        <w:rPr>
          <w:sz w:val="20"/>
        </w:rPr>
        <w:t xml:space="preserve">De natuurwetenschappelijke aanpak kunnen hanteren waarbij cognitieve en </w:t>
      </w:r>
      <w:proofErr w:type="spellStart"/>
      <w:r>
        <w:rPr>
          <w:sz w:val="20"/>
        </w:rPr>
        <w:t>socio</w:t>
      </w:r>
      <w:proofErr w:type="spellEnd"/>
      <w:r>
        <w:rPr>
          <w:sz w:val="20"/>
        </w:rPr>
        <w:t>-affectieve aspecten samen worden behandeld.</w:t>
      </w:r>
    </w:p>
    <w:p w:rsidR="00A46658" w:rsidRDefault="00A46658" w:rsidP="002769C0">
      <w:pPr>
        <w:pStyle w:val="Lijstalinea"/>
        <w:numPr>
          <w:ilvl w:val="0"/>
          <w:numId w:val="30"/>
        </w:numPr>
        <w:jc w:val="both"/>
        <w:rPr>
          <w:sz w:val="20"/>
        </w:rPr>
      </w:pPr>
      <w:r>
        <w:rPr>
          <w:sz w:val="20"/>
        </w:rPr>
        <w:t xml:space="preserve">Waarden kunnen verhelderen, kritisch kunnen denken en een gemotiveerd </w:t>
      </w:r>
      <w:proofErr w:type="spellStart"/>
      <w:r>
        <w:rPr>
          <w:sz w:val="20"/>
        </w:rPr>
        <w:t>biomaatschappelijk</w:t>
      </w:r>
      <w:proofErr w:type="spellEnd"/>
      <w:r>
        <w:rPr>
          <w:sz w:val="20"/>
        </w:rPr>
        <w:t xml:space="preserve"> standpunt kunnen innemen ten aanzien van gezondheid, natuur, milieu en biosociale problemen.</w:t>
      </w:r>
    </w:p>
    <w:p w:rsidR="00A46658" w:rsidRDefault="00A46658" w:rsidP="002769C0">
      <w:pPr>
        <w:pStyle w:val="Lijstalinea"/>
        <w:numPr>
          <w:ilvl w:val="0"/>
          <w:numId w:val="30"/>
        </w:numPr>
        <w:jc w:val="both"/>
        <w:rPr>
          <w:sz w:val="20"/>
        </w:rPr>
      </w:pPr>
      <w:r>
        <w:rPr>
          <w:sz w:val="20"/>
        </w:rPr>
        <w:t>Verantwoordelijkheidszin ontwikkelen tegenover levende wezens, het leefmilieu, de eigen gezondheid en die van anderen, bij het beïnvloeden van biologische systemen en bij het gebruiken van de natuur.</w:t>
      </w:r>
    </w:p>
    <w:p w:rsidR="00A46658" w:rsidRDefault="00A46658" w:rsidP="002769C0">
      <w:pPr>
        <w:pStyle w:val="Lijstalinea"/>
        <w:numPr>
          <w:ilvl w:val="0"/>
          <w:numId w:val="30"/>
        </w:numPr>
        <w:jc w:val="both"/>
        <w:rPr>
          <w:sz w:val="20"/>
        </w:rPr>
      </w:pPr>
      <w:r>
        <w:rPr>
          <w:sz w:val="20"/>
        </w:rPr>
        <w:t>Een esthetisch gevoel door waarneming en beleving ontwikkeling.</w:t>
      </w:r>
    </w:p>
    <w:p w:rsidR="00A46658" w:rsidRDefault="00A46658" w:rsidP="00A46658">
      <w:pPr>
        <w:jc w:val="both"/>
      </w:pPr>
    </w:p>
    <w:p w:rsidR="00A46658" w:rsidRDefault="00A46658" w:rsidP="00A46658">
      <w:pPr>
        <w:jc w:val="both"/>
      </w:pPr>
    </w:p>
    <w:p w:rsidR="00A46658" w:rsidRDefault="00A46658" w:rsidP="00A46658">
      <w:pPr>
        <w:pStyle w:val="Kop3"/>
        <w:tabs>
          <w:tab w:val="clear" w:pos="-557"/>
        </w:tabs>
        <w:ind w:left="0" w:firstLine="0"/>
      </w:pPr>
      <w:r>
        <w:t>Voor wetenschappen in het specifieke gedeelte</w:t>
      </w:r>
    </w:p>
    <w:p w:rsidR="002769C0" w:rsidRDefault="00A46658" w:rsidP="003A4DBD">
      <w:pPr>
        <w:jc w:val="both"/>
      </w:pPr>
      <w:r>
        <w:t>Bij twee of drie wekelijkse lestijden biologie wordt een belangrijk accent gelegd op nieuwe natuurwetenschappelijke contexten, op een sterkere formalisering en kwantificering, op de conceptuele uitbouw en de onderzoeks- en experimenteervaardigheden.  De leerinhouden worden eerder verklarend-systematisch uitgebouwd en meer kwantitatief benaderd dan in de basisvorming.</w:t>
      </w:r>
    </w:p>
    <w:p w:rsidR="005E1B88" w:rsidRPr="008F620A" w:rsidRDefault="005E1B88" w:rsidP="003A4DBD">
      <w:pPr>
        <w:jc w:val="both"/>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E91281">
        <w:trPr>
          <w:trHeight w:val="397"/>
        </w:trPr>
        <w:tc>
          <w:tcPr>
            <w:tcW w:w="839" w:type="dxa"/>
            <w:tcBorders>
              <w:bottom w:val="single" w:sz="4" w:space="0" w:color="auto"/>
            </w:tcBorders>
            <w:shd w:val="clear" w:color="auto" w:fill="auto"/>
            <w:vAlign w:val="center"/>
          </w:tcPr>
          <w:p w:rsidR="00606B53" w:rsidRPr="00E91281" w:rsidRDefault="00606B53" w:rsidP="00A649B5">
            <w:pPr>
              <w:spacing w:before="80" w:after="80"/>
              <w:rPr>
                <w:sz w:val="18"/>
              </w:rPr>
            </w:pPr>
            <w:r>
              <w:lastRenderedPageBreak/>
              <w:br w:type="page"/>
            </w:r>
            <w:r w:rsidRPr="00E91281">
              <w:rPr>
                <w:sz w:val="18"/>
              </w:rPr>
              <w:t>Nr.</w:t>
            </w:r>
          </w:p>
        </w:tc>
        <w:tc>
          <w:tcPr>
            <w:tcW w:w="5716"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Leerplandoelstelling en leerinhoud</w:t>
            </w:r>
          </w:p>
        </w:tc>
        <w:tc>
          <w:tcPr>
            <w:tcW w:w="835"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Code</w:t>
            </w:r>
          </w:p>
        </w:tc>
        <w:tc>
          <w:tcPr>
            <w:tcW w:w="835" w:type="dxa"/>
            <w:tcBorders>
              <w:bottom w:val="single" w:sz="4" w:space="0" w:color="auto"/>
              <w:righ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B/U</w:t>
            </w:r>
          </w:p>
        </w:tc>
        <w:tc>
          <w:tcPr>
            <w:tcW w:w="6949" w:type="dxa"/>
            <w:tcBorders>
              <w:lef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Didactische wenken en hulpmiddelen</w:t>
            </w:r>
          </w:p>
        </w:tc>
        <w:tc>
          <w:tcPr>
            <w:tcW w:w="844" w:type="dxa"/>
            <w:shd w:val="clear" w:color="auto" w:fill="auto"/>
            <w:vAlign w:val="center"/>
          </w:tcPr>
          <w:p w:rsidR="00606B53" w:rsidRDefault="00606B53" w:rsidP="00A649B5">
            <w:pPr>
              <w:spacing w:before="80" w:after="80"/>
              <w:jc w:val="center"/>
              <w:rPr>
                <w:sz w:val="18"/>
              </w:rPr>
            </w:pPr>
            <w:r w:rsidRPr="00E91281">
              <w:rPr>
                <w:sz w:val="18"/>
              </w:rPr>
              <w:t>Link</w:t>
            </w:r>
          </w:p>
        </w:tc>
      </w:tr>
      <w:tr w:rsidR="00606B53" w:rsidTr="0008529B">
        <w:trPr>
          <w:cantSplit/>
          <w:trHeight w:val="397"/>
        </w:trPr>
        <w:tc>
          <w:tcPr>
            <w:tcW w:w="8225" w:type="dxa"/>
            <w:gridSpan w:val="4"/>
            <w:tcBorders>
              <w:right w:val="nil"/>
            </w:tcBorders>
          </w:tcPr>
          <w:p w:rsidR="00606B53" w:rsidRPr="0085762A" w:rsidRDefault="00726C21" w:rsidP="00A649B5">
            <w:pPr>
              <w:pStyle w:val="Kop2"/>
            </w:pPr>
            <w:bookmarkStart w:id="52" w:name="_Toc378583962"/>
            <w:r>
              <w:t>5.2</w:t>
            </w:r>
            <w:r>
              <w:tab/>
            </w:r>
            <w:r w:rsidR="00606B53">
              <w:t>Taalontwikkelend vakonderwijs voor de derde graad</w:t>
            </w:r>
            <w:bookmarkEnd w:id="52"/>
          </w:p>
        </w:tc>
        <w:tc>
          <w:tcPr>
            <w:tcW w:w="7793" w:type="dxa"/>
            <w:gridSpan w:val="2"/>
            <w:tcBorders>
              <w:left w:val="nil"/>
            </w:tcBorders>
            <w:vAlign w:val="center"/>
          </w:tcPr>
          <w:p w:rsidR="00606B53" w:rsidRDefault="00606B53" w:rsidP="00A649B5">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A649B5">
            <w:pPr>
              <w:spacing w:before="80" w:after="80"/>
              <w:rPr>
                <w:sz w:val="18"/>
                <w:szCs w:val="18"/>
              </w:rPr>
            </w:pPr>
            <w:r>
              <w:rPr>
                <w:sz w:val="18"/>
                <w:szCs w:val="18"/>
              </w:rPr>
              <w:t xml:space="preserve">Laat leerlingen een nieuw </w:t>
            </w:r>
            <w:proofErr w:type="spellStart"/>
            <w:r>
              <w:rPr>
                <w:sz w:val="18"/>
                <w:szCs w:val="18"/>
              </w:rPr>
              <w:t>vakbegrip</w:t>
            </w:r>
            <w:proofErr w:type="spellEnd"/>
            <w:r>
              <w:rPr>
                <w:sz w:val="18"/>
                <w:szCs w:val="18"/>
              </w:rPr>
              <w:t xml:space="preserve">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Pr="002E0438" w:rsidRDefault="00606B53" w:rsidP="00A649B5">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A649B5">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Tr="007653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RPr="000E4FF5"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O.a.:</w:t>
            </w:r>
            <w:r>
              <w:rPr>
                <w:sz w:val="18"/>
              </w:rPr>
              <w:br/>
            </w:r>
            <w:r w:rsidR="00E91281">
              <w:rPr>
                <w:sz w:val="18"/>
              </w:rPr>
              <w:t>-</w:t>
            </w:r>
            <w:r w:rsidR="00E91281">
              <w:rPr>
                <w:sz w:val="18"/>
              </w:rPr>
              <w:tab/>
              <w:t>cursus</w:t>
            </w:r>
            <w:r w:rsidR="00E91281">
              <w:rPr>
                <w:sz w:val="18"/>
              </w:rPr>
              <w:br/>
              <w:t>-</w:t>
            </w:r>
            <w:r w:rsidR="00E91281">
              <w:rPr>
                <w:sz w:val="18"/>
              </w:rPr>
              <w:tab/>
              <w:t>opgaven</w:t>
            </w:r>
            <w:r w:rsidR="00E91281">
              <w:rPr>
                <w:sz w:val="18"/>
              </w:rPr>
              <w:br/>
              <w:t>-</w:t>
            </w:r>
            <w:r w:rsidR="00E91281">
              <w:rPr>
                <w:sz w:val="18"/>
              </w:rPr>
              <w:tab/>
              <w:t>artikels</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Pr="00635CF8" w:rsidRDefault="00635CF8" w:rsidP="00A649B5">
            <w:pPr>
              <w:spacing w:before="80" w:after="80"/>
              <w:jc w:val="center"/>
              <w:rPr>
                <w:sz w:val="18"/>
                <w:lang w:val="en-US"/>
              </w:rPr>
            </w:pPr>
            <w:r w:rsidRPr="00635CF8">
              <w:rPr>
                <w:sz w:val="18"/>
                <w:lang w:val="en-US"/>
              </w:rPr>
              <w:t>TA.BE</w:t>
            </w:r>
            <w:r w:rsidRPr="00635CF8">
              <w:rPr>
                <w:sz w:val="18"/>
                <w:lang w:val="en-US"/>
              </w:rPr>
              <w:br/>
              <w:t>NED</w:t>
            </w:r>
            <w:r w:rsidRPr="00635CF8">
              <w:rPr>
                <w:sz w:val="18"/>
                <w:lang w:val="en-US"/>
              </w:rPr>
              <w:br/>
              <w:t>ENG</w:t>
            </w:r>
            <w:r w:rsidRPr="00635CF8">
              <w:rPr>
                <w:sz w:val="18"/>
                <w:lang w:val="en-US"/>
              </w:rPr>
              <w:br/>
              <w:t>FR</w:t>
            </w:r>
          </w:p>
        </w:tc>
      </w:tr>
    </w:tbl>
    <w:p w:rsidR="00606B53" w:rsidRPr="00635CF8" w:rsidRDefault="00606B53" w:rsidP="00A649B5">
      <w:pPr>
        <w:rPr>
          <w:lang w:val="en-US"/>
        </w:rPr>
      </w:pPr>
      <w:r w:rsidRPr="00635CF8">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A649B5">
            <w:pPr>
              <w:spacing w:before="80" w:after="80"/>
              <w:rPr>
                <w:sz w:val="18"/>
              </w:rPr>
            </w:pPr>
            <w:r w:rsidRPr="00635CF8">
              <w:rPr>
                <w:lang w:val="en-US"/>
              </w:rPr>
              <w:lastRenderedPageBreak/>
              <w:br w:type="page"/>
            </w:r>
            <w:r>
              <w:rPr>
                <w:sz w:val="18"/>
              </w:rPr>
              <w:t>Nr.</w:t>
            </w:r>
          </w:p>
        </w:tc>
        <w:tc>
          <w:tcPr>
            <w:tcW w:w="5716" w:type="dxa"/>
            <w:tcBorders>
              <w:bottom w:val="single" w:sz="4" w:space="0" w:color="auto"/>
            </w:tcBorders>
            <w:vAlign w:val="center"/>
          </w:tcPr>
          <w:p w:rsidR="00606B53" w:rsidRDefault="00606B53"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A649B5">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A649B5">
            <w:pPr>
              <w:spacing w:before="80" w:after="80"/>
              <w:jc w:val="center"/>
              <w:rPr>
                <w:sz w:val="18"/>
              </w:rPr>
            </w:pPr>
            <w:r>
              <w:rPr>
                <w:sz w:val="18"/>
              </w:rPr>
              <w:t>Didactische wenken en hulpmiddelen</w:t>
            </w:r>
          </w:p>
        </w:tc>
        <w:tc>
          <w:tcPr>
            <w:tcW w:w="844" w:type="dxa"/>
            <w:vAlign w:val="center"/>
          </w:tcPr>
          <w:p w:rsidR="00606B53" w:rsidRDefault="00606B53" w:rsidP="00A649B5">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toetsvragen</w:t>
            </w:r>
            <w:proofErr w:type="spellEnd"/>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r w:rsidR="00E91281">
              <w:rPr>
                <w:sz w:val="18"/>
              </w:rPr>
              <w:br/>
              <w:t>-</w:t>
            </w:r>
            <w:r w:rsidR="00E91281">
              <w:rPr>
                <w:sz w:val="18"/>
              </w:rPr>
              <w:tab/>
              <w:t>verslag van een practica</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35CF8"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Een schriftelijke en/of mondelinge opdracht bij een waarnemingsoefening kunnen vervullen.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E91281" w:rsidP="00A649B5">
            <w:pPr>
              <w:tabs>
                <w:tab w:val="left" w:pos="226"/>
              </w:tabs>
              <w:spacing w:before="80" w:after="80"/>
              <w:rPr>
                <w:sz w:val="18"/>
              </w:rPr>
            </w:pPr>
            <w:r>
              <w:rPr>
                <w:sz w:val="18"/>
              </w:rPr>
              <w:t>W</w:t>
            </w:r>
            <w:r w:rsidR="00606B53">
              <w:rPr>
                <w:sz w:val="18"/>
              </w:rPr>
              <w:t>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635CF8"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35CF8" w:rsidP="00A649B5">
            <w:pPr>
              <w:spacing w:before="80" w:after="80"/>
              <w:jc w:val="center"/>
              <w:rPr>
                <w:sz w:val="18"/>
              </w:rPr>
            </w:pPr>
            <w:r>
              <w:rPr>
                <w:sz w:val="18"/>
              </w:rPr>
              <w:t>TA.BE</w:t>
            </w:r>
          </w:p>
        </w:tc>
      </w:tr>
      <w:tr w:rsidR="00880FDF" w:rsidTr="007E144D">
        <w:trPr>
          <w:trHeight w:val="397"/>
        </w:trPr>
        <w:tc>
          <w:tcPr>
            <w:tcW w:w="839" w:type="dxa"/>
            <w:tcBorders>
              <w:top w:val="single" w:sz="18" w:space="0" w:color="auto"/>
              <w:left w:val="single" w:sz="18" w:space="0" w:color="auto"/>
              <w:bottom w:val="single" w:sz="18" w:space="0" w:color="auto"/>
            </w:tcBorders>
          </w:tcPr>
          <w:p w:rsidR="00880FDF" w:rsidRDefault="00880FDF" w:rsidP="007E144D">
            <w:pPr>
              <w:pStyle w:val="NummerDoelstelling"/>
            </w:pPr>
          </w:p>
        </w:tc>
        <w:tc>
          <w:tcPr>
            <w:tcW w:w="5716" w:type="dxa"/>
            <w:tcBorders>
              <w:top w:val="single" w:sz="18" w:space="0" w:color="auto"/>
              <w:bottom w:val="single" w:sz="18" w:space="0" w:color="auto"/>
            </w:tcBorders>
          </w:tcPr>
          <w:p w:rsidR="00880FDF" w:rsidRDefault="00880FDF" w:rsidP="007E144D">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880FDF" w:rsidRDefault="00880FDF" w:rsidP="007E144D">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880FDF" w:rsidRDefault="00880FDF" w:rsidP="007E144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80FDF" w:rsidRDefault="00880FDF" w:rsidP="007E144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80FDF" w:rsidRDefault="00880FDF" w:rsidP="007E144D">
            <w:pPr>
              <w:spacing w:before="80" w:after="80"/>
              <w:jc w:val="center"/>
              <w:rPr>
                <w:sz w:val="18"/>
              </w:rPr>
            </w:pPr>
          </w:p>
        </w:tc>
      </w:tr>
      <w:tr w:rsidR="00880FDF" w:rsidTr="007E144D">
        <w:trPr>
          <w:trHeight w:val="397"/>
        </w:trPr>
        <w:tc>
          <w:tcPr>
            <w:tcW w:w="839" w:type="dxa"/>
            <w:tcBorders>
              <w:top w:val="single" w:sz="18" w:space="0" w:color="auto"/>
              <w:bottom w:val="single" w:sz="4" w:space="0" w:color="auto"/>
            </w:tcBorders>
          </w:tcPr>
          <w:p w:rsidR="00880FDF" w:rsidRDefault="00880FDF" w:rsidP="007E144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80FDF" w:rsidRDefault="00880FDF" w:rsidP="007E144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80FDF" w:rsidRDefault="00880FDF" w:rsidP="007E144D">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880FDF" w:rsidRDefault="00880FDF" w:rsidP="007E144D">
            <w:pPr>
              <w:spacing w:before="80" w:after="80"/>
              <w:jc w:val="center"/>
              <w:rPr>
                <w:sz w:val="18"/>
              </w:rPr>
            </w:pPr>
          </w:p>
        </w:tc>
      </w:tr>
    </w:tbl>
    <w:p w:rsidR="00B311AC" w:rsidRDefault="00B311AC" w:rsidP="00A649B5">
      <w:pPr>
        <w:sectPr w:rsidR="00B311AC" w:rsidSect="00D52574">
          <w:footerReference w:type="even" r:id="rId18"/>
          <w:footerReference w:type="default" r:id="rId1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cantSplit/>
          <w:trHeight w:val="397"/>
        </w:trPr>
        <w:tc>
          <w:tcPr>
            <w:tcW w:w="8225" w:type="dxa"/>
            <w:gridSpan w:val="4"/>
            <w:tcBorders>
              <w:right w:val="nil"/>
            </w:tcBorders>
          </w:tcPr>
          <w:p w:rsidR="006A77CF" w:rsidRPr="0085762A" w:rsidRDefault="006A77CF" w:rsidP="00A649B5">
            <w:pPr>
              <w:pStyle w:val="Kop2"/>
            </w:pPr>
            <w:bookmarkStart w:id="53" w:name="_Toc378583963"/>
            <w:r>
              <w:t>5.3</w:t>
            </w:r>
            <w:r>
              <w:tab/>
              <w:t>ICT-integratie in het vak voor de derde graad</w:t>
            </w:r>
            <w:bookmarkEnd w:id="53"/>
          </w:p>
        </w:tc>
        <w:tc>
          <w:tcPr>
            <w:tcW w:w="7793" w:type="dxa"/>
            <w:gridSpan w:val="2"/>
            <w:tcBorders>
              <w:left w:val="nil"/>
            </w:tcBorders>
            <w:vAlign w:val="center"/>
          </w:tcPr>
          <w:p w:rsidR="006A77CF" w:rsidRDefault="006A77CF" w:rsidP="00A649B5">
            <w:pPr>
              <w:spacing w:before="80" w:after="80"/>
              <w:rPr>
                <w:rFonts w:cs="Arial"/>
                <w:b/>
                <w:bCs/>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RPr="002E0438"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A649B5">
            <w:pPr>
              <w:spacing w:before="80" w:after="80"/>
              <w:jc w:val="center"/>
              <w:rPr>
                <w:rFonts w:cs="Arial"/>
                <w:b/>
                <w:bCs/>
                <w:sz w:val="18"/>
                <w:szCs w:val="18"/>
                <w:lang w:val="nl-BE"/>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A649B5">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r>
            <w:r w:rsidRPr="00635CF8">
              <w:rPr>
                <w:sz w:val="18"/>
                <w:szCs w:val="18"/>
              </w:rPr>
              <w:t>Op</w:t>
            </w:r>
            <w:r>
              <w:t xml:space="preserve"> </w:t>
            </w:r>
            <w:hyperlink r:id="rId20"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sidRPr="00880FDF">
              <w:rPr>
                <w:sz w:val="18"/>
              </w:rPr>
              <w:t xml:space="preserve">Laat de leerlingen zelf leerdoelen stellen en zich evalueren </w:t>
            </w:r>
            <w:proofErr w:type="spellStart"/>
            <w:r w:rsidRPr="00880FDF">
              <w:rPr>
                <w:sz w:val="18"/>
              </w:rPr>
              <w:t>ifv</w:t>
            </w:r>
            <w:proofErr w:type="spellEnd"/>
            <w:r w:rsidRPr="00880FDF">
              <w:rPr>
                <w:sz w:val="18"/>
              </w:rPr>
              <w:t xml:space="preserve"> vooropgestelde criteria. Voorzie oefeningen, herhalingsoefeningen en remediëringsoefeningen in de elektronische leeromgeving.</w:t>
            </w:r>
            <w:r w:rsidRPr="00880FDF">
              <w:rPr>
                <w:sz w:val="18"/>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A649B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Pr>
                <w:sz w:val="18"/>
              </w:rPr>
              <w:t xml:space="preserve">Laat leerlingen originele ideeën en oplossingen ontwikkelen en uitvoeren </w:t>
            </w:r>
            <w:r w:rsidRPr="00880FDF">
              <w:rPr>
                <w:sz w:val="18"/>
              </w:rPr>
              <w:t>Laat de leerlingen bestaand of eigen bewegend en stilstaand beeld, tekst, geluid integreren in een presentatie.</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6A77CF" w:rsidRDefault="006A77CF" w:rsidP="00635CF8">
            <w:pPr>
              <w:tabs>
                <w:tab w:val="right" w:pos="352"/>
                <w:tab w:val="right" w:pos="567"/>
              </w:tabs>
              <w:spacing w:before="80" w:after="80"/>
              <w:rPr>
                <w:sz w:val="18"/>
              </w:rPr>
            </w:pPr>
            <w:r w:rsidRPr="00880FDF">
              <w:rPr>
                <w:sz w:val="18"/>
              </w:rPr>
              <w:t>Laat de leerlingen informatie opzoeken en verwerken op basis van eigen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 xml:space="preserve">Maak afspraken voor </w:t>
            </w:r>
            <w:r w:rsidR="00635CF8">
              <w:rPr>
                <w:sz w:val="18"/>
              </w:rPr>
              <w:t>de</w:t>
            </w:r>
            <w:r>
              <w:rPr>
                <w:sz w:val="18"/>
              </w:rPr>
              <w:t xml:space="preserve"> </w:t>
            </w:r>
            <w:proofErr w:type="spellStart"/>
            <w:r>
              <w:rPr>
                <w:sz w:val="18"/>
              </w:rPr>
              <w:t>onderzoekscompetenties</w:t>
            </w:r>
            <w:proofErr w:type="spellEnd"/>
            <w:r>
              <w:rPr>
                <w:sz w:val="18"/>
              </w:rPr>
              <w:t>.</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6A77CF" w:rsidRDefault="006A77CF" w:rsidP="0008446F">
            <w:pPr>
              <w:tabs>
                <w:tab w:val="right" w:pos="352"/>
                <w:tab w:val="right" w:pos="567"/>
              </w:tabs>
              <w:spacing w:before="80" w:after="80"/>
              <w:rPr>
                <w:sz w:val="18"/>
              </w:rPr>
            </w:pPr>
            <w:r>
              <w:rPr>
                <w:sz w:val="18"/>
              </w:rPr>
              <w:t>Gebruik dezelfde afspraken als voor de onderzoeksopdracht van de derde graad.</w:t>
            </w:r>
            <w:r>
              <w:rPr>
                <w:sz w:val="18"/>
              </w:rPr>
              <w:br/>
              <w:t xml:space="preserve">Hou rekening met de tips voor een professionele presentatie. </w:t>
            </w:r>
            <w:hyperlink r:id="rId21"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6A77CF"/>
    <w:p w:rsidR="006A77CF" w:rsidRDefault="006A77CF" w:rsidP="006A77CF"/>
    <w:p w:rsidR="000D2B1A" w:rsidRDefault="000D2B1A">
      <w:pPr>
        <w:sectPr w:rsidR="000D2B1A" w:rsidSect="00D52574">
          <w:footerReference w:type="default" r:id="rId2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726C21" w:rsidP="0076539B">
            <w:pPr>
              <w:pStyle w:val="Kop2"/>
            </w:pPr>
            <w:bookmarkStart w:id="54" w:name="Text12"/>
            <w:bookmarkStart w:id="55" w:name="_Toc378583964"/>
            <w:r>
              <w:t>5.</w:t>
            </w:r>
            <w:r w:rsidR="006A77CF">
              <w:t>4</w:t>
            </w:r>
            <w:r>
              <w:tab/>
            </w:r>
            <w:bookmarkEnd w:id="54"/>
            <w:r w:rsidR="0076539B">
              <w:t>Wetenschappelijke vaardigheden</w:t>
            </w:r>
            <w:r w:rsidR="00B311AC">
              <w:t>/</w:t>
            </w:r>
            <w:proofErr w:type="spellStart"/>
            <w:r w:rsidR="00B311AC">
              <w:t>onderzoekscompetentie</w:t>
            </w:r>
            <w:bookmarkEnd w:id="55"/>
            <w:proofErr w:type="spellEnd"/>
          </w:p>
        </w:tc>
        <w:tc>
          <w:tcPr>
            <w:tcW w:w="7793" w:type="dxa"/>
            <w:gridSpan w:val="2"/>
            <w:tcBorders>
              <w:left w:val="nil"/>
            </w:tcBorders>
            <w:vAlign w:val="center"/>
          </w:tcPr>
          <w:p w:rsidR="00606B53" w:rsidRPr="00B311AC" w:rsidRDefault="00B311AC" w:rsidP="00A868AC">
            <w:pPr>
              <w:tabs>
                <w:tab w:val="left" w:pos="247"/>
              </w:tabs>
              <w:spacing w:before="80" w:after="80"/>
              <w:rPr>
                <w:rFonts w:cs="Arial"/>
                <w:bCs/>
                <w:sz w:val="18"/>
                <w:szCs w:val="18"/>
              </w:rPr>
            </w:pPr>
            <w:r w:rsidRPr="00B311AC">
              <w:rPr>
                <w:rFonts w:cs="Arial"/>
                <w:bCs/>
                <w:sz w:val="18"/>
                <w:szCs w:val="18"/>
              </w:rPr>
              <w:t>Onderzoek</w:t>
            </w:r>
            <w:r>
              <w:rPr>
                <w:rFonts w:cs="Arial"/>
                <w:bCs/>
                <w:sz w:val="18"/>
                <w:szCs w:val="18"/>
              </w:rPr>
              <w:t>end leren is gericht op constructie van kennis door de leerling zelf, eerder dan op reproductie van (aangeboden) kennis.  De leerkracht biedt probleemstellingen en situaties aan die door de leerling als reëel en relevant beschouwd worden en die aansluiten bij wat leerlingen</w:t>
            </w:r>
            <w:r w:rsidR="00EB4DE1">
              <w:rPr>
                <w:rFonts w:cs="Arial"/>
                <w:bCs/>
                <w:sz w:val="18"/>
                <w:szCs w:val="18"/>
              </w:rPr>
              <w:t xml:space="preserve"> reeds kennen.  De leerkracht zet de leerling aan het geleerde te herkennen en toe te passen in praktische en maatschappelijk relevante contexten.</w:t>
            </w:r>
            <w:r w:rsidR="00EB4DE1">
              <w:rPr>
                <w:rFonts w:cs="Arial"/>
                <w:bCs/>
                <w:sz w:val="18"/>
                <w:szCs w:val="18"/>
              </w:rPr>
              <w:br/>
              <w:t>Onderzoekend ler</w:t>
            </w:r>
            <w:r w:rsidR="005B6CEA">
              <w:rPr>
                <w:rFonts w:cs="Arial"/>
                <w:bCs/>
                <w:sz w:val="18"/>
                <w:szCs w:val="18"/>
              </w:rPr>
              <w:t>en is gericht op het verwerven va</w:t>
            </w:r>
            <w:r w:rsidR="00EB4DE1">
              <w:rPr>
                <w:rFonts w:cs="Arial"/>
                <w:bCs/>
                <w:sz w:val="18"/>
                <w:szCs w:val="18"/>
              </w:rPr>
              <w:t>n kennis via experimenten of zelfstandige opdrachten.  Onderzoekend leren is in het natuurwetenschappelijk onderwijs bijzonder belangrijk mede omdat wetenschappelijke inzichten vaak gegroeid zijn vanuit een problematisering van ‘common sense’</w:t>
            </w:r>
            <w:r w:rsidR="00BE1A99">
              <w:rPr>
                <w:rFonts w:cs="Arial"/>
                <w:bCs/>
                <w:sz w:val="18"/>
                <w:szCs w:val="18"/>
              </w:rPr>
              <w:t>-opvattingen en daarom pas kunnen verworven worden na een actief afbouwen van preconcepties.  Onderzoekend leren is tegelijkertijd ook leren onderzoeken, d.w.z. een bereidheid en een bekwaamheid ontwikkelen om zich tegenover ervaringsverschijnselen vragend actief onderzoekend op te stellen.</w:t>
            </w:r>
            <w:r w:rsidR="00BE1A99">
              <w:rPr>
                <w:rFonts w:cs="Arial"/>
                <w:bCs/>
                <w:sz w:val="18"/>
                <w:szCs w:val="18"/>
              </w:rPr>
              <w:br/>
            </w:r>
            <w:r w:rsidR="00BE1A99">
              <w:rPr>
                <w:rFonts w:cs="Arial"/>
                <w:bCs/>
                <w:sz w:val="18"/>
                <w:szCs w:val="18"/>
              </w:rPr>
              <w:br/>
              <w:t>Leren onderzoeken/</w:t>
            </w:r>
            <w:proofErr w:type="spellStart"/>
            <w:r w:rsidR="00BE1A99">
              <w:rPr>
                <w:rFonts w:cs="Arial"/>
                <w:bCs/>
                <w:sz w:val="18"/>
                <w:szCs w:val="18"/>
              </w:rPr>
              <w:t>onde</w:t>
            </w:r>
            <w:r w:rsidR="00625866">
              <w:rPr>
                <w:rFonts w:cs="Arial"/>
                <w:bCs/>
                <w:sz w:val="18"/>
                <w:szCs w:val="18"/>
              </w:rPr>
              <w:t>r</w:t>
            </w:r>
            <w:r w:rsidR="00BE1A99">
              <w:rPr>
                <w:rFonts w:cs="Arial"/>
                <w:bCs/>
                <w:sz w:val="18"/>
                <w:szCs w:val="18"/>
              </w:rPr>
              <w:t>zoekscompetentie</w:t>
            </w:r>
            <w:proofErr w:type="spellEnd"/>
            <w:r w:rsidR="00BE1A99">
              <w:rPr>
                <w:rFonts w:cs="Arial"/>
                <w:bCs/>
                <w:sz w:val="18"/>
                <w:szCs w:val="18"/>
              </w:rPr>
              <w:t xml:space="preserve"> is er op gericht:</w:t>
            </w:r>
            <w:r w:rsidR="00625866">
              <w:rPr>
                <w:rFonts w:cs="Arial"/>
                <w:bCs/>
                <w:sz w:val="18"/>
                <w:szCs w:val="18"/>
              </w:rPr>
              <w:br/>
              <w:t>-</w:t>
            </w:r>
            <w:r w:rsidR="00625866">
              <w:rPr>
                <w:rFonts w:cs="Arial"/>
                <w:bCs/>
                <w:sz w:val="18"/>
                <w:szCs w:val="18"/>
              </w:rPr>
              <w:tab/>
              <w:t xml:space="preserve">inzicht te verwerven in de methode waarmee elke wetenschap onderzoek verricht en in de </w:t>
            </w:r>
            <w:r w:rsidR="00625866">
              <w:rPr>
                <w:rFonts w:cs="Arial"/>
                <w:bCs/>
                <w:sz w:val="18"/>
                <w:szCs w:val="18"/>
              </w:rPr>
              <w:tab/>
              <w:t>wijze waarop wetenschappelijke kennis ontstaat, geaccepteerd worden en verandert</w:t>
            </w:r>
            <w:r w:rsidR="00625866">
              <w:rPr>
                <w:rFonts w:cs="Arial"/>
                <w:bCs/>
                <w:sz w:val="18"/>
                <w:szCs w:val="18"/>
              </w:rPr>
              <w:br/>
              <w:t>-</w:t>
            </w:r>
            <w:r w:rsidR="00625866">
              <w:rPr>
                <w:rFonts w:cs="Arial"/>
                <w:bCs/>
                <w:sz w:val="18"/>
                <w:szCs w:val="18"/>
              </w:rPr>
              <w:tab/>
              <w:t xml:space="preserve">de vaardigheid te verwerven om de wetenschappelijke methode toe te passen bij het </w:t>
            </w:r>
            <w:r w:rsidR="00625866">
              <w:rPr>
                <w:rFonts w:cs="Arial"/>
                <w:bCs/>
                <w:sz w:val="18"/>
                <w:szCs w:val="18"/>
              </w:rPr>
              <w:tab/>
              <w:t>opbouwen van eigen (wetenschappelijke) kennis en bij het toepassen ervan</w:t>
            </w:r>
            <w:r w:rsidR="00625866">
              <w:rPr>
                <w:rFonts w:cs="Arial"/>
                <w:bCs/>
                <w:sz w:val="18"/>
                <w:szCs w:val="18"/>
              </w:rPr>
              <w:br/>
              <w:t>-</w:t>
            </w:r>
            <w:r w:rsidR="00625866">
              <w:rPr>
                <w:rFonts w:cs="Arial"/>
                <w:bCs/>
                <w:sz w:val="18"/>
                <w:szCs w:val="18"/>
              </w:rPr>
              <w:tab/>
              <w:t xml:space="preserve">verschijnselen uit de fysische werkelijkheid te interpreteren met behulp van modelmatige </w:t>
            </w:r>
            <w:r w:rsidR="00625866">
              <w:rPr>
                <w:rFonts w:cs="Arial"/>
                <w:bCs/>
                <w:sz w:val="18"/>
                <w:szCs w:val="18"/>
              </w:rPr>
              <w:tab/>
              <w:t>representaties ervan en omgekeerd.</w:t>
            </w:r>
            <w:r w:rsidR="00625866">
              <w:rPr>
                <w:rFonts w:cs="Arial"/>
                <w:bCs/>
                <w:sz w:val="18"/>
                <w:szCs w:val="18"/>
              </w:rPr>
              <w:br/>
            </w:r>
            <w:r w:rsidR="00625866">
              <w:rPr>
                <w:rFonts w:cs="Arial"/>
                <w:bCs/>
                <w:sz w:val="18"/>
                <w:szCs w:val="18"/>
              </w:rPr>
              <w:b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w:t>
            </w:r>
            <w:r w:rsidR="003F10C1">
              <w:rPr>
                <w:rFonts w:cs="Arial"/>
                <w:bCs/>
                <w:sz w:val="18"/>
                <w:szCs w:val="18"/>
              </w:rPr>
              <w:t>te participeren.  Een helder inzicht in wat wetenschap is zal er ook tot bijdragen eigen waarden en levensdoelen op een gereflecteerde manier gestalte te geven.  Wetenschappelijk onderwijs moet het ontwikkelen van een kritisch-onderzoekende houding bevorderen, ook ten overstaan van wetenschap zelf.</w:t>
            </w:r>
            <w:r w:rsidR="003F10C1">
              <w:rPr>
                <w:rFonts w:cs="Arial"/>
                <w:bCs/>
                <w:sz w:val="18"/>
                <w:szCs w:val="18"/>
              </w:rPr>
              <w:br/>
            </w:r>
            <w:r w:rsidR="003F10C1">
              <w:rPr>
                <w:rFonts w:cs="Arial"/>
                <w:bCs/>
                <w:sz w:val="18"/>
                <w:szCs w:val="18"/>
              </w:rPr>
              <w:br/>
            </w:r>
            <w:r w:rsidR="000D2B1A">
              <w:rPr>
                <w:rFonts w:cs="Arial"/>
                <w:bCs/>
                <w:sz w:val="18"/>
                <w:szCs w:val="18"/>
              </w:rPr>
              <w:t>Onderzoekend leren en leren onderzoeken stimuleren de intrinsieke motivatie voor natuurwetenschappen.  Dit zelfstandig leren van leerlingen vraagt veel tijd, daarom is het noodzakelijk de omvang van de leerstof streng te bewaken.  De doelen voor onderzoekend leren en leren onderzoeken gelden voor het geheel van de natuurwetenschappen</w:t>
            </w:r>
            <w:r w:rsidR="00A868AC">
              <w:rPr>
                <w:rFonts w:cs="Arial"/>
                <w:bCs/>
                <w:sz w:val="18"/>
                <w:szCs w:val="18"/>
              </w:rPr>
              <w:t xml:space="preserve"> (biologie, chemie en fysica) vanaf de tweede graad.  Ze worden in de derde graad verder uitgediept.</w:t>
            </w:r>
            <w:r w:rsidR="00A868AC">
              <w:rPr>
                <w:rFonts w:cs="Arial"/>
                <w:bCs/>
                <w:sz w:val="18"/>
                <w:szCs w:val="18"/>
              </w:rPr>
              <w:br/>
              <w:t>In de tweede graad leerden de leerlingen werken aan de hand van instructiekaarten.</w:t>
            </w:r>
            <w:r w:rsidR="00A868AC">
              <w:rPr>
                <w:rFonts w:cs="Arial"/>
                <w:bCs/>
                <w:sz w:val="18"/>
                <w:szCs w:val="18"/>
              </w:rPr>
              <w:br/>
              <w:t>In de derde graad doorlopen de leerlingen alleen of in groepjes zelfstandig deze stappen.</w:t>
            </w:r>
          </w:p>
        </w:tc>
      </w:tr>
    </w:tbl>
    <w:p w:rsidR="00A868AC" w:rsidRDefault="00A868A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8AC" w:rsidTr="00C53F0D">
        <w:trPr>
          <w:trHeight w:val="397"/>
        </w:trPr>
        <w:tc>
          <w:tcPr>
            <w:tcW w:w="839" w:type="dxa"/>
            <w:tcBorders>
              <w:bottom w:val="single" w:sz="4" w:space="0" w:color="auto"/>
            </w:tcBorders>
            <w:vAlign w:val="center"/>
          </w:tcPr>
          <w:p w:rsidR="00A868AC" w:rsidRDefault="00A868AC" w:rsidP="00C53F0D">
            <w:pPr>
              <w:spacing w:before="80" w:after="80"/>
              <w:rPr>
                <w:sz w:val="18"/>
              </w:rPr>
            </w:pPr>
            <w:r>
              <w:rPr>
                <w:sz w:val="18"/>
              </w:rPr>
              <w:lastRenderedPageBreak/>
              <w:t>Nr.</w:t>
            </w:r>
          </w:p>
        </w:tc>
        <w:tc>
          <w:tcPr>
            <w:tcW w:w="5716" w:type="dxa"/>
            <w:tcBorders>
              <w:bottom w:val="single" w:sz="4" w:space="0" w:color="auto"/>
            </w:tcBorders>
            <w:vAlign w:val="center"/>
          </w:tcPr>
          <w:p w:rsidR="00A868AC" w:rsidRDefault="00A868AC"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868AC" w:rsidRDefault="00A868AC"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868AC" w:rsidRDefault="00A868AC" w:rsidP="00C53F0D">
            <w:pPr>
              <w:spacing w:before="80" w:after="80"/>
              <w:jc w:val="center"/>
              <w:rPr>
                <w:sz w:val="18"/>
              </w:rPr>
            </w:pPr>
            <w:r>
              <w:rPr>
                <w:sz w:val="18"/>
              </w:rPr>
              <w:t>B/U</w:t>
            </w:r>
          </w:p>
        </w:tc>
        <w:tc>
          <w:tcPr>
            <w:tcW w:w="6949" w:type="dxa"/>
            <w:tcBorders>
              <w:left w:val="double" w:sz="4" w:space="0" w:color="auto"/>
            </w:tcBorders>
            <w:vAlign w:val="center"/>
          </w:tcPr>
          <w:p w:rsidR="00A868AC" w:rsidRDefault="00A868AC" w:rsidP="00C53F0D">
            <w:pPr>
              <w:spacing w:before="80" w:after="80"/>
              <w:jc w:val="center"/>
              <w:rPr>
                <w:sz w:val="18"/>
              </w:rPr>
            </w:pPr>
            <w:r>
              <w:rPr>
                <w:sz w:val="18"/>
              </w:rPr>
              <w:t>Didactische wenken en hulpmiddelen</w:t>
            </w:r>
          </w:p>
        </w:tc>
        <w:tc>
          <w:tcPr>
            <w:tcW w:w="844" w:type="dxa"/>
            <w:vAlign w:val="center"/>
          </w:tcPr>
          <w:p w:rsidR="00A868AC" w:rsidRDefault="00A868AC" w:rsidP="00C53F0D">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539B" w:rsidP="006D5D6A">
            <w:pPr>
              <w:spacing w:before="80" w:after="80"/>
              <w:rPr>
                <w:b/>
                <w:bCs/>
                <w:sz w:val="18"/>
              </w:rPr>
            </w:pPr>
            <w:r>
              <w:rPr>
                <w:b/>
                <w:bCs/>
                <w:sz w:val="18"/>
              </w:rPr>
              <w:t>Eigen denkbeelden kunnen verwoorden en deze kunnen confronteren met denkbeelden van anderen, metingen, observaties, onderzoeksresultaten of wetenschappelijke inzichten.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A868AC">
              <w:rPr>
                <w:b/>
                <w:bCs/>
                <w:sz w:val="18"/>
              </w:rPr>
              <w:t>ET 1</w:t>
            </w:r>
            <w:r w:rsidR="00DF377C">
              <w:rPr>
                <w:b/>
                <w:bCs/>
                <w:sz w:val="18"/>
              </w:rPr>
              <w:br/>
              <w:t>STM 11</w:t>
            </w:r>
          </w:p>
        </w:tc>
        <w:tc>
          <w:tcPr>
            <w:tcW w:w="835" w:type="dxa"/>
            <w:tcBorders>
              <w:top w:val="single" w:sz="18" w:space="0" w:color="auto"/>
              <w:bottom w:val="single" w:sz="18" w:space="0" w:color="auto"/>
              <w:right w:val="double" w:sz="4" w:space="0" w:color="auto"/>
            </w:tcBorders>
          </w:tcPr>
          <w:p w:rsidR="005E1B88" w:rsidRDefault="00A868A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A868AC" w:rsidP="009E4BCE">
            <w:pPr>
              <w:tabs>
                <w:tab w:val="right" w:pos="352"/>
                <w:tab w:val="right" w:pos="567"/>
              </w:tabs>
              <w:spacing w:before="80" w:after="80"/>
              <w:rPr>
                <w:sz w:val="18"/>
              </w:rPr>
            </w:pPr>
            <w:r>
              <w:rPr>
                <w:sz w:val="18"/>
              </w:rPr>
              <w:t>Kritisch beoordelen van wetenschappelijke informatie in de me</w:t>
            </w:r>
            <w:r w:rsidR="009E4BCE">
              <w:rPr>
                <w:sz w:val="18"/>
              </w:rPr>
              <w:t>dia bv. teksten van bepaalde drukkingsgroepen toetsen aan wetenschappelijke informatie.</w:t>
            </w:r>
          </w:p>
        </w:tc>
        <w:tc>
          <w:tcPr>
            <w:tcW w:w="844" w:type="dxa"/>
            <w:tcBorders>
              <w:top w:val="single" w:sz="18" w:space="0" w:color="auto"/>
              <w:bottom w:val="single" w:sz="18" w:space="0" w:color="auto"/>
            </w:tcBorders>
          </w:tcPr>
          <w:p w:rsidR="005E1B88" w:rsidRDefault="00A868AC" w:rsidP="00A868AC">
            <w:pPr>
              <w:spacing w:before="80" w:after="80"/>
              <w:jc w:val="center"/>
              <w:rPr>
                <w:sz w:val="18"/>
              </w:rPr>
            </w:pPr>
            <w:r>
              <w:rPr>
                <w:sz w:val="18"/>
              </w:rPr>
              <w:t>CHE</w:t>
            </w:r>
            <w:r>
              <w:rPr>
                <w:sz w:val="18"/>
              </w:rPr>
              <w:br/>
              <w:t>FYS</w:t>
            </w:r>
            <w:r>
              <w:rPr>
                <w:sz w:val="18"/>
              </w:rPr>
              <w:br/>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76539B" w:rsidP="006D5D6A">
            <w:pPr>
              <w:spacing w:before="80" w:after="80"/>
              <w:rPr>
                <w:rFonts w:cs="Arial"/>
                <w:b/>
                <w:bCs/>
                <w:sz w:val="18"/>
                <w:szCs w:val="18"/>
                <w:lang w:val="nl-BE"/>
              </w:rPr>
            </w:pPr>
            <w:r w:rsidRPr="0076539B">
              <w:rPr>
                <w:b/>
                <w:bCs/>
                <w:sz w:val="18"/>
              </w:rPr>
              <w:t xml:space="preserve">Vanuit een onderzoeksvraag een eigen hypothese of verwachting </w:t>
            </w:r>
            <w:r>
              <w:rPr>
                <w:b/>
                <w:bCs/>
                <w:sz w:val="18"/>
              </w:rPr>
              <w:t xml:space="preserve">kunnen </w:t>
            </w:r>
            <w:r w:rsidRPr="0076539B">
              <w:rPr>
                <w:b/>
                <w:bCs/>
                <w:sz w:val="18"/>
              </w:rPr>
              <w:t xml:space="preserve">formuleren en relevante variabelen </w:t>
            </w:r>
            <w:r>
              <w:rPr>
                <w:b/>
                <w:bCs/>
                <w:sz w:val="18"/>
              </w:rPr>
              <w:t xml:space="preserve">kunnen </w:t>
            </w:r>
            <w:r w:rsidRPr="0076539B">
              <w:rPr>
                <w:b/>
                <w:bCs/>
                <w:sz w:val="18"/>
              </w:rPr>
              <w:t>aangeven</w:t>
            </w:r>
            <w:r w:rsidR="009B32DD" w:rsidRPr="0076539B">
              <w:rPr>
                <w:b/>
                <w:bCs/>
                <w:sz w:val="18"/>
              </w:rPr>
              <w:t>.</w:t>
            </w:r>
          </w:p>
        </w:tc>
        <w:tc>
          <w:tcPr>
            <w:tcW w:w="835" w:type="dxa"/>
            <w:tcBorders>
              <w:top w:val="single" w:sz="18" w:space="0" w:color="auto"/>
              <w:bottom w:val="single" w:sz="18" w:space="0" w:color="auto"/>
            </w:tcBorders>
          </w:tcPr>
          <w:p w:rsidR="005E1B88" w:rsidRPr="002E0438" w:rsidRDefault="00B57D46" w:rsidP="006D5D6A">
            <w:pPr>
              <w:spacing w:before="80" w:after="80"/>
              <w:jc w:val="center"/>
              <w:rPr>
                <w:rFonts w:cs="Arial"/>
                <w:b/>
                <w:bCs/>
                <w:sz w:val="18"/>
                <w:szCs w:val="18"/>
                <w:lang w:val="nl-BE"/>
              </w:rPr>
            </w:pPr>
            <w:r>
              <w:rPr>
                <w:rFonts w:cs="Arial"/>
                <w:b/>
                <w:bCs/>
                <w:sz w:val="18"/>
                <w:szCs w:val="18"/>
                <w:lang w:val="nl-BE"/>
              </w:rPr>
              <w:t>G</w:t>
            </w:r>
            <w:r w:rsidR="0076539B">
              <w:rPr>
                <w:rFonts w:cs="Arial"/>
                <w:b/>
                <w:bCs/>
                <w:sz w:val="18"/>
                <w:szCs w:val="18"/>
                <w:lang w:val="nl-BE"/>
              </w:rPr>
              <w:t>ET 2</w:t>
            </w:r>
            <w:r w:rsidR="00DF377C">
              <w:rPr>
                <w:rFonts w:cs="Arial"/>
                <w:b/>
                <w:bCs/>
                <w:sz w:val="18"/>
                <w:szCs w:val="18"/>
                <w:lang w:val="nl-BE"/>
              </w:rPr>
              <w:br/>
              <w:t>STM 12</w:t>
            </w:r>
          </w:p>
        </w:tc>
        <w:tc>
          <w:tcPr>
            <w:tcW w:w="835" w:type="dxa"/>
            <w:tcBorders>
              <w:top w:val="single" w:sz="18" w:space="0" w:color="auto"/>
              <w:bottom w:val="single" w:sz="18" w:space="0" w:color="auto"/>
              <w:right w:val="double" w:sz="4" w:space="0" w:color="auto"/>
            </w:tcBorders>
          </w:tcPr>
          <w:p w:rsidR="005E1B88" w:rsidRPr="002E0438" w:rsidRDefault="009B32DD"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6539B" w:rsidP="006D5D6A">
            <w:pPr>
              <w:tabs>
                <w:tab w:val="right" w:pos="352"/>
                <w:tab w:val="right" w:pos="567"/>
              </w:tabs>
              <w:spacing w:before="80" w:after="80"/>
              <w:rPr>
                <w:sz w:val="18"/>
              </w:rPr>
            </w:pPr>
            <w:r>
              <w:rPr>
                <w:sz w:val="18"/>
              </w:rPr>
              <w:t>Door vraagstelling bij het begin van en tijdens elke demonstratie- of leerlingenproef.</w:t>
            </w:r>
          </w:p>
        </w:tc>
        <w:tc>
          <w:tcPr>
            <w:tcW w:w="844" w:type="dxa"/>
            <w:tcBorders>
              <w:top w:val="single" w:sz="18" w:space="0" w:color="auto"/>
              <w:bottom w:val="single" w:sz="18" w:space="0" w:color="auto"/>
            </w:tcBorders>
          </w:tcPr>
          <w:p w:rsidR="005E1B88" w:rsidRDefault="008B6CD9" w:rsidP="008B6CD9">
            <w:pPr>
              <w:spacing w:before="80" w:after="80"/>
              <w:jc w:val="center"/>
              <w:rPr>
                <w:sz w:val="18"/>
              </w:rPr>
            </w:pPr>
            <w:r>
              <w:rPr>
                <w:sz w:val="18"/>
              </w:rPr>
              <w:t>CHE</w:t>
            </w:r>
            <w:r>
              <w:rPr>
                <w:sz w:val="18"/>
              </w:rPr>
              <w:br/>
              <w:t>FYS</w:t>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539B" w:rsidP="008B6CD9">
            <w:pPr>
              <w:spacing w:before="80" w:after="80"/>
              <w:rPr>
                <w:b/>
                <w:bCs/>
                <w:sz w:val="18"/>
              </w:rPr>
            </w:pPr>
            <w:r w:rsidRPr="0076539B">
              <w:rPr>
                <w:b/>
                <w:bCs/>
                <w:sz w:val="18"/>
              </w:rPr>
              <w:t xml:space="preserve">Uit data, een tabel of een grafiek relaties en waarden </w:t>
            </w:r>
            <w:r w:rsidR="00C40EEC">
              <w:rPr>
                <w:b/>
                <w:bCs/>
                <w:sz w:val="18"/>
              </w:rPr>
              <w:t xml:space="preserve">kunnen </w:t>
            </w:r>
            <w:r w:rsidRPr="0076539B">
              <w:rPr>
                <w:b/>
                <w:bCs/>
                <w:sz w:val="18"/>
              </w:rPr>
              <w:t>afleiden om een besluit te formuleren.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76539B">
              <w:rPr>
                <w:b/>
                <w:bCs/>
                <w:sz w:val="18"/>
              </w:rPr>
              <w:t>ET 3</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9E4BCE" w:rsidP="006D5D6A">
            <w:pPr>
              <w:spacing w:before="80" w:after="80"/>
              <w:jc w:val="center"/>
              <w:rPr>
                <w:sz w:val="18"/>
              </w:rPr>
            </w:pPr>
            <w:r>
              <w:rPr>
                <w:sz w:val="18"/>
              </w:rPr>
              <w:t>ICT</w:t>
            </w:r>
            <w:r>
              <w:rPr>
                <w:sz w:val="18"/>
              </w:rPr>
              <w:br/>
              <w:t>WIS</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40EEC" w:rsidP="006D5D6A">
            <w:pPr>
              <w:spacing w:before="80" w:after="80"/>
              <w:rPr>
                <w:b/>
                <w:bCs/>
                <w:sz w:val="18"/>
              </w:rPr>
            </w:pPr>
            <w:r w:rsidRPr="00C40EEC">
              <w:rPr>
                <w:b/>
                <w:bCs/>
                <w:sz w:val="18"/>
              </w:rPr>
              <w:t>W</w:t>
            </w:r>
            <w:r w:rsidR="0076539B" w:rsidRPr="00C40EEC">
              <w:rPr>
                <w:b/>
                <w:bCs/>
                <w:sz w:val="18"/>
              </w:rPr>
              <w:t>etenschappelijke terminologie, symbolen en SI-eenheden</w:t>
            </w:r>
            <w:r w:rsidRPr="00C40EEC">
              <w:rPr>
                <w:b/>
                <w:bCs/>
                <w:sz w:val="18"/>
              </w:rPr>
              <w:t xml:space="preserve"> kunnen gebruiken.</w:t>
            </w:r>
          </w:p>
        </w:tc>
        <w:tc>
          <w:tcPr>
            <w:tcW w:w="835" w:type="dxa"/>
            <w:tcBorders>
              <w:top w:val="single" w:sz="18" w:space="0" w:color="auto"/>
              <w:bottom w:val="single" w:sz="18" w:space="0" w:color="auto"/>
            </w:tcBorders>
          </w:tcPr>
          <w:p w:rsidR="005E1B88" w:rsidRDefault="00B57D46" w:rsidP="00C40EEC">
            <w:pPr>
              <w:spacing w:before="80" w:after="80"/>
              <w:jc w:val="center"/>
              <w:rPr>
                <w:b/>
                <w:bCs/>
                <w:sz w:val="18"/>
              </w:rPr>
            </w:pPr>
            <w:r>
              <w:rPr>
                <w:b/>
                <w:bCs/>
                <w:sz w:val="18"/>
              </w:rPr>
              <w:t>G</w:t>
            </w:r>
            <w:r w:rsidR="008B6CD9">
              <w:rPr>
                <w:b/>
                <w:bCs/>
                <w:sz w:val="18"/>
              </w:rPr>
              <w:t xml:space="preserve">ET </w:t>
            </w:r>
            <w:r w:rsidR="00C40EEC">
              <w:rPr>
                <w:b/>
                <w:bCs/>
                <w:sz w:val="18"/>
              </w:rPr>
              <w:t>4</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40EEC" w:rsidP="00C40EEC">
            <w:pPr>
              <w:spacing w:before="80" w:after="80"/>
              <w:rPr>
                <w:b/>
                <w:bCs/>
                <w:sz w:val="18"/>
              </w:rPr>
            </w:pPr>
            <w:r w:rsidRPr="00C40EEC">
              <w:rPr>
                <w:b/>
                <w:bCs/>
                <w:sz w:val="18"/>
              </w:rPr>
              <w:t>Veilig en verantwoord kunnen omgaan met stoffen, elektrische toestellen, geluid en EM-straling</w:t>
            </w:r>
            <w:r w:rsidR="008B6CD9">
              <w:rPr>
                <w:b/>
                <w:bCs/>
                <w:sz w:val="18"/>
              </w:rPr>
              <w:t>.</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C40EEC">
              <w:rPr>
                <w:b/>
                <w:bCs/>
                <w:sz w:val="18"/>
              </w:rPr>
              <w:t>ET 5</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DF377C" w:rsidP="006D5D6A">
            <w:pPr>
              <w:spacing w:before="80" w:after="80"/>
              <w:jc w:val="center"/>
              <w:rPr>
                <w:sz w:val="18"/>
              </w:rPr>
            </w:pPr>
            <w:r>
              <w:rPr>
                <w:sz w:val="18"/>
              </w:rPr>
              <w:t>LGV</w:t>
            </w:r>
          </w:p>
        </w:tc>
      </w:tr>
    </w:tbl>
    <w:p w:rsidR="008B6CD9" w:rsidRDefault="008B6CD9">
      <w:r>
        <w:rPr>
          <w:b/>
          <w:bCs/>
        </w:rPr>
        <w:br w:type="page"/>
      </w:r>
    </w:p>
    <w:p w:rsidR="00D62CD9" w:rsidRDefault="00D62CD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2CD9" w:rsidTr="00C53F0D">
        <w:trPr>
          <w:trHeight w:val="397"/>
        </w:trPr>
        <w:tc>
          <w:tcPr>
            <w:tcW w:w="839" w:type="dxa"/>
            <w:tcBorders>
              <w:bottom w:val="single" w:sz="4" w:space="0" w:color="auto"/>
            </w:tcBorders>
            <w:vAlign w:val="center"/>
          </w:tcPr>
          <w:p w:rsidR="00D62CD9" w:rsidRDefault="00D62CD9" w:rsidP="00C53F0D">
            <w:pPr>
              <w:spacing w:before="80" w:after="80"/>
              <w:rPr>
                <w:sz w:val="18"/>
              </w:rPr>
            </w:pPr>
            <w:r>
              <w:rPr>
                <w:sz w:val="18"/>
              </w:rPr>
              <w:t>Nr.</w:t>
            </w:r>
          </w:p>
        </w:tc>
        <w:tc>
          <w:tcPr>
            <w:tcW w:w="5716" w:type="dxa"/>
            <w:tcBorders>
              <w:bottom w:val="single" w:sz="4" w:space="0" w:color="auto"/>
            </w:tcBorders>
            <w:vAlign w:val="center"/>
          </w:tcPr>
          <w:p w:rsidR="00D62CD9" w:rsidRDefault="00D62CD9"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62CD9" w:rsidRDefault="00D62CD9"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62CD9" w:rsidRDefault="00D62CD9" w:rsidP="00C53F0D">
            <w:pPr>
              <w:spacing w:before="80" w:after="80"/>
              <w:jc w:val="center"/>
              <w:rPr>
                <w:sz w:val="18"/>
              </w:rPr>
            </w:pPr>
            <w:r>
              <w:rPr>
                <w:sz w:val="18"/>
              </w:rPr>
              <w:t>B/U</w:t>
            </w:r>
          </w:p>
        </w:tc>
        <w:tc>
          <w:tcPr>
            <w:tcW w:w="6949" w:type="dxa"/>
            <w:tcBorders>
              <w:left w:val="double" w:sz="4" w:space="0" w:color="auto"/>
            </w:tcBorders>
            <w:vAlign w:val="center"/>
          </w:tcPr>
          <w:p w:rsidR="00D62CD9" w:rsidRDefault="00D62CD9" w:rsidP="00C53F0D">
            <w:pPr>
              <w:spacing w:before="80" w:after="80"/>
              <w:jc w:val="center"/>
              <w:rPr>
                <w:sz w:val="18"/>
              </w:rPr>
            </w:pPr>
            <w:r>
              <w:rPr>
                <w:sz w:val="18"/>
              </w:rPr>
              <w:t>Didactische wenken en hulpmiddelen</w:t>
            </w:r>
          </w:p>
        </w:tc>
        <w:tc>
          <w:tcPr>
            <w:tcW w:w="844" w:type="dxa"/>
            <w:vAlign w:val="center"/>
          </w:tcPr>
          <w:p w:rsidR="00D62CD9" w:rsidRDefault="00D62CD9" w:rsidP="00C53F0D">
            <w:pPr>
              <w:spacing w:before="80" w:after="80"/>
              <w:jc w:val="center"/>
              <w:rPr>
                <w:sz w:val="18"/>
              </w:rPr>
            </w:pPr>
            <w:r>
              <w:rPr>
                <w:sz w:val="18"/>
              </w:rPr>
              <w:t>Link</w:t>
            </w:r>
          </w:p>
        </w:tc>
      </w:tr>
      <w:tr w:rsidR="004201A6" w:rsidTr="00242C83">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DE7E29" w:rsidP="00C53F0D">
            <w:pPr>
              <w:spacing w:before="80" w:after="80"/>
              <w:rPr>
                <w:b/>
                <w:bCs/>
                <w:sz w:val="18"/>
              </w:rPr>
            </w:pPr>
            <w:r>
              <w:rPr>
                <w:b/>
                <w:bCs/>
                <w:sz w:val="18"/>
              </w:rPr>
              <w:t>Alleen of in groep, een opdracht kunnen uitvoeren en er een verslag over uitbrengen.</w:t>
            </w:r>
          </w:p>
        </w:tc>
        <w:tc>
          <w:tcPr>
            <w:tcW w:w="835" w:type="dxa"/>
            <w:tcBorders>
              <w:top w:val="single" w:sz="18" w:space="0" w:color="auto"/>
              <w:bottom w:val="single" w:sz="18" w:space="0" w:color="auto"/>
            </w:tcBorders>
          </w:tcPr>
          <w:p w:rsidR="004201A6" w:rsidRDefault="009E4BCE" w:rsidP="00C53F0D">
            <w:pPr>
              <w:spacing w:before="80" w:after="80"/>
              <w:jc w:val="center"/>
              <w:rPr>
                <w:b/>
                <w:bCs/>
                <w:sz w:val="18"/>
              </w:rPr>
            </w:pPr>
            <w:r>
              <w:rPr>
                <w:b/>
                <w:bCs/>
                <w:sz w:val="18"/>
              </w:rPr>
              <w:t>EDV</w:t>
            </w:r>
            <w:r w:rsidR="00DF377C">
              <w:rPr>
                <w:b/>
                <w:bCs/>
                <w:sz w:val="18"/>
              </w:rPr>
              <w:br/>
              <w:t>STM 19</w:t>
            </w:r>
          </w:p>
        </w:tc>
        <w:tc>
          <w:tcPr>
            <w:tcW w:w="835" w:type="dxa"/>
            <w:tcBorders>
              <w:top w:val="single" w:sz="18" w:space="0" w:color="auto"/>
              <w:bottom w:val="single" w:sz="18" w:space="0" w:color="auto"/>
              <w:right w:val="double" w:sz="4" w:space="0" w:color="auto"/>
            </w:tcBorders>
          </w:tcPr>
          <w:p w:rsidR="004201A6" w:rsidRDefault="00DE7E2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242C83">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C5B26" w:rsidP="00B96405">
            <w:pPr>
              <w:tabs>
                <w:tab w:val="left" w:pos="226"/>
              </w:tabs>
              <w:spacing w:before="80" w:after="80"/>
              <w:rPr>
                <w:sz w:val="18"/>
              </w:rPr>
            </w:pPr>
            <w:r>
              <w:rPr>
                <w:sz w:val="18"/>
              </w:rPr>
              <w:t>Minimum twee</w:t>
            </w:r>
            <w:r w:rsidR="00037CCB" w:rsidRPr="00C74DD8">
              <w:rPr>
                <w:sz w:val="18"/>
              </w:rPr>
              <w:t>maal per leerjaar wordt een volledige lestijd aan leerlingenpr</w:t>
            </w:r>
            <w:r w:rsidR="00037CCB">
              <w:rPr>
                <w:sz w:val="18"/>
              </w:rPr>
              <w:t xml:space="preserve">oeven </w:t>
            </w:r>
            <w:r w:rsidR="00037CCB" w:rsidRPr="00C74DD8">
              <w:rPr>
                <w:sz w:val="18"/>
              </w:rPr>
              <w:t>besteed.</w:t>
            </w:r>
          </w:p>
        </w:tc>
        <w:tc>
          <w:tcPr>
            <w:tcW w:w="6949" w:type="dxa"/>
            <w:tcBorders>
              <w:top w:val="single" w:sz="18" w:space="0" w:color="auto"/>
              <w:left w:val="double" w:sz="4" w:space="0" w:color="auto"/>
              <w:bottom w:val="single" w:sz="4" w:space="0" w:color="auto"/>
            </w:tcBorders>
          </w:tcPr>
          <w:p w:rsidR="004201A6" w:rsidRDefault="00C53F0D" w:rsidP="00C022CF">
            <w:pPr>
              <w:tabs>
                <w:tab w:val="right" w:pos="352"/>
                <w:tab w:val="right" w:pos="567"/>
              </w:tabs>
              <w:spacing w:before="80" w:after="80"/>
              <w:rPr>
                <w:sz w:val="18"/>
              </w:rPr>
            </w:pPr>
            <w:r>
              <w:rPr>
                <w:sz w:val="18"/>
              </w:rPr>
              <w:t>Aandacht besteden aan de veiligheidsvoorschriften in het laboratorium.</w:t>
            </w:r>
            <w:r>
              <w:rPr>
                <w:sz w:val="18"/>
              </w:rPr>
              <w:br/>
              <w:t>Groepjes: 2 à 3 leerlingen.  Deze leerlingenpractica zijn belangrijke oefenmomenten voor de doelstellingen van onderzoekend leren/leren onderzoeken uit de gemeenschappelijke eindtermen.  Deze lestijden worden echter niet als losstaande momenten aangeboden: het is de bedoeling in ook nog zoveel mogelijk andere lessen aan de gemeenschappelijke eindtermen natuurwetenschappen te werken.</w:t>
            </w:r>
            <w:r>
              <w:rPr>
                <w:sz w:val="18"/>
              </w:rPr>
              <w:br/>
            </w:r>
            <w:r w:rsidR="006660CB">
              <w:rPr>
                <w:sz w:val="18"/>
              </w:rPr>
              <w:t xml:space="preserve">Informatieopdrachten zijn “theoretische” onderzoeksopdrachten over </w:t>
            </w:r>
            <w:r w:rsidR="00C022CF">
              <w:rPr>
                <w:sz w:val="18"/>
              </w:rPr>
              <w:t>biologische</w:t>
            </w:r>
            <w:r w:rsidR="006660CB">
              <w:rPr>
                <w:sz w:val="18"/>
              </w:rPr>
              <w:t xml:space="preserve"> thema’s door studie van literatuur of wetenschappelijke artikelen binnen bv. de context wetenschap en samenleving.</w:t>
            </w:r>
          </w:p>
        </w:tc>
        <w:tc>
          <w:tcPr>
            <w:tcW w:w="844" w:type="dxa"/>
            <w:tcBorders>
              <w:top w:val="single" w:sz="18" w:space="0" w:color="auto"/>
              <w:bottom w:val="single" w:sz="4" w:space="0" w:color="auto"/>
            </w:tcBorders>
          </w:tcPr>
          <w:p w:rsidR="00C53F0D" w:rsidRDefault="00DE7E29" w:rsidP="00037CCB">
            <w:pPr>
              <w:spacing w:before="80" w:after="80"/>
              <w:jc w:val="center"/>
              <w:rPr>
                <w:sz w:val="18"/>
              </w:rPr>
            </w:pPr>
            <w:r>
              <w:rPr>
                <w:sz w:val="18"/>
              </w:rPr>
              <w:t>CHE</w:t>
            </w:r>
            <w:r>
              <w:rPr>
                <w:sz w:val="18"/>
              </w:rPr>
              <w:br/>
              <w:t>FYS</w:t>
            </w:r>
            <w:r w:rsidR="00C53F0D">
              <w:rPr>
                <w:sz w:val="18"/>
              </w:rPr>
              <w:br/>
            </w:r>
            <w:r w:rsidR="00C53F0D">
              <w:rPr>
                <w:sz w:val="18"/>
              </w:rPr>
              <w:br/>
            </w:r>
            <w:r w:rsidR="00C53F0D">
              <w:rPr>
                <w:sz w:val="18"/>
              </w:rPr>
              <w:br/>
            </w:r>
            <w:r w:rsidR="00C53F0D">
              <w:rPr>
                <w:sz w:val="18"/>
              </w:rPr>
              <w:br/>
            </w:r>
            <w:r w:rsidR="00C53F0D">
              <w:rPr>
                <w:sz w:val="18"/>
              </w:rPr>
              <w:br/>
              <w:t>TA.BE</w:t>
            </w:r>
          </w:p>
        </w:tc>
      </w:tr>
      <w:tr w:rsidR="001E133A" w:rsidTr="000B1C4E">
        <w:trPr>
          <w:trHeight w:val="397"/>
        </w:trPr>
        <w:tc>
          <w:tcPr>
            <w:tcW w:w="839" w:type="dxa"/>
            <w:tcBorders>
              <w:top w:val="single" w:sz="18" w:space="0" w:color="auto"/>
              <w:left w:val="single" w:sz="18" w:space="0" w:color="auto"/>
              <w:bottom w:val="single" w:sz="18" w:space="0" w:color="auto"/>
            </w:tcBorders>
          </w:tcPr>
          <w:p w:rsidR="001E133A" w:rsidRDefault="001E133A" w:rsidP="000B1C4E">
            <w:pPr>
              <w:pStyle w:val="NummerDoelstelling"/>
            </w:pPr>
          </w:p>
        </w:tc>
        <w:tc>
          <w:tcPr>
            <w:tcW w:w="5716" w:type="dxa"/>
            <w:tcBorders>
              <w:top w:val="single" w:sz="18" w:space="0" w:color="auto"/>
              <w:bottom w:val="single" w:sz="18" w:space="0" w:color="auto"/>
            </w:tcBorders>
          </w:tcPr>
          <w:p w:rsidR="001E133A" w:rsidRDefault="001E133A" w:rsidP="000B1C4E">
            <w:pPr>
              <w:spacing w:before="80" w:after="80"/>
              <w:rPr>
                <w:b/>
                <w:bCs/>
                <w:sz w:val="18"/>
              </w:rPr>
            </w:pPr>
            <w:r w:rsidRPr="009150EF">
              <w:rPr>
                <w:rFonts w:cs="Arial"/>
                <w:b/>
                <w:bCs/>
                <w:snapToGrid w:val="0"/>
                <w:sz w:val="18"/>
                <w:szCs w:val="20"/>
              </w:rPr>
              <w:t>Zich kunnen oriënteren op een onderzoeksprobleem door gericht informatie te verzamelen, te ordenen en te bewerken.</w:t>
            </w:r>
          </w:p>
        </w:tc>
        <w:tc>
          <w:tcPr>
            <w:tcW w:w="835" w:type="dxa"/>
            <w:tcBorders>
              <w:top w:val="single" w:sz="18" w:space="0" w:color="auto"/>
              <w:bottom w:val="single" w:sz="18" w:space="0" w:color="auto"/>
            </w:tcBorders>
          </w:tcPr>
          <w:p w:rsidR="001E133A" w:rsidRDefault="001E133A" w:rsidP="000B1C4E">
            <w:pPr>
              <w:spacing w:before="80" w:after="80"/>
              <w:jc w:val="center"/>
              <w:rPr>
                <w:b/>
                <w:bCs/>
                <w:sz w:val="18"/>
              </w:rPr>
            </w:pPr>
            <w:r>
              <w:rPr>
                <w:b/>
                <w:bCs/>
                <w:sz w:val="18"/>
              </w:rPr>
              <w:t>SET 29</w:t>
            </w:r>
            <w:r w:rsidR="00DF377C">
              <w:rPr>
                <w:b/>
                <w:bCs/>
                <w:sz w:val="18"/>
              </w:rPr>
              <w:br/>
              <w:t>LER 3</w:t>
            </w:r>
          </w:p>
        </w:tc>
        <w:tc>
          <w:tcPr>
            <w:tcW w:w="835" w:type="dxa"/>
            <w:tcBorders>
              <w:top w:val="single" w:sz="18" w:space="0" w:color="auto"/>
              <w:bottom w:val="single" w:sz="18" w:space="0" w:color="auto"/>
              <w:right w:val="double" w:sz="4" w:space="0" w:color="auto"/>
            </w:tcBorders>
          </w:tcPr>
          <w:p w:rsidR="001E133A" w:rsidRDefault="001E133A" w:rsidP="000B1C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133A" w:rsidRDefault="001E133A" w:rsidP="000B1C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133A" w:rsidRDefault="001E133A" w:rsidP="000B1C4E">
            <w:pPr>
              <w:spacing w:before="80" w:after="80"/>
              <w:jc w:val="center"/>
              <w:rPr>
                <w:sz w:val="18"/>
              </w:rPr>
            </w:pPr>
          </w:p>
        </w:tc>
      </w:tr>
      <w:tr w:rsidR="001E133A" w:rsidTr="000B1C4E">
        <w:trPr>
          <w:trHeight w:val="397"/>
        </w:trPr>
        <w:tc>
          <w:tcPr>
            <w:tcW w:w="839" w:type="dxa"/>
            <w:tcBorders>
              <w:top w:val="single" w:sz="18" w:space="0" w:color="auto"/>
              <w:bottom w:val="single" w:sz="4" w:space="0" w:color="auto"/>
            </w:tcBorders>
          </w:tcPr>
          <w:p w:rsidR="001E133A" w:rsidRDefault="001E133A" w:rsidP="000B1C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E133A" w:rsidRDefault="001E133A" w:rsidP="000B1C4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E133A" w:rsidRDefault="001E133A" w:rsidP="000B1C4E">
            <w:pPr>
              <w:tabs>
                <w:tab w:val="right" w:pos="352"/>
                <w:tab w:val="right" w:pos="567"/>
              </w:tabs>
              <w:spacing w:before="80" w:after="80"/>
              <w:rPr>
                <w:sz w:val="18"/>
              </w:rPr>
            </w:pPr>
            <w:r>
              <w:rPr>
                <w:sz w:val="18"/>
              </w:rPr>
              <w:t xml:space="preserve">Onderzoek in het kader van de </w:t>
            </w:r>
            <w:proofErr w:type="spellStart"/>
            <w:r>
              <w:rPr>
                <w:sz w:val="18"/>
              </w:rPr>
              <w:t>onderzoekscompetentie</w:t>
            </w:r>
            <w:proofErr w:type="spellEnd"/>
            <w:r>
              <w:rPr>
                <w:sz w:val="18"/>
              </w:rPr>
              <w:t>.</w:t>
            </w:r>
          </w:p>
        </w:tc>
        <w:tc>
          <w:tcPr>
            <w:tcW w:w="844" w:type="dxa"/>
            <w:tcBorders>
              <w:top w:val="single" w:sz="18" w:space="0" w:color="auto"/>
              <w:bottom w:val="single" w:sz="4" w:space="0" w:color="auto"/>
            </w:tcBorders>
          </w:tcPr>
          <w:p w:rsidR="001E133A" w:rsidRDefault="001E133A" w:rsidP="000B1C4E">
            <w:pPr>
              <w:spacing w:before="80" w:after="80"/>
              <w:jc w:val="center"/>
              <w:rPr>
                <w:sz w:val="18"/>
              </w:rPr>
            </w:pPr>
            <w:r>
              <w:rPr>
                <w:sz w:val="18"/>
              </w:rPr>
              <w:t xml:space="preserve">BIO </w:t>
            </w:r>
          </w:p>
        </w:tc>
      </w:tr>
      <w:tr w:rsidR="00C40EEC" w:rsidTr="005B6CEA">
        <w:trPr>
          <w:trHeight w:val="397"/>
        </w:trPr>
        <w:tc>
          <w:tcPr>
            <w:tcW w:w="839" w:type="dxa"/>
            <w:tcBorders>
              <w:top w:val="single" w:sz="18" w:space="0" w:color="auto"/>
              <w:left w:val="single" w:sz="18" w:space="0" w:color="auto"/>
              <w:bottom w:val="single" w:sz="18" w:space="0" w:color="auto"/>
            </w:tcBorders>
          </w:tcPr>
          <w:p w:rsidR="00C40EEC" w:rsidRDefault="00C40EEC" w:rsidP="005B6CEA">
            <w:pPr>
              <w:pStyle w:val="NummerDoelstelling"/>
            </w:pPr>
          </w:p>
        </w:tc>
        <w:tc>
          <w:tcPr>
            <w:tcW w:w="5716" w:type="dxa"/>
            <w:tcBorders>
              <w:top w:val="single" w:sz="18" w:space="0" w:color="auto"/>
              <w:bottom w:val="single" w:sz="18" w:space="0" w:color="auto"/>
            </w:tcBorders>
          </w:tcPr>
          <w:p w:rsidR="00C40EEC" w:rsidRDefault="00C40EEC" w:rsidP="005B6CEA">
            <w:pPr>
              <w:spacing w:before="80" w:after="80"/>
              <w:rPr>
                <w:b/>
                <w:bCs/>
                <w:sz w:val="18"/>
              </w:rPr>
            </w:pPr>
            <w:r>
              <w:rPr>
                <w:b/>
                <w:bCs/>
                <w:sz w:val="18"/>
              </w:rPr>
              <w:t>Een onderzoeksopdracht met een wetenschappelijke component kunnen voorbereiden, uitvoeren en evalueren.</w:t>
            </w:r>
          </w:p>
        </w:tc>
        <w:tc>
          <w:tcPr>
            <w:tcW w:w="835" w:type="dxa"/>
            <w:tcBorders>
              <w:top w:val="single" w:sz="18" w:space="0" w:color="auto"/>
              <w:bottom w:val="single" w:sz="18" w:space="0" w:color="auto"/>
            </w:tcBorders>
          </w:tcPr>
          <w:p w:rsidR="00C40EEC" w:rsidRDefault="00C40EEC" w:rsidP="005B6CEA">
            <w:pPr>
              <w:spacing w:before="80" w:after="80"/>
              <w:jc w:val="center"/>
              <w:rPr>
                <w:b/>
                <w:bCs/>
                <w:sz w:val="18"/>
              </w:rPr>
            </w:pPr>
            <w:r>
              <w:rPr>
                <w:b/>
                <w:bCs/>
                <w:sz w:val="18"/>
              </w:rPr>
              <w:t>SET 30</w:t>
            </w:r>
            <w:r w:rsidR="00DF377C">
              <w:rPr>
                <w:b/>
                <w:bCs/>
                <w:sz w:val="18"/>
              </w:rPr>
              <w:br/>
              <w:t>LER 7</w:t>
            </w:r>
          </w:p>
        </w:tc>
        <w:tc>
          <w:tcPr>
            <w:tcW w:w="835" w:type="dxa"/>
            <w:tcBorders>
              <w:top w:val="single" w:sz="18" w:space="0" w:color="auto"/>
              <w:bottom w:val="single" w:sz="18" w:space="0" w:color="auto"/>
              <w:right w:val="double" w:sz="4" w:space="0" w:color="auto"/>
            </w:tcBorders>
          </w:tcPr>
          <w:p w:rsidR="00C40EEC" w:rsidRDefault="00C40EEC"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40EEC" w:rsidRDefault="00C40EEC"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40EEC" w:rsidRDefault="00C40EEC" w:rsidP="005B6CEA">
            <w:pPr>
              <w:spacing w:before="80" w:after="80"/>
              <w:jc w:val="center"/>
              <w:rPr>
                <w:sz w:val="18"/>
              </w:rPr>
            </w:pPr>
          </w:p>
        </w:tc>
      </w:tr>
      <w:tr w:rsidR="00C40EEC" w:rsidTr="005B6CEA">
        <w:trPr>
          <w:trHeight w:val="397"/>
        </w:trPr>
        <w:tc>
          <w:tcPr>
            <w:tcW w:w="839" w:type="dxa"/>
            <w:tcBorders>
              <w:top w:val="single" w:sz="18" w:space="0" w:color="auto"/>
              <w:bottom w:val="single" w:sz="4" w:space="0" w:color="auto"/>
            </w:tcBorders>
          </w:tcPr>
          <w:p w:rsidR="00C40EEC" w:rsidRDefault="00C40EEC"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40EEC" w:rsidRDefault="00C40EEC"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40EEC" w:rsidRDefault="00C40EEC" w:rsidP="005B6CEA">
            <w:pPr>
              <w:tabs>
                <w:tab w:val="right" w:pos="352"/>
                <w:tab w:val="right" w:pos="567"/>
              </w:tabs>
              <w:spacing w:before="80" w:after="80"/>
              <w:rPr>
                <w:sz w:val="18"/>
              </w:rPr>
            </w:pPr>
            <w:r>
              <w:rPr>
                <w:sz w:val="18"/>
              </w:rPr>
              <w:t>Gebruik eventueel de instructiekaarten: ‘een experiment uitvoeren’ en ‘een probleem oplossen’.  Hierin zijn de stappen voorbereiden, uitvoeren en evalueren expliciet opgenomen.</w:t>
            </w:r>
          </w:p>
        </w:tc>
        <w:tc>
          <w:tcPr>
            <w:tcW w:w="844" w:type="dxa"/>
            <w:tcBorders>
              <w:top w:val="single" w:sz="18" w:space="0" w:color="auto"/>
              <w:bottom w:val="single" w:sz="4" w:space="0" w:color="auto"/>
            </w:tcBorders>
          </w:tcPr>
          <w:p w:rsidR="00C40EEC" w:rsidRDefault="00C40EEC" w:rsidP="005B6CEA">
            <w:pPr>
              <w:spacing w:before="80" w:after="80"/>
              <w:jc w:val="center"/>
              <w:rPr>
                <w:sz w:val="18"/>
              </w:rPr>
            </w:pPr>
          </w:p>
        </w:tc>
      </w:tr>
      <w:tr w:rsidR="00C40EEC" w:rsidTr="00C40EEC">
        <w:trPr>
          <w:trHeight w:val="397"/>
        </w:trPr>
        <w:tc>
          <w:tcPr>
            <w:tcW w:w="839" w:type="dxa"/>
            <w:tcBorders>
              <w:top w:val="single" w:sz="18" w:space="0" w:color="auto"/>
              <w:left w:val="single" w:sz="18" w:space="0" w:color="auto"/>
              <w:bottom w:val="single" w:sz="18" w:space="0" w:color="auto"/>
            </w:tcBorders>
          </w:tcPr>
          <w:p w:rsidR="00C40EEC" w:rsidRDefault="00C40EEC" w:rsidP="005B6CEA">
            <w:pPr>
              <w:pStyle w:val="NummerDoelstelling"/>
            </w:pPr>
          </w:p>
        </w:tc>
        <w:tc>
          <w:tcPr>
            <w:tcW w:w="5716" w:type="dxa"/>
            <w:tcBorders>
              <w:top w:val="single" w:sz="18" w:space="0" w:color="auto"/>
              <w:bottom w:val="single" w:sz="18" w:space="0" w:color="auto"/>
            </w:tcBorders>
          </w:tcPr>
          <w:p w:rsidR="00C40EEC" w:rsidRDefault="00C40EEC" w:rsidP="005B6CEA">
            <w:pPr>
              <w:spacing w:before="80" w:after="80"/>
              <w:rPr>
                <w:b/>
                <w:bCs/>
                <w:sz w:val="18"/>
              </w:rPr>
            </w:pPr>
            <w:r>
              <w:rPr>
                <w:b/>
                <w:bCs/>
                <w:sz w:val="18"/>
              </w:rPr>
              <w:t>De onderzoeksresultaten en conclusies kunnen rapporteren en ze kunnen confronteren met andere standpunten.</w:t>
            </w:r>
          </w:p>
        </w:tc>
        <w:tc>
          <w:tcPr>
            <w:tcW w:w="835" w:type="dxa"/>
            <w:tcBorders>
              <w:top w:val="single" w:sz="18" w:space="0" w:color="auto"/>
              <w:bottom w:val="single" w:sz="18" w:space="0" w:color="auto"/>
            </w:tcBorders>
          </w:tcPr>
          <w:p w:rsidR="00C40EEC" w:rsidRDefault="00C40EEC" w:rsidP="005B6CEA">
            <w:pPr>
              <w:spacing w:before="80" w:after="80"/>
              <w:jc w:val="center"/>
              <w:rPr>
                <w:b/>
                <w:bCs/>
                <w:sz w:val="18"/>
              </w:rPr>
            </w:pPr>
            <w:r>
              <w:rPr>
                <w:b/>
                <w:bCs/>
                <w:sz w:val="18"/>
              </w:rPr>
              <w:t>SET 31</w:t>
            </w:r>
            <w:r w:rsidR="00DF377C">
              <w:rPr>
                <w:b/>
                <w:bCs/>
                <w:sz w:val="18"/>
              </w:rPr>
              <w:br/>
              <w:t>LER 10</w:t>
            </w:r>
          </w:p>
        </w:tc>
        <w:tc>
          <w:tcPr>
            <w:tcW w:w="835" w:type="dxa"/>
            <w:tcBorders>
              <w:top w:val="single" w:sz="18" w:space="0" w:color="auto"/>
              <w:bottom w:val="single" w:sz="18" w:space="0" w:color="auto"/>
              <w:right w:val="double" w:sz="4" w:space="0" w:color="auto"/>
            </w:tcBorders>
          </w:tcPr>
          <w:p w:rsidR="00C40EEC" w:rsidRDefault="00C40EEC"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40EEC" w:rsidRDefault="00C40EEC"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40EEC" w:rsidRDefault="00C40EEC" w:rsidP="005B6CEA">
            <w:pPr>
              <w:spacing w:before="80" w:after="80"/>
              <w:jc w:val="center"/>
              <w:rPr>
                <w:sz w:val="18"/>
              </w:rPr>
            </w:pPr>
          </w:p>
        </w:tc>
      </w:tr>
      <w:tr w:rsidR="00C40EEC" w:rsidTr="00C40EEC">
        <w:trPr>
          <w:trHeight w:val="397"/>
        </w:trPr>
        <w:tc>
          <w:tcPr>
            <w:tcW w:w="839" w:type="dxa"/>
            <w:tcBorders>
              <w:top w:val="single" w:sz="18" w:space="0" w:color="auto"/>
              <w:bottom w:val="single" w:sz="4" w:space="0" w:color="auto"/>
            </w:tcBorders>
          </w:tcPr>
          <w:p w:rsidR="00C40EEC" w:rsidRDefault="00C40EEC"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40EEC" w:rsidRDefault="00C40EEC"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40EEC" w:rsidRDefault="00C40EEC" w:rsidP="005B6CEA">
            <w:pPr>
              <w:tabs>
                <w:tab w:val="right" w:pos="352"/>
                <w:tab w:val="right" w:pos="567"/>
              </w:tabs>
              <w:spacing w:before="80" w:after="80"/>
              <w:rPr>
                <w:sz w:val="18"/>
              </w:rPr>
            </w:pPr>
          </w:p>
        </w:tc>
        <w:tc>
          <w:tcPr>
            <w:tcW w:w="844" w:type="dxa"/>
            <w:tcBorders>
              <w:top w:val="single" w:sz="18" w:space="0" w:color="auto"/>
              <w:bottom w:val="single" w:sz="4" w:space="0" w:color="auto"/>
            </w:tcBorders>
          </w:tcPr>
          <w:p w:rsidR="00C40EEC" w:rsidRDefault="00C40EEC" w:rsidP="005B6CEA">
            <w:pPr>
              <w:spacing w:before="80" w:after="80"/>
              <w:jc w:val="center"/>
              <w:rPr>
                <w:sz w:val="18"/>
              </w:rPr>
            </w:pPr>
            <w:r>
              <w:rPr>
                <w:sz w:val="18"/>
              </w:rPr>
              <w:t>CHE</w:t>
            </w:r>
            <w:r>
              <w:rPr>
                <w:sz w:val="18"/>
              </w:rPr>
              <w:br/>
              <w:t>FYS</w:t>
            </w:r>
          </w:p>
        </w:tc>
      </w:tr>
    </w:tbl>
    <w:p w:rsidR="00F904FD" w:rsidRDefault="00C40EEC">
      <w:pPr>
        <w:rPr>
          <w:b/>
          <w:bCs/>
        </w:rPr>
        <w:sectPr w:rsidR="00F904FD" w:rsidSect="00D52574">
          <w:footerReference w:type="default" r:id="rId23"/>
          <w:pgSz w:w="16838" w:h="11906" w:orient="landscape"/>
          <w:pgMar w:top="1418" w:right="567" w:bottom="567" w:left="567" w:header="709" w:footer="709" w:gutter="0"/>
          <w:cols w:space="708"/>
        </w:sectPr>
      </w:pPr>
      <w:r>
        <w:rPr>
          <w:b/>
          <w:bCs/>
        </w:rPr>
        <w:t xml:space="preserve"> </w:t>
      </w:r>
    </w:p>
    <w:p w:rsidR="00242C83" w:rsidRDefault="00242C8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2C83" w:rsidRPr="00173CAC" w:rsidTr="00173CAC">
        <w:trPr>
          <w:trHeight w:val="397"/>
        </w:trPr>
        <w:tc>
          <w:tcPr>
            <w:tcW w:w="839" w:type="dxa"/>
            <w:tcBorders>
              <w:bottom w:val="single" w:sz="4" w:space="0" w:color="auto"/>
            </w:tcBorders>
            <w:shd w:val="clear" w:color="auto" w:fill="auto"/>
            <w:vAlign w:val="center"/>
          </w:tcPr>
          <w:p w:rsidR="00242C83" w:rsidRPr="00173CAC" w:rsidRDefault="00242C83" w:rsidP="00173CAC">
            <w:pPr>
              <w:spacing w:before="80" w:after="80"/>
              <w:rPr>
                <w:sz w:val="18"/>
              </w:rPr>
            </w:pPr>
            <w:r w:rsidRPr="00173CAC">
              <w:rPr>
                <w:sz w:val="18"/>
              </w:rPr>
              <w:t>Nr.</w:t>
            </w:r>
          </w:p>
        </w:tc>
        <w:tc>
          <w:tcPr>
            <w:tcW w:w="5716"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Didactische wenken en hulpmiddelen</w:t>
            </w:r>
          </w:p>
        </w:tc>
        <w:tc>
          <w:tcPr>
            <w:tcW w:w="844" w:type="dxa"/>
            <w:shd w:val="clear" w:color="auto" w:fill="auto"/>
            <w:vAlign w:val="center"/>
          </w:tcPr>
          <w:p w:rsidR="00242C83" w:rsidRPr="00173CAC" w:rsidRDefault="00242C83" w:rsidP="00173CAC">
            <w:pPr>
              <w:spacing w:before="80" w:after="80"/>
              <w:jc w:val="center"/>
              <w:rPr>
                <w:sz w:val="18"/>
              </w:rPr>
            </w:pPr>
            <w:r w:rsidRPr="00173CAC">
              <w:rPr>
                <w:sz w:val="18"/>
              </w:rPr>
              <w:t>Link</w:t>
            </w:r>
          </w:p>
        </w:tc>
      </w:tr>
      <w:tr w:rsidR="00242C83" w:rsidRPr="00173CAC" w:rsidTr="00173CAC">
        <w:trPr>
          <w:cantSplit/>
          <w:trHeight w:val="397"/>
        </w:trPr>
        <w:tc>
          <w:tcPr>
            <w:tcW w:w="8225" w:type="dxa"/>
            <w:gridSpan w:val="4"/>
            <w:tcBorders>
              <w:right w:val="nil"/>
            </w:tcBorders>
            <w:shd w:val="clear" w:color="auto" w:fill="auto"/>
          </w:tcPr>
          <w:p w:rsidR="00242C83" w:rsidRPr="00173CAC" w:rsidRDefault="00242C83" w:rsidP="00173CAC">
            <w:pPr>
              <w:pStyle w:val="Kop2"/>
              <w:rPr>
                <w:b w:val="0"/>
                <w:sz w:val="18"/>
                <w:szCs w:val="18"/>
              </w:rPr>
            </w:pPr>
            <w:bookmarkStart w:id="56" w:name="_Toc378583965"/>
            <w:r w:rsidRPr="00173CAC">
              <w:t>5.5</w:t>
            </w:r>
            <w:r w:rsidRPr="00173CAC">
              <w:tab/>
              <w:t>Wetenschap en samenleving</w:t>
            </w:r>
            <w:bookmarkEnd w:id="56"/>
          </w:p>
        </w:tc>
        <w:tc>
          <w:tcPr>
            <w:tcW w:w="7793" w:type="dxa"/>
            <w:gridSpan w:val="2"/>
            <w:tcBorders>
              <w:left w:val="nil"/>
            </w:tcBorders>
            <w:shd w:val="clear" w:color="auto" w:fill="auto"/>
            <w:vAlign w:val="center"/>
          </w:tcPr>
          <w:p w:rsidR="00242C83" w:rsidRPr="00173CAC" w:rsidRDefault="00173CAC" w:rsidP="00DF377C">
            <w:pPr>
              <w:spacing w:before="80" w:after="80"/>
              <w:rPr>
                <w:rFonts w:cs="Arial"/>
                <w:bCs/>
                <w:sz w:val="18"/>
                <w:szCs w:val="18"/>
              </w:rPr>
            </w:pPr>
            <w:r>
              <w:rPr>
                <w:rFonts w:cs="Arial"/>
                <w:bCs/>
                <w:sz w:val="18"/>
                <w:szCs w:val="18"/>
              </w:rPr>
              <w:t>In het vak biologie uit de basisvorming wordt de basis van de tweede graad verder uitgebouwd met het accent op de persoonsvormende en maatschappelijke functie van het onderwijs in de wetenschappen.</w:t>
            </w:r>
            <w:r>
              <w:rPr>
                <w:rFonts w:cs="Arial"/>
                <w:bCs/>
                <w:sz w:val="18"/>
                <w:szCs w:val="18"/>
              </w:rPr>
              <w:br/>
            </w:r>
            <w:r>
              <w:rPr>
                <w:rFonts w:cs="Arial"/>
                <w:bCs/>
                <w:sz w:val="18"/>
                <w:szCs w:val="18"/>
              </w:rPr>
              <w:br/>
              <w:t>De leerlingen worden ertoe aangezet om de leerinhouden te transfereren naar maatschappelijke situaties.  Bv.: wetenschap als middel om via haar technische toepassingen de materiële leefomstandigheden te veranderen</w:t>
            </w:r>
            <w:r w:rsidR="00D436EB">
              <w:rPr>
                <w:rFonts w:cs="Arial"/>
                <w:bCs/>
                <w:sz w:val="18"/>
                <w:szCs w:val="18"/>
              </w:rPr>
              <w:t>.</w:t>
            </w:r>
            <w:r w:rsidR="00D436EB">
              <w:rPr>
                <w:rFonts w:cs="Arial"/>
                <w:bCs/>
                <w:sz w:val="18"/>
                <w:szCs w:val="18"/>
              </w:rPr>
              <w:br/>
              <w:t>De leerlingen leren wetenschap in een maatschappelijk perspectief plaatsen.  De verschillende maatschappelijke dimensies (technisch, historisch, sociaal, economisch, cultureel, ethisch</w:t>
            </w:r>
            <w:r w:rsidR="001610AD">
              <w:rPr>
                <w:rFonts w:cs="Arial"/>
                <w:bCs/>
                <w:sz w:val="18"/>
                <w:szCs w:val="18"/>
              </w:rPr>
              <w:t>) vormen een integraal onderdeel van op wetenschappelijke geletterdheid gericht wetenschap</w:t>
            </w:r>
            <w:r w:rsidR="00DF377C">
              <w:rPr>
                <w:rFonts w:cs="Arial"/>
                <w:bCs/>
                <w:sz w:val="18"/>
                <w:szCs w:val="18"/>
              </w:rPr>
              <w:t>s</w:t>
            </w:r>
            <w:r w:rsidR="001610AD">
              <w:rPr>
                <w:rFonts w:cs="Arial"/>
                <w:bCs/>
                <w:sz w:val="18"/>
                <w:szCs w:val="18"/>
              </w:rPr>
              <w:t>onderwijs.  Op deze wijze wordt ook via wetenschap brede vorming nagestreefd.  Deze benadering draagt bij tot het ontwikkelen van een evenwichtig en kritisch oordeel over wetenschap.</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1610AD" w:rsidP="00C53F0D">
            <w:pPr>
              <w:spacing w:before="80" w:after="80"/>
              <w:rPr>
                <w:b/>
                <w:bCs/>
                <w:sz w:val="18"/>
              </w:rPr>
            </w:pPr>
            <w:r>
              <w:rPr>
                <w:b/>
                <w:bCs/>
                <w:sz w:val="18"/>
              </w:rPr>
              <w:t>Voorbeelden kunnen geven van mijlpalen in de historische  en conceptuele ontwikkeling van de biologie en ze in een tijdskader kunnen plaatsen.</w:t>
            </w:r>
          </w:p>
        </w:tc>
        <w:tc>
          <w:tcPr>
            <w:tcW w:w="835" w:type="dxa"/>
            <w:tcBorders>
              <w:top w:val="single" w:sz="18" w:space="0" w:color="auto"/>
              <w:bottom w:val="single" w:sz="18" w:space="0" w:color="auto"/>
            </w:tcBorders>
          </w:tcPr>
          <w:p w:rsidR="004201A6" w:rsidRDefault="006340BD" w:rsidP="00C53F0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201A6" w:rsidRDefault="00C40EEC" w:rsidP="00C53F0D">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635CF8" w:rsidP="00635CF8">
            <w:pPr>
              <w:tabs>
                <w:tab w:val="right" w:pos="352"/>
                <w:tab w:val="right" w:pos="567"/>
              </w:tabs>
              <w:spacing w:before="80" w:after="80"/>
              <w:rPr>
                <w:sz w:val="18"/>
              </w:rPr>
            </w:pPr>
            <w:r>
              <w:rPr>
                <w:sz w:val="18"/>
              </w:rPr>
              <w:t xml:space="preserve">Zie ‘De cel’ - ‘Genetica’ - </w:t>
            </w:r>
            <w:r w:rsidR="001610AD">
              <w:rPr>
                <w:sz w:val="18"/>
              </w:rPr>
              <w:t>‘Evolutie’.</w:t>
            </w:r>
          </w:p>
        </w:tc>
        <w:tc>
          <w:tcPr>
            <w:tcW w:w="844" w:type="dxa"/>
            <w:tcBorders>
              <w:top w:val="single" w:sz="18" w:space="0" w:color="auto"/>
              <w:bottom w:val="single" w:sz="4" w:space="0" w:color="auto"/>
            </w:tcBorders>
          </w:tcPr>
          <w:p w:rsidR="004201A6" w:rsidRDefault="001610AD" w:rsidP="00C53F0D">
            <w:pPr>
              <w:spacing w:before="80" w:after="80"/>
              <w:jc w:val="center"/>
              <w:rPr>
                <w:sz w:val="18"/>
              </w:rPr>
            </w:pPr>
            <w:r>
              <w:rPr>
                <w:sz w:val="18"/>
              </w:rPr>
              <w:t>CHE</w:t>
            </w:r>
            <w:r>
              <w:rPr>
                <w:sz w:val="18"/>
              </w:rPr>
              <w:br/>
              <w:t>FYS</w:t>
            </w:r>
          </w:p>
        </w:tc>
      </w:tr>
      <w:tr w:rsidR="004201A6" w:rsidTr="00E46D1B">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C53F0D">
            <w:pPr>
              <w:spacing w:before="80" w:after="80"/>
              <w:rPr>
                <w:b/>
                <w:bCs/>
                <w:sz w:val="18"/>
              </w:rPr>
            </w:pPr>
            <w:r>
              <w:rPr>
                <w:b/>
                <w:bCs/>
                <w:sz w:val="18"/>
              </w:rPr>
              <w:t>Met voorbeelden kunnen illustreren dat de evolutie van de biologie gekenmerkt wordt door perioden van cumulatieve groei en van revolutionaire veranderingen.</w:t>
            </w:r>
          </w:p>
        </w:tc>
        <w:tc>
          <w:tcPr>
            <w:tcW w:w="835" w:type="dxa"/>
            <w:tcBorders>
              <w:top w:val="single" w:sz="18" w:space="0" w:color="auto"/>
              <w:bottom w:val="single" w:sz="18" w:space="0" w:color="auto"/>
            </w:tcBorders>
          </w:tcPr>
          <w:p w:rsidR="004201A6" w:rsidRDefault="00E46D1B" w:rsidP="00C53F0D">
            <w:pPr>
              <w:spacing w:before="80" w:after="80"/>
              <w:jc w:val="center"/>
              <w:rPr>
                <w:b/>
                <w:bCs/>
                <w:sz w:val="18"/>
              </w:rPr>
            </w:pPr>
            <w:r>
              <w:rPr>
                <w:b/>
                <w:bCs/>
                <w:sz w:val="18"/>
              </w:rPr>
              <w:t>SET 25</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E46D1B">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E46D1B" w:rsidP="00E46D1B">
            <w:pPr>
              <w:tabs>
                <w:tab w:val="right" w:pos="352"/>
                <w:tab w:val="right" w:pos="567"/>
              </w:tabs>
              <w:spacing w:before="80" w:after="80"/>
              <w:rPr>
                <w:sz w:val="18"/>
              </w:rPr>
            </w:pPr>
            <w:r>
              <w:rPr>
                <w:sz w:val="18"/>
              </w:rPr>
              <w:t>Zie ‘De cel’: ontwikkeling van microscopen geeft nieuwe inzichten in de celstructuur.</w:t>
            </w:r>
            <w:r>
              <w:rPr>
                <w:sz w:val="18"/>
              </w:rPr>
              <w:br/>
              <w:t>Zie ‘Genetica’: ontwikkeling van DNA-structuur leidde tot nieuwe ontwikkelingen binnen verschillende domeinen, bv. criminologie, biotechnologie, geneeskunde, historisch onderzoek, landbouw.</w:t>
            </w:r>
          </w:p>
        </w:tc>
        <w:tc>
          <w:tcPr>
            <w:tcW w:w="844" w:type="dxa"/>
            <w:tcBorders>
              <w:top w:val="single" w:sz="18" w:space="0" w:color="auto"/>
              <w:bottom w:val="single" w:sz="4" w:space="0" w:color="auto"/>
            </w:tcBorders>
          </w:tcPr>
          <w:p w:rsidR="004201A6" w:rsidRDefault="00E46D1B" w:rsidP="00C53F0D">
            <w:pPr>
              <w:spacing w:before="80" w:after="80"/>
              <w:jc w:val="center"/>
              <w:rPr>
                <w:sz w:val="18"/>
              </w:rPr>
            </w:pPr>
            <w:r>
              <w:rPr>
                <w:sz w:val="18"/>
              </w:rPr>
              <w:t>CHE</w:t>
            </w:r>
            <w:r>
              <w:rPr>
                <w:sz w:val="18"/>
              </w:rPr>
              <w:br/>
              <w:t>FYS</w:t>
            </w:r>
          </w:p>
        </w:tc>
      </w:tr>
      <w:tr w:rsidR="007E144D" w:rsidTr="007E144D">
        <w:trPr>
          <w:trHeight w:val="397"/>
        </w:trPr>
        <w:tc>
          <w:tcPr>
            <w:tcW w:w="839" w:type="dxa"/>
            <w:tcBorders>
              <w:top w:val="single" w:sz="18" w:space="0" w:color="auto"/>
              <w:left w:val="single" w:sz="18" w:space="0" w:color="auto"/>
              <w:bottom w:val="single" w:sz="18" w:space="0" w:color="auto"/>
            </w:tcBorders>
          </w:tcPr>
          <w:p w:rsidR="007E144D" w:rsidRDefault="007E144D" w:rsidP="007E144D">
            <w:pPr>
              <w:pStyle w:val="NummerDoelstelling"/>
            </w:pPr>
          </w:p>
        </w:tc>
        <w:tc>
          <w:tcPr>
            <w:tcW w:w="5716" w:type="dxa"/>
            <w:tcBorders>
              <w:top w:val="single" w:sz="18" w:space="0" w:color="auto"/>
              <w:bottom w:val="single" w:sz="18" w:space="0" w:color="auto"/>
            </w:tcBorders>
          </w:tcPr>
          <w:p w:rsidR="007E144D" w:rsidRDefault="00F71EB4" w:rsidP="00F71EB4">
            <w:pPr>
              <w:spacing w:before="80" w:after="80"/>
              <w:rPr>
                <w:b/>
                <w:bCs/>
                <w:sz w:val="18"/>
              </w:rPr>
            </w:pPr>
            <w:r w:rsidRPr="00F71EB4">
              <w:rPr>
                <w:b/>
                <w:bCs/>
                <w:sz w:val="18"/>
              </w:rPr>
              <w:t>Bij het verduidelijken van en het zoeken naar oplossingen voor duurzaamheidsvraagstukken wetenschappelijke principes hanteren die betrekking hebben op aspecten waaronder ten minste grondstoffen, energie, biotechnologie, biodiversiteit en het leefmilieu.</w:t>
            </w:r>
          </w:p>
        </w:tc>
        <w:tc>
          <w:tcPr>
            <w:tcW w:w="835" w:type="dxa"/>
            <w:tcBorders>
              <w:top w:val="single" w:sz="18" w:space="0" w:color="auto"/>
              <w:bottom w:val="single" w:sz="18" w:space="0" w:color="auto"/>
            </w:tcBorders>
          </w:tcPr>
          <w:p w:rsidR="007E144D" w:rsidRDefault="007E144D" w:rsidP="007E144D">
            <w:pPr>
              <w:spacing w:before="80" w:after="80"/>
              <w:jc w:val="center"/>
              <w:rPr>
                <w:b/>
                <w:bCs/>
                <w:sz w:val="18"/>
              </w:rPr>
            </w:pPr>
            <w:r>
              <w:rPr>
                <w:b/>
                <w:bCs/>
                <w:sz w:val="18"/>
              </w:rPr>
              <w:t>GET 6</w:t>
            </w:r>
          </w:p>
        </w:tc>
        <w:tc>
          <w:tcPr>
            <w:tcW w:w="835" w:type="dxa"/>
            <w:tcBorders>
              <w:top w:val="single" w:sz="18" w:space="0" w:color="auto"/>
              <w:bottom w:val="single" w:sz="18" w:space="0" w:color="auto"/>
              <w:right w:val="double" w:sz="4" w:space="0" w:color="auto"/>
            </w:tcBorders>
          </w:tcPr>
          <w:p w:rsidR="007E144D" w:rsidRDefault="007E144D" w:rsidP="007E144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E144D" w:rsidRDefault="007E144D" w:rsidP="007E144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E144D" w:rsidRDefault="007E144D" w:rsidP="007E144D">
            <w:pPr>
              <w:spacing w:before="80" w:after="80"/>
              <w:jc w:val="center"/>
              <w:rPr>
                <w:sz w:val="18"/>
              </w:rPr>
            </w:pPr>
          </w:p>
        </w:tc>
      </w:tr>
      <w:tr w:rsidR="007E144D" w:rsidTr="007E144D">
        <w:trPr>
          <w:trHeight w:val="397"/>
        </w:trPr>
        <w:tc>
          <w:tcPr>
            <w:tcW w:w="839" w:type="dxa"/>
            <w:tcBorders>
              <w:top w:val="single" w:sz="18" w:space="0" w:color="auto"/>
              <w:bottom w:val="single" w:sz="4" w:space="0" w:color="auto"/>
            </w:tcBorders>
          </w:tcPr>
          <w:p w:rsidR="007E144D" w:rsidRDefault="007E144D" w:rsidP="007E144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E144D" w:rsidRDefault="007E144D" w:rsidP="007E144D">
            <w:pPr>
              <w:tabs>
                <w:tab w:val="left" w:pos="226"/>
              </w:tabs>
              <w:spacing w:before="80" w:after="80"/>
              <w:rPr>
                <w:sz w:val="18"/>
              </w:rPr>
            </w:pPr>
            <w:r>
              <w:rPr>
                <w:sz w:val="18"/>
              </w:rPr>
              <w:t>Grondstoffen- en energieverbruik.</w:t>
            </w:r>
            <w:r w:rsidR="00F71EB4">
              <w:rPr>
                <w:sz w:val="18"/>
              </w:rPr>
              <w:br/>
              <w:t>Biotechnologie.</w:t>
            </w:r>
            <w:r>
              <w:rPr>
                <w:sz w:val="18"/>
              </w:rPr>
              <w:br/>
              <w:t>Biodiversiteit en leefmilieu.</w:t>
            </w:r>
          </w:p>
        </w:tc>
        <w:tc>
          <w:tcPr>
            <w:tcW w:w="6949" w:type="dxa"/>
            <w:tcBorders>
              <w:top w:val="single" w:sz="18" w:space="0" w:color="auto"/>
              <w:left w:val="double" w:sz="4" w:space="0" w:color="auto"/>
              <w:bottom w:val="single" w:sz="4" w:space="0" w:color="auto"/>
            </w:tcBorders>
          </w:tcPr>
          <w:p w:rsidR="007E144D" w:rsidRDefault="00A45803" w:rsidP="00635CF8">
            <w:pPr>
              <w:tabs>
                <w:tab w:val="right" w:pos="352"/>
                <w:tab w:val="right" w:pos="567"/>
              </w:tabs>
              <w:spacing w:before="80" w:after="80"/>
              <w:rPr>
                <w:sz w:val="18"/>
              </w:rPr>
            </w:pPr>
            <w:r>
              <w:rPr>
                <w:sz w:val="18"/>
              </w:rPr>
              <w:t>Genetisch gemodificeerde organismen (</w:t>
            </w:r>
            <w:proofErr w:type="spellStart"/>
            <w:r>
              <w:rPr>
                <w:sz w:val="18"/>
              </w:rPr>
              <w:t>ggo</w:t>
            </w:r>
            <w:proofErr w:type="spellEnd"/>
            <w:r>
              <w:rPr>
                <w:sz w:val="18"/>
              </w:rPr>
              <w:t>) in relatie tot de gezondheid van de consumenten.</w:t>
            </w:r>
            <w:r w:rsidR="00F71EB4">
              <w:rPr>
                <w:sz w:val="18"/>
              </w:rPr>
              <w:t xml:space="preserve"> </w:t>
            </w:r>
            <w:r>
              <w:rPr>
                <w:sz w:val="18"/>
              </w:rPr>
              <w:t>Effecten van biobrandstoffen.</w:t>
            </w:r>
            <w:r w:rsidR="00635CF8">
              <w:rPr>
                <w:sz w:val="18"/>
              </w:rPr>
              <w:br/>
            </w:r>
            <w:r w:rsidR="00635CF8" w:rsidRPr="00635CF8">
              <w:rPr>
                <w:sz w:val="18"/>
                <w:szCs w:val="18"/>
              </w:rPr>
              <w:t>Geef leerlingen een informatieopdracht. Een informatieopdracht is een “theoretische” onderzoeksopdracht over natuurwetenschappelijke thema’s door studie van literatuur of wetenschappelijke artikelen binnen bv. de context wetenschap en samenleving.</w:t>
            </w:r>
          </w:p>
        </w:tc>
        <w:tc>
          <w:tcPr>
            <w:tcW w:w="844" w:type="dxa"/>
            <w:tcBorders>
              <w:top w:val="single" w:sz="18" w:space="0" w:color="auto"/>
              <w:bottom w:val="single" w:sz="4" w:space="0" w:color="auto"/>
            </w:tcBorders>
          </w:tcPr>
          <w:p w:rsidR="007E144D" w:rsidRDefault="007E144D" w:rsidP="007E144D">
            <w:pPr>
              <w:spacing w:before="80" w:after="80"/>
              <w:jc w:val="center"/>
              <w:rPr>
                <w:sz w:val="18"/>
              </w:rPr>
            </w:pPr>
            <w:r>
              <w:rPr>
                <w:sz w:val="18"/>
              </w:rPr>
              <w:t>CHE</w:t>
            </w:r>
            <w:r>
              <w:rPr>
                <w:sz w:val="18"/>
              </w:rPr>
              <w:br/>
              <w:t>FYS</w:t>
            </w:r>
            <w:r>
              <w:rPr>
                <w:sz w:val="18"/>
              </w:rPr>
              <w:br/>
              <w:t>ODO</w:t>
            </w:r>
          </w:p>
        </w:tc>
      </w:tr>
      <w:tr w:rsidR="00E46D1B" w:rsidRPr="00173CAC" w:rsidTr="00D63610">
        <w:trPr>
          <w:trHeight w:val="397"/>
        </w:trPr>
        <w:tc>
          <w:tcPr>
            <w:tcW w:w="839" w:type="dxa"/>
            <w:tcBorders>
              <w:bottom w:val="single" w:sz="4" w:space="0" w:color="auto"/>
            </w:tcBorders>
            <w:shd w:val="clear" w:color="auto" w:fill="auto"/>
            <w:vAlign w:val="center"/>
          </w:tcPr>
          <w:p w:rsidR="00E46D1B" w:rsidRPr="00173CAC" w:rsidRDefault="00E46D1B"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E46D1B" w:rsidRPr="00173CAC" w:rsidRDefault="00E46D1B" w:rsidP="00D63610">
            <w:pPr>
              <w:spacing w:before="80" w:after="80"/>
              <w:jc w:val="center"/>
              <w:rPr>
                <w:sz w:val="18"/>
              </w:rPr>
            </w:pPr>
            <w:r w:rsidRPr="00173CAC">
              <w:rPr>
                <w:sz w:val="18"/>
              </w:rPr>
              <w:t>Link</w:t>
            </w:r>
          </w:p>
        </w:tc>
      </w:tr>
      <w:tr w:rsidR="00A45803" w:rsidTr="00635CF8">
        <w:trPr>
          <w:trHeight w:val="397"/>
        </w:trPr>
        <w:tc>
          <w:tcPr>
            <w:tcW w:w="839" w:type="dxa"/>
            <w:tcBorders>
              <w:top w:val="single" w:sz="18" w:space="0" w:color="auto"/>
              <w:left w:val="single" w:sz="18" w:space="0" w:color="auto"/>
              <w:bottom w:val="single" w:sz="18" w:space="0" w:color="auto"/>
            </w:tcBorders>
          </w:tcPr>
          <w:p w:rsidR="00A45803" w:rsidRDefault="00A45803" w:rsidP="00635CF8">
            <w:pPr>
              <w:pStyle w:val="NummerDoelstelling"/>
            </w:pPr>
          </w:p>
        </w:tc>
        <w:tc>
          <w:tcPr>
            <w:tcW w:w="5716" w:type="dxa"/>
            <w:tcBorders>
              <w:top w:val="single" w:sz="18" w:space="0" w:color="auto"/>
              <w:bottom w:val="single" w:sz="18" w:space="0" w:color="auto"/>
            </w:tcBorders>
          </w:tcPr>
          <w:p w:rsidR="00A45803" w:rsidRDefault="00A45803" w:rsidP="00635CF8">
            <w:pPr>
              <w:spacing w:before="80" w:after="80"/>
              <w:rPr>
                <w:b/>
                <w:bCs/>
                <w:sz w:val="18"/>
              </w:rPr>
            </w:pPr>
            <w:r>
              <w:rPr>
                <w:b/>
                <w:bCs/>
                <w:sz w:val="18"/>
              </w:rPr>
              <w:t>Met een voorbeeld de biologie als onderdeel van de culturele ontwikkeling kunnen duiden en de wisselwerking met de maatschappij kunnen illustreren.</w:t>
            </w:r>
          </w:p>
        </w:tc>
        <w:tc>
          <w:tcPr>
            <w:tcW w:w="835" w:type="dxa"/>
            <w:tcBorders>
              <w:top w:val="single" w:sz="18" w:space="0" w:color="auto"/>
              <w:bottom w:val="single" w:sz="18" w:space="0" w:color="auto"/>
            </w:tcBorders>
          </w:tcPr>
          <w:p w:rsidR="00A45803" w:rsidRDefault="00A45803" w:rsidP="00635CF8">
            <w:pPr>
              <w:spacing w:before="80" w:after="80"/>
              <w:jc w:val="center"/>
              <w:rPr>
                <w:b/>
                <w:bCs/>
                <w:sz w:val="18"/>
              </w:rPr>
            </w:pPr>
            <w:r>
              <w:rPr>
                <w:b/>
                <w:bCs/>
                <w:sz w:val="18"/>
              </w:rPr>
              <w:t>GET 7</w:t>
            </w:r>
          </w:p>
        </w:tc>
        <w:tc>
          <w:tcPr>
            <w:tcW w:w="835" w:type="dxa"/>
            <w:tcBorders>
              <w:top w:val="single" w:sz="18" w:space="0" w:color="auto"/>
              <w:bottom w:val="single" w:sz="18" w:space="0" w:color="auto"/>
              <w:right w:val="double" w:sz="4" w:space="0" w:color="auto"/>
            </w:tcBorders>
          </w:tcPr>
          <w:p w:rsidR="00A45803" w:rsidRDefault="00A45803" w:rsidP="00635CF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45803" w:rsidRDefault="00A45803" w:rsidP="00635CF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45803" w:rsidRDefault="00A45803" w:rsidP="00635CF8">
            <w:pPr>
              <w:spacing w:before="80" w:after="80"/>
              <w:jc w:val="center"/>
              <w:rPr>
                <w:sz w:val="18"/>
              </w:rPr>
            </w:pPr>
          </w:p>
        </w:tc>
      </w:tr>
      <w:tr w:rsidR="00A45803" w:rsidTr="00635CF8">
        <w:trPr>
          <w:trHeight w:val="397"/>
        </w:trPr>
        <w:tc>
          <w:tcPr>
            <w:tcW w:w="839" w:type="dxa"/>
            <w:tcBorders>
              <w:top w:val="single" w:sz="18" w:space="0" w:color="auto"/>
              <w:bottom w:val="single" w:sz="4" w:space="0" w:color="auto"/>
            </w:tcBorders>
          </w:tcPr>
          <w:p w:rsidR="00A45803" w:rsidRDefault="00A45803" w:rsidP="00635CF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45803" w:rsidRDefault="00A45803" w:rsidP="00635CF8">
            <w:pPr>
              <w:tabs>
                <w:tab w:val="left" w:pos="226"/>
              </w:tabs>
              <w:spacing w:before="80" w:after="80"/>
              <w:rPr>
                <w:sz w:val="18"/>
              </w:rPr>
            </w:pPr>
            <w:r w:rsidRPr="00B57D46">
              <w:rPr>
                <w:sz w:val="18"/>
              </w:rPr>
              <w:t>Op ecologisch, ethisch, technisch, socio-economisch en filosofisch vlak.</w:t>
            </w:r>
            <w:r>
              <w:rPr>
                <w:sz w:val="18"/>
              </w:rPr>
              <w:br/>
            </w:r>
            <w:proofErr w:type="spellStart"/>
            <w:r>
              <w:rPr>
                <w:sz w:val="18"/>
              </w:rPr>
              <w:t>Postieve</w:t>
            </w:r>
            <w:proofErr w:type="spellEnd"/>
            <w:r>
              <w:rPr>
                <w:sz w:val="18"/>
              </w:rPr>
              <w:t xml:space="preserve"> en nadelige effecten van biologische toepassingen.</w:t>
            </w:r>
          </w:p>
        </w:tc>
        <w:tc>
          <w:tcPr>
            <w:tcW w:w="6949" w:type="dxa"/>
            <w:tcBorders>
              <w:top w:val="single" w:sz="18" w:space="0" w:color="auto"/>
              <w:left w:val="double" w:sz="4" w:space="0" w:color="auto"/>
              <w:bottom w:val="single" w:sz="4" w:space="0" w:color="auto"/>
            </w:tcBorders>
          </w:tcPr>
          <w:p w:rsidR="00A45803" w:rsidRDefault="00A45803" w:rsidP="00635CF8">
            <w:pPr>
              <w:tabs>
                <w:tab w:val="right" w:pos="352"/>
                <w:tab w:val="right" w:pos="567"/>
              </w:tabs>
              <w:spacing w:before="80" w:after="80"/>
              <w:rPr>
                <w:sz w:val="18"/>
              </w:rPr>
            </w:pPr>
            <w:r>
              <w:rPr>
                <w:sz w:val="18"/>
              </w:rPr>
              <w:t>Zie ‘Genetica’.</w:t>
            </w:r>
            <w:r>
              <w:rPr>
                <w:sz w:val="18"/>
              </w:rPr>
              <w:br/>
              <w:t>Genetisch gemodificeerde organismen (</w:t>
            </w:r>
            <w:proofErr w:type="spellStart"/>
            <w:r>
              <w:rPr>
                <w:sz w:val="18"/>
              </w:rPr>
              <w:t>ggo</w:t>
            </w:r>
            <w:proofErr w:type="spellEnd"/>
            <w:r>
              <w:rPr>
                <w:sz w:val="18"/>
              </w:rPr>
              <w:t>) in relatie tot de gezondheid van de consumenten.</w:t>
            </w:r>
            <w:r>
              <w:rPr>
                <w:sz w:val="18"/>
              </w:rPr>
              <w:br/>
              <w:t>Effecten van biobrandstoffen.</w:t>
            </w:r>
          </w:p>
        </w:tc>
        <w:tc>
          <w:tcPr>
            <w:tcW w:w="844" w:type="dxa"/>
            <w:tcBorders>
              <w:top w:val="single" w:sz="18" w:space="0" w:color="auto"/>
              <w:bottom w:val="single" w:sz="4" w:space="0" w:color="auto"/>
            </w:tcBorders>
          </w:tcPr>
          <w:p w:rsidR="00A45803" w:rsidRDefault="00A45803" w:rsidP="00635CF8">
            <w:pPr>
              <w:spacing w:before="80" w:after="80"/>
              <w:jc w:val="center"/>
              <w:rPr>
                <w:sz w:val="18"/>
              </w:rPr>
            </w:pPr>
            <w:r>
              <w:rPr>
                <w:sz w:val="18"/>
              </w:rPr>
              <w:t>CHE</w:t>
            </w:r>
            <w:r>
              <w:rPr>
                <w:sz w:val="18"/>
              </w:rPr>
              <w:br/>
              <w:t>FYS</w:t>
            </w:r>
            <w:r>
              <w:rPr>
                <w:sz w:val="18"/>
              </w:rPr>
              <w:br/>
              <w:t>ODO</w:t>
            </w:r>
            <w:r>
              <w:rPr>
                <w:sz w:val="18"/>
              </w:rPr>
              <w:br/>
              <w:t>SES</w:t>
            </w:r>
          </w:p>
        </w:tc>
      </w:tr>
      <w:tr w:rsidR="00E10598" w:rsidTr="00635CF8">
        <w:trPr>
          <w:trHeight w:val="397"/>
        </w:trPr>
        <w:tc>
          <w:tcPr>
            <w:tcW w:w="839" w:type="dxa"/>
            <w:tcBorders>
              <w:top w:val="single" w:sz="18" w:space="0" w:color="auto"/>
              <w:left w:val="single" w:sz="18" w:space="0" w:color="auto"/>
              <w:bottom w:val="single" w:sz="18" w:space="0" w:color="auto"/>
            </w:tcBorders>
          </w:tcPr>
          <w:p w:rsidR="00E10598" w:rsidRDefault="00E10598" w:rsidP="00E10598">
            <w:pPr>
              <w:pStyle w:val="NummerDoelstelling"/>
              <w:jc w:val="center"/>
            </w:pPr>
          </w:p>
        </w:tc>
        <w:tc>
          <w:tcPr>
            <w:tcW w:w="5716" w:type="dxa"/>
            <w:tcBorders>
              <w:top w:val="single" w:sz="18" w:space="0" w:color="auto"/>
              <w:bottom w:val="single" w:sz="18" w:space="0" w:color="auto"/>
            </w:tcBorders>
          </w:tcPr>
          <w:p w:rsidR="00E10598" w:rsidRDefault="00E10598" w:rsidP="00635CF8">
            <w:pPr>
              <w:spacing w:before="80" w:after="80"/>
              <w:rPr>
                <w:b/>
                <w:bCs/>
                <w:sz w:val="18"/>
              </w:rPr>
            </w:pPr>
            <w:r>
              <w:rPr>
                <w:b/>
                <w:bCs/>
                <w:sz w:val="18"/>
              </w:rPr>
              <w:t>Natuurwetenschappelijke kennis kunnen vergelijken met andere visies op kennis.</w:t>
            </w:r>
          </w:p>
        </w:tc>
        <w:tc>
          <w:tcPr>
            <w:tcW w:w="835" w:type="dxa"/>
            <w:tcBorders>
              <w:top w:val="single" w:sz="18" w:space="0" w:color="auto"/>
              <w:bottom w:val="single" w:sz="18" w:space="0" w:color="auto"/>
            </w:tcBorders>
          </w:tcPr>
          <w:p w:rsidR="00E10598" w:rsidRDefault="00E10598" w:rsidP="00635CF8">
            <w:pPr>
              <w:spacing w:before="80" w:after="80"/>
              <w:jc w:val="center"/>
              <w:rPr>
                <w:b/>
                <w:bCs/>
                <w:sz w:val="18"/>
              </w:rPr>
            </w:pPr>
            <w:r>
              <w:rPr>
                <w:b/>
                <w:bCs/>
                <w:sz w:val="18"/>
              </w:rPr>
              <w:t>SET 26</w:t>
            </w:r>
          </w:p>
        </w:tc>
        <w:tc>
          <w:tcPr>
            <w:tcW w:w="835" w:type="dxa"/>
            <w:tcBorders>
              <w:top w:val="single" w:sz="18" w:space="0" w:color="auto"/>
              <w:bottom w:val="single" w:sz="18" w:space="0" w:color="auto"/>
              <w:right w:val="double" w:sz="4" w:space="0" w:color="auto"/>
            </w:tcBorders>
          </w:tcPr>
          <w:p w:rsidR="00E10598" w:rsidRDefault="00E10598" w:rsidP="00635CF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10598" w:rsidRDefault="00E10598" w:rsidP="00635CF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10598" w:rsidRDefault="00E10598" w:rsidP="00635CF8">
            <w:pPr>
              <w:spacing w:before="80" w:after="80"/>
              <w:jc w:val="center"/>
              <w:rPr>
                <w:sz w:val="18"/>
              </w:rPr>
            </w:pPr>
          </w:p>
        </w:tc>
      </w:tr>
      <w:tr w:rsidR="00E10598" w:rsidTr="00635CF8">
        <w:trPr>
          <w:trHeight w:val="397"/>
        </w:trPr>
        <w:tc>
          <w:tcPr>
            <w:tcW w:w="839" w:type="dxa"/>
            <w:tcBorders>
              <w:top w:val="single" w:sz="18" w:space="0" w:color="auto"/>
              <w:bottom w:val="single" w:sz="18" w:space="0" w:color="auto"/>
            </w:tcBorders>
          </w:tcPr>
          <w:p w:rsidR="00E10598" w:rsidRDefault="00E10598" w:rsidP="00635CF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10598" w:rsidRDefault="00E10598" w:rsidP="00635CF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10598" w:rsidRDefault="00E10598" w:rsidP="00635CF8">
            <w:pPr>
              <w:tabs>
                <w:tab w:val="right" w:pos="352"/>
                <w:tab w:val="right" w:pos="567"/>
              </w:tabs>
              <w:spacing w:before="80" w:after="80"/>
              <w:rPr>
                <w:sz w:val="18"/>
              </w:rPr>
            </w:pPr>
            <w:r>
              <w:rPr>
                <w:sz w:val="18"/>
              </w:rPr>
              <w:t>Zie ‘Evolutie’ : tegenstelling tussen creationisme en evolutieleer.</w:t>
            </w:r>
            <w:r>
              <w:rPr>
                <w:sz w:val="18"/>
              </w:rPr>
              <w:br/>
              <w:t>Puur wetenschappelijke visie tegenover ethische visie op het gebruik van biotechnologie.</w:t>
            </w:r>
          </w:p>
        </w:tc>
        <w:tc>
          <w:tcPr>
            <w:tcW w:w="844" w:type="dxa"/>
            <w:tcBorders>
              <w:top w:val="single" w:sz="18" w:space="0" w:color="auto"/>
              <w:bottom w:val="single" w:sz="18" w:space="0" w:color="auto"/>
            </w:tcBorders>
          </w:tcPr>
          <w:p w:rsidR="00E10598" w:rsidRDefault="00E10598" w:rsidP="00635CF8">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E070B9">
            <w:pPr>
              <w:spacing w:before="80" w:after="80"/>
              <w:rPr>
                <w:b/>
                <w:bCs/>
                <w:sz w:val="18"/>
              </w:rPr>
            </w:pPr>
            <w:r>
              <w:rPr>
                <w:b/>
                <w:bCs/>
                <w:sz w:val="18"/>
              </w:rPr>
              <w:t xml:space="preserve">De relatie tussen </w:t>
            </w:r>
            <w:r w:rsidR="00E070B9">
              <w:rPr>
                <w:b/>
                <w:bCs/>
                <w:sz w:val="18"/>
              </w:rPr>
              <w:t>biologische</w:t>
            </w:r>
            <w:r>
              <w:rPr>
                <w:b/>
                <w:bCs/>
                <w:sz w:val="18"/>
              </w:rPr>
              <w:t xml:space="preserve"> ontwikkelingen en technische toepassingen kunnen illustreren.</w:t>
            </w:r>
          </w:p>
        </w:tc>
        <w:tc>
          <w:tcPr>
            <w:tcW w:w="835" w:type="dxa"/>
            <w:tcBorders>
              <w:top w:val="single" w:sz="18" w:space="0" w:color="auto"/>
              <w:bottom w:val="single" w:sz="18" w:space="0" w:color="auto"/>
            </w:tcBorders>
          </w:tcPr>
          <w:p w:rsidR="004201A6" w:rsidRDefault="00E46D1B" w:rsidP="00C53F0D">
            <w:pPr>
              <w:spacing w:before="80" w:after="80"/>
              <w:jc w:val="center"/>
              <w:rPr>
                <w:b/>
                <w:bCs/>
                <w:sz w:val="18"/>
              </w:rPr>
            </w:pPr>
            <w:r>
              <w:rPr>
                <w:b/>
                <w:bCs/>
                <w:sz w:val="18"/>
              </w:rPr>
              <w:t>SET 27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E46D1B" w:rsidP="00E46D1B">
            <w:pPr>
              <w:tabs>
                <w:tab w:val="right" w:pos="352"/>
                <w:tab w:val="right" w:pos="567"/>
              </w:tabs>
              <w:spacing w:before="80" w:after="80"/>
              <w:rPr>
                <w:sz w:val="18"/>
              </w:rPr>
            </w:pPr>
            <w:r>
              <w:rPr>
                <w:sz w:val="18"/>
              </w:rPr>
              <w:t>Zie ‘Voortplanting’: technieken van geboortebeperking, fertiliteit.</w:t>
            </w:r>
            <w:r>
              <w:rPr>
                <w:sz w:val="18"/>
              </w:rPr>
              <w:br/>
              <w:t>Zie ‘Genetica’: bv. prenatale diagnostiek, monoklonale antilichamen, geenregulatie, …</w:t>
            </w:r>
          </w:p>
        </w:tc>
        <w:tc>
          <w:tcPr>
            <w:tcW w:w="844" w:type="dxa"/>
            <w:tcBorders>
              <w:top w:val="single" w:sz="18" w:space="0" w:color="auto"/>
              <w:bottom w:val="single" w:sz="18" w:space="0" w:color="auto"/>
            </w:tcBorders>
          </w:tcPr>
          <w:p w:rsidR="004201A6" w:rsidRDefault="00E46D1B" w:rsidP="00C53F0D">
            <w:pPr>
              <w:spacing w:before="80" w:after="80"/>
              <w:jc w:val="center"/>
              <w:rPr>
                <w:sz w:val="18"/>
              </w:rPr>
            </w:pPr>
            <w:r>
              <w:rPr>
                <w:sz w:val="18"/>
              </w:rPr>
              <w:t>CHE</w:t>
            </w:r>
            <w:r>
              <w:rPr>
                <w:sz w:val="18"/>
              </w:rPr>
              <w:br/>
              <w:t>FYS</w:t>
            </w:r>
            <w:r w:rsidR="003561D2">
              <w:rPr>
                <w:sz w:val="18"/>
              </w:rPr>
              <w:br/>
              <w:t>TTV</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CC1E10">
            <w:pPr>
              <w:spacing w:before="80" w:after="80"/>
              <w:rPr>
                <w:b/>
                <w:bCs/>
                <w:sz w:val="18"/>
              </w:rPr>
            </w:pPr>
            <w:r>
              <w:rPr>
                <w:b/>
                <w:bCs/>
                <w:sz w:val="18"/>
              </w:rPr>
              <w:t xml:space="preserve">Effecten van </w:t>
            </w:r>
            <w:r w:rsidR="00CC1E10">
              <w:rPr>
                <w:b/>
                <w:bCs/>
                <w:sz w:val="18"/>
              </w:rPr>
              <w:t>biologie</w:t>
            </w:r>
            <w:r>
              <w:rPr>
                <w:b/>
                <w:bCs/>
                <w:sz w:val="18"/>
              </w:rPr>
              <w:t xml:space="preserve"> op de samenleving kunnen illustreren en omgekeerd.</w:t>
            </w:r>
          </w:p>
        </w:tc>
        <w:tc>
          <w:tcPr>
            <w:tcW w:w="835" w:type="dxa"/>
            <w:tcBorders>
              <w:top w:val="single" w:sz="18" w:space="0" w:color="auto"/>
              <w:bottom w:val="single" w:sz="18" w:space="0" w:color="auto"/>
            </w:tcBorders>
          </w:tcPr>
          <w:p w:rsidR="004201A6" w:rsidRDefault="00E46D1B" w:rsidP="00C53F0D">
            <w:pPr>
              <w:spacing w:before="80" w:after="80"/>
              <w:jc w:val="center"/>
              <w:rPr>
                <w:b/>
                <w:bCs/>
                <w:sz w:val="18"/>
              </w:rPr>
            </w:pPr>
            <w:r>
              <w:rPr>
                <w:b/>
                <w:bCs/>
                <w:sz w:val="18"/>
              </w:rPr>
              <w:t>SET 28</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C40EEC" w:rsidP="00C53F0D">
            <w:pPr>
              <w:tabs>
                <w:tab w:val="right" w:pos="352"/>
                <w:tab w:val="right" w:pos="567"/>
              </w:tabs>
              <w:spacing w:before="80" w:after="80"/>
              <w:rPr>
                <w:sz w:val="18"/>
              </w:rPr>
            </w:pPr>
            <w:r>
              <w:rPr>
                <w:sz w:val="18"/>
              </w:rPr>
              <w:t>Bv. Leefmilieu</w:t>
            </w:r>
          </w:p>
        </w:tc>
        <w:tc>
          <w:tcPr>
            <w:tcW w:w="844" w:type="dxa"/>
            <w:tcBorders>
              <w:top w:val="single" w:sz="18" w:space="0" w:color="auto"/>
              <w:bottom w:val="single" w:sz="4" w:space="0" w:color="auto"/>
            </w:tcBorders>
          </w:tcPr>
          <w:p w:rsidR="004201A6" w:rsidRDefault="00E46D1B" w:rsidP="00C53F0D">
            <w:pPr>
              <w:spacing w:before="80" w:after="80"/>
              <w:jc w:val="center"/>
              <w:rPr>
                <w:sz w:val="18"/>
              </w:rPr>
            </w:pPr>
            <w:r>
              <w:rPr>
                <w:sz w:val="18"/>
              </w:rPr>
              <w:t>CHE</w:t>
            </w:r>
            <w:r>
              <w:rPr>
                <w:sz w:val="18"/>
              </w:rPr>
              <w:br/>
              <w:t>FYS</w:t>
            </w:r>
          </w:p>
        </w:tc>
      </w:tr>
      <w:tr w:rsidR="00A45803" w:rsidTr="00635CF8">
        <w:trPr>
          <w:trHeight w:val="397"/>
        </w:trPr>
        <w:tc>
          <w:tcPr>
            <w:tcW w:w="839" w:type="dxa"/>
            <w:tcBorders>
              <w:top w:val="single" w:sz="18" w:space="0" w:color="auto"/>
              <w:left w:val="single" w:sz="18" w:space="0" w:color="auto"/>
              <w:bottom w:val="single" w:sz="18" w:space="0" w:color="auto"/>
            </w:tcBorders>
          </w:tcPr>
          <w:p w:rsidR="00A45803" w:rsidRDefault="00A45803" w:rsidP="00635CF8">
            <w:pPr>
              <w:pStyle w:val="NummerDoelstelling"/>
            </w:pPr>
          </w:p>
        </w:tc>
        <w:tc>
          <w:tcPr>
            <w:tcW w:w="5716" w:type="dxa"/>
            <w:tcBorders>
              <w:top w:val="single" w:sz="18" w:space="0" w:color="auto"/>
              <w:bottom w:val="single" w:sz="18" w:space="0" w:color="auto"/>
            </w:tcBorders>
          </w:tcPr>
          <w:p w:rsidR="00A45803" w:rsidRDefault="00A45803" w:rsidP="00635CF8">
            <w:pPr>
              <w:spacing w:before="80" w:after="80"/>
              <w:rPr>
                <w:b/>
                <w:bCs/>
                <w:sz w:val="18"/>
              </w:rPr>
            </w:pPr>
            <w:r>
              <w:rPr>
                <w:b/>
                <w:bCs/>
                <w:sz w:val="18"/>
              </w:rPr>
              <w:t>Studie- en beroepsmogelijkheden kunnen benoemen waarvoor biologische kennis noodzakelijk is.</w:t>
            </w:r>
          </w:p>
        </w:tc>
        <w:tc>
          <w:tcPr>
            <w:tcW w:w="835" w:type="dxa"/>
            <w:tcBorders>
              <w:top w:val="single" w:sz="18" w:space="0" w:color="auto"/>
              <w:bottom w:val="single" w:sz="18" w:space="0" w:color="auto"/>
            </w:tcBorders>
          </w:tcPr>
          <w:p w:rsidR="00A45803" w:rsidRDefault="00A45803" w:rsidP="00635CF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45803" w:rsidRDefault="00A45803" w:rsidP="00635CF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45803" w:rsidRDefault="00A45803" w:rsidP="00635CF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45803" w:rsidRDefault="00A45803" w:rsidP="00635CF8">
            <w:pPr>
              <w:spacing w:before="80" w:after="80"/>
              <w:jc w:val="center"/>
              <w:rPr>
                <w:sz w:val="18"/>
              </w:rPr>
            </w:pPr>
          </w:p>
        </w:tc>
      </w:tr>
      <w:tr w:rsidR="00A45803" w:rsidTr="00635CF8">
        <w:trPr>
          <w:trHeight w:val="397"/>
        </w:trPr>
        <w:tc>
          <w:tcPr>
            <w:tcW w:w="839" w:type="dxa"/>
            <w:tcBorders>
              <w:top w:val="single" w:sz="18" w:space="0" w:color="auto"/>
              <w:bottom w:val="single" w:sz="4" w:space="0" w:color="auto"/>
            </w:tcBorders>
          </w:tcPr>
          <w:p w:rsidR="00A45803" w:rsidRDefault="00A45803" w:rsidP="00635CF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45803" w:rsidRDefault="00A45803" w:rsidP="00635CF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45803" w:rsidRDefault="00A45803" w:rsidP="00635CF8">
            <w:pPr>
              <w:tabs>
                <w:tab w:val="right" w:pos="352"/>
                <w:tab w:val="right" w:pos="567"/>
              </w:tabs>
              <w:spacing w:before="80" w:after="80"/>
              <w:rPr>
                <w:sz w:val="18"/>
              </w:rPr>
            </w:pPr>
            <w:r>
              <w:rPr>
                <w:sz w:val="18"/>
              </w:rPr>
              <w:t>Bv.: hoofdstuk ‘De cel’: geneeskunde, voeding, cel- en gentechnologie.</w:t>
            </w:r>
            <w:r>
              <w:rPr>
                <w:sz w:val="18"/>
              </w:rPr>
              <w:br/>
              <w:t>Bv.: hoofdstuk ‘De voortplanting bij de mens’: gynaecoloog, medisch afgevaardigde, verpleger, vroedvrouw, apotheker.</w:t>
            </w:r>
            <w:r>
              <w:rPr>
                <w:sz w:val="18"/>
              </w:rPr>
              <w:br/>
              <w:t>Bv.: hoofdstuk ‘Genetica’: bio-ingenieur, klinisch laborant, geneeskunde.</w:t>
            </w:r>
            <w:r>
              <w:rPr>
                <w:sz w:val="18"/>
              </w:rPr>
              <w:br/>
              <w:t>Bv.: hoofdstuk ‘Evolutie’: paleontologie, fundamenteel wetenschappelijk onderzoek, gedragswetenschappen.</w:t>
            </w:r>
          </w:p>
        </w:tc>
        <w:tc>
          <w:tcPr>
            <w:tcW w:w="844" w:type="dxa"/>
            <w:tcBorders>
              <w:top w:val="single" w:sz="18" w:space="0" w:color="auto"/>
              <w:bottom w:val="single" w:sz="4" w:space="0" w:color="auto"/>
            </w:tcBorders>
          </w:tcPr>
          <w:p w:rsidR="00A45803" w:rsidRDefault="00A45803" w:rsidP="00635CF8">
            <w:pPr>
              <w:spacing w:before="80" w:after="80"/>
              <w:jc w:val="center"/>
              <w:rPr>
                <w:sz w:val="18"/>
              </w:rPr>
            </w:pPr>
            <w:r>
              <w:rPr>
                <w:sz w:val="18"/>
              </w:rPr>
              <w:t>CHE</w:t>
            </w:r>
            <w:r>
              <w:rPr>
                <w:sz w:val="18"/>
              </w:rPr>
              <w:br/>
              <w:t>FYS</w:t>
            </w:r>
          </w:p>
        </w:tc>
      </w:tr>
    </w:tbl>
    <w:p w:rsidR="0089031A" w:rsidRDefault="0089031A" w:rsidP="00C53F0D">
      <w:pPr>
        <w:pStyle w:val="NummerDoelstelling"/>
        <w:sectPr w:rsidR="0089031A" w:rsidSect="00D52574">
          <w:footerReference w:type="default" r:id="rId2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031A" w:rsidRPr="00173CAC" w:rsidTr="00D63610">
        <w:trPr>
          <w:trHeight w:val="397"/>
        </w:trPr>
        <w:tc>
          <w:tcPr>
            <w:tcW w:w="839" w:type="dxa"/>
            <w:tcBorders>
              <w:bottom w:val="single" w:sz="4" w:space="0" w:color="auto"/>
            </w:tcBorders>
            <w:shd w:val="clear" w:color="auto" w:fill="auto"/>
            <w:vAlign w:val="center"/>
          </w:tcPr>
          <w:p w:rsidR="0089031A" w:rsidRPr="00173CAC" w:rsidRDefault="0089031A"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89031A" w:rsidRPr="00173CAC" w:rsidRDefault="0089031A" w:rsidP="00D63610">
            <w:pPr>
              <w:spacing w:before="80" w:after="80"/>
              <w:jc w:val="center"/>
              <w:rPr>
                <w:sz w:val="18"/>
              </w:rPr>
            </w:pPr>
            <w:r w:rsidRPr="00173CAC">
              <w:rPr>
                <w:sz w:val="18"/>
              </w:rPr>
              <w:t>Link</w:t>
            </w:r>
          </w:p>
        </w:tc>
      </w:tr>
      <w:tr w:rsidR="0089031A" w:rsidRPr="00173CAC" w:rsidTr="00D63610">
        <w:trPr>
          <w:cantSplit/>
          <w:trHeight w:val="397"/>
        </w:trPr>
        <w:tc>
          <w:tcPr>
            <w:tcW w:w="8225" w:type="dxa"/>
            <w:gridSpan w:val="4"/>
            <w:tcBorders>
              <w:right w:val="nil"/>
            </w:tcBorders>
            <w:shd w:val="clear" w:color="auto" w:fill="auto"/>
          </w:tcPr>
          <w:p w:rsidR="0089031A" w:rsidRPr="00173CAC" w:rsidRDefault="0089031A" w:rsidP="0089031A">
            <w:pPr>
              <w:pStyle w:val="Kop2"/>
              <w:rPr>
                <w:b w:val="0"/>
                <w:sz w:val="18"/>
                <w:szCs w:val="18"/>
              </w:rPr>
            </w:pPr>
            <w:bookmarkStart w:id="57" w:name="_Toc378583966"/>
            <w:r w:rsidRPr="00173CAC">
              <w:t>5.</w:t>
            </w:r>
            <w:r>
              <w:t>6</w:t>
            </w:r>
            <w:r w:rsidRPr="00173CAC">
              <w:tab/>
            </w:r>
            <w:r>
              <w:t>De cel</w:t>
            </w:r>
            <w:bookmarkEnd w:id="57"/>
          </w:p>
        </w:tc>
        <w:tc>
          <w:tcPr>
            <w:tcW w:w="7793" w:type="dxa"/>
            <w:gridSpan w:val="2"/>
            <w:tcBorders>
              <w:left w:val="nil"/>
            </w:tcBorders>
            <w:shd w:val="clear" w:color="auto" w:fill="auto"/>
            <w:vAlign w:val="center"/>
          </w:tcPr>
          <w:p w:rsidR="0089031A" w:rsidRPr="00173CAC" w:rsidRDefault="0089031A" w:rsidP="00D63610">
            <w:pPr>
              <w:spacing w:before="80" w:after="80"/>
              <w:rPr>
                <w:rFonts w:cs="Arial"/>
                <w:bCs/>
                <w:sz w:val="18"/>
                <w:szCs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89031A" w:rsidP="00AC6399">
            <w:pPr>
              <w:spacing w:before="80" w:after="80"/>
              <w:rPr>
                <w:b/>
                <w:bCs/>
                <w:sz w:val="18"/>
              </w:rPr>
            </w:pPr>
            <w:proofErr w:type="spellStart"/>
            <w:r>
              <w:rPr>
                <w:b/>
                <w:bCs/>
                <w:sz w:val="18"/>
              </w:rPr>
              <w:t>Celorganisatie</w:t>
            </w:r>
            <w:proofErr w:type="spellEnd"/>
            <w:r>
              <w:rPr>
                <w:b/>
                <w:bCs/>
                <w:sz w:val="18"/>
              </w:rPr>
              <w:t>, zowel op lichtmicroscopisch als op elektronen</w:t>
            </w:r>
            <w:r w:rsidR="00AC6399">
              <w:rPr>
                <w:b/>
                <w:bCs/>
                <w:sz w:val="18"/>
              </w:rPr>
              <w:t xml:space="preserve">- </w:t>
            </w:r>
            <w:r>
              <w:rPr>
                <w:b/>
                <w:bCs/>
                <w:sz w:val="18"/>
              </w:rPr>
              <w:t>microscopisch niveau, kunnen benoemen en functies ervan kunnen aan</w:t>
            </w:r>
            <w:r w:rsidR="00AC6399">
              <w:rPr>
                <w:b/>
                <w:bCs/>
                <w:sz w:val="18"/>
              </w:rPr>
              <w:t>g</w:t>
            </w:r>
            <w:r>
              <w:rPr>
                <w:b/>
                <w:bCs/>
                <w:sz w:val="18"/>
              </w:rPr>
              <w:t>even</w:t>
            </w:r>
            <w:r w:rsidR="00544E0A">
              <w:rPr>
                <w:b/>
                <w:bCs/>
                <w:sz w:val="18"/>
              </w:rPr>
              <w:t>.</w:t>
            </w:r>
          </w:p>
        </w:tc>
        <w:tc>
          <w:tcPr>
            <w:tcW w:w="835" w:type="dxa"/>
            <w:tcBorders>
              <w:top w:val="single" w:sz="18" w:space="0" w:color="auto"/>
              <w:bottom w:val="single" w:sz="18" w:space="0" w:color="auto"/>
            </w:tcBorders>
          </w:tcPr>
          <w:p w:rsidR="004201A6" w:rsidRDefault="00F904FD" w:rsidP="00F904FD">
            <w:pPr>
              <w:spacing w:before="80" w:after="80"/>
              <w:jc w:val="center"/>
              <w:rPr>
                <w:b/>
                <w:bCs/>
                <w:sz w:val="18"/>
              </w:rPr>
            </w:pPr>
            <w:r>
              <w:rPr>
                <w:b/>
                <w:bCs/>
                <w:sz w:val="18"/>
              </w:rPr>
              <w:t xml:space="preserve">B </w:t>
            </w:r>
            <w:r w:rsidR="00544E0A">
              <w:rPr>
                <w:b/>
                <w:bCs/>
                <w:sz w:val="18"/>
              </w:rPr>
              <w:t>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AC6399" w:rsidP="00C53F0D">
            <w:pPr>
              <w:tabs>
                <w:tab w:val="left" w:pos="226"/>
              </w:tabs>
              <w:spacing w:before="80" w:after="80"/>
              <w:rPr>
                <w:sz w:val="18"/>
              </w:rPr>
            </w:pPr>
            <w:r>
              <w:rPr>
                <w:sz w:val="18"/>
              </w:rPr>
              <w:t>Lichtmicroscopische en elektronenmicroscopische bouw van de cel.</w:t>
            </w:r>
            <w:r>
              <w:rPr>
                <w:sz w:val="18"/>
              </w:rPr>
              <w:br/>
              <w:t>Celorganellen en hun functies.</w:t>
            </w:r>
          </w:p>
        </w:tc>
        <w:tc>
          <w:tcPr>
            <w:tcW w:w="6949" w:type="dxa"/>
            <w:tcBorders>
              <w:top w:val="single" w:sz="18" w:space="0" w:color="auto"/>
              <w:left w:val="double" w:sz="4" w:space="0" w:color="auto"/>
              <w:bottom w:val="single" w:sz="18" w:space="0" w:color="auto"/>
            </w:tcBorders>
          </w:tcPr>
          <w:p w:rsidR="004201A6" w:rsidRDefault="00AC6399" w:rsidP="00635CF8">
            <w:pPr>
              <w:tabs>
                <w:tab w:val="right" w:pos="352"/>
                <w:tab w:val="right" w:pos="567"/>
              </w:tabs>
              <w:spacing w:before="80" w:after="80"/>
              <w:rPr>
                <w:sz w:val="18"/>
              </w:rPr>
            </w:pPr>
            <w:r>
              <w:rPr>
                <w:sz w:val="18"/>
              </w:rPr>
              <w:t>Elektronenmicroscopie kan hier summier worden behandeld, bijvoorbeeld door de cel te vergelijken met een bedrijf waar verschillende eenheden met aparte taken belast zijn: beheer, productie, transport, energie</w:t>
            </w:r>
            <w:r w:rsidR="00635CF8">
              <w:rPr>
                <w:sz w:val="18"/>
              </w:rPr>
              <w:t>.</w:t>
            </w:r>
            <w:r>
              <w:rPr>
                <w:sz w:val="18"/>
              </w:rPr>
              <w:br/>
            </w:r>
            <w:r w:rsidR="00544E0A">
              <w:rPr>
                <w:sz w:val="18"/>
              </w:rPr>
              <w:t>bv.</w:t>
            </w:r>
            <w:r>
              <w:rPr>
                <w:sz w:val="18"/>
              </w:rPr>
              <w:t xml:space="preserve"> uitvinding van de microscoop (Van Leeuwenhoek), ontdekking van de cel, inzicht dat de cel een fundamenteel niveau is in alle levensprocessen (19</w:t>
            </w:r>
            <w:r w:rsidRPr="00AC6399">
              <w:rPr>
                <w:sz w:val="18"/>
                <w:vertAlign w:val="superscript"/>
              </w:rPr>
              <w:t>de</w:t>
            </w:r>
            <w:r>
              <w:rPr>
                <w:sz w:val="18"/>
              </w:rPr>
              <w:t xml:space="preserve"> eeuw), elektronenmicroscopie (na de Tweede Wereldoorlog).</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Methoden kunnen beschrijven om structuren te onderzoeken.</w:t>
            </w:r>
          </w:p>
        </w:tc>
        <w:tc>
          <w:tcPr>
            <w:tcW w:w="835" w:type="dxa"/>
            <w:tcBorders>
              <w:top w:val="single" w:sz="18" w:space="0" w:color="auto"/>
              <w:bottom w:val="single" w:sz="18" w:space="0" w:color="auto"/>
            </w:tcBorders>
          </w:tcPr>
          <w:p w:rsidR="004201A6" w:rsidRDefault="00AC6399" w:rsidP="00C53F0D">
            <w:pPr>
              <w:spacing w:before="80" w:after="80"/>
              <w:jc w:val="center"/>
              <w:rPr>
                <w:b/>
                <w:bCs/>
                <w:sz w:val="18"/>
              </w:rPr>
            </w:pPr>
            <w:r>
              <w:rPr>
                <w:b/>
                <w:bCs/>
                <w:sz w:val="18"/>
              </w:rPr>
              <w:t>SET 4</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AC6399" w:rsidP="00AC6399">
            <w:pPr>
              <w:tabs>
                <w:tab w:val="left" w:pos="226"/>
              </w:tabs>
              <w:spacing w:before="80" w:after="80"/>
              <w:rPr>
                <w:sz w:val="18"/>
              </w:rPr>
            </w:pPr>
            <w:r>
              <w:rPr>
                <w:sz w:val="18"/>
              </w:rPr>
              <w:t>Fundamentele verschillen tussen een licht- en een elektronenmicroscoop.</w:t>
            </w:r>
          </w:p>
        </w:tc>
        <w:tc>
          <w:tcPr>
            <w:tcW w:w="6949" w:type="dxa"/>
            <w:tcBorders>
              <w:top w:val="single" w:sz="18" w:space="0" w:color="auto"/>
              <w:left w:val="double" w:sz="4" w:space="0" w:color="auto"/>
              <w:bottom w:val="single" w:sz="4"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Structuren kunnen classificeren en kunnen beschrijven op basis van samenstelling, eigenschappen en functies.</w:t>
            </w:r>
          </w:p>
        </w:tc>
        <w:tc>
          <w:tcPr>
            <w:tcW w:w="835" w:type="dxa"/>
            <w:tcBorders>
              <w:top w:val="single" w:sz="18" w:space="0" w:color="auto"/>
              <w:bottom w:val="single" w:sz="18" w:space="0" w:color="auto"/>
            </w:tcBorders>
          </w:tcPr>
          <w:p w:rsidR="004201A6" w:rsidRDefault="00AC6399" w:rsidP="00C53F0D">
            <w:pPr>
              <w:spacing w:before="80" w:after="80"/>
              <w:jc w:val="center"/>
              <w:rPr>
                <w:b/>
                <w:bCs/>
                <w:sz w:val="18"/>
              </w:rPr>
            </w:pPr>
            <w:r>
              <w:rPr>
                <w:b/>
                <w:bCs/>
                <w:sz w:val="18"/>
              </w:rPr>
              <w:t>SET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AC6399" w:rsidP="00C53F0D">
            <w:pPr>
              <w:tabs>
                <w:tab w:val="left" w:pos="226"/>
              </w:tabs>
              <w:spacing w:before="80" w:after="80"/>
              <w:rPr>
                <w:sz w:val="18"/>
              </w:rPr>
            </w:pPr>
            <w:r>
              <w:rPr>
                <w:sz w:val="18"/>
              </w:rPr>
              <w:t>Bouw en functie van membranen en organellen.</w:t>
            </w:r>
          </w:p>
        </w:tc>
        <w:tc>
          <w:tcPr>
            <w:tcW w:w="6949" w:type="dxa"/>
            <w:tcBorders>
              <w:top w:val="single" w:sz="18" w:space="0" w:color="auto"/>
              <w:left w:val="double" w:sz="4" w:space="0" w:color="auto"/>
              <w:bottom w:val="single" w:sz="18" w:space="0" w:color="auto"/>
            </w:tcBorders>
          </w:tcPr>
          <w:p w:rsidR="004201A6" w:rsidRDefault="00AC6399" w:rsidP="00C53F0D">
            <w:pPr>
              <w:tabs>
                <w:tab w:val="right" w:pos="352"/>
                <w:tab w:val="right" w:pos="567"/>
              </w:tabs>
              <w:spacing w:before="80" w:after="80"/>
              <w:rPr>
                <w:sz w:val="18"/>
              </w:rPr>
            </w:pPr>
            <w:r>
              <w:rPr>
                <w:sz w:val="18"/>
              </w:rPr>
              <w:t>Eventueel ook plantaardige en dierlijke weefsels behandelen.</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8E0C36" w:rsidTr="000B1C4E">
        <w:trPr>
          <w:trHeight w:val="397"/>
        </w:trPr>
        <w:tc>
          <w:tcPr>
            <w:tcW w:w="839" w:type="dxa"/>
            <w:tcBorders>
              <w:top w:val="single" w:sz="18" w:space="0" w:color="auto"/>
              <w:left w:val="single" w:sz="18" w:space="0" w:color="auto"/>
              <w:bottom w:val="single" w:sz="18" w:space="0" w:color="auto"/>
            </w:tcBorders>
          </w:tcPr>
          <w:p w:rsidR="008E0C36" w:rsidRDefault="008E0C36" w:rsidP="000B1C4E">
            <w:pPr>
              <w:pStyle w:val="NummerDoelstelling"/>
            </w:pPr>
          </w:p>
        </w:tc>
        <w:tc>
          <w:tcPr>
            <w:tcW w:w="5716" w:type="dxa"/>
            <w:tcBorders>
              <w:top w:val="single" w:sz="18" w:space="0" w:color="auto"/>
              <w:bottom w:val="single" w:sz="18" w:space="0" w:color="auto"/>
            </w:tcBorders>
          </w:tcPr>
          <w:p w:rsidR="008E0C36" w:rsidRDefault="008E0C36" w:rsidP="000B1C4E">
            <w:pPr>
              <w:spacing w:before="80" w:after="80"/>
              <w:rPr>
                <w:b/>
                <w:bCs/>
                <w:sz w:val="18"/>
              </w:rPr>
            </w:pPr>
            <w:r w:rsidRPr="009150EF">
              <w:rPr>
                <w:rFonts w:cs="Arial"/>
                <w:b/>
                <w:bCs/>
                <w:snapToGrid w:val="0"/>
                <w:sz w:val="18"/>
                <w:szCs w:val="20"/>
              </w:rPr>
              <w:t>Structuren met behulp van een model of schema kunnen voorstellen en hiermee eigenschappen kunnen verklaren.</w:t>
            </w:r>
          </w:p>
        </w:tc>
        <w:tc>
          <w:tcPr>
            <w:tcW w:w="835" w:type="dxa"/>
            <w:tcBorders>
              <w:top w:val="single" w:sz="18" w:space="0" w:color="auto"/>
              <w:bottom w:val="single" w:sz="18" w:space="0" w:color="auto"/>
            </w:tcBorders>
          </w:tcPr>
          <w:p w:rsidR="008E0C36" w:rsidRDefault="008E0C36" w:rsidP="000B1C4E">
            <w:pPr>
              <w:spacing w:before="80" w:after="80"/>
              <w:jc w:val="center"/>
              <w:rPr>
                <w:b/>
                <w:bCs/>
                <w:sz w:val="18"/>
              </w:rPr>
            </w:pPr>
            <w:r>
              <w:rPr>
                <w:b/>
                <w:bCs/>
                <w:sz w:val="18"/>
              </w:rPr>
              <w:t>SET 2</w:t>
            </w:r>
          </w:p>
        </w:tc>
        <w:tc>
          <w:tcPr>
            <w:tcW w:w="835" w:type="dxa"/>
            <w:tcBorders>
              <w:top w:val="single" w:sz="18" w:space="0" w:color="auto"/>
              <w:bottom w:val="single" w:sz="18" w:space="0" w:color="auto"/>
              <w:right w:val="double" w:sz="4" w:space="0" w:color="auto"/>
            </w:tcBorders>
          </w:tcPr>
          <w:p w:rsidR="008E0C36" w:rsidRDefault="008E0C36" w:rsidP="000B1C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E0C36" w:rsidRDefault="008E0C36" w:rsidP="000B1C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0C36" w:rsidRDefault="008E0C36" w:rsidP="000B1C4E">
            <w:pPr>
              <w:spacing w:before="80" w:after="80"/>
              <w:jc w:val="center"/>
              <w:rPr>
                <w:sz w:val="18"/>
              </w:rPr>
            </w:pPr>
          </w:p>
        </w:tc>
      </w:tr>
      <w:tr w:rsidR="008E0C36" w:rsidTr="000B1C4E">
        <w:trPr>
          <w:trHeight w:val="397"/>
        </w:trPr>
        <w:tc>
          <w:tcPr>
            <w:tcW w:w="839" w:type="dxa"/>
            <w:tcBorders>
              <w:top w:val="single" w:sz="18" w:space="0" w:color="auto"/>
              <w:bottom w:val="single" w:sz="18" w:space="0" w:color="auto"/>
            </w:tcBorders>
          </w:tcPr>
          <w:p w:rsidR="008E0C36" w:rsidRDefault="008E0C36" w:rsidP="000B1C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E0C36" w:rsidRDefault="008E0C36" w:rsidP="000B1C4E">
            <w:pPr>
              <w:tabs>
                <w:tab w:val="left" w:pos="226"/>
              </w:tabs>
              <w:spacing w:before="80" w:after="80"/>
              <w:rPr>
                <w:sz w:val="18"/>
              </w:rPr>
            </w:pPr>
            <w:r>
              <w:rPr>
                <w:sz w:val="18"/>
              </w:rPr>
              <w:t>De cel.</w:t>
            </w:r>
          </w:p>
        </w:tc>
        <w:tc>
          <w:tcPr>
            <w:tcW w:w="6949" w:type="dxa"/>
            <w:tcBorders>
              <w:top w:val="single" w:sz="18" w:space="0" w:color="auto"/>
              <w:left w:val="double" w:sz="4" w:space="0" w:color="auto"/>
              <w:bottom w:val="single" w:sz="18" w:space="0" w:color="auto"/>
            </w:tcBorders>
          </w:tcPr>
          <w:p w:rsidR="008E0C36" w:rsidRDefault="008E0C36" w:rsidP="000B1C4E">
            <w:pPr>
              <w:tabs>
                <w:tab w:val="right" w:pos="352"/>
                <w:tab w:val="right" w:pos="567"/>
              </w:tabs>
              <w:spacing w:before="80" w:after="80"/>
              <w:rPr>
                <w:sz w:val="18"/>
              </w:rPr>
            </w:pPr>
            <w:r>
              <w:rPr>
                <w:sz w:val="18"/>
              </w:rPr>
              <w:t>Eventueel ook plantaardige en dierlijke weefsels behandelen.</w:t>
            </w:r>
          </w:p>
        </w:tc>
        <w:tc>
          <w:tcPr>
            <w:tcW w:w="844" w:type="dxa"/>
            <w:tcBorders>
              <w:top w:val="single" w:sz="18" w:space="0" w:color="auto"/>
              <w:bottom w:val="single" w:sz="18" w:space="0" w:color="auto"/>
            </w:tcBorders>
          </w:tcPr>
          <w:p w:rsidR="008E0C36" w:rsidRDefault="008E0C36" w:rsidP="000B1C4E">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Micros</w:t>
            </w:r>
            <w:r w:rsidR="00544E0A">
              <w:rPr>
                <w:b/>
                <w:bCs/>
                <w:sz w:val="18"/>
              </w:rPr>
              <w:t>copische observaties kunnen verr</w:t>
            </w:r>
            <w:r>
              <w:rPr>
                <w:b/>
                <w:bCs/>
                <w:sz w:val="18"/>
              </w:rPr>
              <w:t>ichten in het kader van experimenteel biologisch onderzoek.</w:t>
            </w:r>
          </w:p>
        </w:tc>
        <w:tc>
          <w:tcPr>
            <w:tcW w:w="835" w:type="dxa"/>
            <w:tcBorders>
              <w:top w:val="single" w:sz="18" w:space="0" w:color="auto"/>
              <w:bottom w:val="single" w:sz="18" w:space="0" w:color="auto"/>
            </w:tcBorders>
          </w:tcPr>
          <w:p w:rsidR="004201A6" w:rsidRDefault="00F904FD" w:rsidP="00C53F0D">
            <w:pPr>
              <w:spacing w:before="80" w:after="80"/>
              <w:jc w:val="center"/>
              <w:rPr>
                <w:b/>
                <w:bCs/>
                <w:sz w:val="18"/>
              </w:rPr>
            </w:pPr>
            <w:r>
              <w:rPr>
                <w:b/>
                <w:bCs/>
                <w:sz w:val="18"/>
              </w:rPr>
              <w:t>B</w:t>
            </w:r>
            <w:r w:rsidR="00B57D46">
              <w:rPr>
                <w:b/>
                <w:bCs/>
                <w:sz w:val="18"/>
              </w:rPr>
              <w:t xml:space="preserve">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AC6399" w:rsidP="00C53F0D">
            <w:pPr>
              <w:tabs>
                <w:tab w:val="right" w:pos="352"/>
                <w:tab w:val="right" w:pos="567"/>
              </w:tabs>
              <w:spacing w:before="80" w:after="80"/>
              <w:rPr>
                <w:sz w:val="18"/>
              </w:rPr>
            </w:pPr>
            <w:r>
              <w:rPr>
                <w:sz w:val="18"/>
              </w:rPr>
              <w:t>Bv. zelfstandig celtypes (aan de hand van preparaten of foto’s) laten onderzoeken en conclusies laten trekken.</w:t>
            </w:r>
            <w:r>
              <w:rPr>
                <w:sz w:val="18"/>
              </w:rPr>
              <w:br/>
              <w:t>Zie voorbeeldenlijst leerlingenpractica.</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 xml:space="preserve">Met behulp van eenvoudige voorstellingen de bouw van </w:t>
            </w:r>
            <w:proofErr w:type="spellStart"/>
            <w:r>
              <w:rPr>
                <w:b/>
                <w:bCs/>
                <w:sz w:val="18"/>
              </w:rPr>
              <w:t>sacchariden</w:t>
            </w:r>
            <w:proofErr w:type="spellEnd"/>
            <w:r>
              <w:rPr>
                <w:b/>
                <w:bCs/>
                <w:sz w:val="18"/>
              </w:rPr>
              <w:t>, lipiden, proteïnen, nucleïnezuren, mineralen en water kunnen verduidelijken.</w:t>
            </w:r>
          </w:p>
        </w:tc>
        <w:tc>
          <w:tcPr>
            <w:tcW w:w="835" w:type="dxa"/>
            <w:tcBorders>
              <w:top w:val="single" w:sz="18" w:space="0" w:color="auto"/>
              <w:bottom w:val="single" w:sz="18" w:space="0" w:color="auto"/>
            </w:tcBorders>
          </w:tcPr>
          <w:p w:rsidR="004201A6" w:rsidRDefault="00F904FD" w:rsidP="00C53F0D">
            <w:pPr>
              <w:spacing w:before="80" w:after="80"/>
              <w:jc w:val="center"/>
              <w:rPr>
                <w:b/>
                <w:bCs/>
                <w:sz w:val="18"/>
              </w:rPr>
            </w:pPr>
            <w:r>
              <w:rPr>
                <w:b/>
                <w:bCs/>
                <w:sz w:val="18"/>
              </w:rPr>
              <w:t>B</w:t>
            </w:r>
            <w:r w:rsidR="00B57D46">
              <w:rPr>
                <w:b/>
                <w:bCs/>
                <w:sz w:val="18"/>
              </w:rPr>
              <w:t xml:space="preserve"> </w:t>
            </w:r>
            <w:r w:rsidR="00544E0A">
              <w:rPr>
                <w:b/>
                <w:bCs/>
                <w:sz w:val="18"/>
              </w:rPr>
              <w:t>2</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0D03D7" w:rsidP="00C53F0D">
            <w:pPr>
              <w:tabs>
                <w:tab w:val="right" w:pos="352"/>
                <w:tab w:val="right" w:pos="567"/>
              </w:tabs>
              <w:spacing w:before="80" w:after="80"/>
              <w:rPr>
                <w:sz w:val="18"/>
              </w:rPr>
            </w:pPr>
            <w:r>
              <w:rPr>
                <w:sz w:val="18"/>
              </w:rPr>
              <w:t>Samenwerken met de leerkracht chemie.</w:t>
            </w:r>
            <w:r>
              <w:rPr>
                <w:sz w:val="18"/>
              </w:rPr>
              <w:br/>
              <w:t>Zie voorbeeldenlijst leerlingenpractica.</w:t>
            </w:r>
          </w:p>
        </w:tc>
        <w:tc>
          <w:tcPr>
            <w:tcW w:w="844" w:type="dxa"/>
            <w:tcBorders>
              <w:top w:val="single" w:sz="18" w:space="0" w:color="auto"/>
              <w:bottom w:val="single" w:sz="4" w:space="0" w:color="auto"/>
            </w:tcBorders>
          </w:tcPr>
          <w:p w:rsidR="004201A6" w:rsidRDefault="000D03D7" w:rsidP="00C53F0D">
            <w:pPr>
              <w:spacing w:before="80" w:after="80"/>
              <w:jc w:val="center"/>
              <w:rPr>
                <w:sz w:val="18"/>
              </w:rPr>
            </w:pPr>
            <w:r>
              <w:rPr>
                <w:sz w:val="18"/>
              </w:rPr>
              <w:t>CHE</w:t>
            </w:r>
          </w:p>
        </w:tc>
      </w:tr>
    </w:tbl>
    <w:p w:rsidR="000D03D7" w:rsidRDefault="000D03D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03D7" w:rsidRPr="00173CAC" w:rsidTr="00D63610">
        <w:trPr>
          <w:trHeight w:val="397"/>
        </w:trPr>
        <w:tc>
          <w:tcPr>
            <w:tcW w:w="839" w:type="dxa"/>
            <w:tcBorders>
              <w:bottom w:val="single" w:sz="4" w:space="0" w:color="auto"/>
            </w:tcBorders>
            <w:shd w:val="clear" w:color="auto" w:fill="auto"/>
            <w:vAlign w:val="center"/>
          </w:tcPr>
          <w:p w:rsidR="000D03D7" w:rsidRPr="00173CAC" w:rsidRDefault="000D03D7"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0D03D7" w:rsidRPr="00173CAC" w:rsidRDefault="000D03D7" w:rsidP="00D63610">
            <w:pPr>
              <w:spacing w:before="80" w:after="80"/>
              <w:jc w:val="center"/>
              <w:rPr>
                <w:sz w:val="18"/>
              </w:rPr>
            </w:pPr>
            <w:r w:rsidRPr="00173CAC">
              <w:rPr>
                <w:sz w:val="18"/>
              </w:rPr>
              <w:t>Link</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Het belang van deze stoffen voor de celstructuur en het cel- metabolisme aan de hand van een voorbeeld kunnen toelichten.</w:t>
            </w:r>
          </w:p>
        </w:tc>
        <w:tc>
          <w:tcPr>
            <w:tcW w:w="835" w:type="dxa"/>
            <w:tcBorders>
              <w:top w:val="single" w:sz="18" w:space="0" w:color="auto"/>
              <w:bottom w:val="single" w:sz="18" w:space="0" w:color="auto"/>
            </w:tcBorders>
          </w:tcPr>
          <w:p w:rsidR="004201A6" w:rsidRDefault="00F904FD" w:rsidP="00C53F0D">
            <w:pPr>
              <w:spacing w:before="80" w:after="80"/>
              <w:jc w:val="center"/>
              <w:rPr>
                <w:b/>
                <w:bCs/>
                <w:sz w:val="18"/>
              </w:rPr>
            </w:pPr>
            <w:r>
              <w:rPr>
                <w:b/>
                <w:bCs/>
                <w:sz w:val="18"/>
              </w:rPr>
              <w:t>B</w:t>
            </w:r>
            <w:r w:rsidR="00B57D46">
              <w:rPr>
                <w:b/>
                <w:bCs/>
                <w:sz w:val="18"/>
              </w:rPr>
              <w:t xml:space="preserve"> </w:t>
            </w:r>
            <w:r w:rsidR="00544E0A">
              <w:rPr>
                <w:b/>
                <w:bCs/>
                <w:sz w:val="18"/>
              </w:rPr>
              <w:t>1</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0D03D7" w:rsidP="000D03D7">
            <w:pPr>
              <w:tabs>
                <w:tab w:val="right" w:pos="352"/>
                <w:tab w:val="right" w:pos="567"/>
              </w:tabs>
              <w:spacing w:before="80" w:after="80"/>
              <w:rPr>
                <w:sz w:val="18"/>
              </w:rPr>
            </w:pPr>
            <w:r>
              <w:rPr>
                <w:sz w:val="18"/>
              </w:rPr>
              <w:t>Het belang van fosfolipiden en glycoproteïnen in de celmembraan kan worden vermeld, evt. belang voor het afweersysteem.</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Relaties kunnen leggen tussen structuren.</w:t>
            </w:r>
          </w:p>
        </w:tc>
        <w:tc>
          <w:tcPr>
            <w:tcW w:w="835" w:type="dxa"/>
            <w:tcBorders>
              <w:top w:val="single" w:sz="18" w:space="0" w:color="auto"/>
              <w:bottom w:val="single" w:sz="18" w:space="0" w:color="auto"/>
            </w:tcBorders>
          </w:tcPr>
          <w:p w:rsidR="004201A6" w:rsidRDefault="000D03D7" w:rsidP="00C53F0D">
            <w:pPr>
              <w:spacing w:before="80" w:after="80"/>
              <w:jc w:val="center"/>
              <w:rPr>
                <w:b/>
                <w:bCs/>
                <w:sz w:val="18"/>
              </w:rPr>
            </w:pPr>
            <w:r>
              <w:rPr>
                <w:b/>
                <w:bCs/>
                <w:sz w:val="18"/>
              </w:rPr>
              <w:t>SET 3</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0D03D7" w:rsidP="00C53F0D">
            <w:pPr>
              <w:tabs>
                <w:tab w:val="right" w:pos="352"/>
                <w:tab w:val="right" w:pos="567"/>
              </w:tabs>
              <w:spacing w:before="80" w:after="80"/>
              <w:rPr>
                <w:sz w:val="18"/>
              </w:rPr>
            </w:pPr>
            <w:r>
              <w:rPr>
                <w:sz w:val="18"/>
              </w:rPr>
              <w:t xml:space="preserve">Het verband aantonen tussen moleculaire structuur en de eigenschappen bv.: zetmeel-cellulose, </w:t>
            </w:r>
            <w:proofErr w:type="spellStart"/>
            <w:r>
              <w:rPr>
                <w:sz w:val="18"/>
              </w:rPr>
              <w:t>sacchariden</w:t>
            </w:r>
            <w:proofErr w:type="spellEnd"/>
            <w:r>
              <w:rPr>
                <w:sz w:val="18"/>
              </w:rPr>
              <w:t>-lipiden, hydrofoob-hydrofiel, enzymen.</w:t>
            </w:r>
          </w:p>
        </w:tc>
        <w:tc>
          <w:tcPr>
            <w:tcW w:w="844" w:type="dxa"/>
            <w:tcBorders>
              <w:top w:val="single" w:sz="18" w:space="0" w:color="auto"/>
              <w:bottom w:val="single" w:sz="18" w:space="0" w:color="auto"/>
            </w:tcBorders>
          </w:tcPr>
          <w:p w:rsidR="004201A6" w:rsidRDefault="000D03D7" w:rsidP="00C53F0D">
            <w:pPr>
              <w:spacing w:before="80" w:after="80"/>
              <w:jc w:val="center"/>
              <w:rPr>
                <w:sz w:val="18"/>
              </w:rPr>
            </w:pPr>
            <w:r>
              <w:rPr>
                <w:sz w:val="18"/>
              </w:rPr>
              <w:t>CHE</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Structuren op grond van observeerbare of experimentele gegevens kunnen identificeren en classificeren.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5</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Processen waarbij energie wordt getransformeerd of getransponeerd kunnen beschrijven en herkennen in voorbeelden.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6</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59186D" w:rsidP="00C53F0D">
            <w:pPr>
              <w:tabs>
                <w:tab w:val="left" w:pos="226"/>
              </w:tabs>
              <w:spacing w:before="80" w:after="80"/>
              <w:rPr>
                <w:sz w:val="18"/>
              </w:rPr>
            </w:pPr>
            <w:r>
              <w:rPr>
                <w:sz w:val="18"/>
              </w:rPr>
              <w:t>Fotosynthese.</w:t>
            </w:r>
            <w:r>
              <w:rPr>
                <w:sz w:val="18"/>
              </w:rPr>
              <w:br/>
            </w:r>
            <w:proofErr w:type="spellStart"/>
            <w:r>
              <w:rPr>
                <w:sz w:val="18"/>
              </w:rPr>
              <w:t>Aërobe</w:t>
            </w:r>
            <w:proofErr w:type="spellEnd"/>
            <w:r>
              <w:rPr>
                <w:sz w:val="18"/>
              </w:rPr>
              <w:t xml:space="preserve"> ademhaling.</w:t>
            </w:r>
            <w:r>
              <w:rPr>
                <w:sz w:val="18"/>
              </w:rPr>
              <w:br/>
            </w:r>
            <w:proofErr w:type="spellStart"/>
            <w:r>
              <w:rPr>
                <w:sz w:val="18"/>
              </w:rPr>
              <w:t>Anaërobe</w:t>
            </w:r>
            <w:proofErr w:type="spellEnd"/>
            <w:r>
              <w:rPr>
                <w:sz w:val="18"/>
              </w:rPr>
              <w:t xml:space="preserve"> ademhaling.</w:t>
            </w:r>
            <w:r>
              <w:rPr>
                <w:sz w:val="18"/>
              </w:rPr>
              <w:br/>
              <w:t>Chemosynthese.</w:t>
            </w:r>
          </w:p>
        </w:tc>
        <w:tc>
          <w:tcPr>
            <w:tcW w:w="6949" w:type="dxa"/>
            <w:tcBorders>
              <w:top w:val="single" w:sz="18" w:space="0" w:color="auto"/>
              <w:left w:val="double" w:sz="4" w:space="0" w:color="auto"/>
              <w:bottom w:val="single" w:sz="18"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Macroscopische observaties kunnen verrichten in het kader van experimenteel biologisch onderzoek.</w:t>
            </w:r>
          </w:p>
        </w:tc>
        <w:tc>
          <w:tcPr>
            <w:tcW w:w="835" w:type="dxa"/>
            <w:tcBorders>
              <w:top w:val="single" w:sz="18" w:space="0" w:color="auto"/>
              <w:bottom w:val="single" w:sz="18" w:space="0" w:color="auto"/>
            </w:tcBorders>
          </w:tcPr>
          <w:p w:rsidR="004201A6" w:rsidRDefault="00544E0A" w:rsidP="00C53F0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201A6" w:rsidRDefault="00544E0A" w:rsidP="00C53F0D">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59186D" w:rsidP="00C53F0D">
            <w:pPr>
              <w:tabs>
                <w:tab w:val="right" w:pos="352"/>
                <w:tab w:val="right" w:pos="567"/>
              </w:tabs>
              <w:spacing w:before="80" w:after="80"/>
              <w:rPr>
                <w:sz w:val="18"/>
              </w:rPr>
            </w:pPr>
            <w:r>
              <w:rPr>
                <w:sz w:val="18"/>
              </w:rPr>
              <w:t>Diffusie en osmose kunnen hier worden behandeld.</w:t>
            </w:r>
            <w:r>
              <w:rPr>
                <w:sz w:val="18"/>
              </w:rPr>
              <w:br/>
              <w:t>Zie voorbeeldenlijst leerlingenpractica.</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Kunnen uitleggen hoe systemen een toestand van evenwicht bereiken en behouden.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13</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59186D" w:rsidP="00C53F0D">
            <w:pPr>
              <w:tabs>
                <w:tab w:val="right" w:pos="352"/>
                <w:tab w:val="right" w:pos="567"/>
              </w:tabs>
              <w:spacing w:before="80" w:after="80"/>
              <w:rPr>
                <w:sz w:val="18"/>
              </w:rPr>
            </w:pPr>
            <w:r>
              <w:rPr>
                <w:sz w:val="18"/>
              </w:rPr>
              <w:t>Hier kan aandacht worden besteed aan homeostatische processen bv.: elektrolyt- en glucosegehalte, diffusie en osmose.</w:t>
            </w: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bl>
    <w:p w:rsidR="005E1B88" w:rsidRDefault="005E1B88" w:rsidP="005E1B88">
      <w:pPr>
        <w:rPr>
          <w:b/>
          <w:bCs/>
        </w:rPr>
      </w:pPr>
    </w:p>
    <w:p w:rsidR="005E1B88" w:rsidRPr="00222192" w:rsidRDefault="005E1B88" w:rsidP="005E1B88">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Relaties tussen systemen kunnen beschrijven en onderzoeken.</w:t>
            </w:r>
          </w:p>
        </w:tc>
        <w:tc>
          <w:tcPr>
            <w:tcW w:w="835" w:type="dxa"/>
            <w:tcBorders>
              <w:top w:val="single" w:sz="18" w:space="0" w:color="auto"/>
              <w:bottom w:val="single" w:sz="18" w:space="0" w:color="auto"/>
            </w:tcBorders>
          </w:tcPr>
          <w:p w:rsidR="005E1B88" w:rsidRDefault="00912610" w:rsidP="006D5D6A">
            <w:pPr>
              <w:spacing w:before="80" w:after="80"/>
              <w:jc w:val="center"/>
              <w:rPr>
                <w:b/>
                <w:bCs/>
                <w:sz w:val="18"/>
              </w:rPr>
            </w:pPr>
            <w:r>
              <w:rPr>
                <w:b/>
                <w:bCs/>
                <w:sz w:val="18"/>
              </w:rPr>
              <w:t>SET 14</w:t>
            </w:r>
          </w:p>
        </w:tc>
        <w:tc>
          <w:tcPr>
            <w:tcW w:w="835" w:type="dxa"/>
            <w:tcBorders>
              <w:top w:val="single" w:sz="18" w:space="0" w:color="auto"/>
              <w:bottom w:val="single" w:sz="18" w:space="0" w:color="auto"/>
              <w:right w:val="double" w:sz="4" w:space="0" w:color="auto"/>
            </w:tcBorders>
          </w:tcPr>
          <w:p w:rsidR="005E1B88" w:rsidRDefault="0091261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912610" w:rsidP="006D5D6A">
            <w:pPr>
              <w:tabs>
                <w:tab w:val="right" w:pos="352"/>
                <w:tab w:val="right" w:pos="567"/>
              </w:tabs>
              <w:spacing w:before="80" w:after="80"/>
              <w:rPr>
                <w:sz w:val="18"/>
              </w:rPr>
            </w:pPr>
            <w:r>
              <w:rPr>
                <w:sz w:val="18"/>
              </w:rPr>
              <w:t xml:space="preserve">Bv. de relatie tussen fotosynthese en ademhaling, tussen </w:t>
            </w:r>
            <w:proofErr w:type="spellStart"/>
            <w:r>
              <w:rPr>
                <w:sz w:val="18"/>
              </w:rPr>
              <w:t>aërobe</w:t>
            </w:r>
            <w:proofErr w:type="spellEnd"/>
            <w:r>
              <w:rPr>
                <w:sz w:val="18"/>
              </w:rPr>
              <w:t xml:space="preserve"> en </w:t>
            </w:r>
            <w:proofErr w:type="spellStart"/>
            <w:r>
              <w:rPr>
                <w:sz w:val="18"/>
              </w:rPr>
              <w:t>anaërobe</w:t>
            </w:r>
            <w:proofErr w:type="spellEnd"/>
            <w:r>
              <w:rPr>
                <w:sz w:val="18"/>
              </w:rPr>
              <w:t xml:space="preserve"> ademhaling.</w:t>
            </w:r>
            <w:r>
              <w:rPr>
                <w:sz w:val="18"/>
              </w:rPr>
              <w:br/>
              <w:t>Eventueel demonstratieproef over vergisting van glucose.</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Verschilpunten tussen mitose en meiose kunnen opsommen en het belang van beide soorten delingen kunnen aantonen.</w:t>
            </w:r>
          </w:p>
        </w:tc>
        <w:tc>
          <w:tcPr>
            <w:tcW w:w="835" w:type="dxa"/>
            <w:tcBorders>
              <w:top w:val="single" w:sz="18" w:space="0" w:color="auto"/>
              <w:bottom w:val="single" w:sz="18" w:space="0" w:color="auto"/>
            </w:tcBorders>
          </w:tcPr>
          <w:p w:rsidR="005E1B88" w:rsidRDefault="00F904FD" w:rsidP="006D5D6A">
            <w:pPr>
              <w:spacing w:before="80" w:after="80"/>
              <w:jc w:val="center"/>
              <w:rPr>
                <w:b/>
                <w:bCs/>
                <w:sz w:val="18"/>
              </w:rPr>
            </w:pPr>
            <w:r>
              <w:rPr>
                <w:b/>
                <w:bCs/>
                <w:sz w:val="18"/>
              </w:rPr>
              <w:t>B</w:t>
            </w:r>
            <w:r w:rsidR="00B57D46">
              <w:rPr>
                <w:b/>
                <w:bCs/>
                <w:sz w:val="18"/>
              </w:rPr>
              <w:t xml:space="preserve"> </w:t>
            </w:r>
            <w:r w:rsidR="00544E0A">
              <w:rPr>
                <w:b/>
                <w:bCs/>
                <w:sz w:val="18"/>
              </w:rPr>
              <w:t>3</w:t>
            </w:r>
          </w:p>
        </w:tc>
        <w:tc>
          <w:tcPr>
            <w:tcW w:w="835" w:type="dxa"/>
            <w:tcBorders>
              <w:top w:val="single" w:sz="18" w:space="0" w:color="auto"/>
              <w:bottom w:val="single" w:sz="18" w:space="0" w:color="auto"/>
              <w:right w:val="double" w:sz="4" w:space="0" w:color="auto"/>
            </w:tcBorders>
          </w:tcPr>
          <w:p w:rsidR="005E1B88" w:rsidRDefault="0091261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912610" w:rsidP="006D5D6A">
            <w:pPr>
              <w:tabs>
                <w:tab w:val="left" w:pos="226"/>
              </w:tabs>
              <w:spacing w:before="80" w:after="80"/>
              <w:rPr>
                <w:sz w:val="18"/>
              </w:rPr>
            </w:pPr>
            <w:r>
              <w:rPr>
                <w:sz w:val="18"/>
              </w:rPr>
              <w:t>Grote lijnen van het proces van mitose en meiose.</w:t>
            </w:r>
            <w:r>
              <w:rPr>
                <w:sz w:val="18"/>
              </w:rPr>
              <w:br/>
              <w:t>Verschilpunten.</w:t>
            </w:r>
          </w:p>
        </w:tc>
        <w:tc>
          <w:tcPr>
            <w:tcW w:w="6949" w:type="dxa"/>
            <w:tcBorders>
              <w:top w:val="single" w:sz="18" w:space="0" w:color="auto"/>
              <w:left w:val="double" w:sz="4" w:space="0" w:color="auto"/>
              <w:bottom w:val="single" w:sz="18" w:space="0" w:color="auto"/>
            </w:tcBorders>
          </w:tcPr>
          <w:p w:rsidR="005E1B88" w:rsidRDefault="00912610" w:rsidP="006D5D6A">
            <w:pPr>
              <w:tabs>
                <w:tab w:val="right" w:pos="352"/>
                <w:tab w:val="right" w:pos="567"/>
              </w:tabs>
              <w:spacing w:before="80" w:after="80"/>
              <w:rPr>
                <w:sz w:val="18"/>
              </w:rPr>
            </w:pPr>
            <w:r>
              <w:rPr>
                <w:sz w:val="18"/>
              </w:rPr>
              <w:t>Practicum microscopie, zie voorbeeldenlijst leerlingenpractica.</w:t>
            </w:r>
            <w:r>
              <w:rPr>
                <w:sz w:val="18"/>
              </w:rPr>
              <w:br/>
              <w:t xml:space="preserve">De benamingen van de onderverdeling van de </w:t>
            </w:r>
            <w:proofErr w:type="spellStart"/>
            <w:r>
              <w:rPr>
                <w:sz w:val="18"/>
              </w:rPr>
              <w:t>profase</w:t>
            </w:r>
            <w:proofErr w:type="spellEnd"/>
            <w:r>
              <w:rPr>
                <w:sz w:val="18"/>
              </w:rPr>
              <w:t xml:space="preserve"> van meiose zijn niet nodig.</w:t>
            </w:r>
            <w:r>
              <w:rPr>
                <w:sz w:val="18"/>
              </w:rPr>
              <w:br/>
              <w:t>Verband aantonen met geslachtelijke en ongeslachtelijke voortplanting.</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 xml:space="preserve">Voorbeelden kunnen geven van cyclische processen en deze cycli op een tijdschaal </w:t>
            </w:r>
            <w:r w:rsidR="00BE4A8D">
              <w:rPr>
                <w:b/>
                <w:bCs/>
                <w:sz w:val="18"/>
              </w:rPr>
              <w:t>kunnen plaatsen.</w:t>
            </w:r>
          </w:p>
        </w:tc>
        <w:tc>
          <w:tcPr>
            <w:tcW w:w="835" w:type="dxa"/>
            <w:tcBorders>
              <w:top w:val="single" w:sz="18" w:space="0" w:color="auto"/>
              <w:bottom w:val="single" w:sz="18" w:space="0" w:color="auto"/>
            </w:tcBorders>
          </w:tcPr>
          <w:p w:rsidR="005E1B88" w:rsidRDefault="00BE4A8D" w:rsidP="006D5D6A">
            <w:pPr>
              <w:spacing w:before="80" w:after="80"/>
              <w:jc w:val="center"/>
              <w:rPr>
                <w:b/>
                <w:bCs/>
                <w:sz w:val="18"/>
              </w:rPr>
            </w:pPr>
            <w:r>
              <w:rPr>
                <w:b/>
                <w:bCs/>
                <w:sz w:val="18"/>
              </w:rPr>
              <w:t>SET 17</w:t>
            </w:r>
          </w:p>
        </w:tc>
        <w:tc>
          <w:tcPr>
            <w:tcW w:w="835" w:type="dxa"/>
            <w:tcBorders>
              <w:top w:val="single" w:sz="18" w:space="0" w:color="auto"/>
              <w:bottom w:val="single" w:sz="18" w:space="0" w:color="auto"/>
              <w:right w:val="double" w:sz="4" w:space="0" w:color="auto"/>
            </w:tcBorders>
          </w:tcPr>
          <w:p w:rsidR="005E1B88" w:rsidRDefault="00BE4A8D"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BE4A8D" w:rsidP="006D5D6A">
            <w:pPr>
              <w:tabs>
                <w:tab w:val="left" w:pos="226"/>
              </w:tabs>
              <w:spacing w:before="80" w:after="80"/>
              <w:rPr>
                <w:sz w:val="18"/>
              </w:rPr>
            </w:pPr>
            <w:r>
              <w:rPr>
                <w:sz w:val="18"/>
              </w:rPr>
              <w:t>Celcyclus.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BE4A8D" w:rsidP="006D5D6A">
            <w:pPr>
              <w:spacing w:before="80" w:after="80"/>
              <w:rPr>
                <w:b/>
                <w:bCs/>
                <w:sz w:val="18"/>
              </w:rPr>
            </w:pPr>
            <w:r>
              <w:rPr>
                <w:b/>
                <w:bCs/>
                <w:sz w:val="18"/>
              </w:rPr>
              <w:t>In een celcyclus de DNA-replicatie kunnen situeren en het verloop ervan kunnen uitleggen.</w:t>
            </w:r>
          </w:p>
        </w:tc>
        <w:tc>
          <w:tcPr>
            <w:tcW w:w="835" w:type="dxa"/>
            <w:tcBorders>
              <w:top w:val="single" w:sz="18" w:space="0" w:color="auto"/>
              <w:bottom w:val="single" w:sz="18" w:space="0" w:color="auto"/>
            </w:tcBorders>
          </w:tcPr>
          <w:p w:rsidR="005E1B88" w:rsidRDefault="00F904FD" w:rsidP="006D5D6A">
            <w:pPr>
              <w:spacing w:before="80" w:after="80"/>
              <w:jc w:val="center"/>
              <w:rPr>
                <w:b/>
                <w:bCs/>
                <w:sz w:val="18"/>
              </w:rPr>
            </w:pPr>
            <w:r>
              <w:rPr>
                <w:b/>
                <w:bCs/>
                <w:sz w:val="18"/>
              </w:rPr>
              <w:t>B</w:t>
            </w:r>
            <w:r w:rsidR="00B57D46">
              <w:rPr>
                <w:b/>
                <w:bCs/>
                <w:sz w:val="18"/>
              </w:rPr>
              <w:t xml:space="preserve"> </w:t>
            </w:r>
            <w:r w:rsidR="00544E0A">
              <w:rPr>
                <w:b/>
                <w:bCs/>
                <w:sz w:val="18"/>
              </w:rPr>
              <w:t>4</w:t>
            </w:r>
          </w:p>
        </w:tc>
        <w:tc>
          <w:tcPr>
            <w:tcW w:w="835" w:type="dxa"/>
            <w:tcBorders>
              <w:top w:val="single" w:sz="18" w:space="0" w:color="auto"/>
              <w:bottom w:val="single" w:sz="18" w:space="0" w:color="auto"/>
              <w:right w:val="double" w:sz="4" w:space="0" w:color="auto"/>
            </w:tcBorders>
          </w:tcPr>
          <w:p w:rsidR="005E1B88" w:rsidRDefault="008B170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79532C" w:rsidP="006D5D6A">
            <w:pPr>
              <w:tabs>
                <w:tab w:val="right" w:pos="352"/>
                <w:tab w:val="right" w:pos="567"/>
              </w:tabs>
              <w:spacing w:before="80" w:after="80"/>
              <w:rPr>
                <w:sz w:val="18"/>
              </w:rPr>
            </w:pPr>
            <w:r>
              <w:rPr>
                <w:sz w:val="18"/>
              </w:rPr>
              <w:t>Het belang van de DNA-replicatie bekijken in functie van mitose en meiose.</w:t>
            </w:r>
            <w:r>
              <w:rPr>
                <w:sz w:val="18"/>
              </w:rPr>
              <w:br/>
              <w:t>Kan ook behandeld worden in het hoofdstuk ‘Genetica’.</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79532C" w:rsidRDefault="0079532C" w:rsidP="006D5D6A">
      <w:pPr>
        <w:pStyle w:val="NummerDoelstelling"/>
        <w:sectPr w:rsidR="0079532C" w:rsidSect="00D52574">
          <w:footerReference w:type="default" r:id="rId2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532C" w:rsidRPr="00173CAC" w:rsidTr="00D63610">
        <w:trPr>
          <w:trHeight w:val="397"/>
        </w:trPr>
        <w:tc>
          <w:tcPr>
            <w:tcW w:w="839" w:type="dxa"/>
            <w:tcBorders>
              <w:bottom w:val="single" w:sz="4" w:space="0" w:color="auto"/>
            </w:tcBorders>
            <w:shd w:val="clear" w:color="auto" w:fill="auto"/>
            <w:vAlign w:val="center"/>
          </w:tcPr>
          <w:p w:rsidR="0079532C" w:rsidRPr="00173CAC" w:rsidRDefault="0079532C"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79532C" w:rsidRPr="00173CAC" w:rsidRDefault="0079532C" w:rsidP="00D63610">
            <w:pPr>
              <w:spacing w:before="80" w:after="80"/>
              <w:jc w:val="center"/>
              <w:rPr>
                <w:sz w:val="18"/>
              </w:rPr>
            </w:pPr>
            <w:r w:rsidRPr="00173CAC">
              <w:rPr>
                <w:sz w:val="18"/>
              </w:rPr>
              <w:t>Link</w:t>
            </w:r>
          </w:p>
        </w:tc>
      </w:tr>
      <w:tr w:rsidR="0079532C" w:rsidRPr="00173CAC" w:rsidTr="00D63610">
        <w:trPr>
          <w:cantSplit/>
          <w:trHeight w:val="397"/>
        </w:trPr>
        <w:tc>
          <w:tcPr>
            <w:tcW w:w="8225" w:type="dxa"/>
            <w:gridSpan w:val="4"/>
            <w:tcBorders>
              <w:right w:val="nil"/>
            </w:tcBorders>
            <w:shd w:val="clear" w:color="auto" w:fill="auto"/>
          </w:tcPr>
          <w:p w:rsidR="0079532C" w:rsidRPr="00173CAC" w:rsidRDefault="0079532C" w:rsidP="0079532C">
            <w:pPr>
              <w:pStyle w:val="Kop2"/>
              <w:rPr>
                <w:b w:val="0"/>
                <w:sz w:val="18"/>
                <w:szCs w:val="18"/>
              </w:rPr>
            </w:pPr>
            <w:bookmarkStart w:id="58" w:name="_Toc378583967"/>
            <w:r w:rsidRPr="00173CAC">
              <w:t>5.</w:t>
            </w:r>
            <w:r>
              <w:t>7</w:t>
            </w:r>
            <w:r w:rsidRPr="00173CAC">
              <w:tab/>
            </w:r>
            <w:r>
              <w:t>De voortplanting bij de mens</w:t>
            </w:r>
            <w:bookmarkEnd w:id="58"/>
          </w:p>
        </w:tc>
        <w:tc>
          <w:tcPr>
            <w:tcW w:w="7793" w:type="dxa"/>
            <w:gridSpan w:val="2"/>
            <w:tcBorders>
              <w:left w:val="nil"/>
            </w:tcBorders>
            <w:shd w:val="clear" w:color="auto" w:fill="auto"/>
            <w:vAlign w:val="center"/>
          </w:tcPr>
          <w:p w:rsidR="0079532C" w:rsidRPr="00173CAC" w:rsidRDefault="0079532C" w:rsidP="00D63610">
            <w:pPr>
              <w:spacing w:before="80" w:after="80"/>
              <w:rPr>
                <w:rFonts w:cs="Arial"/>
                <w:bCs/>
                <w:sz w:val="18"/>
                <w:szCs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79532C" w:rsidP="006D5D6A">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De meest voorkomende vormen van voortplanting kunnen beschrijven en hun biologische betekenis kunnen toelichten.</w:t>
            </w:r>
          </w:p>
        </w:tc>
        <w:tc>
          <w:tcPr>
            <w:tcW w:w="835" w:type="dxa"/>
            <w:tcBorders>
              <w:top w:val="single" w:sz="18" w:space="0" w:color="auto"/>
              <w:bottom w:val="single" w:sz="18" w:space="0" w:color="auto"/>
            </w:tcBorders>
          </w:tcPr>
          <w:p w:rsidR="005E1B88" w:rsidRDefault="0079532C"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Kan als instap gebruikt worden bij de voortplanting van de mens.</w:t>
            </w:r>
            <w:r>
              <w:rPr>
                <w:sz w:val="18"/>
              </w:rPr>
              <w:br/>
              <w:t>Bv. geslachtelijke/ongeslachtelijke voortplanting, generatiewisseling.</w:t>
            </w:r>
            <w:r>
              <w:rPr>
                <w:sz w:val="18"/>
              </w:rPr>
              <w:br/>
              <w:t>Voorbeelden laten geven.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Primaire en secundaire geslachtskenmerken bij man en vrouw kunnen beschrijven en hun biologische betekenis kunnen toelichten.</w:t>
            </w:r>
          </w:p>
        </w:tc>
        <w:tc>
          <w:tcPr>
            <w:tcW w:w="835" w:type="dxa"/>
            <w:tcBorders>
              <w:top w:val="single" w:sz="18" w:space="0" w:color="auto"/>
              <w:bottom w:val="single" w:sz="18" w:space="0" w:color="auto"/>
            </w:tcBorders>
          </w:tcPr>
          <w:p w:rsidR="005E1B88" w:rsidRDefault="00544E0A"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79532C" w:rsidP="006D5D6A">
            <w:pPr>
              <w:tabs>
                <w:tab w:val="left" w:pos="226"/>
              </w:tabs>
              <w:spacing w:before="80" w:after="80"/>
              <w:rPr>
                <w:sz w:val="18"/>
              </w:rPr>
            </w:pPr>
            <w:r>
              <w:rPr>
                <w:sz w:val="18"/>
              </w:rPr>
              <w:t>Primaire en secundaire geslachtskenmerken.</w:t>
            </w: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De voortplanting werd reeds in de eerste graad behandeld.  Ook lessen levensbeschouwelijke vakken hebben er meestal aandacht aan besteed.  De leerkracht biologie dient in elk geval na te gaan dat de leerlingen dit onderwerp reëel kennen: dikwijls overschatten ze zich.</w:t>
            </w:r>
            <w:r>
              <w:rPr>
                <w:sz w:val="18"/>
              </w:rPr>
              <w:br/>
              <w:t>Eventueel ook wijzen op ‘tertiaire’ geslachtskenmerken: cultuurgebonden rollenpatronen.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5260F" w:rsidP="006D5D6A">
            <w:pPr>
              <w:spacing w:before="80" w:after="80"/>
              <w:rPr>
                <w:b/>
                <w:bCs/>
                <w:sz w:val="18"/>
              </w:rPr>
            </w:pPr>
            <w:r>
              <w:rPr>
                <w:b/>
                <w:bCs/>
                <w:sz w:val="18"/>
              </w:rPr>
              <w:t xml:space="preserve">De rol van geslachtshormonen bij de menstruatiecyclus en bij de </w:t>
            </w:r>
            <w:proofErr w:type="spellStart"/>
            <w:r>
              <w:rPr>
                <w:b/>
                <w:bCs/>
                <w:sz w:val="18"/>
              </w:rPr>
              <w:t>gametogenese</w:t>
            </w:r>
            <w:proofErr w:type="spellEnd"/>
            <w:r>
              <w:rPr>
                <w:b/>
                <w:bCs/>
                <w:sz w:val="18"/>
              </w:rPr>
              <w:t xml:space="preserve"> kunnen toelichten.</w:t>
            </w:r>
          </w:p>
        </w:tc>
        <w:tc>
          <w:tcPr>
            <w:tcW w:w="835" w:type="dxa"/>
            <w:tcBorders>
              <w:top w:val="single" w:sz="18" w:space="0" w:color="auto"/>
              <w:bottom w:val="single" w:sz="18" w:space="0" w:color="auto"/>
            </w:tcBorders>
          </w:tcPr>
          <w:p w:rsidR="005E1B88" w:rsidRDefault="00F904FD" w:rsidP="006D5D6A">
            <w:pPr>
              <w:spacing w:before="80" w:after="80"/>
              <w:jc w:val="center"/>
              <w:rPr>
                <w:b/>
                <w:bCs/>
                <w:sz w:val="18"/>
              </w:rPr>
            </w:pPr>
            <w:r>
              <w:rPr>
                <w:b/>
                <w:bCs/>
                <w:sz w:val="18"/>
              </w:rPr>
              <w:t>B</w:t>
            </w:r>
            <w:r w:rsidR="00B57D46">
              <w:rPr>
                <w:b/>
                <w:bCs/>
                <w:sz w:val="18"/>
              </w:rPr>
              <w:t xml:space="preserve"> </w:t>
            </w:r>
            <w:r w:rsidR="00544E0A">
              <w:rPr>
                <w:b/>
                <w:bCs/>
                <w:sz w:val="18"/>
              </w:rPr>
              <w:t>5</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C5260F" w:rsidP="006D5D6A">
            <w:pPr>
              <w:tabs>
                <w:tab w:val="left" w:pos="226"/>
              </w:tabs>
              <w:spacing w:before="80" w:after="80"/>
              <w:rPr>
                <w:sz w:val="18"/>
              </w:rPr>
            </w:pPr>
            <w:r>
              <w:rPr>
                <w:sz w:val="18"/>
              </w:rPr>
              <w:t>Vorming gameten.</w:t>
            </w:r>
            <w:r>
              <w:rPr>
                <w:sz w:val="18"/>
              </w:rPr>
              <w:br/>
              <w:t>Menstruatiecyclus.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5260F" w:rsidP="006D5D6A">
            <w:pPr>
              <w:spacing w:before="80" w:after="80"/>
              <w:rPr>
                <w:b/>
                <w:bCs/>
                <w:sz w:val="18"/>
              </w:rPr>
            </w:pPr>
            <w:r>
              <w:rPr>
                <w:b/>
                <w:bCs/>
                <w:sz w:val="18"/>
              </w:rPr>
              <w:t>Voorbeelden kunnen geven van cyclische processen en deze cycli op een tijdschaal kunnen plaatsen.</w:t>
            </w:r>
          </w:p>
        </w:tc>
        <w:tc>
          <w:tcPr>
            <w:tcW w:w="835" w:type="dxa"/>
            <w:tcBorders>
              <w:top w:val="single" w:sz="18" w:space="0" w:color="auto"/>
              <w:bottom w:val="single" w:sz="18" w:space="0" w:color="auto"/>
            </w:tcBorders>
          </w:tcPr>
          <w:p w:rsidR="005E1B88" w:rsidRDefault="00C5260F" w:rsidP="006D5D6A">
            <w:pPr>
              <w:spacing w:before="80" w:after="80"/>
              <w:jc w:val="center"/>
              <w:rPr>
                <w:b/>
                <w:bCs/>
                <w:sz w:val="18"/>
              </w:rPr>
            </w:pPr>
            <w:r>
              <w:rPr>
                <w:b/>
                <w:bCs/>
                <w:sz w:val="18"/>
              </w:rPr>
              <w:t>SET 17</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3B2645" w:rsidP="006D5D6A">
            <w:pPr>
              <w:tabs>
                <w:tab w:val="right" w:pos="352"/>
                <w:tab w:val="right" w:pos="567"/>
              </w:tabs>
              <w:spacing w:before="80" w:after="80"/>
              <w:rPr>
                <w:sz w:val="18"/>
              </w:rPr>
            </w:pPr>
            <w:r>
              <w:rPr>
                <w:sz w:val="18"/>
              </w:rPr>
              <w:t>Menstruatiecyclus.</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5260F" w:rsidP="00C5260F">
            <w:pPr>
              <w:spacing w:before="80" w:after="80"/>
              <w:rPr>
                <w:b/>
                <w:bCs/>
                <w:sz w:val="18"/>
              </w:rPr>
            </w:pPr>
            <w:r>
              <w:rPr>
                <w:b/>
                <w:bCs/>
                <w:sz w:val="18"/>
              </w:rPr>
              <w:t>Positieve en negatieve feedback en de invloed van hormonen op het lichaam in een schema kunnen weergeven, de toestand van evenwicht kunnen uitleggen.</w:t>
            </w:r>
          </w:p>
        </w:tc>
        <w:tc>
          <w:tcPr>
            <w:tcW w:w="835" w:type="dxa"/>
            <w:tcBorders>
              <w:top w:val="single" w:sz="18" w:space="0" w:color="auto"/>
              <w:bottom w:val="single" w:sz="18" w:space="0" w:color="auto"/>
            </w:tcBorders>
          </w:tcPr>
          <w:p w:rsidR="005E1B88" w:rsidRDefault="00F904FD" w:rsidP="006D5D6A">
            <w:pPr>
              <w:spacing w:before="80" w:after="80"/>
              <w:jc w:val="center"/>
              <w:rPr>
                <w:b/>
                <w:bCs/>
                <w:sz w:val="18"/>
              </w:rPr>
            </w:pPr>
            <w:r>
              <w:rPr>
                <w:b/>
                <w:bCs/>
                <w:sz w:val="18"/>
              </w:rPr>
              <w:t>B</w:t>
            </w:r>
            <w:r w:rsidR="00B57D46">
              <w:rPr>
                <w:b/>
                <w:bCs/>
                <w:sz w:val="18"/>
              </w:rPr>
              <w:t xml:space="preserve"> </w:t>
            </w:r>
            <w:r w:rsidR="00C5260F">
              <w:rPr>
                <w:b/>
                <w:bCs/>
                <w:sz w:val="18"/>
              </w:rPr>
              <w:t>5</w:t>
            </w:r>
            <w:r w:rsidR="00C5260F">
              <w:rPr>
                <w:b/>
                <w:bCs/>
                <w:sz w:val="18"/>
              </w:rPr>
              <w:br/>
              <w:t>SET 13</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C5260F" w:rsidP="006D5D6A">
            <w:pPr>
              <w:tabs>
                <w:tab w:val="right" w:pos="352"/>
                <w:tab w:val="right" w:pos="567"/>
              </w:tabs>
              <w:spacing w:before="80" w:after="80"/>
              <w:rPr>
                <w:sz w:val="18"/>
              </w:rPr>
            </w:pPr>
            <w:r>
              <w:rPr>
                <w:sz w:val="18"/>
              </w:rPr>
              <w:t>Het principe van feedback is reeds in de tweede graad gezien.</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Default="005E1B88" w:rsidP="005E1B88"/>
    <w:p w:rsidR="005E1B88" w:rsidRPr="001254C7" w:rsidRDefault="005E1B88" w:rsidP="005E1B88"/>
    <w:p w:rsidR="005E1B88" w:rsidRDefault="005E1B88" w:rsidP="005E1B88">
      <w:pPr>
        <w:sectPr w:rsidR="005E1B88" w:rsidSect="00D52574">
          <w:footerReference w:type="default" r:id="rId2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5260F" w:rsidRPr="00173CAC" w:rsidTr="00D63610">
        <w:trPr>
          <w:trHeight w:val="397"/>
        </w:trPr>
        <w:tc>
          <w:tcPr>
            <w:tcW w:w="839" w:type="dxa"/>
            <w:tcBorders>
              <w:bottom w:val="single" w:sz="4" w:space="0" w:color="auto"/>
            </w:tcBorders>
            <w:shd w:val="clear" w:color="auto" w:fill="auto"/>
            <w:vAlign w:val="center"/>
          </w:tcPr>
          <w:p w:rsidR="00C5260F" w:rsidRPr="00173CAC" w:rsidRDefault="00C5260F" w:rsidP="00D63610">
            <w:pPr>
              <w:spacing w:before="80" w:after="80"/>
              <w:rPr>
                <w:sz w:val="18"/>
              </w:rPr>
            </w:pPr>
            <w:bookmarkStart w:id="59" w:name="_Toc247095088"/>
            <w:bookmarkStart w:id="60" w:name="_Toc247095396"/>
            <w:bookmarkStart w:id="61" w:name="_Toc247095475"/>
            <w:bookmarkStart w:id="62" w:name="_Toc247095509"/>
            <w:bookmarkStart w:id="63" w:name="_Toc247095614"/>
            <w:r w:rsidRPr="00173CAC">
              <w:rPr>
                <w:sz w:val="18"/>
              </w:rPr>
              <w:lastRenderedPageBreak/>
              <w:t>Nr.</w:t>
            </w:r>
          </w:p>
        </w:tc>
        <w:tc>
          <w:tcPr>
            <w:tcW w:w="5716"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C5260F" w:rsidRPr="00173CAC" w:rsidRDefault="00C5260F" w:rsidP="00D63610">
            <w:pPr>
              <w:spacing w:before="80" w:after="80"/>
              <w:jc w:val="center"/>
              <w:rPr>
                <w:sz w:val="18"/>
              </w:rPr>
            </w:pPr>
            <w:r w:rsidRPr="00173CAC">
              <w:rPr>
                <w:sz w:val="18"/>
              </w:rPr>
              <w:t>Link</w:t>
            </w: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C5260F" w:rsidRDefault="009C4E45" w:rsidP="008B170E">
            <w:pPr>
              <w:spacing w:before="80" w:after="80"/>
              <w:rPr>
                <w:b/>
                <w:bCs/>
                <w:sz w:val="18"/>
              </w:rPr>
            </w:pPr>
            <w:r>
              <w:rPr>
                <w:b/>
                <w:bCs/>
                <w:sz w:val="18"/>
              </w:rPr>
              <w:t xml:space="preserve">Methoden van </w:t>
            </w:r>
            <w:r w:rsidR="008B170E">
              <w:rPr>
                <w:b/>
                <w:bCs/>
                <w:sz w:val="18"/>
              </w:rPr>
              <w:t>stimulering en beheersing</w:t>
            </w:r>
            <w:r>
              <w:rPr>
                <w:b/>
                <w:bCs/>
                <w:sz w:val="18"/>
              </w:rPr>
              <w:t xml:space="preserve"> van de vruchtbaarheid kunnen beschrijven en hun betrouwbaarheid kunnen bespreken.</w:t>
            </w:r>
          </w:p>
        </w:tc>
        <w:tc>
          <w:tcPr>
            <w:tcW w:w="835" w:type="dxa"/>
            <w:tcBorders>
              <w:top w:val="single" w:sz="18" w:space="0" w:color="auto"/>
              <w:bottom w:val="single" w:sz="18" w:space="0" w:color="auto"/>
            </w:tcBorders>
          </w:tcPr>
          <w:p w:rsidR="00C5260F" w:rsidRDefault="00F904FD" w:rsidP="00D63610">
            <w:pPr>
              <w:spacing w:before="80" w:after="80"/>
              <w:jc w:val="center"/>
              <w:rPr>
                <w:b/>
                <w:bCs/>
                <w:sz w:val="18"/>
              </w:rPr>
            </w:pPr>
            <w:r>
              <w:rPr>
                <w:b/>
                <w:bCs/>
                <w:sz w:val="18"/>
              </w:rPr>
              <w:t>B</w:t>
            </w:r>
            <w:r w:rsidR="00B57D46">
              <w:rPr>
                <w:b/>
                <w:bCs/>
                <w:sz w:val="18"/>
              </w:rPr>
              <w:t xml:space="preserve"> </w:t>
            </w:r>
            <w:r w:rsidR="009C4E45">
              <w:rPr>
                <w:b/>
                <w:bCs/>
                <w:sz w:val="18"/>
              </w:rPr>
              <w:t>6</w:t>
            </w:r>
            <w:r w:rsidR="009C4E45">
              <w:rPr>
                <w:b/>
                <w:bCs/>
                <w:sz w:val="18"/>
              </w:rPr>
              <w:br/>
              <w:t>SET 27</w:t>
            </w:r>
          </w:p>
        </w:tc>
        <w:tc>
          <w:tcPr>
            <w:tcW w:w="835" w:type="dxa"/>
            <w:tcBorders>
              <w:top w:val="single" w:sz="18" w:space="0" w:color="auto"/>
              <w:bottom w:val="single" w:sz="18" w:space="0" w:color="auto"/>
              <w:right w:val="double" w:sz="4" w:space="0" w:color="auto"/>
            </w:tcBorders>
          </w:tcPr>
          <w:p w:rsidR="00C5260F" w:rsidRDefault="009C4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5260F" w:rsidRDefault="00544E0A" w:rsidP="00544E0A">
            <w:pPr>
              <w:tabs>
                <w:tab w:val="right" w:pos="352"/>
                <w:tab w:val="right" w:pos="567"/>
              </w:tabs>
              <w:spacing w:before="80" w:after="80"/>
              <w:rPr>
                <w:sz w:val="18"/>
              </w:rPr>
            </w:pPr>
            <w:r>
              <w:rPr>
                <w:sz w:val="18"/>
              </w:rPr>
              <w:t>T</w:t>
            </w:r>
            <w:r w:rsidR="009C4E45">
              <w:rPr>
                <w:sz w:val="18"/>
              </w:rPr>
              <w:t>echnieken van geboortebeperking hebben de leefomstandigheden van de mens grondig beïnvloed.</w:t>
            </w:r>
            <w:r w:rsidR="009C4E45">
              <w:rPr>
                <w:sz w:val="18"/>
              </w:rPr>
              <w:br/>
              <w:t>Ethische discussie over ‘ongeboren leven’, het doel van prenatale diagnostiek.</w:t>
            </w:r>
            <w:r w:rsidR="009C4E45">
              <w:rPr>
                <w:sz w:val="18"/>
              </w:rPr>
              <w:br/>
              <w:t>Verschillende bijsluiters van de ‘de pil’ laten vergelijken.  Berekenen van de vruchtbare periode.  In vitro fertilisatie (IVF) bespreken.</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Het verloop van de bevruchting, de ontwikkeling van de vrucht en de geboorte kunnen beschrijven, in de tijd ordenen en de invloed van externe factoren op de ontwikkeling kunnen bespreken.</w:t>
            </w:r>
          </w:p>
        </w:tc>
        <w:tc>
          <w:tcPr>
            <w:tcW w:w="835" w:type="dxa"/>
            <w:tcBorders>
              <w:top w:val="single" w:sz="18" w:space="0" w:color="auto"/>
              <w:bottom w:val="single" w:sz="18" w:space="0" w:color="auto"/>
            </w:tcBorders>
          </w:tcPr>
          <w:p w:rsidR="00C5260F" w:rsidRDefault="00F904FD" w:rsidP="00D63610">
            <w:pPr>
              <w:spacing w:before="80" w:after="80"/>
              <w:jc w:val="center"/>
              <w:rPr>
                <w:b/>
                <w:bCs/>
                <w:sz w:val="18"/>
              </w:rPr>
            </w:pPr>
            <w:r>
              <w:rPr>
                <w:b/>
                <w:bCs/>
                <w:sz w:val="18"/>
              </w:rPr>
              <w:t>B</w:t>
            </w:r>
            <w:r w:rsidR="00B57D46">
              <w:rPr>
                <w:b/>
                <w:bCs/>
                <w:sz w:val="18"/>
              </w:rPr>
              <w:t xml:space="preserve"> </w:t>
            </w:r>
            <w:r w:rsidR="00D63610">
              <w:rPr>
                <w:b/>
                <w:bCs/>
                <w:sz w:val="18"/>
              </w:rPr>
              <w:t>7</w:t>
            </w:r>
            <w:r w:rsidR="00D63610">
              <w:rPr>
                <w:b/>
                <w:bCs/>
                <w:sz w:val="18"/>
              </w:rPr>
              <w:br/>
              <w:t>SET 22</w:t>
            </w:r>
            <w:r w:rsidR="00D63610">
              <w:rPr>
                <w:b/>
                <w:bCs/>
                <w:sz w:val="18"/>
              </w:rPr>
              <w:br/>
              <w:t>SET 27</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544E0A" w:rsidP="00D63610">
            <w:pPr>
              <w:tabs>
                <w:tab w:val="left" w:pos="226"/>
              </w:tabs>
              <w:spacing w:before="80" w:after="80"/>
              <w:rPr>
                <w:sz w:val="18"/>
              </w:rPr>
            </w:pPr>
            <w:r>
              <w:rPr>
                <w:sz w:val="18"/>
              </w:rPr>
              <w:t>Bevruchting.</w:t>
            </w:r>
            <w:r>
              <w:rPr>
                <w:sz w:val="18"/>
              </w:rPr>
              <w:br/>
              <w:t>Geboorte.</w:t>
            </w:r>
            <w:r>
              <w:rPr>
                <w:sz w:val="18"/>
              </w:rPr>
              <w:br/>
              <w:t>Invloed van externe factoren op de ontwikkeling van embryo en foetus.</w:t>
            </w:r>
          </w:p>
        </w:tc>
        <w:tc>
          <w:tcPr>
            <w:tcW w:w="6949" w:type="dxa"/>
            <w:tcBorders>
              <w:top w:val="single" w:sz="18" w:space="0" w:color="auto"/>
              <w:left w:val="double" w:sz="4" w:space="0" w:color="auto"/>
              <w:bottom w:val="single" w:sz="18" w:space="0" w:color="auto"/>
            </w:tcBorders>
          </w:tcPr>
          <w:p w:rsidR="00C5260F" w:rsidRDefault="00D63610" w:rsidP="00D63610">
            <w:pPr>
              <w:tabs>
                <w:tab w:val="right" w:pos="352"/>
                <w:tab w:val="right" w:pos="567"/>
              </w:tabs>
              <w:spacing w:before="80" w:after="80"/>
              <w:rPr>
                <w:sz w:val="18"/>
              </w:rPr>
            </w:pPr>
            <w:r>
              <w:rPr>
                <w:sz w:val="18"/>
              </w:rPr>
              <w:t>Het is niet de bedoeling een uitgebreide cursus embryologie te geven, maar de nadruk te leggen op enkele belangrijke aspecten in de ontwikkeling van de vrucht.  Bv.: rol van placenta, verschil tussen eeneiige en twee-eiige tweelingen.</w:t>
            </w:r>
            <w:r>
              <w:rPr>
                <w:sz w:val="18"/>
              </w:rPr>
              <w:br/>
              <w:t>Bij externe factoren aangeven op welke fase van de zwangerschap ze een invloed hebben.</w:t>
            </w:r>
            <w:r>
              <w:rPr>
                <w:sz w:val="18"/>
              </w:rPr>
              <w:br/>
              <w:t>Belang van prenataal onderzoek aantonen, bv. vruchtwaterpunctie, vlokkentest.</w:t>
            </w:r>
            <w:r>
              <w:rPr>
                <w:sz w:val="18"/>
              </w:rPr>
              <w:br/>
              <w:t>Zie voorbeeldenlijst leerlingenpractica.</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Kenmerken van een gezonde levenswijze kunnen verklaren.</w:t>
            </w:r>
          </w:p>
        </w:tc>
        <w:tc>
          <w:tcPr>
            <w:tcW w:w="835" w:type="dxa"/>
            <w:tcBorders>
              <w:top w:val="single" w:sz="18" w:space="0" w:color="auto"/>
              <w:bottom w:val="single" w:sz="18" w:space="0" w:color="auto"/>
            </w:tcBorders>
          </w:tcPr>
          <w:p w:rsidR="00C5260F"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5260F" w:rsidRDefault="00D63610" w:rsidP="00D63610">
            <w:pPr>
              <w:tabs>
                <w:tab w:val="right" w:pos="352"/>
                <w:tab w:val="right" w:pos="567"/>
              </w:tabs>
              <w:spacing w:before="80" w:after="80"/>
              <w:rPr>
                <w:sz w:val="18"/>
              </w:rPr>
            </w:pPr>
            <w:r>
              <w:rPr>
                <w:sz w:val="18"/>
              </w:rPr>
              <w:t xml:space="preserve">Aandacht voor </w:t>
            </w:r>
            <w:proofErr w:type="spellStart"/>
            <w:r>
              <w:rPr>
                <w:sz w:val="18"/>
              </w:rPr>
              <w:t>SOA’s</w:t>
            </w:r>
            <w:proofErr w:type="spellEnd"/>
            <w:r>
              <w:rPr>
                <w:sz w:val="18"/>
              </w:rPr>
              <w:t>.</w:t>
            </w:r>
            <w:r w:rsidR="00544E0A">
              <w:rPr>
                <w:sz w:val="18"/>
              </w:rPr>
              <w:br/>
              <w:t>Effect van hormonenpreparaten bespreken.</w:t>
            </w:r>
          </w:p>
        </w:tc>
        <w:tc>
          <w:tcPr>
            <w:tcW w:w="844" w:type="dxa"/>
            <w:tcBorders>
              <w:top w:val="single" w:sz="18" w:space="0" w:color="auto"/>
              <w:bottom w:val="single" w:sz="4" w:space="0" w:color="auto"/>
            </w:tcBorders>
          </w:tcPr>
          <w:p w:rsidR="00C5260F" w:rsidRDefault="00C5260F" w:rsidP="00D63610">
            <w:pPr>
              <w:spacing w:before="80" w:after="80"/>
              <w:jc w:val="center"/>
              <w:rPr>
                <w:sz w:val="18"/>
              </w:rPr>
            </w:pPr>
          </w:p>
        </w:tc>
      </w:tr>
    </w:tbl>
    <w:p w:rsidR="00D63610" w:rsidRDefault="00D63610" w:rsidP="00D63610">
      <w:pPr>
        <w:pStyle w:val="NummerDoelstelling"/>
        <w:sectPr w:rsidR="00D63610"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3610" w:rsidRPr="00173CAC" w:rsidTr="00D63610">
        <w:trPr>
          <w:trHeight w:val="397"/>
        </w:trPr>
        <w:tc>
          <w:tcPr>
            <w:tcW w:w="839" w:type="dxa"/>
            <w:tcBorders>
              <w:bottom w:val="single" w:sz="4" w:space="0" w:color="auto"/>
            </w:tcBorders>
            <w:shd w:val="clear" w:color="auto" w:fill="auto"/>
            <w:vAlign w:val="center"/>
          </w:tcPr>
          <w:p w:rsidR="00D63610" w:rsidRPr="00173CAC" w:rsidRDefault="00D63610"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D63610" w:rsidRPr="00173CAC" w:rsidRDefault="00D63610" w:rsidP="00D63610">
            <w:pPr>
              <w:spacing w:before="80" w:after="80"/>
              <w:jc w:val="center"/>
              <w:rPr>
                <w:sz w:val="18"/>
              </w:rPr>
            </w:pPr>
            <w:r w:rsidRPr="00173CAC">
              <w:rPr>
                <w:sz w:val="18"/>
              </w:rPr>
              <w:t>Link</w:t>
            </w:r>
          </w:p>
        </w:tc>
      </w:tr>
      <w:tr w:rsidR="00D63610" w:rsidRPr="00173CAC" w:rsidTr="00D63610">
        <w:trPr>
          <w:cantSplit/>
          <w:trHeight w:val="397"/>
        </w:trPr>
        <w:tc>
          <w:tcPr>
            <w:tcW w:w="8225" w:type="dxa"/>
            <w:gridSpan w:val="4"/>
            <w:tcBorders>
              <w:right w:val="nil"/>
            </w:tcBorders>
            <w:shd w:val="clear" w:color="auto" w:fill="auto"/>
          </w:tcPr>
          <w:p w:rsidR="00D63610" w:rsidRPr="00173CAC" w:rsidRDefault="00D63610" w:rsidP="00D63610">
            <w:pPr>
              <w:pStyle w:val="Kop2"/>
              <w:rPr>
                <w:b w:val="0"/>
                <w:sz w:val="18"/>
                <w:szCs w:val="18"/>
              </w:rPr>
            </w:pPr>
            <w:bookmarkStart w:id="64" w:name="_Toc378583968"/>
            <w:r w:rsidRPr="00173CAC">
              <w:t>5.</w:t>
            </w:r>
            <w:r>
              <w:t>8</w:t>
            </w:r>
            <w:r w:rsidRPr="00173CAC">
              <w:tab/>
            </w:r>
            <w:r>
              <w:t>Genetica</w:t>
            </w:r>
            <w:bookmarkEnd w:id="64"/>
          </w:p>
        </w:tc>
        <w:tc>
          <w:tcPr>
            <w:tcW w:w="7793" w:type="dxa"/>
            <w:gridSpan w:val="2"/>
            <w:tcBorders>
              <w:left w:val="nil"/>
            </w:tcBorders>
            <w:shd w:val="clear" w:color="auto" w:fill="auto"/>
            <w:vAlign w:val="center"/>
          </w:tcPr>
          <w:p w:rsidR="00D63610" w:rsidRPr="00173CAC" w:rsidRDefault="00D63610" w:rsidP="00D63610">
            <w:pPr>
              <w:spacing w:before="80" w:after="80"/>
              <w:rPr>
                <w:rFonts w:cs="Arial"/>
                <w:bCs/>
                <w:sz w:val="18"/>
                <w:szCs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De uitgangspunten van het onderzoek van Mendel kunnen verduidelijken en de terminologie van Mendel kunnen gebruiken.</w:t>
            </w:r>
          </w:p>
        </w:tc>
        <w:tc>
          <w:tcPr>
            <w:tcW w:w="835" w:type="dxa"/>
            <w:tcBorders>
              <w:top w:val="single" w:sz="18" w:space="0" w:color="auto"/>
              <w:bottom w:val="single" w:sz="18" w:space="0" w:color="auto"/>
            </w:tcBorders>
          </w:tcPr>
          <w:p w:rsidR="00C5260F" w:rsidRDefault="00D63610"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D63610" w:rsidP="00D63610">
            <w:pPr>
              <w:tabs>
                <w:tab w:val="left" w:pos="226"/>
              </w:tabs>
              <w:spacing w:before="80" w:after="80"/>
              <w:rPr>
                <w:sz w:val="18"/>
              </w:rPr>
            </w:pPr>
            <w:r>
              <w:rPr>
                <w:sz w:val="18"/>
              </w:rPr>
              <w:t>Mendel:</w:t>
            </w:r>
            <w:r>
              <w:rPr>
                <w:sz w:val="18"/>
              </w:rPr>
              <w:br/>
              <w:t>-</w:t>
            </w:r>
            <w:r>
              <w:rPr>
                <w:sz w:val="18"/>
              </w:rPr>
              <w:tab/>
              <w:t>basisbegrippen: gen-allel, dominant-recessief, genotype-fenotype, homozygoot-</w:t>
            </w:r>
            <w:r>
              <w:rPr>
                <w:sz w:val="18"/>
              </w:rPr>
              <w:tab/>
              <w:t>heterozygoot</w:t>
            </w:r>
            <w:r>
              <w:rPr>
                <w:sz w:val="18"/>
              </w:rPr>
              <w:br/>
              <w:t>-</w:t>
            </w:r>
            <w:r>
              <w:rPr>
                <w:sz w:val="18"/>
              </w:rPr>
              <w:tab/>
              <w:t>onderzoeksmethode</w:t>
            </w:r>
          </w:p>
        </w:tc>
        <w:tc>
          <w:tcPr>
            <w:tcW w:w="6949" w:type="dxa"/>
            <w:tcBorders>
              <w:top w:val="single" w:sz="18" w:space="0" w:color="auto"/>
              <w:left w:val="double" w:sz="4" w:space="0" w:color="auto"/>
              <w:bottom w:val="single" w:sz="4" w:space="0" w:color="auto"/>
            </w:tcBorders>
          </w:tcPr>
          <w:p w:rsidR="00C5260F" w:rsidRDefault="00C5260F" w:rsidP="00D6361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5260F" w:rsidRDefault="00C5260F"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D63610" w:rsidP="00D63610">
            <w:pPr>
              <w:spacing w:before="80" w:after="80"/>
              <w:rPr>
                <w:b/>
                <w:bCs/>
                <w:sz w:val="18"/>
              </w:rPr>
            </w:pPr>
            <w:r>
              <w:rPr>
                <w:b/>
                <w:bCs/>
                <w:sz w:val="18"/>
              </w:rPr>
              <w:t>De eerste en tweede Mendelwet kunnen toepassen op voorbeelden, ook bij de mens.</w:t>
            </w:r>
          </w:p>
        </w:tc>
        <w:tc>
          <w:tcPr>
            <w:tcW w:w="835" w:type="dxa"/>
            <w:tcBorders>
              <w:top w:val="single" w:sz="18" w:space="0" w:color="auto"/>
              <w:bottom w:val="single" w:sz="18" w:space="0" w:color="auto"/>
            </w:tcBorders>
          </w:tcPr>
          <w:p w:rsidR="00D63610" w:rsidRDefault="003B2645"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r>
              <w:rPr>
                <w:sz w:val="18"/>
              </w:rPr>
              <w:t>Eerste en tweede wet van Mendel.</w:t>
            </w:r>
          </w:p>
        </w:tc>
        <w:tc>
          <w:tcPr>
            <w:tcW w:w="6949" w:type="dxa"/>
            <w:tcBorders>
              <w:top w:val="single" w:sz="18" w:space="0" w:color="auto"/>
              <w:left w:val="double" w:sz="4" w:space="0" w:color="auto"/>
              <w:bottom w:val="single" w:sz="4" w:space="0" w:color="auto"/>
            </w:tcBorders>
          </w:tcPr>
          <w:p w:rsidR="00D63610" w:rsidRDefault="00D63610" w:rsidP="00D63610">
            <w:pPr>
              <w:tabs>
                <w:tab w:val="right" w:pos="352"/>
                <w:tab w:val="right" w:pos="567"/>
              </w:tabs>
              <w:spacing w:before="80" w:after="80"/>
              <w:rPr>
                <w:sz w:val="18"/>
              </w:rPr>
            </w:pPr>
            <w:r>
              <w:rPr>
                <w:sz w:val="18"/>
              </w:rPr>
              <w:t>Voor</w:t>
            </w:r>
            <w:r w:rsidR="008C5ED0">
              <w:rPr>
                <w:sz w:val="18"/>
              </w:rPr>
              <w:t>zie oefeningen om de terminologie in te oefenen.  Let echter op dat Mendel de rest niet verdringt.  Stamboomoefeningen mogen niet ten koste gaan van de actuele genetica.</w:t>
            </w:r>
          </w:p>
        </w:tc>
        <w:tc>
          <w:tcPr>
            <w:tcW w:w="844" w:type="dxa"/>
            <w:tcBorders>
              <w:top w:val="single" w:sz="18" w:space="0" w:color="auto"/>
              <w:bottom w:val="single" w:sz="4" w:space="0" w:color="auto"/>
            </w:tcBorders>
          </w:tcPr>
          <w:p w:rsidR="00D63610" w:rsidRDefault="008C5ED0" w:rsidP="00D63610">
            <w:pPr>
              <w:spacing w:before="80" w:after="80"/>
              <w:jc w:val="center"/>
              <w:rPr>
                <w:sz w:val="18"/>
              </w:rPr>
            </w:pPr>
            <w:r>
              <w:rPr>
                <w:sz w:val="18"/>
              </w:rP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8C5ED0" w:rsidP="00D63610">
            <w:pPr>
              <w:spacing w:before="80" w:after="80"/>
              <w:rPr>
                <w:b/>
                <w:bCs/>
                <w:sz w:val="18"/>
              </w:rPr>
            </w:pPr>
            <w:r>
              <w:rPr>
                <w:b/>
                <w:bCs/>
                <w:sz w:val="18"/>
              </w:rPr>
              <w:t>Een overzicht kunnen geven van de vorderingen die in de genetica werden gemaakt van Mendel tot nu.</w:t>
            </w:r>
          </w:p>
        </w:tc>
        <w:tc>
          <w:tcPr>
            <w:tcW w:w="835" w:type="dxa"/>
            <w:tcBorders>
              <w:top w:val="single" w:sz="18" w:space="0" w:color="auto"/>
              <w:bottom w:val="single" w:sz="18" w:space="0" w:color="auto"/>
            </w:tcBorders>
          </w:tcPr>
          <w:p w:rsidR="00D63610"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3610" w:rsidRDefault="00544E0A"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8C5ED0" w:rsidP="00D63610">
            <w:pPr>
              <w:tabs>
                <w:tab w:val="right" w:pos="352"/>
                <w:tab w:val="right" w:pos="567"/>
              </w:tabs>
              <w:spacing w:before="80" w:after="80"/>
              <w:rPr>
                <w:sz w:val="18"/>
              </w:rPr>
            </w:pPr>
            <w:r>
              <w:rPr>
                <w:sz w:val="18"/>
              </w:rPr>
              <w:t>Verband met DNA-structuren en eiwitsynthese aangeven.</w:t>
            </w:r>
            <w:r>
              <w:rPr>
                <w:sz w:val="18"/>
              </w:rPr>
              <w:br/>
              <w:t>Wijzen op het belang van de wetenschappelijke aanpak: uitgangsmateriaal, verwerking, besluitvorming.</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8C5ED0" w:rsidP="005427DE">
            <w:pPr>
              <w:spacing w:before="80" w:after="80"/>
              <w:rPr>
                <w:b/>
                <w:bCs/>
                <w:sz w:val="18"/>
              </w:rPr>
            </w:pPr>
            <w:proofErr w:type="spellStart"/>
            <w:r>
              <w:rPr>
                <w:b/>
                <w:bCs/>
                <w:sz w:val="18"/>
              </w:rPr>
              <w:t>Overkruising</w:t>
            </w:r>
            <w:proofErr w:type="spellEnd"/>
            <w:r>
              <w:rPr>
                <w:b/>
                <w:bCs/>
                <w:sz w:val="18"/>
              </w:rPr>
              <w:t>, geslachtsgebonden genen, gekoppelde genen en genenkaarten aan de hand van voorbeelden kun</w:t>
            </w:r>
            <w:r w:rsidR="005427DE">
              <w:rPr>
                <w:b/>
                <w:bCs/>
                <w:sz w:val="18"/>
              </w:rPr>
              <w:t>n</w:t>
            </w:r>
            <w:r>
              <w:rPr>
                <w:b/>
                <w:bCs/>
                <w:sz w:val="18"/>
              </w:rPr>
              <w:t>en toelichten.</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8C5E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8C5ED0" w:rsidP="00D63610">
            <w:pPr>
              <w:tabs>
                <w:tab w:val="left" w:pos="226"/>
              </w:tabs>
              <w:spacing w:before="80" w:after="80"/>
              <w:rPr>
                <w:sz w:val="18"/>
              </w:rPr>
            </w:pPr>
            <w:r>
              <w:rPr>
                <w:sz w:val="18"/>
              </w:rPr>
              <w:t xml:space="preserve">Morgan; onderzoek: onderzoek bij </w:t>
            </w:r>
            <w:proofErr w:type="spellStart"/>
            <w:r>
              <w:rPr>
                <w:sz w:val="18"/>
              </w:rPr>
              <w:t>Drosophila</w:t>
            </w:r>
            <w:proofErr w:type="spellEnd"/>
            <w:r>
              <w:rPr>
                <w:sz w:val="18"/>
              </w:rPr>
              <w:t>.</w:t>
            </w:r>
            <w:r>
              <w:rPr>
                <w:sz w:val="18"/>
              </w:rPr>
              <w:br/>
              <w:t>Gekoppelde genen.</w:t>
            </w:r>
            <w:r>
              <w:rPr>
                <w:sz w:val="18"/>
              </w:rPr>
              <w:br/>
              <w:t>Overkruising.</w:t>
            </w:r>
            <w:r>
              <w:rPr>
                <w:sz w:val="18"/>
              </w:rPr>
              <w:br/>
              <w:t>Genenkaarten.</w:t>
            </w:r>
            <w:r>
              <w:rPr>
                <w:sz w:val="18"/>
              </w:rPr>
              <w:br/>
              <w:t>Geslachtsgebonden kenmerken.</w:t>
            </w:r>
          </w:p>
        </w:tc>
        <w:tc>
          <w:tcPr>
            <w:tcW w:w="6949" w:type="dxa"/>
            <w:tcBorders>
              <w:top w:val="single" w:sz="18" w:space="0" w:color="auto"/>
              <w:left w:val="double" w:sz="4" w:space="0" w:color="auto"/>
              <w:bottom w:val="single" w:sz="4" w:space="0" w:color="auto"/>
            </w:tcBorders>
          </w:tcPr>
          <w:p w:rsidR="00D63610" w:rsidRDefault="005427DE" w:rsidP="00D63610">
            <w:pPr>
              <w:tabs>
                <w:tab w:val="right" w:pos="352"/>
                <w:tab w:val="right" w:pos="567"/>
              </w:tabs>
              <w:spacing w:before="80" w:after="80"/>
              <w:rPr>
                <w:sz w:val="18"/>
              </w:rPr>
            </w:pPr>
            <w:r>
              <w:rPr>
                <w:sz w:val="18"/>
              </w:rPr>
              <w:t>D</w:t>
            </w:r>
            <w:r w:rsidR="008C5ED0">
              <w:rPr>
                <w:sz w:val="18"/>
              </w:rPr>
              <w:t xml:space="preserve">e genese van het begrip ‘gen’ </w:t>
            </w:r>
            <w:r w:rsidR="001966FC">
              <w:rPr>
                <w:sz w:val="18"/>
              </w:rPr>
              <w:t>(van Mendel die het idee gebruikte zonder het uitdrukkelijk te benoemen tot de hedendaagse discussies over wat een gen is).</w:t>
            </w:r>
            <w:r w:rsidR="001966FC">
              <w:rPr>
                <w:sz w:val="18"/>
              </w:rPr>
              <w:br/>
              <w:t xml:space="preserve">Voorbeelden aanhalen van geslachtsgebonden kenmerken bij de mens, bv. </w:t>
            </w:r>
            <w:r w:rsidR="007D2CD0">
              <w:rPr>
                <w:sz w:val="18"/>
              </w:rPr>
              <w:t xml:space="preserve">hemofilie, daltonisme.  </w:t>
            </w:r>
            <w:proofErr w:type="spellStart"/>
            <w:r w:rsidR="007D2CD0">
              <w:rPr>
                <w:sz w:val="18"/>
              </w:rPr>
              <w:t>Genlokalisatie</w:t>
            </w:r>
            <w:proofErr w:type="spellEnd"/>
            <w:r w:rsidR="007D2CD0">
              <w:rPr>
                <w:sz w:val="18"/>
              </w:rPr>
              <w:t xml:space="preserve"> bij de mens bespreken.</w:t>
            </w:r>
            <w:r w:rsidR="007D2CD0">
              <w:rPr>
                <w:sz w:val="18"/>
              </w:rPr>
              <w:br/>
              <w:t>Zie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Implicaties van verschillende types mutaties kunnen toelichten aan de hand van voorbeelden bij de mens.</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Genoommutatie.</w:t>
            </w:r>
            <w:r>
              <w:rPr>
                <w:sz w:val="18"/>
              </w:rPr>
              <w:br/>
              <w:t>Chromosoommutatie.</w:t>
            </w:r>
            <w:r>
              <w:rPr>
                <w:sz w:val="18"/>
              </w:rPr>
              <w:br/>
            </w:r>
            <w:proofErr w:type="spellStart"/>
            <w:r>
              <w:rPr>
                <w:sz w:val="18"/>
              </w:rPr>
              <w:t>Genmutatie</w:t>
            </w:r>
            <w:proofErr w:type="spellEnd"/>
            <w:r>
              <w:rPr>
                <w:sz w:val="18"/>
              </w:rPr>
              <w:t>.</w:t>
            </w:r>
          </w:p>
        </w:tc>
        <w:tc>
          <w:tcPr>
            <w:tcW w:w="6949" w:type="dxa"/>
            <w:tcBorders>
              <w:top w:val="single" w:sz="18" w:space="0" w:color="auto"/>
              <w:left w:val="double" w:sz="4" w:space="0" w:color="auto"/>
              <w:bottom w:val="single" w:sz="4" w:space="0" w:color="auto"/>
            </w:tcBorders>
          </w:tcPr>
          <w:p w:rsidR="00D63610" w:rsidRDefault="007D2CD0" w:rsidP="00D63610">
            <w:pPr>
              <w:tabs>
                <w:tab w:val="right" w:pos="352"/>
                <w:tab w:val="right" w:pos="567"/>
              </w:tabs>
              <w:spacing w:before="80" w:after="80"/>
              <w:rPr>
                <w:sz w:val="18"/>
              </w:rPr>
            </w:pPr>
            <w:r>
              <w:rPr>
                <w:sz w:val="18"/>
              </w:rPr>
              <w:t>Aandacht besteden aan oorzaken van mutaties, bv. straling, kankerverwekkende stoffen.</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7D2CD0" w:rsidRDefault="007D2CD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2CD0" w:rsidRPr="00173CAC" w:rsidTr="00176501">
        <w:trPr>
          <w:trHeight w:val="397"/>
        </w:trPr>
        <w:tc>
          <w:tcPr>
            <w:tcW w:w="839" w:type="dxa"/>
            <w:tcBorders>
              <w:bottom w:val="single" w:sz="4" w:space="0" w:color="auto"/>
            </w:tcBorders>
            <w:shd w:val="clear" w:color="auto" w:fill="auto"/>
            <w:vAlign w:val="center"/>
          </w:tcPr>
          <w:p w:rsidR="007D2CD0" w:rsidRPr="00173CAC" w:rsidRDefault="007D2CD0"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7D2CD0" w:rsidRPr="00173CAC" w:rsidRDefault="007D2CD0"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De relatie tussen de bouw van DNA, de genetische code en de eiwitsynthese kunnen beschrijven.</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5427DE">
              <w:rPr>
                <w:b/>
                <w:bCs/>
                <w:sz w:val="18"/>
              </w:rPr>
              <w:t>8</w:t>
            </w:r>
            <w:r w:rsidR="005427DE">
              <w:rPr>
                <w:b/>
                <w:bCs/>
                <w:sz w:val="18"/>
              </w:rPr>
              <w:br/>
            </w:r>
            <w:r w:rsidR="007D2CD0">
              <w:rPr>
                <w:b/>
                <w:bCs/>
                <w:sz w:val="18"/>
              </w:rPr>
              <w:t>SET 3</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De structuur van DNA.</w:t>
            </w:r>
            <w:r>
              <w:rPr>
                <w:sz w:val="18"/>
              </w:rPr>
              <w:br/>
              <w:t>De rol van RNA.</w:t>
            </w:r>
            <w:r>
              <w:rPr>
                <w:sz w:val="18"/>
              </w:rPr>
              <w:br/>
              <w:t>De genetische code.</w:t>
            </w:r>
            <w:r>
              <w:rPr>
                <w:sz w:val="18"/>
              </w:rPr>
              <w:br/>
              <w:t>Eiwitsynthese.</w:t>
            </w:r>
          </w:p>
        </w:tc>
        <w:tc>
          <w:tcPr>
            <w:tcW w:w="6949" w:type="dxa"/>
            <w:tcBorders>
              <w:top w:val="single" w:sz="18" w:space="0" w:color="auto"/>
              <w:left w:val="double" w:sz="4" w:space="0" w:color="auto"/>
              <w:bottom w:val="single" w:sz="4" w:space="0" w:color="auto"/>
            </w:tcBorders>
          </w:tcPr>
          <w:p w:rsidR="00D63610" w:rsidRDefault="007D2CD0" w:rsidP="007D2CD0">
            <w:pPr>
              <w:tabs>
                <w:tab w:val="left" w:pos="247"/>
              </w:tabs>
              <w:spacing w:before="80" w:after="80"/>
              <w:rPr>
                <w:sz w:val="18"/>
              </w:rPr>
            </w:pPr>
            <w:r>
              <w:rPr>
                <w:sz w:val="18"/>
              </w:rPr>
              <w:t>Informatie laten opzoeken op het internet, geschikte websites aangeven.</w:t>
            </w:r>
            <w:r>
              <w:rPr>
                <w:sz w:val="18"/>
              </w:rPr>
              <w:br/>
              <w:t>Modellen van DNA: ruimtelijke structuur laten bespreken.</w:t>
            </w:r>
            <w:r>
              <w:rPr>
                <w:sz w:val="18"/>
              </w:rPr>
              <w:br/>
            </w:r>
            <w:r>
              <w:rPr>
                <w:sz w:val="18"/>
              </w:rPr>
              <w:br/>
              <w:t>GET 13: Tweede helft 20</w:t>
            </w:r>
            <w:r w:rsidRPr="007D2CD0">
              <w:rPr>
                <w:sz w:val="18"/>
                <w:vertAlign w:val="superscript"/>
              </w:rPr>
              <w:t>ste</w:t>
            </w:r>
            <w:r>
              <w:rPr>
                <w:sz w:val="18"/>
              </w:rPr>
              <w:t xml:space="preserve"> eeuw:</w:t>
            </w:r>
            <w:r>
              <w:rPr>
                <w:sz w:val="18"/>
              </w:rPr>
              <w:br/>
              <w:t>-</w:t>
            </w:r>
            <w:r>
              <w:rPr>
                <w:sz w:val="18"/>
              </w:rPr>
              <w:tab/>
              <w:t xml:space="preserve">1944: </w:t>
            </w:r>
            <w:proofErr w:type="spellStart"/>
            <w:r>
              <w:rPr>
                <w:sz w:val="18"/>
              </w:rPr>
              <w:t>Avery</w:t>
            </w:r>
            <w:proofErr w:type="spellEnd"/>
            <w:r>
              <w:rPr>
                <w:sz w:val="18"/>
              </w:rPr>
              <w:t>, DNA = erfelijk materiaal</w:t>
            </w:r>
            <w:r>
              <w:rPr>
                <w:sz w:val="18"/>
              </w:rPr>
              <w:br/>
              <w:t>-</w:t>
            </w:r>
            <w:r>
              <w:rPr>
                <w:sz w:val="18"/>
              </w:rPr>
              <w:tab/>
              <w:t xml:space="preserve">1953: Watson &amp; </w:t>
            </w:r>
            <w:proofErr w:type="spellStart"/>
            <w:r>
              <w:rPr>
                <w:sz w:val="18"/>
              </w:rPr>
              <w:t>Crick</w:t>
            </w:r>
            <w:proofErr w:type="spellEnd"/>
            <w:r>
              <w:rPr>
                <w:sz w:val="18"/>
              </w:rPr>
              <w:t>.</w:t>
            </w:r>
            <w:r>
              <w:rPr>
                <w:sz w:val="18"/>
              </w:rPr>
              <w:br/>
            </w:r>
            <w:r w:rsidR="00DE2821">
              <w:rPr>
                <w:sz w:val="18"/>
              </w:rPr>
              <w:br/>
              <w:t>Zie ook voorbeeldenlijst leerlingenpractica.</w:t>
            </w:r>
          </w:p>
        </w:tc>
        <w:tc>
          <w:tcPr>
            <w:tcW w:w="844" w:type="dxa"/>
            <w:tcBorders>
              <w:top w:val="single" w:sz="18" w:space="0" w:color="auto"/>
              <w:bottom w:val="single" w:sz="4" w:space="0" w:color="auto"/>
            </w:tcBorders>
          </w:tcPr>
          <w:p w:rsidR="00D63610" w:rsidRDefault="007D2CD0" w:rsidP="00D63610">
            <w:pPr>
              <w:spacing w:before="80" w:after="80"/>
              <w:jc w:val="center"/>
              <w:rPr>
                <w:sz w:val="18"/>
              </w:rPr>
            </w:pPr>
            <w:r>
              <w:rPr>
                <w:sz w:val="18"/>
              </w:rPr>
              <w:br/>
              <w:t>ICT</w:t>
            </w:r>
            <w:r>
              <w:rPr>
                <w:sz w:val="18"/>
              </w:rPr>
              <w:br/>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DE2821" w:rsidP="00D63610">
            <w:pPr>
              <w:spacing w:before="80" w:after="80"/>
              <w:rPr>
                <w:b/>
                <w:bCs/>
                <w:sz w:val="18"/>
              </w:rPr>
            </w:pPr>
            <w:r>
              <w:rPr>
                <w:b/>
                <w:bCs/>
                <w:sz w:val="18"/>
              </w:rPr>
              <w:t>Verbanden kunnen leggen tussen processen op verschillende schaalniveaus.</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5427DE">
              <w:rPr>
                <w:b/>
                <w:bCs/>
                <w:sz w:val="18"/>
              </w:rPr>
              <w:t>9</w:t>
            </w:r>
            <w:r w:rsidR="005427DE">
              <w:rPr>
                <w:b/>
                <w:bCs/>
                <w:sz w:val="18"/>
              </w:rPr>
              <w:br/>
            </w:r>
            <w:r w:rsidR="00DE2821">
              <w:rPr>
                <w:b/>
                <w:bCs/>
                <w:sz w:val="18"/>
              </w:rPr>
              <w:t>SET 11</w:t>
            </w:r>
          </w:p>
        </w:tc>
        <w:tc>
          <w:tcPr>
            <w:tcW w:w="835" w:type="dxa"/>
            <w:tcBorders>
              <w:top w:val="single" w:sz="18" w:space="0" w:color="auto"/>
              <w:bottom w:val="single" w:sz="18" w:space="0" w:color="auto"/>
              <w:right w:val="double" w:sz="4" w:space="0" w:color="auto"/>
            </w:tcBorders>
          </w:tcPr>
          <w:p w:rsidR="00D63610" w:rsidRDefault="00DE282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E2821" w:rsidP="00D63610">
            <w:pPr>
              <w:tabs>
                <w:tab w:val="left" w:pos="226"/>
              </w:tabs>
              <w:spacing w:before="80" w:after="80"/>
              <w:rPr>
                <w:sz w:val="18"/>
              </w:rPr>
            </w:pPr>
            <w:r>
              <w:rPr>
                <w:sz w:val="18"/>
              </w:rPr>
              <w:t xml:space="preserve">De relatie </w:t>
            </w:r>
            <w:r w:rsidR="000766C1">
              <w:rPr>
                <w:sz w:val="18"/>
              </w:rPr>
              <w:t>tussen gen en eigenschap.</w:t>
            </w:r>
          </w:p>
        </w:tc>
        <w:tc>
          <w:tcPr>
            <w:tcW w:w="6949" w:type="dxa"/>
            <w:tcBorders>
              <w:top w:val="single" w:sz="18" w:space="0" w:color="auto"/>
              <w:left w:val="double" w:sz="4" w:space="0" w:color="auto"/>
              <w:bottom w:val="single" w:sz="4" w:space="0" w:color="auto"/>
            </w:tcBorders>
          </w:tcPr>
          <w:p w:rsidR="00D63610" w:rsidRDefault="000766C1" w:rsidP="00D63610">
            <w:pPr>
              <w:tabs>
                <w:tab w:val="right" w:pos="352"/>
                <w:tab w:val="right" w:pos="567"/>
              </w:tabs>
              <w:spacing w:before="80" w:after="80"/>
              <w:rPr>
                <w:sz w:val="18"/>
              </w:rPr>
            </w:pPr>
            <w:r>
              <w:rPr>
                <w:sz w:val="18"/>
              </w:rPr>
              <w:t xml:space="preserve">Bv.: </w:t>
            </w:r>
            <w:proofErr w:type="spellStart"/>
            <w:r>
              <w:rPr>
                <w:sz w:val="18"/>
              </w:rPr>
              <w:t>monogene</w:t>
            </w:r>
            <w:proofErr w:type="spellEnd"/>
            <w:r>
              <w:rPr>
                <w:sz w:val="18"/>
              </w:rPr>
              <w:t xml:space="preserve"> aandoeningen zoals albinisme, alkaptonurie, fenylketonurie; spierdystrofie.</w:t>
            </w:r>
            <w:r>
              <w:rPr>
                <w:sz w:val="18"/>
              </w:rPr>
              <w:br/>
              <w:t>Bv.: populatiegenetica, wet van Hardy-</w:t>
            </w:r>
            <w:proofErr w:type="spellStart"/>
            <w:r>
              <w:rPr>
                <w:sz w:val="18"/>
              </w:rPr>
              <w:t>Weinberg</w:t>
            </w:r>
            <w:proofErr w:type="spellEnd"/>
            <w:r>
              <w:rPr>
                <w:sz w:val="18"/>
              </w:rPr>
              <w:t>.</w:t>
            </w:r>
            <w:r>
              <w:rPr>
                <w:sz w:val="18"/>
              </w:rPr>
              <w:br/>
              <w:t>Zie ook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5427DE" w:rsidTr="005B6CEA">
        <w:trPr>
          <w:trHeight w:val="397"/>
        </w:trPr>
        <w:tc>
          <w:tcPr>
            <w:tcW w:w="839" w:type="dxa"/>
            <w:tcBorders>
              <w:top w:val="single" w:sz="18" w:space="0" w:color="auto"/>
              <w:left w:val="single" w:sz="18" w:space="0" w:color="auto"/>
              <w:bottom w:val="single" w:sz="18" w:space="0" w:color="auto"/>
            </w:tcBorders>
          </w:tcPr>
          <w:p w:rsidR="005427DE" w:rsidRDefault="005427DE" w:rsidP="005B6CEA">
            <w:pPr>
              <w:pStyle w:val="NummerDoelstelling"/>
            </w:pPr>
          </w:p>
        </w:tc>
        <w:tc>
          <w:tcPr>
            <w:tcW w:w="5716" w:type="dxa"/>
            <w:tcBorders>
              <w:top w:val="single" w:sz="18" w:space="0" w:color="auto"/>
              <w:bottom w:val="single" w:sz="18" w:space="0" w:color="auto"/>
            </w:tcBorders>
          </w:tcPr>
          <w:p w:rsidR="005427DE" w:rsidRDefault="005427DE" w:rsidP="005B6CEA">
            <w:pPr>
              <w:spacing w:before="80" w:after="80"/>
              <w:rPr>
                <w:b/>
                <w:bCs/>
                <w:sz w:val="18"/>
              </w:rPr>
            </w:pPr>
            <w:r w:rsidRPr="005427DE">
              <w:rPr>
                <w:b/>
                <w:bCs/>
                <w:sz w:val="18"/>
              </w:rPr>
              <w:t>Kenmerken van organismen en variatie tussen organismen kunnen verklaren vanuit erfelijkheid en omgevingsinvloeden</w:t>
            </w:r>
            <w:r>
              <w:rPr>
                <w:b/>
                <w:bCs/>
                <w:sz w:val="18"/>
              </w:rPr>
              <w:t>.</w:t>
            </w:r>
          </w:p>
        </w:tc>
        <w:tc>
          <w:tcPr>
            <w:tcW w:w="835" w:type="dxa"/>
            <w:tcBorders>
              <w:top w:val="single" w:sz="18" w:space="0" w:color="auto"/>
              <w:bottom w:val="single" w:sz="18" w:space="0" w:color="auto"/>
            </w:tcBorders>
          </w:tcPr>
          <w:p w:rsidR="005427DE" w:rsidRDefault="00F904FD" w:rsidP="005427DE">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5427DE" w:rsidRDefault="005427DE"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27DE" w:rsidRDefault="005427DE"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27DE" w:rsidRDefault="005427DE" w:rsidP="005B6CEA">
            <w:pPr>
              <w:spacing w:before="80" w:after="80"/>
              <w:jc w:val="center"/>
              <w:rPr>
                <w:sz w:val="18"/>
              </w:rPr>
            </w:pPr>
          </w:p>
        </w:tc>
      </w:tr>
      <w:tr w:rsidR="005427DE" w:rsidTr="005B6CEA">
        <w:trPr>
          <w:trHeight w:val="397"/>
        </w:trPr>
        <w:tc>
          <w:tcPr>
            <w:tcW w:w="839" w:type="dxa"/>
            <w:tcBorders>
              <w:top w:val="single" w:sz="18" w:space="0" w:color="auto"/>
              <w:bottom w:val="single" w:sz="4" w:space="0" w:color="auto"/>
            </w:tcBorders>
          </w:tcPr>
          <w:p w:rsidR="005427DE" w:rsidRDefault="005427DE"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27DE" w:rsidRDefault="005427DE"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427DE" w:rsidRDefault="005427DE" w:rsidP="005B6CE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27DE" w:rsidRDefault="005427DE" w:rsidP="005B6CEA">
            <w:pPr>
              <w:spacing w:before="80" w:after="80"/>
              <w:jc w:val="center"/>
              <w:rPr>
                <w:sz w:val="18"/>
              </w:rPr>
            </w:pPr>
          </w:p>
        </w:tc>
      </w:tr>
    </w:tbl>
    <w:p w:rsidR="000766C1" w:rsidRDefault="000766C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766C1" w:rsidRPr="00173CAC" w:rsidTr="00176501">
        <w:trPr>
          <w:trHeight w:val="397"/>
        </w:trPr>
        <w:tc>
          <w:tcPr>
            <w:tcW w:w="839" w:type="dxa"/>
            <w:tcBorders>
              <w:bottom w:val="single" w:sz="4" w:space="0" w:color="auto"/>
            </w:tcBorders>
            <w:shd w:val="clear" w:color="auto" w:fill="auto"/>
            <w:vAlign w:val="center"/>
          </w:tcPr>
          <w:p w:rsidR="000766C1" w:rsidRPr="00173CAC" w:rsidRDefault="000766C1"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0766C1" w:rsidRPr="00173CAC" w:rsidRDefault="000766C1"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0766C1" w:rsidP="00D63610">
            <w:pPr>
              <w:spacing w:before="80" w:after="80"/>
              <w:rPr>
                <w:b/>
                <w:bCs/>
                <w:sz w:val="18"/>
              </w:rPr>
            </w:pPr>
            <w:r>
              <w:rPr>
                <w:b/>
                <w:bCs/>
                <w:sz w:val="18"/>
              </w:rPr>
              <w:t>Aan de hand van een voorbeeld kunnen uitleggen dat de mens door ingrijpen op niveau van het DNA genetische eigenschappen kan wijzen.</w:t>
            </w:r>
          </w:p>
        </w:tc>
        <w:tc>
          <w:tcPr>
            <w:tcW w:w="835" w:type="dxa"/>
            <w:tcBorders>
              <w:top w:val="single" w:sz="18" w:space="0" w:color="auto"/>
              <w:bottom w:val="single" w:sz="18" w:space="0" w:color="auto"/>
            </w:tcBorders>
          </w:tcPr>
          <w:p w:rsidR="00D63610" w:rsidRDefault="000766C1" w:rsidP="00D63610">
            <w:pPr>
              <w:spacing w:before="80" w:after="80"/>
              <w:jc w:val="center"/>
              <w:rPr>
                <w:b/>
                <w:bCs/>
                <w:sz w:val="18"/>
              </w:rPr>
            </w:pPr>
            <w:r>
              <w:rPr>
                <w:b/>
                <w:bCs/>
                <w:sz w:val="18"/>
              </w:rPr>
              <w:t>SET 27</w:t>
            </w:r>
          </w:p>
        </w:tc>
        <w:tc>
          <w:tcPr>
            <w:tcW w:w="835" w:type="dxa"/>
            <w:tcBorders>
              <w:top w:val="single" w:sz="18" w:space="0" w:color="auto"/>
              <w:bottom w:val="single" w:sz="18" w:space="0" w:color="auto"/>
              <w:right w:val="double" w:sz="4" w:space="0" w:color="auto"/>
            </w:tcBorders>
          </w:tcPr>
          <w:p w:rsidR="00D63610" w:rsidRDefault="000766C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0766C1" w:rsidP="00D63610">
            <w:pPr>
              <w:tabs>
                <w:tab w:val="left" w:pos="226"/>
              </w:tabs>
              <w:spacing w:before="80" w:after="80"/>
              <w:rPr>
                <w:sz w:val="18"/>
              </w:rPr>
            </w:pPr>
            <w:r>
              <w:rPr>
                <w:sz w:val="18"/>
              </w:rPr>
              <w:t>Recombinant-DNA en mogelijke toepassingen.</w:t>
            </w:r>
          </w:p>
        </w:tc>
        <w:tc>
          <w:tcPr>
            <w:tcW w:w="6949" w:type="dxa"/>
            <w:tcBorders>
              <w:top w:val="single" w:sz="18" w:space="0" w:color="auto"/>
              <w:left w:val="double" w:sz="4" w:space="0" w:color="auto"/>
              <w:bottom w:val="single" w:sz="4" w:space="0" w:color="auto"/>
            </w:tcBorders>
          </w:tcPr>
          <w:p w:rsidR="00D63610" w:rsidRDefault="00470496" w:rsidP="005427DE">
            <w:pPr>
              <w:tabs>
                <w:tab w:val="right" w:pos="352"/>
                <w:tab w:val="right" w:pos="567"/>
              </w:tabs>
              <w:spacing w:before="80" w:after="80"/>
              <w:rPr>
                <w:sz w:val="18"/>
              </w:rPr>
            </w:pPr>
            <w:r>
              <w:rPr>
                <w:sz w:val="18"/>
              </w:rPr>
              <w:t>Bv.: prenatale diagnostiek, monoklonale antilichamen, genregulatie, gentherapie, enzymen in industriële synthese.</w:t>
            </w:r>
            <w:r>
              <w:rPr>
                <w:sz w:val="18"/>
              </w:rPr>
              <w:br/>
              <w:t>De aandacht vestigen op ethische en sociale aspecten, ook milieuaspecten.</w:t>
            </w:r>
            <w:r>
              <w:rPr>
                <w:sz w:val="18"/>
              </w:rPr>
              <w:br/>
            </w:r>
            <w:r>
              <w:rPr>
                <w:sz w:val="18"/>
              </w:rPr>
              <w:br/>
            </w:r>
            <w:r w:rsidR="005427DE">
              <w:rPr>
                <w:sz w:val="18"/>
              </w:rPr>
              <w:t>T</w:t>
            </w:r>
            <w:r w:rsidR="00582048">
              <w:rPr>
                <w:sz w:val="18"/>
              </w:rPr>
              <w:t xml:space="preserve">echnologische ontwikkeling </w:t>
            </w:r>
            <w:r w:rsidR="00176501">
              <w:rPr>
                <w:sz w:val="18"/>
              </w:rPr>
              <w:t>en leefomstandigheden van de mens.</w:t>
            </w:r>
            <w:r w:rsidR="00176501">
              <w:rPr>
                <w:sz w:val="18"/>
              </w:rPr>
              <w:br/>
            </w:r>
            <w:r w:rsidR="005427DE">
              <w:rPr>
                <w:sz w:val="18"/>
              </w:rPr>
              <w:t>P</w:t>
            </w:r>
            <w:r w:rsidR="00176501">
              <w:rPr>
                <w:sz w:val="18"/>
              </w:rPr>
              <w:t>ositief effect: zeer productieve gewassen in de landbouw (door kruisingen); negatief effect: steeds meer bacteriën worden resistent door onoordeelkundig gebruik van antibiotica.</w:t>
            </w:r>
            <w:r w:rsidR="00176501">
              <w:rPr>
                <w:sz w:val="18"/>
              </w:rPr>
              <w:br/>
            </w:r>
            <w:r w:rsidR="005427DE">
              <w:rPr>
                <w:sz w:val="18"/>
              </w:rPr>
              <w:t>Z</w:t>
            </w:r>
            <w:r w:rsidR="00176501">
              <w:rPr>
                <w:sz w:val="18"/>
              </w:rPr>
              <w:t>owel voor- als tegenstanders van genetisch gemanipuleerde gewassen spreken over de ecologische gevolgen (minder verdelgingsmiddelen nodig of resistentie tegen de verdelgingsmiddelen zal verspreid geraken in de natuur).</w:t>
            </w:r>
            <w:r w:rsidR="00176501">
              <w:rPr>
                <w:sz w:val="18"/>
              </w:rPr>
              <w:br/>
            </w:r>
            <w:r w:rsidR="005427DE">
              <w:rPr>
                <w:sz w:val="18"/>
              </w:rPr>
              <w:t>E</w:t>
            </w:r>
            <w:r w:rsidR="00176501">
              <w:rPr>
                <w:sz w:val="18"/>
              </w:rPr>
              <w:t xml:space="preserve">conomische belangen: het vermelden van </w:t>
            </w:r>
            <w:proofErr w:type="spellStart"/>
            <w:r w:rsidR="00176501">
              <w:rPr>
                <w:sz w:val="18"/>
              </w:rPr>
              <w:t>GGO’s</w:t>
            </w:r>
            <w:proofErr w:type="spellEnd"/>
            <w:r w:rsidR="00176501">
              <w:rPr>
                <w:sz w:val="18"/>
              </w:rPr>
              <w:t xml:space="preserve"> op voedingswarenetiketten is een discussiepunt in de internationale handel.  Boeren worden afhankelijk van leveranciers van </w:t>
            </w:r>
            <w:proofErr w:type="spellStart"/>
            <w:r w:rsidR="00176501">
              <w:rPr>
                <w:sz w:val="18"/>
              </w:rPr>
              <w:t>GGO’s</w:t>
            </w:r>
            <w:proofErr w:type="spellEnd"/>
            <w:r w:rsidR="00176501">
              <w:rPr>
                <w:sz w:val="18"/>
              </w:rPr>
              <w:t xml:space="preserve"> voor de bijbehorende bemestings- en bestrijdingsmiddelen.</w:t>
            </w:r>
            <w:r w:rsidR="00176501">
              <w:rPr>
                <w:sz w:val="18"/>
              </w:rPr>
              <w:br/>
            </w:r>
            <w:r w:rsidR="005427DE">
              <w:rPr>
                <w:sz w:val="18"/>
              </w:rPr>
              <w:t>K</w:t>
            </w:r>
            <w:r w:rsidR="00176501">
              <w:rPr>
                <w:sz w:val="18"/>
              </w:rPr>
              <w:t>lonen, gebruik van embryo’s, stamcellen, enz.</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176501" w:rsidP="00D63610">
            <w:pPr>
              <w:spacing w:before="80" w:after="80"/>
              <w:rPr>
                <w:b/>
                <w:bCs/>
                <w:sz w:val="18"/>
              </w:rPr>
            </w:pPr>
            <w:r>
              <w:rPr>
                <w:b/>
                <w:bCs/>
                <w:sz w:val="18"/>
              </w:rPr>
              <w:t>Methoden kunnen beschrijven om de DNA-structuur te onderzoeken.</w:t>
            </w:r>
          </w:p>
        </w:tc>
        <w:tc>
          <w:tcPr>
            <w:tcW w:w="835" w:type="dxa"/>
            <w:tcBorders>
              <w:top w:val="single" w:sz="18" w:space="0" w:color="auto"/>
              <w:bottom w:val="single" w:sz="18" w:space="0" w:color="auto"/>
            </w:tcBorders>
          </w:tcPr>
          <w:p w:rsidR="00D63610" w:rsidRDefault="00176501" w:rsidP="00D63610">
            <w:pPr>
              <w:spacing w:before="80" w:after="80"/>
              <w:jc w:val="center"/>
              <w:rPr>
                <w:b/>
                <w:bCs/>
                <w:sz w:val="18"/>
              </w:rPr>
            </w:pPr>
            <w:r>
              <w:rPr>
                <w:b/>
                <w:bCs/>
                <w:sz w:val="18"/>
              </w:rPr>
              <w:t>SET 4</w:t>
            </w:r>
          </w:p>
        </w:tc>
        <w:tc>
          <w:tcPr>
            <w:tcW w:w="835" w:type="dxa"/>
            <w:tcBorders>
              <w:top w:val="single" w:sz="18" w:space="0" w:color="auto"/>
              <w:bottom w:val="single" w:sz="18" w:space="0" w:color="auto"/>
              <w:right w:val="double" w:sz="4" w:space="0" w:color="auto"/>
            </w:tcBorders>
          </w:tcPr>
          <w:p w:rsidR="00D63610" w:rsidRDefault="0017650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5427DE" w:rsidP="00D63610">
            <w:pPr>
              <w:tabs>
                <w:tab w:val="right" w:pos="352"/>
                <w:tab w:val="right" w:pos="567"/>
              </w:tabs>
              <w:spacing w:before="80" w:after="80"/>
              <w:rPr>
                <w:sz w:val="18"/>
              </w:rPr>
            </w:pPr>
            <w:r>
              <w:rPr>
                <w:sz w:val="18"/>
              </w:rPr>
              <w:t>DNA-</w:t>
            </w:r>
            <w:proofErr w:type="spellStart"/>
            <w:r>
              <w:rPr>
                <w:sz w:val="18"/>
              </w:rPr>
              <w:t>fingerprinting</w:t>
            </w:r>
            <w:proofErr w:type="spellEnd"/>
            <w:r>
              <w:rPr>
                <w:sz w:val="18"/>
              </w:rPr>
              <w:t>, PCR-methode</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A3E45" w:rsidRDefault="00AA3E45" w:rsidP="00D63610">
      <w:pPr>
        <w:pStyle w:val="NummerDoelstelling"/>
        <w:sectPr w:rsidR="00AA3E45" w:rsidSect="00D52574">
          <w:footerReference w:type="default" r:id="rId2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3E45" w:rsidRPr="00173CAC" w:rsidTr="00CE5081">
        <w:trPr>
          <w:trHeight w:val="397"/>
        </w:trPr>
        <w:tc>
          <w:tcPr>
            <w:tcW w:w="839" w:type="dxa"/>
            <w:tcBorders>
              <w:bottom w:val="single" w:sz="4" w:space="0" w:color="auto"/>
            </w:tcBorders>
            <w:shd w:val="clear" w:color="auto" w:fill="auto"/>
            <w:vAlign w:val="center"/>
          </w:tcPr>
          <w:p w:rsidR="00AA3E45" w:rsidRPr="00173CAC" w:rsidRDefault="00AA3E45" w:rsidP="00CE50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Didactische wenken en hulpmiddelen</w:t>
            </w:r>
          </w:p>
        </w:tc>
        <w:tc>
          <w:tcPr>
            <w:tcW w:w="844" w:type="dxa"/>
            <w:shd w:val="clear" w:color="auto" w:fill="auto"/>
            <w:vAlign w:val="center"/>
          </w:tcPr>
          <w:p w:rsidR="00AA3E45" w:rsidRPr="00173CAC" w:rsidRDefault="00AA3E45" w:rsidP="00CE5081">
            <w:pPr>
              <w:spacing w:before="80" w:after="80"/>
              <w:jc w:val="center"/>
              <w:rPr>
                <w:sz w:val="18"/>
              </w:rPr>
            </w:pPr>
            <w:r w:rsidRPr="00173CAC">
              <w:rPr>
                <w:sz w:val="18"/>
              </w:rPr>
              <w:t>Link</w:t>
            </w:r>
          </w:p>
        </w:tc>
      </w:tr>
      <w:tr w:rsidR="00AA3E45" w:rsidRPr="00173CAC" w:rsidTr="00CE5081">
        <w:trPr>
          <w:cantSplit/>
          <w:trHeight w:val="397"/>
        </w:trPr>
        <w:tc>
          <w:tcPr>
            <w:tcW w:w="8225" w:type="dxa"/>
            <w:gridSpan w:val="4"/>
            <w:tcBorders>
              <w:right w:val="nil"/>
            </w:tcBorders>
            <w:shd w:val="clear" w:color="auto" w:fill="auto"/>
          </w:tcPr>
          <w:p w:rsidR="00AA3E45" w:rsidRPr="00173CAC" w:rsidRDefault="00AA3E45" w:rsidP="00AA3E45">
            <w:pPr>
              <w:pStyle w:val="Kop2"/>
              <w:rPr>
                <w:b w:val="0"/>
                <w:sz w:val="18"/>
                <w:szCs w:val="18"/>
              </w:rPr>
            </w:pPr>
            <w:bookmarkStart w:id="65" w:name="_Toc378583969"/>
            <w:r w:rsidRPr="00173CAC">
              <w:t>5.</w:t>
            </w:r>
            <w:r>
              <w:t>9</w:t>
            </w:r>
            <w:r w:rsidRPr="00173CAC">
              <w:tab/>
            </w:r>
            <w:r>
              <w:t>Evolutie</w:t>
            </w:r>
            <w:bookmarkEnd w:id="65"/>
          </w:p>
        </w:tc>
        <w:tc>
          <w:tcPr>
            <w:tcW w:w="7793" w:type="dxa"/>
            <w:gridSpan w:val="2"/>
            <w:tcBorders>
              <w:left w:val="nil"/>
            </w:tcBorders>
            <w:shd w:val="clear" w:color="auto" w:fill="auto"/>
            <w:vAlign w:val="center"/>
          </w:tcPr>
          <w:p w:rsidR="00AA3E45" w:rsidRPr="00173CAC" w:rsidRDefault="00AA3E45" w:rsidP="00CE5081">
            <w:pPr>
              <w:spacing w:before="80" w:after="80"/>
              <w:rPr>
                <w:rFonts w:cs="Arial"/>
                <w:bCs/>
                <w:sz w:val="18"/>
                <w:szCs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Feiten kunnen opsommen die wijzen op biologische evolutie.</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Feitenmateriaal.</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Alle handboeken voor de eindjaren Biologie bevatten informatie over dit onderwerp.</w:t>
            </w:r>
            <w:r>
              <w:rPr>
                <w:sz w:val="18"/>
              </w:rPr>
              <w:br/>
              <w:t>Daarnaast bestaan er heel wat video-opnamen, tijdschriftenartikelen, websites.  De leerkracht volgt de actualiteit op: het onderwerp ‘evolueert’ snel!</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br/>
              <w:t>ICT</w:t>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A3E45" w:rsidP="00C26B45">
            <w:pPr>
              <w:spacing w:before="80" w:after="80"/>
              <w:rPr>
                <w:b/>
                <w:bCs/>
                <w:sz w:val="18"/>
              </w:rPr>
            </w:pPr>
            <w:r>
              <w:rPr>
                <w:b/>
                <w:bCs/>
                <w:sz w:val="18"/>
              </w:rPr>
              <w:t>De voornaamste stadia in de evolutie in chronologische volgorde kunnen plaatsen en het verband kun</w:t>
            </w:r>
            <w:r w:rsidR="00C26B45">
              <w:rPr>
                <w:b/>
                <w:bCs/>
                <w:sz w:val="18"/>
              </w:rPr>
              <w:t>n</w:t>
            </w:r>
            <w:r>
              <w:rPr>
                <w:b/>
                <w:bCs/>
                <w:sz w:val="18"/>
              </w:rPr>
              <w:t>en leggen tussen structuur en functie binnen een systeem.</w:t>
            </w:r>
          </w:p>
        </w:tc>
        <w:tc>
          <w:tcPr>
            <w:tcW w:w="835" w:type="dxa"/>
            <w:tcBorders>
              <w:top w:val="single" w:sz="18" w:space="0" w:color="auto"/>
              <w:bottom w:val="single" w:sz="18" w:space="0" w:color="auto"/>
            </w:tcBorders>
          </w:tcPr>
          <w:p w:rsidR="00D63610" w:rsidRDefault="00AA3E45" w:rsidP="00D63610">
            <w:pPr>
              <w:spacing w:before="80" w:after="80"/>
              <w:jc w:val="center"/>
              <w:rPr>
                <w:b/>
                <w:bCs/>
                <w:sz w:val="18"/>
              </w:rPr>
            </w:pPr>
            <w:r>
              <w:rPr>
                <w:b/>
                <w:bCs/>
                <w:sz w:val="18"/>
              </w:rPr>
              <w:t>SET 22</w:t>
            </w:r>
            <w:r>
              <w:rPr>
                <w:b/>
                <w:bCs/>
                <w:sz w:val="18"/>
              </w:rPr>
              <w:br/>
              <w:t>SET 23</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 xml:space="preserve">Bv. het ontstaan van </w:t>
            </w:r>
            <w:proofErr w:type="spellStart"/>
            <w:r>
              <w:rPr>
                <w:sz w:val="18"/>
              </w:rPr>
              <w:t>meercelligheid</w:t>
            </w:r>
            <w:proofErr w:type="spellEnd"/>
            <w:r>
              <w:rPr>
                <w:sz w:val="18"/>
              </w:rPr>
              <w:t xml:space="preserve"> (evolutie).  Men kan ook verwijzen naar embryologie.</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Een overzicht kunnen geven van de geologische tijdperken gekoppeld aan de stadia.</w:t>
            </w:r>
          </w:p>
        </w:tc>
        <w:tc>
          <w:tcPr>
            <w:tcW w:w="835" w:type="dxa"/>
            <w:tcBorders>
              <w:top w:val="single" w:sz="18" w:space="0" w:color="auto"/>
              <w:bottom w:val="single" w:sz="18" w:space="0" w:color="auto"/>
            </w:tcBorders>
          </w:tcPr>
          <w:p w:rsidR="00D63610" w:rsidRDefault="00AA3E45" w:rsidP="00D63610">
            <w:pPr>
              <w:spacing w:before="80" w:after="80"/>
              <w:jc w:val="center"/>
              <w:rPr>
                <w:b/>
                <w:bCs/>
                <w:sz w:val="18"/>
              </w:rPr>
            </w:pPr>
            <w:r>
              <w:rPr>
                <w:b/>
                <w:bCs/>
                <w:sz w:val="18"/>
              </w:rPr>
              <w:t>EDV</w:t>
            </w:r>
            <w:r>
              <w:rPr>
                <w:b/>
                <w:bCs/>
                <w:sz w:val="18"/>
              </w:rPr>
              <w:br/>
              <w:t>SET 22</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Overzicht van de ontwikkeling van leven op Aarde.</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 xml:space="preserve">Wijs ook op de samenhang tussen de evolutie van het leven en de evolutie van de materie (bv.: verandering van atmosfeer, fotosynthese, </w:t>
            </w:r>
            <w:proofErr w:type="spellStart"/>
            <w:r>
              <w:rPr>
                <w:sz w:val="18"/>
              </w:rPr>
              <w:t>aërobe</w:t>
            </w:r>
            <w:proofErr w:type="spellEnd"/>
            <w:r>
              <w:rPr>
                <w:sz w:val="18"/>
              </w:rPr>
              <w:t xml:space="preserve"> oxidatie).</w:t>
            </w:r>
            <w:r>
              <w:rPr>
                <w:sz w:val="18"/>
              </w:rPr>
              <w:br/>
              <w:t>Verwijzen naar aardrijkskunde: geologie en geomorfologie.</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t>AAR</w:t>
            </w:r>
          </w:p>
        </w:tc>
      </w:tr>
    </w:tbl>
    <w:p w:rsidR="00A60F15" w:rsidRDefault="00A60F1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60F15" w:rsidRPr="00173CAC" w:rsidTr="00E91281">
        <w:trPr>
          <w:trHeight w:val="397"/>
        </w:trPr>
        <w:tc>
          <w:tcPr>
            <w:tcW w:w="839" w:type="dxa"/>
            <w:tcBorders>
              <w:bottom w:val="single" w:sz="4" w:space="0" w:color="auto"/>
            </w:tcBorders>
            <w:shd w:val="clear" w:color="auto" w:fill="auto"/>
            <w:vAlign w:val="center"/>
          </w:tcPr>
          <w:p w:rsidR="00A60F15" w:rsidRPr="00173CAC" w:rsidRDefault="00A60F15" w:rsidP="00E912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Didactische wenken en hulpmiddelen</w:t>
            </w:r>
          </w:p>
        </w:tc>
        <w:tc>
          <w:tcPr>
            <w:tcW w:w="844" w:type="dxa"/>
            <w:shd w:val="clear" w:color="auto" w:fill="auto"/>
            <w:vAlign w:val="center"/>
          </w:tcPr>
          <w:p w:rsidR="00A60F15" w:rsidRPr="00173CAC" w:rsidRDefault="00A60F15" w:rsidP="00E9128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CB2727" w:rsidP="00D63610">
            <w:pPr>
              <w:spacing w:before="80" w:after="80"/>
              <w:rPr>
                <w:b/>
                <w:bCs/>
                <w:sz w:val="18"/>
              </w:rPr>
            </w:pPr>
            <w:r>
              <w:rPr>
                <w:b/>
                <w:bCs/>
                <w:sz w:val="18"/>
              </w:rPr>
              <w:t>Kunnen uitleggen hoe, volgens hedendaagse opvattingen over evolutie, nieuwe soorten ontstaan, me</w:t>
            </w:r>
            <w:r w:rsidR="00CE5081">
              <w:rPr>
                <w:b/>
                <w:bCs/>
                <w:sz w:val="18"/>
              </w:rPr>
              <w:t>t aandacht voor de mechanismen die stabiliteit, verandering en differentiatie of systemen in de tijd verklaren.</w:t>
            </w:r>
          </w:p>
        </w:tc>
        <w:tc>
          <w:tcPr>
            <w:tcW w:w="835" w:type="dxa"/>
            <w:tcBorders>
              <w:top w:val="single" w:sz="18" w:space="0" w:color="auto"/>
              <w:bottom w:val="single" w:sz="18" w:space="0" w:color="auto"/>
            </w:tcBorders>
          </w:tcPr>
          <w:p w:rsidR="00D63610" w:rsidRDefault="00F904FD" w:rsidP="003B2645">
            <w:pPr>
              <w:spacing w:before="80" w:after="80"/>
              <w:jc w:val="center"/>
              <w:rPr>
                <w:b/>
                <w:bCs/>
                <w:sz w:val="18"/>
              </w:rPr>
            </w:pPr>
            <w:r>
              <w:rPr>
                <w:b/>
                <w:bCs/>
                <w:sz w:val="18"/>
              </w:rPr>
              <w:t>B</w:t>
            </w:r>
            <w:r w:rsidR="00B57D46">
              <w:rPr>
                <w:b/>
                <w:bCs/>
                <w:sz w:val="18"/>
              </w:rPr>
              <w:t xml:space="preserve"> </w:t>
            </w:r>
            <w:r w:rsidR="00C26B45">
              <w:rPr>
                <w:b/>
                <w:bCs/>
                <w:sz w:val="18"/>
              </w:rPr>
              <w:t>10</w:t>
            </w:r>
            <w:r w:rsidR="00CE5081">
              <w:rPr>
                <w:b/>
                <w:bCs/>
                <w:sz w:val="18"/>
              </w:rPr>
              <w:br/>
              <w:t>SET 24</w:t>
            </w:r>
          </w:p>
        </w:tc>
        <w:tc>
          <w:tcPr>
            <w:tcW w:w="835" w:type="dxa"/>
            <w:tcBorders>
              <w:top w:val="single" w:sz="18" w:space="0" w:color="auto"/>
              <w:bottom w:val="single" w:sz="18" w:space="0" w:color="auto"/>
              <w:right w:val="double" w:sz="4" w:space="0" w:color="auto"/>
            </w:tcBorders>
          </w:tcPr>
          <w:p w:rsidR="00D63610" w:rsidRDefault="00CE508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C26B45" w:rsidP="00D63610">
            <w:pPr>
              <w:tabs>
                <w:tab w:val="left" w:pos="226"/>
              </w:tabs>
              <w:spacing w:before="80" w:after="80"/>
              <w:rPr>
                <w:sz w:val="18"/>
              </w:rPr>
            </w:pPr>
            <w:r>
              <w:rPr>
                <w:sz w:val="18"/>
              </w:rPr>
              <w:t>Biologische evolutie van organismen.</w:t>
            </w:r>
          </w:p>
        </w:tc>
        <w:tc>
          <w:tcPr>
            <w:tcW w:w="6949" w:type="dxa"/>
            <w:tcBorders>
              <w:top w:val="single" w:sz="18" w:space="0" w:color="auto"/>
              <w:left w:val="double" w:sz="4" w:space="0" w:color="auto"/>
              <w:bottom w:val="single" w:sz="4" w:space="0" w:color="auto"/>
            </w:tcBorders>
          </w:tcPr>
          <w:p w:rsidR="00D63610" w:rsidRDefault="00CE5081" w:rsidP="00C26B45">
            <w:pPr>
              <w:tabs>
                <w:tab w:val="right" w:pos="352"/>
                <w:tab w:val="right" w:pos="567"/>
              </w:tabs>
              <w:spacing w:before="80" w:after="80"/>
              <w:rPr>
                <w:sz w:val="18"/>
              </w:rPr>
            </w:pPr>
            <w:r>
              <w:rPr>
                <w:sz w:val="18"/>
              </w:rPr>
              <w:t xml:space="preserve">Vergelijking met vroegere theorieën van </w:t>
            </w:r>
            <w:proofErr w:type="spellStart"/>
            <w:r>
              <w:rPr>
                <w:sz w:val="18"/>
              </w:rPr>
              <w:t>Lamarck</w:t>
            </w:r>
            <w:proofErr w:type="spellEnd"/>
            <w:r>
              <w:rPr>
                <w:sz w:val="18"/>
              </w:rPr>
              <w:t>, Darwin.</w:t>
            </w:r>
            <w:r>
              <w:rPr>
                <w:sz w:val="18"/>
              </w:rPr>
              <w:br/>
              <w:t>Voorbeelden laten opzoeken, eventueel als groepswerk.</w:t>
            </w:r>
            <w:r>
              <w:rPr>
                <w:sz w:val="18"/>
              </w:rPr>
              <w:br/>
            </w:r>
            <w:r>
              <w:rPr>
                <w:sz w:val="18"/>
              </w:rPr>
              <w:br/>
              <w:t>De evolutietheorie in zijn tijdskader plaatsen.</w:t>
            </w:r>
            <w:r>
              <w:rPr>
                <w:sz w:val="18"/>
              </w:rPr>
              <w:br/>
            </w:r>
            <w:r w:rsidR="00C26B45">
              <w:rPr>
                <w:sz w:val="18"/>
              </w:rPr>
              <w:t>‘G</w:t>
            </w:r>
            <w:r>
              <w:rPr>
                <w:sz w:val="18"/>
              </w:rPr>
              <w:t xml:space="preserve">enese’: Darwin ontwikkelde zijn theorie op basis van gegevens die door talrijke wetenschappers werden verzameld en </w:t>
            </w:r>
            <w:r w:rsidR="00C26B45">
              <w:rPr>
                <w:sz w:val="18"/>
              </w:rPr>
              <w:t>op basis van eigen onderzoek.</w:t>
            </w:r>
            <w:r w:rsidR="00C26B45">
              <w:rPr>
                <w:sz w:val="18"/>
              </w:rPr>
              <w:br/>
              <w:t>‘A</w:t>
            </w:r>
            <w:r>
              <w:rPr>
                <w:sz w:val="18"/>
              </w:rPr>
              <w:t>cceptatie’: eerst werd deze theorie afgekeurd, wetenschappers probeerden hem te weerleggen, dit leidde tot meer argumenten ten voordele van Darwins theorie.  De acceptatie is nog steeds niet algemeen.</w:t>
            </w:r>
            <w:r>
              <w:rPr>
                <w:sz w:val="18"/>
              </w:rPr>
              <w:br/>
            </w:r>
            <w:r w:rsidR="00C26B45">
              <w:rPr>
                <w:sz w:val="18"/>
              </w:rPr>
              <w:t>W</w:t>
            </w:r>
            <w:r>
              <w:rPr>
                <w:sz w:val="18"/>
              </w:rPr>
              <w:t>isselwerking tussen de natuurwetenschappen en filosofische opvatting:</w:t>
            </w:r>
            <w:r>
              <w:rPr>
                <w:sz w:val="18"/>
              </w:rPr>
              <w:br/>
              <w:t>18</w:t>
            </w:r>
            <w:r w:rsidRPr="00CE5081">
              <w:rPr>
                <w:sz w:val="18"/>
                <w:vertAlign w:val="superscript"/>
              </w:rPr>
              <w:t>de</w:t>
            </w:r>
            <w:r>
              <w:rPr>
                <w:sz w:val="18"/>
              </w:rPr>
              <w:t xml:space="preserve"> eeuw: verlichtingsideeën leiden tot vrij onderzoek.  De resultaten leiden tot bv. evolutietheorieën.  Deze theorieën bepalen op hun beurt de filosofische opvatting over de plaats van de mens op aarde en in het heelal.</w:t>
            </w:r>
            <w:r w:rsidR="00A60F15">
              <w:rPr>
                <w:sz w:val="18"/>
              </w:rPr>
              <w:br/>
              <w:t>Dit alles is cultuurgebonden, overdraagbaar via onderwijs, media, godsdienst.</w:t>
            </w:r>
          </w:p>
        </w:tc>
        <w:tc>
          <w:tcPr>
            <w:tcW w:w="844" w:type="dxa"/>
            <w:tcBorders>
              <w:top w:val="single" w:sz="18" w:space="0" w:color="auto"/>
              <w:bottom w:val="single" w:sz="4" w:space="0" w:color="auto"/>
            </w:tcBorders>
          </w:tcPr>
          <w:p w:rsidR="00D63610" w:rsidRDefault="00CE5081" w:rsidP="00D63610">
            <w:pPr>
              <w:spacing w:before="80" w:after="80"/>
              <w:jc w:val="center"/>
              <w:rPr>
                <w:sz w:val="18"/>
              </w:rPr>
            </w:pPr>
            <w:r>
              <w:rPr>
                <w:sz w:val="18"/>
              </w:rP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60F15" w:rsidP="00D63610">
            <w:pPr>
              <w:spacing w:before="80" w:after="80"/>
              <w:rPr>
                <w:b/>
                <w:bCs/>
                <w:sz w:val="18"/>
              </w:rPr>
            </w:pPr>
            <w:r>
              <w:rPr>
                <w:b/>
                <w:bCs/>
                <w:sz w:val="18"/>
              </w:rPr>
              <w:t>De grote fasen in de biologische evolutie van de mens kunnen toelichten.</w:t>
            </w:r>
          </w:p>
        </w:tc>
        <w:tc>
          <w:tcPr>
            <w:tcW w:w="835" w:type="dxa"/>
            <w:tcBorders>
              <w:top w:val="single" w:sz="18" w:space="0" w:color="auto"/>
              <w:bottom w:val="single" w:sz="18" w:space="0" w:color="auto"/>
            </w:tcBorders>
          </w:tcPr>
          <w:p w:rsidR="00D63610" w:rsidRDefault="00F904FD"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60F1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60F15" w:rsidP="00D63610">
            <w:pPr>
              <w:tabs>
                <w:tab w:val="left" w:pos="226"/>
              </w:tabs>
              <w:spacing w:before="80" w:after="80"/>
              <w:rPr>
                <w:sz w:val="18"/>
              </w:rPr>
            </w:pPr>
            <w:r>
              <w:rPr>
                <w:sz w:val="18"/>
              </w:rPr>
              <w:t>Biologische evolutie van de mens.</w:t>
            </w:r>
          </w:p>
        </w:tc>
        <w:tc>
          <w:tcPr>
            <w:tcW w:w="6949" w:type="dxa"/>
            <w:tcBorders>
              <w:top w:val="single" w:sz="18" w:space="0" w:color="auto"/>
              <w:left w:val="double" w:sz="4" w:space="0" w:color="auto"/>
              <w:bottom w:val="single" w:sz="4" w:space="0" w:color="auto"/>
            </w:tcBorders>
          </w:tcPr>
          <w:p w:rsidR="00D63610" w:rsidRDefault="00A60F15" w:rsidP="00C26B45">
            <w:pPr>
              <w:tabs>
                <w:tab w:val="right" w:pos="352"/>
                <w:tab w:val="right" w:pos="567"/>
              </w:tabs>
              <w:spacing w:before="80" w:after="80"/>
              <w:rPr>
                <w:sz w:val="18"/>
              </w:rPr>
            </w:pPr>
            <w:r>
              <w:rPr>
                <w:sz w:val="18"/>
              </w:rPr>
              <w:t>Erop wijzen dat verschillende interpretaties mogelijk zijn omdat het feitenmateriaal nog zeer veel lacunes vertoont.</w:t>
            </w:r>
            <w:r>
              <w:rPr>
                <w:sz w:val="18"/>
              </w:rPr>
              <w:br/>
            </w:r>
            <w:r>
              <w:rPr>
                <w:sz w:val="18"/>
              </w:rPr>
              <w:br/>
            </w:r>
            <w:r w:rsidR="00C26B45">
              <w:rPr>
                <w:sz w:val="18"/>
              </w:rPr>
              <w:t>D</w:t>
            </w:r>
            <w:r>
              <w:rPr>
                <w:sz w:val="18"/>
              </w:rPr>
              <w:t>e wetenschappelijke kennis over de evolutie van de mens in een tijdskader plaatsen: ontdekking Neanderthaler, talrijke ontdekkingen in Afrika (tweede helft van de 20</w:t>
            </w:r>
            <w:r w:rsidRPr="00A60F15">
              <w:rPr>
                <w:sz w:val="18"/>
                <w:vertAlign w:val="superscript"/>
              </w:rPr>
              <w:t>ste</w:t>
            </w:r>
            <w:r>
              <w:rPr>
                <w:sz w:val="18"/>
              </w:rPr>
              <w:t xml:space="preserve"> eeuw).</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60F15" w:rsidRDefault="00A60F15">
      <w:pPr>
        <w:rPr>
          <w:b/>
          <w:bCs/>
        </w:rPr>
        <w:sectPr w:rsidR="00A60F15" w:rsidSect="00D52574">
          <w:footerReference w:type="default" r:id="rId28"/>
          <w:pgSz w:w="16838" w:h="11906" w:orient="landscape"/>
          <w:pgMar w:top="1418" w:right="567" w:bottom="567" w:left="567" w:header="709" w:footer="709" w:gutter="0"/>
          <w:cols w:space="708"/>
        </w:sectPr>
      </w:pPr>
    </w:p>
    <w:p w:rsidR="00E0274C" w:rsidRDefault="00E0274C" w:rsidP="00E0274C">
      <w:pPr>
        <w:rPr>
          <w:b/>
          <w:bCs/>
        </w:rPr>
      </w:pPr>
      <w:r>
        <w:rPr>
          <w:b/>
          <w:bCs/>
        </w:rPr>
        <w:lastRenderedPageBreak/>
        <w:t>Leerlingenpractica</w:t>
      </w:r>
    </w:p>
    <w:p w:rsidR="00E0274C" w:rsidRPr="00E0274C" w:rsidRDefault="00E0274C" w:rsidP="00E0274C">
      <w:pPr>
        <w:rPr>
          <w:bCs/>
        </w:rPr>
      </w:pPr>
    </w:p>
    <w:p w:rsidR="00E0274C" w:rsidRPr="00E0274C" w:rsidRDefault="00E0274C" w:rsidP="00E0274C">
      <w:pPr>
        <w:rPr>
          <w:bCs/>
        </w:rPr>
      </w:pPr>
    </w:p>
    <w:p w:rsidR="00E0274C" w:rsidRDefault="00E0274C" w:rsidP="00E0274C">
      <w:pPr>
        <w:rPr>
          <w:bCs/>
        </w:rPr>
      </w:pPr>
      <w:r>
        <w:rPr>
          <w:bCs/>
        </w:rPr>
        <w:t>De leerkracht ma</w:t>
      </w:r>
      <w:r w:rsidR="00470322">
        <w:rPr>
          <w:bCs/>
        </w:rPr>
        <w:t>a</w:t>
      </w:r>
      <w:r>
        <w:rPr>
          <w:bCs/>
        </w:rPr>
        <w:t xml:space="preserve">kt een keuze van minimum </w:t>
      </w:r>
      <w:r w:rsidR="004C5B26">
        <w:rPr>
          <w:bCs/>
        </w:rPr>
        <w:t>twee</w:t>
      </w:r>
      <w:r>
        <w:rPr>
          <w:bCs/>
        </w:rPr>
        <w:t xml:space="preserve"> leerlingenpr</w:t>
      </w:r>
      <w:r w:rsidR="004C5B26">
        <w:rPr>
          <w:bCs/>
        </w:rPr>
        <w:t>oeven en informatieopdrachten</w:t>
      </w:r>
      <w:r>
        <w:rPr>
          <w:bCs/>
        </w:rPr>
        <w:t xml:space="preserve"> per leerjaar die in totaal minstens </w:t>
      </w:r>
      <w:r w:rsidR="004C5B26">
        <w:rPr>
          <w:bCs/>
        </w:rPr>
        <w:t>twee</w:t>
      </w:r>
      <w:r>
        <w:rPr>
          <w:bCs/>
        </w:rPr>
        <w:t xml:space="preserve"> lestijden in beslag nemen.</w:t>
      </w:r>
    </w:p>
    <w:p w:rsidR="00E0274C" w:rsidRDefault="00E0274C" w:rsidP="00E0274C">
      <w:pPr>
        <w:rPr>
          <w:bCs/>
        </w:rPr>
      </w:pPr>
    </w:p>
    <w:p w:rsidR="00E0274C" w:rsidRDefault="00A85F3E" w:rsidP="00E0274C">
      <w:pPr>
        <w:rPr>
          <w:bCs/>
        </w:rPr>
      </w:pPr>
      <w:r>
        <w:rPr>
          <w:bCs/>
        </w:rPr>
        <w:t>Enkele voorbeelden</w:t>
      </w:r>
      <w:r w:rsidR="004C5B26">
        <w:rPr>
          <w:bCs/>
        </w:rPr>
        <w:t xml:space="preserve"> van leerlingenproeven</w:t>
      </w:r>
      <w:r>
        <w:rPr>
          <w:bCs/>
        </w:rPr>
        <w:t>:</w:t>
      </w:r>
    </w:p>
    <w:p w:rsidR="00A85F3E" w:rsidRDefault="00A85F3E" w:rsidP="00E0274C">
      <w:pPr>
        <w:rPr>
          <w:bCs/>
        </w:rPr>
      </w:pPr>
    </w:p>
    <w:p w:rsidR="00A85F3E" w:rsidRPr="00A85F3E" w:rsidRDefault="00A85F3E" w:rsidP="00E0274C">
      <w:pPr>
        <w:rPr>
          <w:b/>
          <w:bCs/>
        </w:rPr>
      </w:pPr>
      <w:r w:rsidRPr="00A85F3E">
        <w:rPr>
          <w:b/>
          <w:bCs/>
        </w:rPr>
        <w:t>De cel</w:t>
      </w:r>
    </w:p>
    <w:p w:rsidR="00A85F3E" w:rsidRDefault="00A85F3E" w:rsidP="00A85F3E">
      <w:pPr>
        <w:pStyle w:val="Lijstalinea"/>
        <w:numPr>
          <w:ilvl w:val="0"/>
          <w:numId w:val="30"/>
        </w:numPr>
        <w:ind w:hanging="502"/>
        <w:rPr>
          <w:bCs/>
          <w:sz w:val="20"/>
        </w:rPr>
      </w:pPr>
      <w:r>
        <w:rPr>
          <w:bCs/>
          <w:sz w:val="20"/>
        </w:rPr>
        <w:t>microscopie</w:t>
      </w:r>
    </w:p>
    <w:p w:rsidR="00A85F3E" w:rsidRDefault="00A85F3E" w:rsidP="00A85F3E">
      <w:pPr>
        <w:pStyle w:val="Lijstalinea"/>
        <w:numPr>
          <w:ilvl w:val="0"/>
          <w:numId w:val="30"/>
        </w:numPr>
        <w:ind w:hanging="502"/>
        <w:rPr>
          <w:bCs/>
          <w:sz w:val="20"/>
        </w:rPr>
      </w:pPr>
      <w:r>
        <w:rPr>
          <w:bCs/>
          <w:sz w:val="20"/>
        </w:rPr>
        <w:t>elektronenmicroscopische foto’s bv. bouw van een cel</w:t>
      </w:r>
    </w:p>
    <w:p w:rsidR="00A85F3E" w:rsidRDefault="00A85F3E" w:rsidP="00A85F3E">
      <w:pPr>
        <w:pStyle w:val="Lijstalinea"/>
        <w:numPr>
          <w:ilvl w:val="0"/>
          <w:numId w:val="30"/>
        </w:numPr>
        <w:ind w:hanging="502"/>
        <w:rPr>
          <w:bCs/>
          <w:sz w:val="20"/>
        </w:rPr>
      </w:pPr>
      <w:r>
        <w:rPr>
          <w:bCs/>
          <w:sz w:val="20"/>
        </w:rPr>
        <w:t>watergehalte van weefsels laten bepalen bv. met appel</w:t>
      </w:r>
    </w:p>
    <w:p w:rsidR="00A85F3E" w:rsidRDefault="00A85F3E" w:rsidP="00A85F3E">
      <w:pPr>
        <w:pStyle w:val="Lijstalinea"/>
        <w:numPr>
          <w:ilvl w:val="0"/>
          <w:numId w:val="30"/>
        </w:numPr>
        <w:ind w:hanging="502"/>
        <w:rPr>
          <w:bCs/>
          <w:sz w:val="20"/>
        </w:rPr>
      </w:pPr>
      <w:r>
        <w:rPr>
          <w:bCs/>
          <w:sz w:val="20"/>
        </w:rPr>
        <w:t xml:space="preserve">mineralen bepalen in as (bv. in </w:t>
      </w:r>
      <w:proofErr w:type="spellStart"/>
      <w:r>
        <w:rPr>
          <w:bCs/>
          <w:sz w:val="20"/>
        </w:rPr>
        <w:t>plantenas</w:t>
      </w:r>
      <w:proofErr w:type="spellEnd"/>
      <w:r>
        <w:rPr>
          <w:bCs/>
          <w:sz w:val="20"/>
        </w:rPr>
        <w:t>) met gebruik van verschillende indicatoren</w:t>
      </w:r>
    </w:p>
    <w:p w:rsidR="00A85F3E" w:rsidRDefault="00A85F3E" w:rsidP="00A85F3E">
      <w:pPr>
        <w:pStyle w:val="Lijstalinea"/>
        <w:numPr>
          <w:ilvl w:val="0"/>
          <w:numId w:val="30"/>
        </w:numPr>
        <w:ind w:hanging="502"/>
        <w:rPr>
          <w:bCs/>
          <w:sz w:val="20"/>
        </w:rPr>
      </w:pPr>
      <w:r>
        <w:rPr>
          <w:bCs/>
          <w:sz w:val="20"/>
        </w:rPr>
        <w:t>proeven in verband met diffusie en osmose</w:t>
      </w:r>
    </w:p>
    <w:p w:rsidR="00470322" w:rsidRDefault="00470322" w:rsidP="00A85F3E">
      <w:pPr>
        <w:pStyle w:val="Lijstalinea"/>
        <w:numPr>
          <w:ilvl w:val="0"/>
          <w:numId w:val="30"/>
        </w:numPr>
        <w:ind w:hanging="502"/>
        <w:rPr>
          <w:bCs/>
          <w:sz w:val="20"/>
        </w:rPr>
      </w:pPr>
      <w:r>
        <w:rPr>
          <w:bCs/>
          <w:sz w:val="20"/>
        </w:rPr>
        <w:t>proeven in verband met enzymen en factoren die de enzymenwerking beïnvloeden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Voortplanting bij de mens</w:t>
      </w:r>
    </w:p>
    <w:p w:rsidR="00A85F3E" w:rsidRDefault="00A85F3E" w:rsidP="00A85F3E">
      <w:pPr>
        <w:pStyle w:val="Lijstalinea"/>
        <w:numPr>
          <w:ilvl w:val="0"/>
          <w:numId w:val="30"/>
        </w:numPr>
        <w:ind w:hanging="502"/>
        <w:rPr>
          <w:bCs/>
          <w:sz w:val="20"/>
        </w:rPr>
      </w:pPr>
      <w:r>
        <w:rPr>
          <w:bCs/>
          <w:sz w:val="20"/>
        </w:rPr>
        <w:t>preparaten van eerstedelingsstadia bekijken, tekenen, rangschikken, interpreteren.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Genetica</w:t>
      </w:r>
    </w:p>
    <w:p w:rsidR="00A85F3E" w:rsidRDefault="00A85F3E" w:rsidP="00A85F3E">
      <w:pPr>
        <w:pStyle w:val="Lijstalinea"/>
        <w:numPr>
          <w:ilvl w:val="0"/>
          <w:numId w:val="30"/>
        </w:numPr>
        <w:ind w:hanging="502"/>
        <w:rPr>
          <w:bCs/>
          <w:sz w:val="20"/>
        </w:rPr>
      </w:pPr>
      <w:r>
        <w:rPr>
          <w:bCs/>
          <w:sz w:val="20"/>
        </w:rPr>
        <w:t xml:space="preserve">kruisingsproeven met </w:t>
      </w:r>
      <w:proofErr w:type="spellStart"/>
      <w:r>
        <w:rPr>
          <w:bCs/>
          <w:sz w:val="20"/>
        </w:rPr>
        <w:t>Drosophila</w:t>
      </w:r>
      <w:proofErr w:type="spellEnd"/>
    </w:p>
    <w:p w:rsidR="00A85F3E" w:rsidRDefault="00A85F3E" w:rsidP="00A85F3E">
      <w:pPr>
        <w:pStyle w:val="Lijstalinea"/>
        <w:numPr>
          <w:ilvl w:val="0"/>
          <w:numId w:val="30"/>
        </w:numPr>
        <w:ind w:hanging="502"/>
        <w:rPr>
          <w:bCs/>
          <w:sz w:val="20"/>
        </w:rPr>
      </w:pPr>
      <w:r>
        <w:rPr>
          <w:bCs/>
          <w:sz w:val="20"/>
        </w:rPr>
        <w:t>secundaire geslachtskenmerken: bv. statische vergelijking van de schoenmaat van mannen en vrouwen</w:t>
      </w:r>
    </w:p>
    <w:p w:rsidR="00A85F3E" w:rsidRDefault="00A85F3E" w:rsidP="00A85F3E">
      <w:pPr>
        <w:pStyle w:val="Lijstalinea"/>
        <w:numPr>
          <w:ilvl w:val="0"/>
          <w:numId w:val="30"/>
        </w:numPr>
        <w:ind w:hanging="502"/>
        <w:rPr>
          <w:bCs/>
          <w:sz w:val="20"/>
        </w:rPr>
      </w:pPr>
      <w:r>
        <w:rPr>
          <w:bCs/>
          <w:sz w:val="20"/>
        </w:rPr>
        <w:t>isoleren van DNA bij ajuin, kiwi of banaan</w:t>
      </w:r>
    </w:p>
    <w:p w:rsidR="00A85F3E" w:rsidRPr="00A85F3E" w:rsidRDefault="00A85F3E" w:rsidP="00A85F3E">
      <w:pPr>
        <w:pStyle w:val="Lijstalinea"/>
        <w:numPr>
          <w:ilvl w:val="0"/>
          <w:numId w:val="30"/>
        </w:numPr>
        <w:ind w:hanging="502"/>
        <w:rPr>
          <w:bCs/>
          <w:sz w:val="20"/>
        </w:rPr>
      </w:pPr>
      <w:r>
        <w:rPr>
          <w:bCs/>
          <w:sz w:val="20"/>
        </w:rPr>
        <w:t>populatiegenetica bepalen van genfrequenties.</w:t>
      </w:r>
    </w:p>
    <w:p w:rsidR="00A85F3E" w:rsidRPr="00A85F3E" w:rsidRDefault="00A85F3E" w:rsidP="00A85F3E">
      <w:pPr>
        <w:rPr>
          <w:bCs/>
        </w:rPr>
      </w:pPr>
    </w:p>
    <w:p w:rsidR="00A85F3E" w:rsidRDefault="00A85F3E" w:rsidP="00A85F3E">
      <w:pPr>
        <w:rPr>
          <w:bCs/>
        </w:rPr>
      </w:pPr>
    </w:p>
    <w:p w:rsidR="00A85F3E" w:rsidRPr="00A85F3E" w:rsidRDefault="00A85F3E" w:rsidP="00A85F3E">
      <w:pPr>
        <w:rPr>
          <w:bCs/>
        </w:rPr>
      </w:pPr>
    </w:p>
    <w:p w:rsidR="00A85F3E" w:rsidRPr="00E0274C" w:rsidRDefault="00A85F3E" w:rsidP="00E0274C">
      <w:pPr>
        <w:rPr>
          <w:bCs/>
        </w:rPr>
      </w:pPr>
    </w:p>
    <w:p w:rsidR="00726C21" w:rsidRPr="009D567B" w:rsidRDefault="00726C21" w:rsidP="000E4FF5">
      <w:pPr>
        <w:pStyle w:val="Kop1"/>
      </w:pPr>
      <w:bookmarkStart w:id="66" w:name="_Toc378583970"/>
      <w:bookmarkEnd w:id="59"/>
      <w:bookmarkEnd w:id="60"/>
      <w:bookmarkEnd w:id="61"/>
      <w:bookmarkEnd w:id="62"/>
      <w:bookmarkEnd w:id="63"/>
      <w:r w:rsidRPr="009D567B">
        <w:lastRenderedPageBreak/>
        <w:t xml:space="preserve">De </w:t>
      </w:r>
      <w:r>
        <w:t>vakoverschrijdende eindtermen (VOET)</w:t>
      </w:r>
      <w:bookmarkEnd w:id="66"/>
    </w:p>
    <w:p w:rsidR="0053595B" w:rsidRDefault="0053595B" w:rsidP="0053595B">
      <w:pPr>
        <w:tabs>
          <w:tab w:val="left" w:pos="426"/>
        </w:tabs>
        <w:jc w:val="both"/>
        <w:rPr>
          <w:rFonts w:cs="Arial"/>
        </w:rPr>
      </w:pPr>
      <w:bookmarkStart w:id="67" w:name="_Toc247095091"/>
      <w:bookmarkStart w:id="68" w:name="_Toc247095399"/>
      <w:bookmarkStart w:id="69" w:name="_Toc247095478"/>
      <w:bookmarkStart w:id="70" w:name="_Toc247095512"/>
      <w:bookmarkStart w:id="71" w:name="_Toc247095617"/>
      <w:r>
        <w:rPr>
          <w:rFonts w:cs="Arial"/>
        </w:rPr>
        <w:t>De vakoverschrijdende eindtermen</w:t>
      </w:r>
      <w:r w:rsidRPr="00DD1956">
        <w:rPr>
          <w:rFonts w:cs="Arial"/>
        </w:rPr>
        <w:t xml:space="preserve"> zijn geordend in</w:t>
      </w:r>
      <w:r>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ICT (voor de eerste graad);</w:t>
      </w:r>
    </w:p>
    <w:p w:rsidR="0053595B" w:rsidRDefault="0053595B" w:rsidP="0053595B">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53595B" w:rsidRDefault="0053595B" w:rsidP="0053595B">
      <w:pPr>
        <w:tabs>
          <w:tab w:val="left" w:pos="426"/>
        </w:tabs>
        <w:jc w:val="both"/>
        <w:rPr>
          <w:rFonts w:cs="Arial"/>
        </w:rPr>
      </w:pPr>
    </w:p>
    <w:p w:rsidR="0053595B" w:rsidRDefault="0053595B" w:rsidP="0053595B">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53595B" w:rsidRDefault="0053595B" w:rsidP="0053595B">
      <w:pPr>
        <w:tabs>
          <w:tab w:val="left" w:pos="426"/>
        </w:tabs>
        <w:jc w:val="both"/>
        <w:rPr>
          <w:rFonts w:cs="Arial"/>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De</w:t>
      </w:r>
      <w:r w:rsidRPr="00474EF3">
        <w:rPr>
          <w:rFonts w:cs="Arial"/>
          <w:sz w:val="20"/>
        </w:rPr>
        <w:t xml:space="preserve"> eindtermen van de gemeenschappelijke stam </w:t>
      </w:r>
      <w:r>
        <w:rPr>
          <w:rFonts w:cs="Arial"/>
          <w:sz w:val="20"/>
        </w:rPr>
        <w:t>zijn 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312E67">
        <w:rPr>
          <w:rFonts w:cs="Arial"/>
          <w:sz w:val="20"/>
        </w:rPr>
        <w:t xml:space="preserve">Leren </w:t>
      </w:r>
      <w:proofErr w:type="spellStart"/>
      <w:r w:rsidRPr="00312E67">
        <w:rPr>
          <w:rFonts w:cs="Arial"/>
          <w:sz w:val="20"/>
        </w:rPr>
        <w:t>leren</w:t>
      </w:r>
      <w:proofErr w:type="spellEnd"/>
      <w:r w:rsidRPr="00312E67">
        <w:rPr>
          <w:rFonts w:cs="Arial"/>
          <w:sz w:val="20"/>
        </w:rPr>
        <w:t xml:space="preserve"> is onlosmakelijk met het vak verbonden. De eindtermen leren </w:t>
      </w:r>
      <w:proofErr w:type="spellStart"/>
      <w:r w:rsidRPr="00312E67">
        <w:rPr>
          <w:rFonts w:cs="Arial"/>
          <w:sz w:val="20"/>
        </w:rPr>
        <w:t>leren</w:t>
      </w:r>
      <w:proofErr w:type="spellEnd"/>
      <w:r>
        <w:rPr>
          <w:rFonts w:cs="Arial"/>
          <w:sz w:val="20"/>
        </w:rPr>
        <w:t xml:space="preserve"> komen voor als doelstellingen</w:t>
      </w:r>
      <w:r w:rsidRPr="00312E67">
        <w:rPr>
          <w:rFonts w:cs="Arial"/>
          <w:sz w:val="20"/>
        </w:rPr>
        <w:t xml:space="preserve"> van het</w:t>
      </w:r>
      <w:r>
        <w:rPr>
          <w:rFonts w:cs="Arial"/>
          <w:sz w:val="20"/>
        </w:rPr>
        <w:t xml:space="preserve"> leerplan. Ze zijn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53595B" w:rsidRPr="00117C4F"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ICT indien er een duidelijk en evident verband is tussen een eindterm van die context en de doelstelling, de leerinhoud of de didactische suggesties.</w:t>
      </w:r>
      <w:r w:rsidRPr="00117C4F">
        <w:rPr>
          <w:rFonts w:cs="Arial"/>
          <w:sz w:val="20"/>
        </w:rPr>
        <w:br/>
      </w:r>
    </w:p>
    <w:p w:rsidR="0053595B" w:rsidRPr="00117C4F"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technisch-technologische vorming  indien er een duidelijk en evident verband is tussen een eindterm van die context en de doelstelling, de leerinhoud of de didactische suggesties</w:t>
      </w:r>
    </w:p>
    <w:p w:rsidR="0053595B" w:rsidRDefault="0053595B" w:rsidP="0053595B">
      <w:pPr>
        <w:tabs>
          <w:tab w:val="left" w:pos="426"/>
          <w:tab w:val="left" w:pos="709"/>
          <w:tab w:val="left" w:pos="993"/>
        </w:tabs>
        <w:autoSpaceDE w:val="0"/>
        <w:autoSpaceDN w:val="0"/>
        <w:adjustRightInd w:val="0"/>
        <w:rPr>
          <w:rFonts w:cs="Arial"/>
          <w:highlight w:val="green"/>
        </w:rPr>
      </w:pPr>
    </w:p>
    <w:p w:rsidR="0053595B" w:rsidRPr="004F6CEE" w:rsidRDefault="0053595B" w:rsidP="0053595B">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53595B" w:rsidRDefault="000E4FF5" w:rsidP="0053595B">
      <w:pPr>
        <w:tabs>
          <w:tab w:val="left" w:pos="426"/>
        </w:tabs>
        <w:jc w:val="both"/>
        <w:rPr>
          <w:rFonts w:cs="Arial"/>
          <w:color w:val="000000"/>
        </w:rPr>
      </w:pPr>
      <w:hyperlink r:id="rId29" w:history="1">
        <w:r w:rsidR="0053595B">
          <w:rPr>
            <w:rStyle w:val="Hyperlink"/>
          </w:rPr>
          <w:t>http://www.ond.vlaanderen.be/curriculum/secundair-onderwijs/index.htm</w:t>
        </w:r>
      </w:hyperlink>
      <w:r w:rsidR="0053595B">
        <w:rPr>
          <w:rFonts w:cs="Arial"/>
          <w:color w:val="000000"/>
        </w:rPr>
        <w:t xml:space="preserve"> </w:t>
      </w:r>
    </w:p>
    <w:p w:rsidR="0053595B" w:rsidRDefault="000E4FF5" w:rsidP="0053595B">
      <w:pPr>
        <w:tabs>
          <w:tab w:val="left" w:pos="426"/>
        </w:tabs>
        <w:jc w:val="both"/>
        <w:rPr>
          <w:rFonts w:cs="Arial"/>
        </w:rPr>
      </w:pPr>
      <w:hyperlink r:id="rId30" w:history="1"/>
    </w:p>
    <w:p w:rsidR="0053595B" w:rsidRPr="004F6CEE" w:rsidRDefault="0053595B" w:rsidP="0053595B">
      <w:pPr>
        <w:tabs>
          <w:tab w:val="left" w:pos="426"/>
        </w:tabs>
        <w:jc w:val="both"/>
        <w:rPr>
          <w:rFonts w:cs="Arial"/>
        </w:rPr>
      </w:pPr>
    </w:p>
    <w:p w:rsidR="0053595B" w:rsidRPr="004F6CEE" w:rsidRDefault="0053595B" w:rsidP="0053595B">
      <w:pPr>
        <w:tabs>
          <w:tab w:val="left" w:pos="426"/>
        </w:tabs>
        <w:jc w:val="both"/>
        <w:rPr>
          <w:rFonts w:cs="Arial"/>
        </w:rPr>
      </w:pPr>
    </w:p>
    <w:p w:rsidR="0053595B" w:rsidRPr="00551239" w:rsidRDefault="0053595B" w:rsidP="0053595B">
      <w:pPr>
        <w:rPr>
          <w:szCs w:val="20"/>
          <w:lang w:val="nl-BE"/>
        </w:rPr>
      </w:pPr>
    </w:p>
    <w:p w:rsidR="005E1B88" w:rsidRDefault="005E1B88" w:rsidP="000E4FF5">
      <w:pPr>
        <w:pStyle w:val="Kop1"/>
      </w:pPr>
      <w:bookmarkStart w:id="72" w:name="_Toc378583971"/>
      <w:r w:rsidRPr="00C425A1">
        <w:lastRenderedPageBreak/>
        <w:t>Integratie ICT</w:t>
      </w:r>
      <w:bookmarkEnd w:id="67"/>
      <w:bookmarkEnd w:id="68"/>
      <w:bookmarkEnd w:id="69"/>
      <w:bookmarkEnd w:id="70"/>
      <w:bookmarkEnd w:id="71"/>
      <w:bookmarkEnd w:id="72"/>
    </w:p>
    <w:p w:rsidR="005E1B88" w:rsidRPr="00551239" w:rsidRDefault="005E1B88" w:rsidP="005E1B88">
      <w:pPr>
        <w:rPr>
          <w:b/>
          <w:szCs w:val="20"/>
          <w:lang w:val="nl-BE"/>
        </w:rPr>
      </w:pPr>
      <w:bookmarkStart w:id="73" w:name="_Toc188944904"/>
      <w:bookmarkStart w:id="74" w:name="_Toc189382109"/>
      <w:r w:rsidRPr="00551239">
        <w:rPr>
          <w:b/>
          <w:szCs w:val="20"/>
          <w:lang w:val="nl-BE"/>
        </w:rPr>
        <w:t>Instructie, differentiatie en remediëring met behulp van ICT</w:t>
      </w:r>
      <w:bookmarkEnd w:id="73"/>
      <w:bookmarkEnd w:id="74"/>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75" w:name="_Toc188944905"/>
      <w:bookmarkStart w:id="76" w:name="_Toc189382110"/>
      <w:r w:rsidRPr="00551239">
        <w:rPr>
          <w:b/>
          <w:szCs w:val="20"/>
          <w:lang w:val="nl-BE"/>
        </w:rPr>
        <w:t>Informatie verwerven en verwerken met ICT</w:t>
      </w:r>
      <w:bookmarkEnd w:id="75"/>
      <w:bookmarkEnd w:id="76"/>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77" w:name="_Toc188944906"/>
      <w:bookmarkStart w:id="78" w:name="_Toc189382111"/>
      <w:r w:rsidRPr="00551239">
        <w:rPr>
          <w:b/>
          <w:szCs w:val="20"/>
          <w:lang w:val="nl-BE"/>
        </w:rPr>
        <w:t>Communiceren met ICT</w:t>
      </w:r>
      <w:bookmarkEnd w:id="77"/>
      <w:bookmarkEnd w:id="78"/>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31"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0E4FF5">
      <w:pPr>
        <w:pStyle w:val="Kop1"/>
      </w:pPr>
      <w:bookmarkStart w:id="79" w:name="_Toc378583972"/>
      <w:r>
        <w:lastRenderedPageBreak/>
        <w:t>Taalontwikkelend vakonderwijs</w:t>
      </w:r>
      <w:bookmarkEnd w:id="79"/>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D098F">
      <w:pPr>
        <w:numPr>
          <w:ilvl w:val="0"/>
          <w:numId w:val="3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D098F">
      <w:pPr>
        <w:numPr>
          <w:ilvl w:val="0"/>
          <w:numId w:val="3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D098F">
      <w:pPr>
        <w:numPr>
          <w:ilvl w:val="0"/>
          <w:numId w:val="3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32"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0E4FF5">
      <w:pPr>
        <w:pStyle w:val="Kop1"/>
      </w:pPr>
      <w:bookmarkStart w:id="80" w:name="_Toc247095093"/>
      <w:bookmarkStart w:id="81" w:name="_Toc247095401"/>
      <w:bookmarkStart w:id="82" w:name="_Toc247095480"/>
      <w:bookmarkStart w:id="83" w:name="_Toc247095514"/>
      <w:bookmarkStart w:id="84" w:name="_Toc247095619"/>
      <w:bookmarkStart w:id="85" w:name="_Toc378583973"/>
      <w:proofErr w:type="spellStart"/>
      <w:r>
        <w:lastRenderedPageBreak/>
        <w:t>Vakgroepwerking</w:t>
      </w:r>
      <w:bookmarkEnd w:id="80"/>
      <w:bookmarkEnd w:id="81"/>
      <w:bookmarkEnd w:id="82"/>
      <w:bookmarkEnd w:id="83"/>
      <w:bookmarkEnd w:id="84"/>
      <w:bookmarkEnd w:id="85"/>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Pr>
          <w:szCs w:val="20"/>
          <w:lang w:val="nl-BE"/>
        </w:rPr>
        <w:t>item</w:t>
      </w:r>
      <w:r w:rsidRPr="00551239">
        <w:rPr>
          <w:szCs w:val="20"/>
          <w:lang w:val="nl-BE"/>
        </w:rPr>
        <w:t>voor</w:t>
      </w:r>
      <w:proofErr w:type="spellEnd"/>
      <w:r w:rsidRPr="00551239">
        <w:rPr>
          <w:szCs w:val="20"/>
          <w:lang w:val="nl-BE"/>
        </w:rPr>
        <w:t xml:space="preserve">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3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0E4FF5">
      <w:pPr>
        <w:pStyle w:val="Kop1"/>
      </w:pPr>
      <w:bookmarkStart w:id="86" w:name="_Toc247095094"/>
      <w:bookmarkStart w:id="87" w:name="_Toc247095402"/>
      <w:bookmarkStart w:id="88" w:name="_Toc247095481"/>
      <w:bookmarkStart w:id="89" w:name="_Toc247095515"/>
      <w:bookmarkStart w:id="90" w:name="_Toc247095620"/>
      <w:bookmarkStart w:id="91" w:name="_Toc378583974"/>
      <w:r w:rsidRPr="002814FA">
        <w:lastRenderedPageBreak/>
        <w:t>Evaluatie</w:t>
      </w:r>
      <w:bookmarkEnd w:id="86"/>
      <w:bookmarkEnd w:id="87"/>
      <w:bookmarkEnd w:id="88"/>
      <w:bookmarkEnd w:id="89"/>
      <w:bookmarkEnd w:id="90"/>
      <w:bookmarkEnd w:id="91"/>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D098F">
      <w:pPr>
        <w:numPr>
          <w:ilvl w:val="0"/>
          <w:numId w:val="2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7D098F">
      <w:pPr>
        <w:numPr>
          <w:ilvl w:val="0"/>
          <w:numId w:val="2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4"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0E4FF5">
      <w:pPr>
        <w:pStyle w:val="Kop1"/>
      </w:pPr>
      <w:bookmarkStart w:id="92" w:name="_Toc247095095"/>
      <w:bookmarkStart w:id="93" w:name="_Toc247095403"/>
      <w:bookmarkStart w:id="94" w:name="_Toc247095482"/>
      <w:bookmarkStart w:id="95" w:name="_Toc247095516"/>
      <w:bookmarkStart w:id="96" w:name="_Toc247095621"/>
      <w:bookmarkStart w:id="97" w:name="_Toc378583975"/>
      <w:r w:rsidRPr="004319B3">
        <w:lastRenderedPageBreak/>
        <w:t>Minimale materiële vereisten</w:t>
      </w:r>
      <w:bookmarkEnd w:id="92"/>
      <w:bookmarkEnd w:id="93"/>
      <w:bookmarkEnd w:id="94"/>
      <w:bookmarkEnd w:id="95"/>
      <w:bookmarkEnd w:id="96"/>
      <w:bookmarkEnd w:id="97"/>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F74EBB" w:rsidRDefault="00F74EBB" w:rsidP="00F74EBB">
      <w:pPr>
        <w:pStyle w:val="Platteteksteersteinspringing2"/>
        <w:spacing w:after="0"/>
        <w:ind w:left="0" w:firstLine="0"/>
        <w:rPr>
          <w:b/>
          <w:i/>
          <w:color w:val="4F81BD" w:themeColor="accent1"/>
          <w:u w:val="single"/>
          <w:lang w:val="nl-BE"/>
        </w:rPr>
      </w:pPr>
      <w:r w:rsidRPr="002A7638">
        <w:rPr>
          <w:b/>
          <w:i/>
          <w:color w:val="4F81BD" w:themeColor="accent1"/>
          <w:u w:val="single"/>
          <w:lang w:val="nl-BE"/>
        </w:rPr>
        <w:t xml:space="preserve">Veiligheid en welzijn op school </w:t>
      </w:r>
    </w:p>
    <w:p w:rsidR="00F74EBB" w:rsidRPr="004074CC" w:rsidRDefault="00F74EBB" w:rsidP="00F74EBB">
      <w:pPr>
        <w:pStyle w:val="Platteteksteersteinspringing2"/>
        <w:spacing w:after="0"/>
        <w:ind w:left="0" w:firstLine="0"/>
        <w:rPr>
          <w:b/>
          <w:i/>
          <w:color w:val="4F81BD" w:themeColor="accent1"/>
          <w:szCs w:val="20"/>
          <w:u w:val="single"/>
          <w:lang w:val="nl-BE"/>
        </w:rPr>
      </w:pPr>
    </w:p>
    <w:p w:rsidR="00E04CF6" w:rsidRPr="00577FBE" w:rsidRDefault="00F74EBB" w:rsidP="00E04CF6">
      <w:r w:rsidRPr="004074CC">
        <w:rPr>
          <w:szCs w:val="20"/>
          <w:lang w:val="nl-BE"/>
        </w:rPr>
        <w:t xml:space="preserve">Raadpleeg hiervoor </w:t>
      </w:r>
      <w:hyperlink r:id="rId35" w:history="1">
        <w:r w:rsidR="00E04CF6">
          <w:rPr>
            <w:rStyle w:val="Hyperlink"/>
            <w:lang w:val="nl-BE"/>
          </w:rPr>
          <w:t>http://www.ond.vlaanderen.be/inspectie/Opdrachten/Doorlichten/controle_bvh.htm</w:t>
        </w:r>
      </w:hyperlink>
    </w:p>
    <w:p w:rsidR="00F74EBB" w:rsidRPr="004074CC" w:rsidRDefault="00F74EBB" w:rsidP="00F74EBB">
      <w:pPr>
        <w:pStyle w:val="Platteteksteersteinspringing2"/>
        <w:spacing w:after="0"/>
        <w:ind w:left="0" w:firstLine="0"/>
        <w:rPr>
          <w:rFonts w:cs="Arial"/>
          <w:szCs w:val="20"/>
          <w:lang w:val="nl-BE" w:eastAsia="nl-BE"/>
        </w:rPr>
      </w:pPr>
      <w:r w:rsidRPr="004074CC">
        <w:rPr>
          <w:szCs w:val="20"/>
          <w:lang w:val="nl-BE"/>
        </w:rPr>
        <w:t>waar men de c</w:t>
      </w:r>
      <w:r w:rsidRPr="004074CC">
        <w:rPr>
          <w:rFonts w:cs="Arial"/>
          <w:szCs w:val="20"/>
          <w:lang w:val="nl-BE" w:eastAsia="nl-BE"/>
        </w:rPr>
        <w:t>ontrole op ‘Veiligheid en welzijn’ kan nagaan aan de hand van het document ‘Dynamisch welzijns</w:t>
      </w:r>
      <w:bookmarkStart w:id="98" w:name="_GoBack"/>
      <w:bookmarkEnd w:id="98"/>
      <w:r w:rsidRPr="004074CC">
        <w:rPr>
          <w:rFonts w:cs="Arial"/>
          <w:szCs w:val="20"/>
          <w:lang w:val="nl-BE" w:eastAsia="nl-BE"/>
        </w:rPr>
        <w:t>beleid van instellingen’. De variabelen zijn:</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organisatie van het welzijnsbeleid</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veiligheid van de werk- en leeromgeving (bv. de veiligheid van toestellen, de aanwezigheid van beschermingsmiddelen, …)</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gezondheid en hygiëne</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milieu (bv. omgaan met gevaarlijke producten)</w:t>
      </w:r>
    </w:p>
    <w:p w:rsidR="00F74EBB" w:rsidRPr="004074CC" w:rsidRDefault="00F74EBB" w:rsidP="00F74EBB">
      <w:pPr>
        <w:pStyle w:val="Platteteksteersteinspringing2"/>
        <w:spacing w:after="0"/>
        <w:ind w:left="0" w:firstLine="0"/>
        <w:rPr>
          <w:rFonts w:cs="Arial"/>
          <w:bCs/>
          <w:iCs/>
          <w:szCs w:val="20"/>
          <w:lang w:val="nl-BE" w:eastAsia="nl-BE"/>
        </w:rPr>
      </w:pPr>
    </w:p>
    <w:p w:rsidR="00F74EBB" w:rsidRPr="004074CC" w:rsidRDefault="00F74EBB" w:rsidP="00F74EBB">
      <w:pPr>
        <w:pStyle w:val="Lijst"/>
        <w:rPr>
          <w:szCs w:val="20"/>
          <w:lang w:val="nl-BE"/>
        </w:rPr>
      </w:pPr>
      <w:r w:rsidRPr="004074CC">
        <w:rPr>
          <w:szCs w:val="20"/>
          <w:lang w:val="nl-BE"/>
        </w:rPr>
        <w:t>Voor deze laatste variabele gelden een aantal basisvereisten: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ontvlambare producten zijn reglementair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radioactieve producten, indien aanwezig, zijn veilig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er is een geactualiseerde inventaris van de producten met gevaarlijke </w:t>
      </w:r>
      <w:r>
        <w:rPr>
          <w:rFonts w:cs="Arial"/>
          <w:sz w:val="20"/>
          <w:lang w:val="nl-BE" w:eastAsia="nl-BE"/>
        </w:rPr>
        <w:t>e</w:t>
      </w:r>
      <w:r w:rsidRPr="004074CC">
        <w:rPr>
          <w:rFonts w:cs="Arial"/>
          <w:sz w:val="20"/>
          <w:lang w:val="nl-BE" w:eastAsia="nl-BE"/>
        </w:rPr>
        <w:t>igenschappen.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risicoanalyse van elke gevaarlijke stof of preparaat bevat minimaal de veiligheids- en gezondheidskaart (MSDS-fiche).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producten met gevaarlijke eigenschappen zijn voorzien van een genormeerd etiket met de voorgeschreven informatie.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instelling beschikt over een milieumelding (klasse 3) of milieuvergunning (klasse 1 of 2).</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gevaarlijke producten worden reglementair opgeslagen (opgeborgen in geschikte kasten). </w:t>
      </w:r>
    </w:p>
    <w:p w:rsidR="00F74EBB" w:rsidRPr="004074CC" w:rsidRDefault="00F74EBB" w:rsidP="00F74EBB">
      <w:pPr>
        <w:pStyle w:val="Lijst"/>
        <w:rPr>
          <w:szCs w:val="20"/>
          <w:lang w:val="nl-BE"/>
        </w:rPr>
      </w:pPr>
    </w:p>
    <w:p w:rsidR="00F74EBB" w:rsidRDefault="00F74EBB" w:rsidP="00F74EBB">
      <w:pPr>
        <w:pStyle w:val="Lijst"/>
        <w:rPr>
          <w:lang w:val="nl-BE"/>
        </w:rPr>
      </w:pPr>
      <w:r w:rsidRPr="00AC5784">
        <w:rPr>
          <w:b/>
          <w:color w:val="4F81BD" w:themeColor="accent1"/>
          <w:u w:val="single"/>
          <w:lang w:val="nl-BE"/>
        </w:rPr>
        <w:t>De wetenschapsklas/het labo</w:t>
      </w:r>
      <w:r>
        <w:rPr>
          <w:lang w:val="nl-BE"/>
        </w:rPr>
        <w:t xml:space="preserve"> </w:t>
      </w:r>
    </w:p>
    <w:p w:rsidR="00F74EBB" w:rsidRDefault="00F74EBB" w:rsidP="00F74EBB">
      <w:pPr>
        <w:pStyle w:val="Lijst"/>
        <w:rPr>
          <w:lang w:val="nl-BE"/>
        </w:rPr>
      </w:pPr>
    </w:p>
    <w:p w:rsidR="00F74EBB" w:rsidRPr="00633691" w:rsidRDefault="00F74EBB" w:rsidP="00F74EBB">
      <w:pPr>
        <w:pStyle w:val="Lijst"/>
        <w:rPr>
          <w:lang w:val="nl-BE"/>
        </w:rPr>
      </w:pPr>
      <w:r>
        <w:rPr>
          <w:lang w:val="nl-BE"/>
        </w:rPr>
        <w:t>Dit lokaal wordt mogelijk gebruikt voor de drie wetenschappen.</w:t>
      </w:r>
    </w:p>
    <w:p w:rsidR="00F74EBB" w:rsidRDefault="00F74EBB" w:rsidP="00F74EBB">
      <w:pPr>
        <w:pStyle w:val="Lijst"/>
        <w:rPr>
          <w:lang w:val="nl-BE"/>
        </w:rPr>
      </w:pPr>
    </w:p>
    <w:p w:rsidR="00F74EBB" w:rsidRPr="00633691" w:rsidRDefault="00F74EBB" w:rsidP="00F74EBB">
      <w:pPr>
        <w:pStyle w:val="Lijst"/>
        <w:rPr>
          <w:lang w:val="nl-BE"/>
        </w:rPr>
      </w:pPr>
      <w:r w:rsidRPr="00633691">
        <w:rPr>
          <w:lang w:val="nl-BE"/>
        </w:rPr>
        <w:t xml:space="preserve">Het vaklokaal is conform de eisen gesteld in </w:t>
      </w:r>
    </w:p>
    <w:p w:rsidR="00F74EBB" w:rsidRPr="00633691" w:rsidRDefault="00F74EBB" w:rsidP="00F74EBB">
      <w:pPr>
        <w:pStyle w:val="Lijstopsomteken2"/>
        <w:numPr>
          <w:ilvl w:val="0"/>
          <w:numId w:val="31"/>
        </w:numPr>
        <w:rPr>
          <w:lang w:val="nl-BE"/>
        </w:rPr>
      </w:pPr>
      <w:r w:rsidRPr="00633691">
        <w:rPr>
          <w:lang w:val="nl-BE"/>
        </w:rPr>
        <w:t>de Welzijnswet (betreft het welzijn van de werknemers bij de uitvoering van hun werk);</w:t>
      </w:r>
    </w:p>
    <w:p w:rsidR="00F74EBB" w:rsidRDefault="00F74EBB" w:rsidP="00F74EBB">
      <w:pPr>
        <w:pStyle w:val="Lijstopsomteken2"/>
        <w:numPr>
          <w:ilvl w:val="0"/>
          <w:numId w:val="31"/>
        </w:numPr>
        <w:rPr>
          <w:lang w:val="nl-BE"/>
        </w:rPr>
      </w:pPr>
      <w:r w:rsidRPr="00633691">
        <w:rPr>
          <w:lang w:val="nl-BE"/>
        </w:rPr>
        <w:t>de Codex (omvat de uitvoeringsbesluiten van de Welzijnswet, zal op termijn het ARAB vervangen);</w:t>
      </w:r>
    </w:p>
    <w:p w:rsidR="00F74EBB" w:rsidRPr="00633691" w:rsidRDefault="00F74EBB" w:rsidP="00F74EBB">
      <w:pPr>
        <w:pStyle w:val="Lijstopsomteken2"/>
        <w:numPr>
          <w:ilvl w:val="0"/>
          <w:numId w:val="31"/>
        </w:numPr>
        <w:rPr>
          <w:lang w:val="nl-BE"/>
        </w:rPr>
      </w:pPr>
      <w:r w:rsidRPr="00633691">
        <w:rPr>
          <w:lang w:val="nl-BE"/>
        </w:rPr>
        <w:t>het Algemeen Reglement voor de Arbeidsbescherming (ARAB)</w:t>
      </w:r>
      <w:r>
        <w:rPr>
          <w:lang w:val="nl-BE"/>
        </w:rPr>
        <w:t>;</w:t>
      </w:r>
    </w:p>
    <w:p w:rsidR="00F74EBB" w:rsidRPr="00633691" w:rsidRDefault="00F74EBB" w:rsidP="00F74EBB">
      <w:pPr>
        <w:pStyle w:val="Lijstopsomteken2"/>
        <w:numPr>
          <w:ilvl w:val="0"/>
          <w:numId w:val="31"/>
        </w:numPr>
        <w:rPr>
          <w:lang w:val="nl-BE"/>
        </w:rPr>
      </w:pPr>
      <w:r w:rsidRPr="00633691">
        <w:rPr>
          <w:lang w:val="nl-BE"/>
        </w:rPr>
        <w:t>het Algemeen Reglement op Elektrische Installaties (AREI)</w:t>
      </w:r>
      <w:r>
        <w:rPr>
          <w:lang w:val="nl-BE"/>
        </w:rPr>
        <w:t>;</w:t>
      </w:r>
    </w:p>
    <w:p w:rsidR="00F74EBB" w:rsidRPr="00633691" w:rsidRDefault="00F74EBB" w:rsidP="00F74EBB">
      <w:pPr>
        <w:rPr>
          <w:szCs w:val="20"/>
          <w:lang w:val="nl-BE"/>
        </w:rPr>
      </w:pPr>
    </w:p>
    <w:p w:rsidR="00F74EBB" w:rsidRPr="00633691" w:rsidRDefault="00F74EBB" w:rsidP="00F74EBB">
      <w:pPr>
        <w:pStyle w:val="Plattetekst"/>
        <w:spacing w:after="0"/>
        <w:rPr>
          <w:lang w:val="nl-BE"/>
        </w:rPr>
      </w:pPr>
      <w:r w:rsidRPr="00633691">
        <w:rPr>
          <w:lang w:val="nl-BE"/>
        </w:rPr>
        <w:t>en houdt rekening met</w:t>
      </w:r>
    </w:p>
    <w:p w:rsidR="00F74EBB" w:rsidRPr="00633691" w:rsidRDefault="00F74EBB" w:rsidP="00F74EBB">
      <w:pPr>
        <w:pStyle w:val="Lijstopsomteken2"/>
        <w:numPr>
          <w:ilvl w:val="0"/>
          <w:numId w:val="32"/>
        </w:numPr>
        <w:rPr>
          <w:lang w:val="nl-BE"/>
        </w:rPr>
      </w:pPr>
      <w:r w:rsidRPr="00633691">
        <w:rPr>
          <w:lang w:val="nl-BE"/>
        </w:rPr>
        <w:t>het Vlaams Reglement betreffende de Milieuvergunning ( VLAREM) en</w:t>
      </w:r>
    </w:p>
    <w:p w:rsidR="00F74EBB" w:rsidRPr="00633691" w:rsidRDefault="00F74EBB" w:rsidP="00F74EBB">
      <w:pPr>
        <w:pStyle w:val="Lijstopsomteken2"/>
        <w:numPr>
          <w:ilvl w:val="0"/>
          <w:numId w:val="32"/>
        </w:numPr>
        <w:rPr>
          <w:lang w:val="nl-BE"/>
        </w:rPr>
      </w:pPr>
      <w:r w:rsidRPr="00633691">
        <w:rPr>
          <w:lang w:val="nl-BE"/>
        </w:rPr>
        <w:t>het Vlaams Reglement inzake Afvalvoorkoming (VLAREA).</w:t>
      </w:r>
    </w:p>
    <w:p w:rsidR="00F74EBB" w:rsidRPr="00633691" w:rsidRDefault="00F74EBB" w:rsidP="00F74EBB">
      <w:pPr>
        <w:rPr>
          <w:rFonts w:cs="Arial"/>
          <w:szCs w:val="20"/>
          <w:lang w:val="nl-BE"/>
        </w:rPr>
      </w:pPr>
    </w:p>
    <w:p w:rsidR="00F74EBB" w:rsidRPr="00551239" w:rsidRDefault="00F74EBB" w:rsidP="00F74EBB">
      <w:pPr>
        <w:ind w:firstLine="708"/>
        <w:rPr>
          <w:rFonts w:cs="Arial"/>
          <w:szCs w:val="20"/>
        </w:rPr>
      </w:pPr>
    </w:p>
    <w:p w:rsidR="00F74EBB" w:rsidRDefault="00F74EBB" w:rsidP="00F74EBB">
      <w:pPr>
        <w:pStyle w:val="Platteteksteersteinspringing2"/>
        <w:spacing w:after="0"/>
        <w:ind w:left="0" w:firstLine="0"/>
        <w:rPr>
          <w:lang w:val="nl-BE"/>
        </w:rPr>
      </w:pPr>
      <w:r w:rsidRPr="00A2057B">
        <w:rPr>
          <w:lang w:val="nl-BE"/>
        </w:rPr>
        <w:t xml:space="preserve">Het vaklokaal heeft een leraarstafel, </w:t>
      </w:r>
      <w:r>
        <w:rPr>
          <w:lang w:val="nl-BE"/>
        </w:rPr>
        <w:t xml:space="preserve"> </w:t>
      </w:r>
      <w:r w:rsidRPr="00A2057B">
        <w:rPr>
          <w:lang w:val="nl-BE"/>
        </w:rPr>
        <w:t>geschikt voor demonstraties en er zijn tafels waar de leerlingen experimenten kunnen uitvoeren.  Er zijn aansluitingen voor water, gas en elektriciteit.  P</w:t>
      </w:r>
      <w:r>
        <w:rPr>
          <w:lang w:val="nl-BE"/>
        </w:rPr>
        <w:t xml:space="preserve">rojectieapparatuur (multimedia, </w:t>
      </w:r>
      <w:r w:rsidRPr="00A2057B">
        <w:rPr>
          <w:lang w:val="nl-BE"/>
        </w:rPr>
        <w:t>internet, mogelijkheden tot rea</w:t>
      </w:r>
      <w:r>
        <w:rPr>
          <w:lang w:val="nl-BE"/>
        </w:rPr>
        <w:t>l-</w:t>
      </w:r>
      <w:r w:rsidRPr="00A2057B">
        <w:rPr>
          <w:lang w:val="nl-BE"/>
        </w:rPr>
        <w:t>timemetingen) is aanwezig.  Gepaste verlichting</w:t>
      </w:r>
      <w:r>
        <w:rPr>
          <w:lang w:val="nl-BE"/>
        </w:rPr>
        <w:t xml:space="preserve"> en verduistering is voorzien.</w:t>
      </w:r>
    </w:p>
    <w:p w:rsidR="00F74EBB" w:rsidRDefault="00F74EBB" w:rsidP="00F74EBB">
      <w:pPr>
        <w:pStyle w:val="Platteteksteersteinspringing2"/>
        <w:spacing w:after="0"/>
        <w:ind w:left="0" w:firstLine="0"/>
        <w:rPr>
          <w:lang w:val="nl-BE"/>
        </w:rPr>
      </w:pPr>
    </w:p>
    <w:p w:rsidR="00F74EBB" w:rsidRDefault="00F74EBB" w:rsidP="00F74EBB">
      <w:pPr>
        <w:pStyle w:val="Platteteksteersteinspringing2"/>
        <w:spacing w:after="0"/>
        <w:ind w:left="0" w:firstLine="0"/>
        <w:rPr>
          <w:lang w:val="nl-BE"/>
        </w:rPr>
      </w:pPr>
    </w:p>
    <w:p w:rsidR="00F74EBB" w:rsidRPr="00AC5784" w:rsidRDefault="00F74EBB" w:rsidP="00F74EBB">
      <w:pPr>
        <w:pStyle w:val="Platteteksteersteinspringing2"/>
        <w:spacing w:after="0"/>
        <w:ind w:left="0" w:firstLine="0"/>
        <w:rPr>
          <w:b/>
          <w:color w:val="4F81BD" w:themeColor="accent1"/>
          <w:u w:val="single"/>
          <w:lang w:val="nl-BE"/>
        </w:rPr>
      </w:pPr>
      <w:r w:rsidRPr="00AC5784">
        <w:rPr>
          <w:b/>
          <w:color w:val="4F81BD" w:themeColor="accent1"/>
          <w:u w:val="single"/>
          <w:lang w:val="nl-BE"/>
        </w:rPr>
        <w:t>Veiligheidsmateriaal voor de wetenschapsklas/het labo</w:t>
      </w:r>
    </w:p>
    <w:p w:rsidR="00F74EBB" w:rsidRDefault="00F74EBB" w:rsidP="00F74EBB">
      <w:pPr>
        <w:pStyle w:val="Lijstopsomteken2"/>
        <w:numPr>
          <w:ilvl w:val="0"/>
          <w:numId w:val="0"/>
        </w:numPr>
        <w:tabs>
          <w:tab w:val="left" w:pos="284"/>
        </w:tabs>
        <w:rPr>
          <w:lang w:val="nl-BE"/>
        </w:rPr>
      </w:pPr>
    </w:p>
    <w:p w:rsidR="00F74EBB" w:rsidRDefault="00F74EBB" w:rsidP="00F74EBB">
      <w:pPr>
        <w:pStyle w:val="Lijstopsomteken2"/>
        <w:numPr>
          <w:ilvl w:val="0"/>
          <w:numId w:val="24"/>
        </w:numPr>
        <w:tabs>
          <w:tab w:val="left" w:pos="284"/>
        </w:tabs>
        <w:ind w:left="0" w:firstLine="0"/>
        <w:rPr>
          <w:lang w:val="nl-BE"/>
        </w:rPr>
      </w:pPr>
      <w:r>
        <w:rPr>
          <w:lang w:val="nl-BE"/>
        </w:rPr>
        <w:t>b</w:t>
      </w:r>
      <w:r w:rsidRPr="00551239">
        <w:rPr>
          <w:lang w:val="nl-BE"/>
        </w:rPr>
        <w:t>lustoestel</w:t>
      </w:r>
    </w:p>
    <w:p w:rsidR="00F74EBB" w:rsidRPr="00551239" w:rsidRDefault="00F74EBB" w:rsidP="00F74EBB">
      <w:pPr>
        <w:pStyle w:val="Lijstopsomteken2"/>
        <w:numPr>
          <w:ilvl w:val="0"/>
          <w:numId w:val="24"/>
        </w:numPr>
        <w:tabs>
          <w:tab w:val="left" w:pos="284"/>
        </w:tabs>
        <w:ind w:left="0" w:firstLine="0"/>
        <w:rPr>
          <w:lang w:val="nl-BE"/>
        </w:rPr>
      </w:pPr>
      <w:r>
        <w:rPr>
          <w:lang w:val="nl-BE"/>
        </w:rPr>
        <w:t>emmer met zand</w:t>
      </w:r>
    </w:p>
    <w:p w:rsidR="00F74EBB" w:rsidRDefault="00F74EBB" w:rsidP="00F74EBB">
      <w:pPr>
        <w:pStyle w:val="Lijstopsomteken2"/>
        <w:numPr>
          <w:ilvl w:val="0"/>
          <w:numId w:val="24"/>
        </w:numPr>
        <w:tabs>
          <w:tab w:val="left" w:pos="284"/>
        </w:tabs>
        <w:ind w:left="0" w:firstLine="0"/>
        <w:rPr>
          <w:lang w:val="nl-BE"/>
        </w:rPr>
      </w:pPr>
      <w:r>
        <w:rPr>
          <w:lang w:val="nl-BE"/>
        </w:rPr>
        <w:t>branddeken</w:t>
      </w:r>
    </w:p>
    <w:p w:rsidR="00F74EBB" w:rsidRDefault="00F74EBB" w:rsidP="00F74EBB">
      <w:pPr>
        <w:pStyle w:val="Lijstopsomteken2"/>
        <w:numPr>
          <w:ilvl w:val="0"/>
          <w:numId w:val="24"/>
        </w:numPr>
        <w:tabs>
          <w:tab w:val="left" w:pos="284"/>
        </w:tabs>
        <w:ind w:left="0" w:firstLine="0"/>
        <w:rPr>
          <w:lang w:val="nl-BE"/>
        </w:rPr>
      </w:pPr>
      <w:r>
        <w:rPr>
          <w:lang w:val="nl-BE"/>
        </w:rPr>
        <w:t xml:space="preserve">veiligheidskast voor gevaarlijke producten </w:t>
      </w:r>
    </w:p>
    <w:p w:rsidR="00F74EBB" w:rsidRDefault="00F74EBB" w:rsidP="00F74EBB">
      <w:pPr>
        <w:pStyle w:val="Lijstopsomteken2"/>
        <w:numPr>
          <w:ilvl w:val="0"/>
          <w:numId w:val="24"/>
        </w:numPr>
        <w:tabs>
          <w:tab w:val="left" w:pos="284"/>
        </w:tabs>
        <w:ind w:left="0" w:firstLine="0"/>
        <w:rPr>
          <w:lang w:val="nl-BE"/>
        </w:rPr>
      </w:pPr>
      <w:r>
        <w:rPr>
          <w:lang w:val="nl-BE"/>
        </w:rPr>
        <w:t>metalen vuilnisbak</w:t>
      </w:r>
    </w:p>
    <w:p w:rsidR="00F74EBB" w:rsidRDefault="00F74EBB" w:rsidP="00F74EBB">
      <w:pPr>
        <w:pStyle w:val="Lijstopsomteken2"/>
        <w:numPr>
          <w:ilvl w:val="0"/>
          <w:numId w:val="24"/>
        </w:numPr>
        <w:tabs>
          <w:tab w:val="left" w:pos="284"/>
        </w:tabs>
        <w:ind w:left="0" w:firstLine="0"/>
        <w:rPr>
          <w:lang w:val="nl-BE"/>
        </w:rPr>
      </w:pPr>
      <w:r>
        <w:rPr>
          <w:lang w:val="nl-BE"/>
        </w:rPr>
        <w:t>veiligheidsbrillen</w:t>
      </w:r>
    </w:p>
    <w:p w:rsidR="00F74EBB" w:rsidRDefault="00F74EBB" w:rsidP="00F74EBB">
      <w:pPr>
        <w:pStyle w:val="Lijstopsomteken2"/>
        <w:numPr>
          <w:ilvl w:val="0"/>
          <w:numId w:val="24"/>
        </w:numPr>
        <w:tabs>
          <w:tab w:val="left" w:pos="284"/>
        </w:tabs>
        <w:ind w:left="0" w:firstLine="0"/>
        <w:rPr>
          <w:lang w:val="nl-BE"/>
        </w:rPr>
      </w:pPr>
      <w:r>
        <w:rPr>
          <w:lang w:val="nl-BE"/>
        </w:rPr>
        <w:t>handschoenen</w:t>
      </w:r>
    </w:p>
    <w:p w:rsidR="00F74EBB" w:rsidRDefault="00F74EBB" w:rsidP="00F74EBB">
      <w:pPr>
        <w:pStyle w:val="Lijstopsomteken2"/>
        <w:numPr>
          <w:ilvl w:val="0"/>
          <w:numId w:val="24"/>
        </w:numPr>
        <w:tabs>
          <w:tab w:val="left" w:pos="284"/>
        </w:tabs>
        <w:ind w:left="0" w:firstLine="0"/>
        <w:rPr>
          <w:lang w:val="nl-BE"/>
        </w:rPr>
      </w:pPr>
      <w:r w:rsidRPr="00551239">
        <w:rPr>
          <w:lang w:val="nl-BE"/>
        </w:rPr>
        <w:t>EHBO-set met oogdouche of oogwasfles</w:t>
      </w:r>
    </w:p>
    <w:p w:rsidR="00F74EBB" w:rsidRPr="00AC5784" w:rsidRDefault="00F74EBB" w:rsidP="00F74EBB">
      <w:pPr>
        <w:pStyle w:val="Lijstopsomteken2"/>
        <w:numPr>
          <w:ilvl w:val="0"/>
          <w:numId w:val="0"/>
        </w:numPr>
        <w:tabs>
          <w:tab w:val="left" w:pos="284"/>
        </w:tabs>
        <w:ind w:left="-142" w:firstLine="142"/>
        <w:rPr>
          <w:b/>
          <w:color w:val="4F81BD" w:themeColor="accent1"/>
          <w:u w:val="single"/>
          <w:lang w:val="nl-BE"/>
        </w:rPr>
      </w:pPr>
      <w:r>
        <w:rPr>
          <w:b/>
          <w:color w:val="4F81BD" w:themeColor="accent1"/>
          <w:u w:val="single"/>
          <w:lang w:val="nl-BE"/>
        </w:rPr>
        <w:lastRenderedPageBreak/>
        <w:t>Didactisch materiaal en materiaal voor (demonstratie)proeven</w:t>
      </w:r>
    </w:p>
    <w:p w:rsidR="00F74EBB" w:rsidRDefault="00F74EBB" w:rsidP="00F74EBB">
      <w:pPr>
        <w:pStyle w:val="Lijstopsomteken2"/>
        <w:numPr>
          <w:ilvl w:val="0"/>
          <w:numId w:val="0"/>
        </w:numPr>
        <w:tabs>
          <w:tab w:val="left" w:pos="284"/>
        </w:tabs>
        <w:ind w:left="-142" w:firstLine="142"/>
        <w:rPr>
          <w:i/>
          <w:lang w:val="nl-BE"/>
        </w:rPr>
      </w:pPr>
    </w:p>
    <w:p w:rsidR="00F74EBB" w:rsidRPr="00C2336A" w:rsidRDefault="00F74EBB" w:rsidP="00F74EBB">
      <w:pPr>
        <w:pStyle w:val="Lijstopsomteken2"/>
        <w:numPr>
          <w:ilvl w:val="0"/>
          <w:numId w:val="0"/>
        </w:numPr>
        <w:tabs>
          <w:tab w:val="left" w:pos="284"/>
        </w:tabs>
        <w:ind w:left="-142" w:firstLine="142"/>
        <w:rPr>
          <w:i/>
          <w:lang w:val="nl-BE"/>
        </w:rPr>
      </w:pPr>
      <w:r w:rsidRPr="00C2336A">
        <w:rPr>
          <w:i/>
          <w:lang w:val="nl-BE"/>
        </w:rPr>
        <w:t>Materialen voor demonstratieproeven</w:t>
      </w:r>
    </w:p>
    <w:p w:rsidR="00F74EBB" w:rsidRDefault="00F74EBB" w:rsidP="00F74EBB">
      <w:pPr>
        <w:pStyle w:val="Lijstopsomteken2"/>
        <w:numPr>
          <w:ilvl w:val="0"/>
          <w:numId w:val="22"/>
        </w:numPr>
        <w:tabs>
          <w:tab w:val="left" w:pos="284"/>
        </w:tabs>
        <w:ind w:left="-142" w:firstLine="142"/>
        <w:rPr>
          <w:lang w:val="nl-BE"/>
        </w:rPr>
      </w:pPr>
      <w:r w:rsidRPr="00551239">
        <w:rPr>
          <w:lang w:val="nl-BE"/>
        </w:rPr>
        <w:t>koelkast</w:t>
      </w:r>
    </w:p>
    <w:p w:rsidR="00F74EBB" w:rsidRDefault="00F74EBB" w:rsidP="00F74EBB">
      <w:pPr>
        <w:pStyle w:val="Lijstopsomteken2"/>
        <w:numPr>
          <w:ilvl w:val="0"/>
          <w:numId w:val="22"/>
        </w:numPr>
        <w:tabs>
          <w:tab w:val="left" w:pos="284"/>
        </w:tabs>
        <w:ind w:left="-142" w:firstLine="142"/>
        <w:rPr>
          <w:lang w:val="nl-BE"/>
        </w:rPr>
      </w:pPr>
      <w:r>
        <w:rPr>
          <w:lang w:val="nl-BE"/>
        </w:rPr>
        <w:t>elektronische pH-meter</w:t>
      </w:r>
    </w:p>
    <w:p w:rsidR="00F74EBB" w:rsidRPr="00551239" w:rsidRDefault="00F74EBB" w:rsidP="00F74EBB">
      <w:pPr>
        <w:pStyle w:val="Lijstopsomteken2"/>
        <w:numPr>
          <w:ilvl w:val="0"/>
          <w:numId w:val="22"/>
        </w:numPr>
        <w:tabs>
          <w:tab w:val="left" w:pos="284"/>
        </w:tabs>
        <w:ind w:left="-142" w:firstLine="142"/>
        <w:rPr>
          <w:lang w:val="nl-BE"/>
        </w:rPr>
      </w:pPr>
      <w:r>
        <w:rPr>
          <w:lang w:val="nl-BE"/>
        </w:rPr>
        <w:t>centrifuge</w:t>
      </w:r>
    </w:p>
    <w:p w:rsidR="00F74EBB" w:rsidRDefault="00F74EBB" w:rsidP="00F74EBB">
      <w:pPr>
        <w:pStyle w:val="Lijstopsomteken2"/>
        <w:numPr>
          <w:ilvl w:val="0"/>
          <w:numId w:val="22"/>
        </w:numPr>
        <w:tabs>
          <w:tab w:val="left" w:pos="284"/>
        </w:tabs>
        <w:ind w:left="-142" w:firstLine="142"/>
        <w:rPr>
          <w:lang w:val="nl-BE"/>
        </w:rPr>
      </w:pPr>
      <w:r w:rsidRPr="00551239">
        <w:rPr>
          <w:lang w:val="nl-BE"/>
        </w:rPr>
        <w:t>digitale balans (0,1 g)</w:t>
      </w:r>
    </w:p>
    <w:p w:rsidR="00F74EBB" w:rsidRDefault="00F74EBB" w:rsidP="00F74EBB">
      <w:pPr>
        <w:pStyle w:val="Lijstopsomteken2"/>
        <w:numPr>
          <w:ilvl w:val="0"/>
          <w:numId w:val="22"/>
        </w:numPr>
        <w:tabs>
          <w:tab w:val="left" w:pos="284"/>
        </w:tabs>
        <w:ind w:left="-142" w:firstLine="142"/>
        <w:rPr>
          <w:lang w:val="nl-BE"/>
        </w:rPr>
      </w:pPr>
      <w:r>
        <w:rPr>
          <w:lang w:val="nl-BE"/>
        </w:rPr>
        <w:t>drukpan voor sterilisatie</w:t>
      </w:r>
    </w:p>
    <w:p w:rsidR="00F74EBB" w:rsidRPr="00551239" w:rsidRDefault="00F74EBB" w:rsidP="00F74EBB">
      <w:pPr>
        <w:pStyle w:val="Lijstopsomteken2"/>
        <w:numPr>
          <w:ilvl w:val="0"/>
          <w:numId w:val="0"/>
        </w:numPr>
        <w:tabs>
          <w:tab w:val="left" w:pos="284"/>
        </w:tabs>
        <w:rPr>
          <w:lang w:val="nl-BE"/>
        </w:rPr>
      </w:pPr>
    </w:p>
    <w:p w:rsidR="00F74EBB" w:rsidRPr="00F54C0E" w:rsidRDefault="00F74EBB" w:rsidP="00F74EBB">
      <w:pPr>
        <w:pStyle w:val="Referentieregel"/>
        <w:spacing w:after="0"/>
        <w:rPr>
          <w:i/>
          <w:lang w:val="nl-BE"/>
        </w:rPr>
      </w:pPr>
      <w:r w:rsidRPr="00F54C0E">
        <w:rPr>
          <w:i/>
          <w:lang w:val="nl-BE"/>
        </w:rPr>
        <w:t>Macro- en micropreparaten, modellen</w:t>
      </w:r>
    </w:p>
    <w:p w:rsidR="00F74EBB" w:rsidRPr="00551239" w:rsidRDefault="00F74EBB" w:rsidP="00F74EBB">
      <w:pPr>
        <w:pStyle w:val="Lijstopsomteken2"/>
        <w:numPr>
          <w:ilvl w:val="0"/>
          <w:numId w:val="23"/>
        </w:numPr>
        <w:tabs>
          <w:tab w:val="left" w:pos="284"/>
        </w:tabs>
        <w:ind w:left="0" w:firstLine="0"/>
        <w:rPr>
          <w:lang w:val="nl-BE"/>
        </w:rPr>
      </w:pPr>
      <w:r w:rsidRPr="00551239">
        <w:rPr>
          <w:lang w:val="nl-BE"/>
        </w:rPr>
        <w:t>torso mens en hoofd, skelet</w:t>
      </w:r>
    </w:p>
    <w:p w:rsidR="00F74EBB" w:rsidRPr="00551239" w:rsidRDefault="00F74EBB" w:rsidP="00F74EBB">
      <w:pPr>
        <w:pStyle w:val="Lijstopsomteken2"/>
        <w:numPr>
          <w:ilvl w:val="0"/>
          <w:numId w:val="23"/>
        </w:numPr>
        <w:tabs>
          <w:tab w:val="left" w:pos="284"/>
        </w:tabs>
        <w:ind w:left="0" w:firstLine="0"/>
        <w:rPr>
          <w:lang w:val="nl-BE"/>
        </w:rPr>
      </w:pPr>
      <w:r>
        <w:rPr>
          <w:lang w:val="nl-BE"/>
        </w:rPr>
        <w:t>3D-model hersenen, oog en/of oor, cel, zenuwcel</w:t>
      </w:r>
    </w:p>
    <w:p w:rsidR="00F74EBB" w:rsidRDefault="00F74EBB" w:rsidP="00F74EBB">
      <w:pPr>
        <w:pStyle w:val="Lijstopsomteken2"/>
        <w:numPr>
          <w:ilvl w:val="0"/>
          <w:numId w:val="23"/>
        </w:numPr>
        <w:tabs>
          <w:tab w:val="left" w:pos="284"/>
        </w:tabs>
        <w:ind w:left="0" w:firstLine="0"/>
        <w:rPr>
          <w:lang w:val="nl-BE"/>
        </w:rPr>
      </w:pPr>
      <w:r>
        <w:rPr>
          <w:lang w:val="nl-BE"/>
        </w:rPr>
        <w:t>Micropreparaten hormonale klier, zenuwweefsel (ruggenmerg)</w:t>
      </w:r>
    </w:p>
    <w:p w:rsidR="00F74EBB" w:rsidRPr="00551239" w:rsidRDefault="00F74EBB" w:rsidP="00F74EBB">
      <w:pPr>
        <w:pStyle w:val="Lijstopsomteken2"/>
        <w:numPr>
          <w:ilvl w:val="0"/>
          <w:numId w:val="0"/>
        </w:numPr>
        <w:ind w:left="643" w:hanging="360"/>
        <w:rPr>
          <w:lang w:val="nl-BE"/>
        </w:rPr>
      </w:pPr>
    </w:p>
    <w:p w:rsidR="00F74EBB" w:rsidRPr="00551239" w:rsidRDefault="00F74EBB" w:rsidP="00F74EBB">
      <w:pPr>
        <w:pStyle w:val="Lijstopsomteken2"/>
        <w:numPr>
          <w:ilvl w:val="0"/>
          <w:numId w:val="0"/>
        </w:numPr>
        <w:ind w:left="643" w:hanging="360"/>
        <w:rPr>
          <w:lang w:val="nl-BE"/>
        </w:rPr>
      </w:pPr>
    </w:p>
    <w:p w:rsidR="00F74EBB" w:rsidRDefault="00F74EBB" w:rsidP="00F74EBB">
      <w:pPr>
        <w:pStyle w:val="Platteteksteersteinspringing2"/>
        <w:spacing w:after="0"/>
        <w:ind w:left="0" w:firstLine="0"/>
        <w:rPr>
          <w:lang w:val="nl-BE"/>
        </w:rPr>
      </w:pPr>
      <w:r>
        <w:rPr>
          <w:lang w:val="nl-BE"/>
        </w:rPr>
        <w:t>Onderstaande</w:t>
      </w:r>
      <w:r w:rsidRPr="00BD7343">
        <w:rPr>
          <w:lang w:val="nl-BE"/>
        </w:rPr>
        <w:t xml:space="preserve"> lijst betreft de basisuitrusting om de doelstellingen te kunnen bereiken; naargelang van de proeven die worden uitgevoerd, zal het materiaal moeten aangevuld worden.</w:t>
      </w:r>
    </w:p>
    <w:p w:rsidR="00F74EBB" w:rsidRDefault="00F74EBB" w:rsidP="00F74EBB">
      <w:pPr>
        <w:pStyle w:val="Platteteksteersteinspringing2"/>
        <w:spacing w:after="0"/>
        <w:ind w:left="0" w:firstLine="0"/>
        <w:rPr>
          <w:rFonts w:cs="Arial"/>
          <w:b/>
          <w:bCs/>
          <w:szCs w:val="20"/>
          <w:lang w:val="nl-BE"/>
        </w:rPr>
      </w:pPr>
    </w:p>
    <w:p w:rsidR="00F74EBB" w:rsidRPr="00C2336A" w:rsidRDefault="00F74EBB" w:rsidP="00F74EBB">
      <w:pPr>
        <w:pStyle w:val="Platteteksteersteinspringing2"/>
        <w:spacing w:after="0"/>
        <w:ind w:left="0" w:firstLine="0"/>
        <w:rPr>
          <w:i/>
          <w:lang w:val="nl-BE"/>
        </w:rPr>
      </w:pPr>
      <w:r w:rsidRPr="00C2336A">
        <w:rPr>
          <w:i/>
          <w:lang w:val="nl-BE"/>
        </w:rPr>
        <w:t>Materiaal per leerlingengroep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loep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microscoop</w:t>
      </w:r>
    </w:p>
    <w:p w:rsidR="00F74EBB" w:rsidRDefault="00F74EBB" w:rsidP="00F74EBB">
      <w:pPr>
        <w:pStyle w:val="Lijstopsomteken2"/>
        <w:numPr>
          <w:ilvl w:val="0"/>
          <w:numId w:val="21"/>
        </w:numPr>
        <w:tabs>
          <w:tab w:val="left" w:pos="284"/>
        </w:tabs>
        <w:ind w:left="-142" w:firstLine="142"/>
        <w:rPr>
          <w:lang w:val="nl-BE"/>
        </w:rPr>
      </w:pPr>
      <w:r w:rsidRPr="00551239">
        <w:rPr>
          <w:lang w:val="nl-BE"/>
        </w:rPr>
        <w:t>draag- en dekglaasjes</w:t>
      </w:r>
    </w:p>
    <w:p w:rsidR="00F74EBB" w:rsidRDefault="00F74EBB" w:rsidP="00F74EBB">
      <w:pPr>
        <w:pStyle w:val="Lijstopsomteken2"/>
        <w:numPr>
          <w:ilvl w:val="0"/>
          <w:numId w:val="21"/>
        </w:numPr>
        <w:tabs>
          <w:tab w:val="left" w:pos="284"/>
        </w:tabs>
        <w:ind w:left="-142" w:firstLine="142"/>
        <w:rPr>
          <w:lang w:val="nl-BE"/>
        </w:rPr>
      </w:pPr>
      <w:r>
        <w:rPr>
          <w:lang w:val="nl-BE"/>
        </w:rPr>
        <w:t>pipetten</w:t>
      </w:r>
    </w:p>
    <w:p w:rsidR="00F74EBB" w:rsidRPr="00551239" w:rsidRDefault="00F74EBB" w:rsidP="00F74EBB">
      <w:pPr>
        <w:pStyle w:val="Lijstopsomteken2"/>
        <w:numPr>
          <w:ilvl w:val="0"/>
          <w:numId w:val="21"/>
        </w:numPr>
        <w:tabs>
          <w:tab w:val="left" w:pos="284"/>
        </w:tabs>
        <w:ind w:left="-142" w:firstLine="142"/>
        <w:rPr>
          <w:lang w:val="nl-BE"/>
        </w:rPr>
      </w:pPr>
      <w:r>
        <w:rPr>
          <w:lang w:val="nl-BE"/>
        </w:rPr>
        <w:t>dissectiemateriaal</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driepikkel, tang, bunsenbrander of verwarmingselement, vuurvast gaas</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statief met noten en klemmen</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glaswerk en stoppen</w:t>
      </w:r>
    </w:p>
    <w:p w:rsidR="00F74EBB" w:rsidRDefault="00F74EBB" w:rsidP="00F74EBB">
      <w:pPr>
        <w:pStyle w:val="Lijstopsomteken2"/>
        <w:numPr>
          <w:ilvl w:val="0"/>
          <w:numId w:val="21"/>
        </w:numPr>
        <w:tabs>
          <w:tab w:val="left" w:pos="284"/>
        </w:tabs>
        <w:ind w:left="-142" w:firstLine="142"/>
        <w:rPr>
          <w:lang w:val="nl-BE"/>
        </w:rPr>
      </w:pPr>
      <w:r w:rsidRPr="00551239">
        <w:rPr>
          <w:lang w:val="nl-BE"/>
        </w:rPr>
        <w:t>thermometers</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entnaalden</w:t>
      </w:r>
      <w:proofErr w:type="spellEnd"/>
    </w:p>
    <w:p w:rsidR="00F74EBB" w:rsidRDefault="00F74EBB" w:rsidP="00F74EBB">
      <w:pPr>
        <w:pStyle w:val="Lijstopsomteken2"/>
        <w:numPr>
          <w:ilvl w:val="0"/>
          <w:numId w:val="21"/>
        </w:numPr>
        <w:tabs>
          <w:tab w:val="left" w:pos="284"/>
        </w:tabs>
        <w:ind w:left="-142" w:firstLine="142"/>
        <w:rPr>
          <w:lang w:val="nl-BE"/>
        </w:rPr>
      </w:pPr>
      <w:r w:rsidRPr="00551239">
        <w:rPr>
          <w:lang w:val="nl-BE"/>
        </w:rPr>
        <w:t>petrischalen</w:t>
      </w:r>
    </w:p>
    <w:p w:rsidR="00F74EBB" w:rsidRPr="00551239" w:rsidRDefault="00F74EBB" w:rsidP="00F74EBB">
      <w:pPr>
        <w:pStyle w:val="Lijstopsomteken2"/>
        <w:numPr>
          <w:ilvl w:val="0"/>
          <w:numId w:val="21"/>
        </w:numPr>
        <w:tabs>
          <w:tab w:val="left" w:pos="284"/>
        </w:tabs>
        <w:ind w:left="-142" w:firstLine="142"/>
        <w:rPr>
          <w:lang w:val="nl-BE"/>
        </w:rPr>
      </w:pPr>
      <w:r>
        <w:rPr>
          <w:lang w:val="nl-BE"/>
        </w:rPr>
        <w:t>chronometer</w:t>
      </w:r>
    </w:p>
    <w:p w:rsidR="00F74EBB" w:rsidRDefault="00F74EBB" w:rsidP="00F74EBB">
      <w:pPr>
        <w:pStyle w:val="Lijstopsomteken2"/>
        <w:numPr>
          <w:ilvl w:val="0"/>
          <w:numId w:val="21"/>
        </w:numPr>
        <w:tabs>
          <w:tab w:val="left" w:pos="284"/>
        </w:tabs>
        <w:ind w:left="-142" w:firstLine="142"/>
        <w:rPr>
          <w:lang w:val="nl-BE"/>
        </w:rPr>
      </w:pPr>
      <w:r w:rsidRPr="00551239">
        <w:rPr>
          <w:lang w:val="nl-BE"/>
        </w:rPr>
        <w:t>filterpapier</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testkits</w:t>
      </w:r>
      <w:proofErr w:type="spellEnd"/>
      <w:r>
        <w:rPr>
          <w:lang w:val="nl-BE"/>
        </w:rPr>
        <w:t xml:space="preserve"> voor bodem en/of wateronderzoek</w:t>
      </w:r>
    </w:p>
    <w:p w:rsidR="00F74EBB" w:rsidRPr="00F74EBB" w:rsidRDefault="00F74EBB" w:rsidP="00F74EBB">
      <w:pPr>
        <w:pStyle w:val="Lijstopsomteken2"/>
        <w:numPr>
          <w:ilvl w:val="0"/>
          <w:numId w:val="21"/>
        </w:numPr>
        <w:tabs>
          <w:tab w:val="left" w:pos="284"/>
        </w:tabs>
        <w:ind w:left="284" w:hanging="284"/>
        <w:rPr>
          <w:lang w:val="nl-BE"/>
        </w:rPr>
      </w:pPr>
      <w:r w:rsidRPr="00F54C0E">
        <w:rPr>
          <w:lang w:val="nl-BE"/>
        </w:rPr>
        <w:t>chemicaliën (afhankelijk van de uitgevoerde leerlingenpro</w:t>
      </w:r>
      <w:r>
        <w:rPr>
          <w:lang w:val="nl-BE"/>
        </w:rPr>
        <w:t>e</w:t>
      </w:r>
      <w:r w:rsidRPr="00F54C0E">
        <w:rPr>
          <w:lang w:val="nl-BE"/>
        </w:rPr>
        <w:t>ven).</w:t>
      </w:r>
      <w:r>
        <w:rPr>
          <w:lang w:val="nl-BE"/>
        </w:rPr>
        <w:t xml:space="preserve"> </w:t>
      </w:r>
      <w:r w:rsidRPr="00F74EBB">
        <w:rPr>
          <w:lang w:val="nl-BE"/>
        </w:rPr>
        <w:t xml:space="preserve">Voor de opslag </w:t>
      </w:r>
      <w:r>
        <w:rPr>
          <w:lang w:val="nl-BE"/>
        </w:rPr>
        <w:t xml:space="preserve">en etikettering </w:t>
      </w:r>
      <w:r w:rsidRPr="00F74EBB">
        <w:rPr>
          <w:lang w:val="nl-BE"/>
        </w:rPr>
        <w:t xml:space="preserve">ervan afspreken met de preventieadviseur.  Zie ook </w:t>
      </w:r>
      <w:hyperlink r:id="rId36" w:history="1">
        <w:r>
          <w:rPr>
            <w:rStyle w:val="Hyperlink"/>
          </w:rPr>
          <w:t>http://www.gevaarlijkestoffen.be/</w:t>
        </w:r>
      </w:hyperlink>
      <w:r w:rsidR="00C357DF">
        <w:t xml:space="preserve"> en conform de CLP-verordening tegen uiterlijk december 2017</w:t>
      </w:r>
    </w:p>
    <w:p w:rsidR="00F74EBB" w:rsidRDefault="00F74EBB" w:rsidP="005E1B88">
      <w:pPr>
        <w:rPr>
          <w:szCs w:val="20"/>
          <w:lang w:val="nl-BE"/>
        </w:rPr>
      </w:pPr>
    </w:p>
    <w:p w:rsidR="00A56BEF" w:rsidRDefault="00A56BEF" w:rsidP="00F74EBB">
      <w:pPr>
        <w:rPr>
          <w:i/>
          <w:szCs w:val="20"/>
          <w:lang w:val="nl-BE"/>
        </w:rPr>
      </w:pPr>
    </w:p>
    <w:p w:rsidR="00A56BEF" w:rsidRDefault="00A56BEF" w:rsidP="000F4C1E">
      <w:pPr>
        <w:pStyle w:val="Lijstopsomteken2"/>
        <w:numPr>
          <w:ilvl w:val="0"/>
          <w:numId w:val="0"/>
        </w:numPr>
        <w:tabs>
          <w:tab w:val="left" w:pos="284"/>
        </w:tabs>
        <w:ind w:left="-142" w:firstLine="142"/>
        <w:rPr>
          <w:b/>
          <w:color w:val="4F81BD" w:themeColor="accent1"/>
          <w:u w:val="single"/>
          <w:lang w:val="nl-BE"/>
        </w:rPr>
      </w:pPr>
      <w:r w:rsidRPr="000F4C1E">
        <w:rPr>
          <w:b/>
          <w:color w:val="4F81BD" w:themeColor="accent1"/>
          <w:u w:val="single"/>
          <w:lang w:val="nl-BE"/>
        </w:rPr>
        <w:t>Nuttige didactische hulpmiddelen</w:t>
      </w:r>
    </w:p>
    <w:p w:rsidR="000F4C1E" w:rsidRPr="000F4C1E" w:rsidRDefault="000F4C1E" w:rsidP="000F4C1E">
      <w:pPr>
        <w:pStyle w:val="Lijstopsomteken2"/>
        <w:numPr>
          <w:ilvl w:val="0"/>
          <w:numId w:val="0"/>
        </w:numPr>
        <w:tabs>
          <w:tab w:val="left" w:pos="284"/>
        </w:tabs>
        <w:ind w:left="-142" w:firstLine="142"/>
        <w:rPr>
          <w:color w:val="4F81BD" w:themeColor="accent1"/>
          <w:lang w:val="nl-BE"/>
        </w:rPr>
      </w:pPr>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een </w:t>
      </w:r>
      <w:proofErr w:type="spellStart"/>
      <w:r w:rsidRPr="00F74EBB">
        <w:rPr>
          <w:sz w:val="20"/>
          <w:lang w:val="nl-BE"/>
        </w:rPr>
        <w:t>flexcam</w:t>
      </w:r>
      <w:proofErr w:type="spellEnd"/>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computers met internetaansluiting, printer en mogelijkheden tot </w:t>
      </w:r>
      <w:proofErr w:type="spellStart"/>
      <w:r w:rsidRPr="00F74EBB">
        <w:rPr>
          <w:sz w:val="20"/>
          <w:lang w:val="nl-BE"/>
        </w:rPr>
        <w:t>realtimemetingen</w:t>
      </w:r>
      <w:proofErr w:type="spellEnd"/>
    </w:p>
    <w:p w:rsidR="005E1B88" w:rsidRPr="002B4DF2" w:rsidRDefault="005E1B88" w:rsidP="000E4FF5">
      <w:pPr>
        <w:pStyle w:val="Kop1"/>
      </w:pPr>
      <w:bookmarkStart w:id="99" w:name="_Toc247095096"/>
      <w:bookmarkStart w:id="100" w:name="_Toc247095404"/>
      <w:bookmarkStart w:id="101" w:name="_Toc247095483"/>
      <w:bookmarkStart w:id="102" w:name="_Toc247095517"/>
      <w:bookmarkStart w:id="103" w:name="_Toc247095622"/>
      <w:bookmarkStart w:id="104" w:name="_Toc378583976"/>
      <w:r w:rsidRPr="002B4DF2">
        <w:lastRenderedPageBreak/>
        <w:t>Vakspecifieke informatie</w:t>
      </w:r>
      <w:bookmarkEnd w:id="99"/>
      <w:bookmarkEnd w:id="100"/>
      <w:bookmarkEnd w:id="101"/>
      <w:bookmarkEnd w:id="102"/>
      <w:bookmarkEnd w:id="103"/>
      <w:bookmarkEnd w:id="104"/>
      <w:r w:rsidRPr="002B4DF2">
        <w:t xml:space="preserve"> </w:t>
      </w:r>
    </w:p>
    <w:p w:rsidR="00206F59" w:rsidRDefault="00206F59" w:rsidP="00206F59">
      <w:pPr>
        <w:widowControl w:val="0"/>
        <w:snapToGrid w:val="0"/>
        <w:rPr>
          <w:rFonts w:cs="Arial"/>
          <w:b/>
          <w:szCs w:val="20"/>
          <w:u w:val="single"/>
        </w:rPr>
      </w:pPr>
      <w:bookmarkStart w:id="105" w:name="_Toc247095097"/>
      <w:bookmarkStart w:id="106" w:name="_Toc247095405"/>
      <w:bookmarkStart w:id="107" w:name="_Toc247095484"/>
      <w:bookmarkStart w:id="108" w:name="_Toc247095518"/>
      <w:bookmarkStart w:id="109" w:name="_Toc247095623"/>
      <w:r w:rsidRPr="0007059A">
        <w:rPr>
          <w:rFonts w:cs="Arial"/>
          <w:b/>
          <w:szCs w:val="20"/>
          <w:u w:val="single"/>
        </w:rPr>
        <w:t>Eindtermen natuurwetenschappen 3</w:t>
      </w:r>
      <w:r w:rsidRPr="0007059A">
        <w:rPr>
          <w:rFonts w:cs="Arial"/>
          <w:b/>
          <w:szCs w:val="20"/>
          <w:u w:val="single"/>
          <w:vertAlign w:val="superscript"/>
        </w:rPr>
        <w:t>de</w:t>
      </w:r>
      <w:r w:rsidRPr="0007059A">
        <w:rPr>
          <w:rFonts w:cs="Arial"/>
          <w:b/>
          <w:szCs w:val="20"/>
          <w:u w:val="single"/>
        </w:rPr>
        <w:t xml:space="preserve"> graad aso</w:t>
      </w:r>
    </w:p>
    <w:p w:rsidR="0007059A" w:rsidRPr="0007059A" w:rsidRDefault="0007059A" w:rsidP="00206F59">
      <w:pPr>
        <w:widowControl w:val="0"/>
        <w:snapToGrid w:val="0"/>
        <w:rPr>
          <w:rFonts w:cs="Arial"/>
          <w:b/>
          <w:szCs w:val="20"/>
          <w:u w:val="single"/>
        </w:rPr>
      </w:pPr>
    </w:p>
    <w:p w:rsidR="00206F59" w:rsidRDefault="000E4FF5" w:rsidP="00206F59">
      <w:pPr>
        <w:widowControl w:val="0"/>
        <w:snapToGrid w:val="0"/>
        <w:rPr>
          <w:rFonts w:cs="Arial"/>
          <w:szCs w:val="20"/>
        </w:rPr>
      </w:pPr>
      <w:hyperlink r:id="rId37" w:history="1">
        <w:r w:rsidR="00206F59">
          <w:rPr>
            <w:rStyle w:val="Hyperlink"/>
            <w:szCs w:val="20"/>
          </w:rPr>
          <w:t>http://www.ond.vlaanderen.be/curriculum/secundair-onderwijs/derde-graad/aso/vakgebonden/natuurwetenschappen/algemeen.htm</w:t>
        </w:r>
      </w:hyperlink>
      <w:r w:rsidR="00206F59">
        <w:rPr>
          <w:rFonts w:cs="Arial"/>
          <w:szCs w:val="20"/>
        </w:rPr>
        <w:t xml:space="preserve"> </w:t>
      </w:r>
    </w:p>
    <w:p w:rsidR="00206F59" w:rsidRDefault="00206F59" w:rsidP="00C357DF">
      <w:pPr>
        <w:widowControl w:val="0"/>
        <w:snapToGrid w:val="0"/>
        <w:rPr>
          <w:rFonts w:cs="Arial"/>
          <w:b/>
          <w:szCs w:val="20"/>
          <w:u w:val="single"/>
          <w:lang w:val="nl-BE"/>
        </w:rPr>
      </w:pPr>
    </w:p>
    <w:p w:rsidR="00C357DF" w:rsidRPr="004F5D9C" w:rsidRDefault="00C357DF" w:rsidP="00C357DF">
      <w:pPr>
        <w:widowControl w:val="0"/>
        <w:snapToGrid w:val="0"/>
        <w:rPr>
          <w:rFonts w:cs="Arial"/>
          <w:b/>
          <w:szCs w:val="20"/>
          <w:u w:val="single"/>
          <w:lang w:val="nl-BE"/>
        </w:rPr>
      </w:pPr>
      <w:r w:rsidRPr="004F5D9C">
        <w:rPr>
          <w:rFonts w:cs="Arial"/>
          <w:b/>
          <w:szCs w:val="20"/>
          <w:u w:val="single"/>
          <w:lang w:val="nl-BE"/>
        </w:rPr>
        <w:t>Organisaties</w:t>
      </w:r>
    </w:p>
    <w:p w:rsidR="00C357DF" w:rsidRDefault="00C357DF" w:rsidP="00C357DF">
      <w:pPr>
        <w:widowControl w:val="0"/>
        <w:snapToGrid w:val="0"/>
        <w:rPr>
          <w:rFonts w:cs="Arial"/>
          <w:szCs w:val="20"/>
          <w:lang w:val="nl-BE"/>
        </w:rPr>
      </w:pPr>
    </w:p>
    <w:p w:rsidR="000F4C1E" w:rsidRDefault="000F4C1E" w:rsidP="000F4C1E">
      <w:pPr>
        <w:widowControl w:val="0"/>
        <w:snapToGrid w:val="0"/>
        <w:rPr>
          <w:rFonts w:cs="Arial"/>
          <w:szCs w:val="20"/>
          <w:lang w:val="nl-BE"/>
        </w:rPr>
      </w:pPr>
      <w:proofErr w:type="spellStart"/>
      <w:r w:rsidRPr="00BE0B55">
        <w:rPr>
          <w:rFonts w:cs="Arial"/>
          <w:i/>
          <w:iCs/>
          <w:szCs w:val="20"/>
          <w:lang w:val="nl-BE"/>
        </w:rPr>
        <w:t>Velewe</w:t>
      </w:r>
      <w:proofErr w:type="spellEnd"/>
      <w:r w:rsidRPr="00BE0B55">
        <w:rPr>
          <w:rFonts w:cs="Arial"/>
          <w:szCs w:val="20"/>
          <w:lang w:val="nl-BE"/>
        </w:rPr>
        <w:t>, Vereniging Leraars Wetenschappen</w:t>
      </w:r>
      <w:r>
        <w:rPr>
          <w:rFonts w:cs="Arial"/>
          <w:szCs w:val="20"/>
          <w:lang w:val="nl-BE"/>
        </w:rPr>
        <w:t xml:space="preserve"> </w:t>
      </w:r>
      <w:hyperlink r:id="rId38" w:history="1">
        <w:r w:rsidRPr="00193563">
          <w:rPr>
            <w:rStyle w:val="Hyperlink"/>
            <w:rFonts w:cs="Arial"/>
            <w:szCs w:val="20"/>
            <w:lang w:val="nl-BE"/>
          </w:rPr>
          <w:t>www.velewe.be</w:t>
        </w:r>
      </w:hyperlink>
      <w:r>
        <w:rPr>
          <w:rFonts w:cs="Arial"/>
          <w:szCs w:val="20"/>
          <w:lang w:val="nl-BE"/>
        </w:rPr>
        <w:t xml:space="preserve"> </w:t>
      </w:r>
      <w:r w:rsidRPr="00BE0B55">
        <w:rPr>
          <w:rFonts w:cs="Arial"/>
          <w:szCs w:val="20"/>
          <w:lang w:val="nl-BE"/>
        </w:rPr>
        <w:t>.</w:t>
      </w:r>
    </w:p>
    <w:p w:rsidR="00186E22" w:rsidRDefault="00186E22" w:rsidP="000F4C1E">
      <w:pPr>
        <w:widowControl w:val="0"/>
        <w:snapToGrid w:val="0"/>
        <w:rPr>
          <w:rFonts w:cs="Arial"/>
          <w:szCs w:val="20"/>
          <w:lang w:val="nl-BE"/>
        </w:rPr>
      </w:pPr>
    </w:p>
    <w:p w:rsidR="00186E22" w:rsidRDefault="00186E22" w:rsidP="00186E22">
      <w:r>
        <w:t>Vlaamse Olympiades voor Natuurwetenschappen</w:t>
      </w:r>
    </w:p>
    <w:p w:rsidR="00186E22" w:rsidRDefault="000E4FF5" w:rsidP="00186E22">
      <w:hyperlink r:id="rId39" w:history="1">
        <w:r w:rsidR="00186E22" w:rsidRPr="00431A11">
          <w:rPr>
            <w:rStyle w:val="Hyperlink"/>
            <w:rFonts w:cs="Arial"/>
          </w:rPr>
          <w:t>http://www.vonw.be/</w:t>
        </w:r>
      </w:hyperlink>
    </w:p>
    <w:p w:rsidR="00C357DF" w:rsidRDefault="000F4C1E" w:rsidP="00C357DF">
      <w:pPr>
        <w:widowControl w:val="0"/>
        <w:snapToGrid w:val="0"/>
        <w:rPr>
          <w:rFonts w:cs="Arial"/>
          <w:szCs w:val="20"/>
          <w:lang w:val="nl-BE"/>
        </w:rPr>
      </w:pPr>
      <w:r>
        <w:rPr>
          <w:rFonts w:cs="Arial"/>
          <w:szCs w:val="20"/>
          <w:lang w:val="nl-BE"/>
        </w:rPr>
        <w:br/>
      </w:r>
      <w:r w:rsidR="00C357DF" w:rsidRPr="00B348DA">
        <w:rPr>
          <w:rFonts w:cs="Arial"/>
          <w:szCs w:val="20"/>
          <w:lang w:val="nl-BE"/>
        </w:rPr>
        <w:t xml:space="preserve">VOB, Vereniging voor het onderwijs in de biologie, de milieuleer en de gezondheidseducatie </w:t>
      </w:r>
    </w:p>
    <w:p w:rsidR="00C357DF" w:rsidRPr="00B348DA" w:rsidRDefault="00C357DF" w:rsidP="00C357DF">
      <w:pPr>
        <w:widowControl w:val="0"/>
        <w:snapToGrid w:val="0"/>
        <w:rPr>
          <w:rFonts w:cs="Arial"/>
          <w:szCs w:val="20"/>
          <w:lang w:val="nl-BE"/>
        </w:rPr>
      </w:pPr>
      <w:r w:rsidRPr="00B348DA">
        <w:rPr>
          <w:rFonts w:cs="Arial"/>
          <w:szCs w:val="20"/>
          <w:lang w:val="nl-BE"/>
        </w:rPr>
        <w:t>Tijdschrift BIO: tweemaandelijks</w:t>
      </w:r>
    </w:p>
    <w:p w:rsidR="00C357DF" w:rsidRDefault="00C357DF" w:rsidP="00C357DF">
      <w:pPr>
        <w:widowControl w:val="0"/>
        <w:snapToGrid w:val="0"/>
        <w:rPr>
          <w:rFonts w:cs="Arial"/>
          <w:szCs w:val="20"/>
          <w:lang w:val="nl-BE"/>
        </w:rPr>
      </w:pPr>
      <w:r>
        <w:rPr>
          <w:rFonts w:cs="Arial"/>
          <w:szCs w:val="20"/>
          <w:lang w:val="nl-BE"/>
        </w:rPr>
        <w:t>Uitgave van ‘</w:t>
      </w:r>
      <w:r w:rsidRPr="00B348DA">
        <w:rPr>
          <w:rFonts w:cs="Arial"/>
          <w:szCs w:val="20"/>
          <w:lang w:val="nl-BE"/>
        </w:rPr>
        <w:t>Jaarboek</w:t>
      </w:r>
      <w:r>
        <w:rPr>
          <w:rFonts w:cs="Arial"/>
          <w:szCs w:val="20"/>
          <w:lang w:val="nl-BE"/>
        </w:rPr>
        <w:t>en’</w:t>
      </w:r>
    </w:p>
    <w:p w:rsidR="00C357DF" w:rsidRDefault="00C357DF" w:rsidP="00C357DF">
      <w:pPr>
        <w:widowControl w:val="0"/>
        <w:snapToGrid w:val="0"/>
      </w:pPr>
      <w:r>
        <w:rPr>
          <w:rFonts w:cs="Arial"/>
          <w:szCs w:val="20"/>
          <w:lang w:val="nl-BE"/>
        </w:rPr>
        <w:t xml:space="preserve">Zie </w:t>
      </w:r>
      <w:hyperlink r:id="rId40" w:history="1">
        <w:r w:rsidRPr="00B348DA">
          <w:rPr>
            <w:rStyle w:val="Hyperlink"/>
            <w:rFonts w:cs="Arial"/>
            <w:szCs w:val="20"/>
            <w:lang w:val="nl-BE"/>
          </w:rPr>
          <w:t>www.vob-ond.be</w:t>
        </w:r>
      </w:hyperlink>
      <w:r>
        <w:t xml:space="preserve"> </w:t>
      </w:r>
    </w:p>
    <w:p w:rsidR="00C357DF" w:rsidRDefault="00C357DF" w:rsidP="00C357DF">
      <w:pPr>
        <w:widowControl w:val="0"/>
        <w:snapToGrid w:val="0"/>
      </w:pPr>
    </w:p>
    <w:p w:rsidR="00C357DF" w:rsidRDefault="00C357DF" w:rsidP="00C357DF">
      <w:pPr>
        <w:widowControl w:val="0"/>
        <w:snapToGrid w:val="0"/>
      </w:pPr>
      <w:r>
        <w:t>KBIN, Koninklijk Belgisch Instituut voor Natuurwetenschappen</w:t>
      </w:r>
    </w:p>
    <w:p w:rsidR="00C357DF" w:rsidRDefault="00C357DF" w:rsidP="00C357DF">
      <w:pPr>
        <w:widowControl w:val="0"/>
        <w:snapToGrid w:val="0"/>
      </w:pPr>
      <w:r>
        <w:t>Museum voor Natuurwetenschappen</w:t>
      </w:r>
    </w:p>
    <w:p w:rsidR="00C357DF" w:rsidRPr="003671C9" w:rsidRDefault="00C357DF" w:rsidP="00C357DF">
      <w:pPr>
        <w:rPr>
          <w:rFonts w:cs="Arial"/>
          <w:szCs w:val="20"/>
          <w:lang w:eastAsia="nl-BE"/>
        </w:rPr>
      </w:pPr>
      <w:proofErr w:type="spellStart"/>
      <w:r w:rsidRPr="003671C9">
        <w:rPr>
          <w:rFonts w:cs="Arial"/>
          <w:szCs w:val="20"/>
          <w:lang w:eastAsia="nl-BE"/>
        </w:rPr>
        <w:t>Vautierstraat</w:t>
      </w:r>
      <w:proofErr w:type="spellEnd"/>
      <w:r w:rsidRPr="003671C9">
        <w:rPr>
          <w:rFonts w:cs="Arial"/>
          <w:szCs w:val="20"/>
          <w:lang w:eastAsia="nl-BE"/>
        </w:rPr>
        <w:t xml:space="preserve"> 29</w:t>
      </w:r>
      <w:r w:rsidRPr="003671C9">
        <w:rPr>
          <w:rFonts w:cs="Arial"/>
          <w:szCs w:val="20"/>
          <w:lang w:eastAsia="nl-BE"/>
        </w:rPr>
        <w:br/>
        <w:t>B-1000 Brussel</w:t>
      </w:r>
    </w:p>
    <w:p w:rsidR="00C357DF" w:rsidRDefault="00C357DF" w:rsidP="00C357DF">
      <w:pPr>
        <w:rPr>
          <w:rFonts w:cs="Arial"/>
          <w:szCs w:val="20"/>
          <w:lang w:eastAsia="nl-BE"/>
        </w:rPr>
      </w:pPr>
      <w:r w:rsidRPr="003671C9">
        <w:rPr>
          <w:rFonts w:cs="Arial"/>
          <w:szCs w:val="20"/>
          <w:lang w:eastAsia="nl-BE"/>
        </w:rPr>
        <w:t>Infolijn: +3</w:t>
      </w:r>
      <w:r>
        <w:rPr>
          <w:rFonts w:cs="Arial"/>
          <w:szCs w:val="20"/>
          <w:lang w:eastAsia="nl-BE"/>
        </w:rPr>
        <w:t xml:space="preserve">2 (0)2 627 42 38 </w:t>
      </w:r>
    </w:p>
    <w:p w:rsidR="00C357DF" w:rsidRDefault="00C357DF" w:rsidP="00C357DF">
      <w:pPr>
        <w:rPr>
          <w:rFonts w:cs="Arial"/>
          <w:szCs w:val="20"/>
          <w:lang w:eastAsia="nl-BE"/>
        </w:rPr>
      </w:pPr>
      <w:r>
        <w:rPr>
          <w:rFonts w:cs="Arial"/>
          <w:szCs w:val="20"/>
          <w:lang w:eastAsia="nl-BE"/>
        </w:rPr>
        <w:t xml:space="preserve">Zie </w:t>
      </w:r>
      <w:hyperlink r:id="rId41" w:history="1">
        <w:r w:rsidRPr="00765282">
          <w:rPr>
            <w:rStyle w:val="Hyperlink"/>
            <w:rFonts w:cs="Arial"/>
            <w:szCs w:val="20"/>
            <w:lang w:eastAsia="nl-BE"/>
          </w:rPr>
          <w:t>www.natuurwetenschappen.be</w:t>
        </w:r>
      </w:hyperlink>
      <w:r>
        <w:rPr>
          <w:rFonts w:cs="Arial"/>
          <w:szCs w:val="20"/>
          <w:lang w:eastAsia="nl-BE"/>
        </w:rPr>
        <w:t xml:space="preserve"> </w:t>
      </w:r>
    </w:p>
    <w:p w:rsidR="00C357DF" w:rsidRDefault="00C357DF" w:rsidP="00C357DF">
      <w:pPr>
        <w:rPr>
          <w:rFonts w:cs="Arial"/>
          <w:szCs w:val="20"/>
          <w:lang w:eastAsia="nl-BE"/>
        </w:rPr>
      </w:pPr>
    </w:p>
    <w:p w:rsidR="00C357DF" w:rsidRDefault="00C357DF" w:rsidP="00C357DF">
      <w:pPr>
        <w:rPr>
          <w:rStyle w:val="st1"/>
          <w:rFonts w:cs="Arial"/>
        </w:rPr>
      </w:pPr>
      <w:r>
        <w:rPr>
          <w:rStyle w:val="st1"/>
          <w:rFonts w:cs="Arial"/>
        </w:rPr>
        <w:t>NATUURPUNT Vereniging voor natuur en landschap in Vlaanderen</w:t>
      </w:r>
    </w:p>
    <w:p w:rsidR="00C357DF" w:rsidRPr="00013594" w:rsidRDefault="00C357DF" w:rsidP="00C357DF">
      <w:pPr>
        <w:rPr>
          <w:rStyle w:val="HTML-citaat"/>
          <w:i w:val="0"/>
        </w:rPr>
      </w:pPr>
      <w:r>
        <w:rPr>
          <w:rStyle w:val="st1"/>
          <w:rFonts w:cs="Arial"/>
        </w:rPr>
        <w:t>natuurstudie, beheer en educatie, tijdschrift</w:t>
      </w:r>
    </w:p>
    <w:p w:rsidR="00C357DF" w:rsidRDefault="00C357DF" w:rsidP="00C357DF">
      <w:pPr>
        <w:rPr>
          <w:rStyle w:val="HTML-citaat"/>
          <w:i w:val="0"/>
        </w:rPr>
      </w:pPr>
      <w:r>
        <w:rPr>
          <w:rStyle w:val="HTML-citaat"/>
        </w:rPr>
        <w:t xml:space="preserve">Zie </w:t>
      </w:r>
      <w:hyperlink r:id="rId42" w:history="1">
        <w:r w:rsidRPr="00765282">
          <w:rPr>
            <w:rStyle w:val="Hyperlink"/>
          </w:rPr>
          <w:t>www.</w:t>
        </w:r>
        <w:r w:rsidRPr="00765282">
          <w:rPr>
            <w:rStyle w:val="Hyperlink"/>
            <w:bCs/>
          </w:rPr>
          <w:t>natuurpunt</w:t>
        </w:r>
        <w:r w:rsidRPr="00765282">
          <w:rPr>
            <w:rStyle w:val="Hyperlink"/>
          </w:rPr>
          <w:t>.be</w:t>
        </w:r>
      </w:hyperlink>
    </w:p>
    <w:p w:rsidR="00C357DF" w:rsidRDefault="00C357DF" w:rsidP="00C357DF">
      <w:pPr>
        <w:rPr>
          <w:rStyle w:val="st1"/>
          <w:rFonts w:cs="Arial"/>
        </w:rPr>
      </w:pPr>
      <w:r>
        <w:rPr>
          <w:rStyle w:val="st1"/>
          <w:rFonts w:cs="Arial"/>
        </w:rPr>
        <w:t>Met overzicht van beheerde natuurgebieden</w:t>
      </w:r>
    </w:p>
    <w:p w:rsidR="00C357DF" w:rsidRPr="00B348DA"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B348DA">
        <w:rPr>
          <w:rFonts w:cs="Arial"/>
          <w:bCs/>
          <w:szCs w:val="20"/>
          <w:lang w:val="nl-BE"/>
        </w:rPr>
        <w:t xml:space="preserve">Organiseert voordrachten over natuur- en milieuthema’s, natuurwandelingen, beheert </w:t>
      </w:r>
      <w:proofErr w:type="spellStart"/>
      <w:r w:rsidRPr="00B348DA">
        <w:rPr>
          <w:rFonts w:cs="Arial"/>
          <w:bCs/>
          <w:szCs w:val="20"/>
          <w:lang w:val="nl-BE"/>
        </w:rPr>
        <w:t>natuur</w:t>
      </w:r>
      <w:r>
        <w:rPr>
          <w:rFonts w:cs="Arial"/>
          <w:bCs/>
          <w:szCs w:val="20"/>
          <w:lang w:val="nl-BE"/>
        </w:rPr>
        <w:t>-</w:t>
      </w:r>
      <w:r w:rsidRPr="00B348DA">
        <w:rPr>
          <w:rFonts w:cs="Arial"/>
          <w:bCs/>
          <w:szCs w:val="20"/>
          <w:lang w:val="nl-BE"/>
        </w:rPr>
        <w:t>reservaten</w:t>
      </w:r>
      <w:proofErr w:type="spellEnd"/>
      <w:r w:rsidRPr="00B348DA">
        <w:rPr>
          <w:rFonts w:cs="Arial"/>
          <w:bCs/>
          <w:szCs w:val="20"/>
          <w:lang w:val="nl-BE"/>
        </w:rPr>
        <w:t xml:space="preserve">, neemt deel aan natuurbeschermingsactiviteiten, heeft een museum. Centrale thema’s: </w:t>
      </w:r>
      <w:r>
        <w:rPr>
          <w:rFonts w:cs="Arial"/>
          <w:bCs/>
          <w:szCs w:val="20"/>
          <w:lang w:val="nl-BE"/>
        </w:rPr>
        <w:t>natuurbehoud, biodiversiteit</w:t>
      </w:r>
    </w:p>
    <w:p w:rsidR="00C357DF" w:rsidRDefault="00C357DF" w:rsidP="00C357DF">
      <w:pPr>
        <w:rPr>
          <w:rStyle w:val="st1"/>
          <w:rFonts w:cs="Arial"/>
        </w:rPr>
      </w:pPr>
    </w:p>
    <w:p w:rsidR="00C357DF" w:rsidRDefault="00C357DF" w:rsidP="00C357DF">
      <w:pPr>
        <w:rPr>
          <w:rStyle w:val="st1"/>
          <w:rFonts w:cs="Arial"/>
        </w:rPr>
      </w:pPr>
      <w:r>
        <w:rPr>
          <w:rStyle w:val="st1"/>
          <w:rFonts w:cs="Arial"/>
        </w:rPr>
        <w:t>MOS</w:t>
      </w:r>
    </w:p>
    <w:p w:rsidR="00C357DF" w:rsidRPr="00C357DF"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C357DF">
        <w:rPr>
          <w:rFonts w:cs="Arial"/>
          <w:bCs/>
          <w:szCs w:val="20"/>
          <w:lang w:val="nl-BE"/>
        </w:rPr>
        <w:t>een milieuzorgproject van kleuter- tot secundaire school</w:t>
      </w:r>
    </w:p>
    <w:p w:rsidR="00C357DF" w:rsidRPr="00013594" w:rsidRDefault="000E4FF5" w:rsidP="00C357DF">
      <w:pPr>
        <w:rPr>
          <w:rFonts w:cs="Arial"/>
          <w:sz w:val="22"/>
          <w:szCs w:val="22"/>
        </w:rPr>
      </w:pPr>
      <w:hyperlink r:id="rId43" w:history="1">
        <w:r w:rsidR="00C357DF" w:rsidRPr="00765282">
          <w:rPr>
            <w:rStyle w:val="Hyperlink"/>
            <w:sz w:val="22"/>
            <w:szCs w:val="22"/>
          </w:rPr>
          <w:t>www.lne.be</w:t>
        </w:r>
      </w:hyperlink>
      <w:r w:rsidR="00C357DF">
        <w:rPr>
          <w:sz w:val="22"/>
          <w:szCs w:val="22"/>
        </w:rPr>
        <w:t xml:space="preserve"> </w:t>
      </w:r>
    </w:p>
    <w:p w:rsidR="00C357DF" w:rsidRDefault="00C357DF" w:rsidP="00C357DF">
      <w:pPr>
        <w:rPr>
          <w:rFonts w:cs="Arial"/>
          <w:szCs w:val="20"/>
          <w:lang w:eastAsia="nl-BE"/>
        </w:rPr>
      </w:pPr>
    </w:p>
    <w:p w:rsidR="00C357DF" w:rsidRDefault="00C357DF" w:rsidP="00C357DF">
      <w:pPr>
        <w:rPr>
          <w:rFonts w:cs="Arial"/>
          <w:szCs w:val="20"/>
          <w:lang w:eastAsia="nl-BE"/>
        </w:rPr>
      </w:pPr>
      <w:r>
        <w:rPr>
          <w:rFonts w:cs="Arial"/>
          <w:szCs w:val="20"/>
          <w:lang w:eastAsia="nl-BE"/>
        </w:rPr>
        <w:t>CENTRA voor natuur- en milieueducatie</w:t>
      </w:r>
    </w:p>
    <w:p w:rsidR="00C357DF" w:rsidRDefault="000E4FF5" w:rsidP="00C357DF">
      <w:pPr>
        <w:rPr>
          <w:rStyle w:val="HTML-citaat"/>
          <w:i w:val="0"/>
        </w:rPr>
      </w:pPr>
      <w:hyperlink r:id="rId44" w:history="1">
        <w:r w:rsidR="00C357DF" w:rsidRPr="00765282">
          <w:rPr>
            <w:rStyle w:val="Hyperlink"/>
          </w:rPr>
          <w:t>www.milieueducatie.lne.be</w:t>
        </w:r>
      </w:hyperlink>
    </w:p>
    <w:p w:rsidR="00C357DF" w:rsidRDefault="000E4FF5" w:rsidP="00C357DF">
      <w:hyperlink r:id="rId45" w:history="1">
        <w:r w:rsidR="00C357DF" w:rsidRPr="00765282">
          <w:rPr>
            <w:rStyle w:val="Hyperlink"/>
          </w:rPr>
          <w:t>www.milieuboot.be</w:t>
        </w:r>
      </w:hyperlink>
    </w:p>
    <w:p w:rsidR="00C357DF" w:rsidRDefault="00C357DF" w:rsidP="00C357DF"/>
    <w:p w:rsidR="00C357DF" w:rsidRDefault="00C357DF" w:rsidP="00C357DF">
      <w:pPr>
        <w:autoSpaceDE w:val="0"/>
        <w:autoSpaceDN w:val="0"/>
        <w:adjustRightInd w:val="0"/>
        <w:rPr>
          <w:rFonts w:cs="Arial"/>
          <w:szCs w:val="20"/>
        </w:rPr>
      </w:pPr>
      <w:r w:rsidRPr="00BC44E1">
        <w:rPr>
          <w:rFonts w:cs="Arial"/>
          <w:szCs w:val="20"/>
        </w:rPr>
        <w:t>Vlaams ins</w:t>
      </w:r>
      <w:r>
        <w:rPr>
          <w:rFonts w:cs="Arial"/>
          <w:szCs w:val="20"/>
        </w:rPr>
        <w:t>tituut voor gezondheidspromotie</w:t>
      </w:r>
    </w:p>
    <w:p w:rsidR="00C357DF" w:rsidRPr="00BC44E1" w:rsidRDefault="000E4FF5" w:rsidP="00C357DF">
      <w:pPr>
        <w:autoSpaceDE w:val="0"/>
        <w:autoSpaceDN w:val="0"/>
        <w:adjustRightInd w:val="0"/>
        <w:rPr>
          <w:rFonts w:cs="Arial"/>
          <w:szCs w:val="20"/>
        </w:rPr>
      </w:pPr>
      <w:hyperlink r:id="rId46" w:history="1">
        <w:r w:rsidR="00C357DF" w:rsidRPr="00BC44E1">
          <w:rPr>
            <w:rStyle w:val="Hyperlink"/>
            <w:rFonts w:cs="Arial"/>
            <w:szCs w:val="20"/>
          </w:rPr>
          <w:t>http://www.vig.be/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 xml:space="preserve">Nationaal Voedings- en </w:t>
      </w:r>
      <w:proofErr w:type="spellStart"/>
      <w:r w:rsidRPr="00BC44E1">
        <w:rPr>
          <w:rFonts w:cs="Arial"/>
          <w:szCs w:val="20"/>
        </w:rPr>
        <w:t>GezondheidsPlan</w:t>
      </w:r>
      <w:proofErr w:type="spellEnd"/>
    </w:p>
    <w:p w:rsidR="00C357DF" w:rsidRPr="00BC44E1" w:rsidRDefault="000E4FF5" w:rsidP="00C357DF">
      <w:pPr>
        <w:autoSpaceDE w:val="0"/>
        <w:autoSpaceDN w:val="0"/>
        <w:adjustRightInd w:val="0"/>
        <w:rPr>
          <w:rFonts w:cs="Arial"/>
          <w:szCs w:val="20"/>
        </w:rPr>
      </w:pPr>
      <w:hyperlink r:id="rId47" w:history="1">
        <w:r w:rsidR="00C357DF" w:rsidRPr="00BC44E1">
          <w:rPr>
            <w:rStyle w:val="Hyperlink"/>
            <w:rFonts w:cs="Arial"/>
            <w:szCs w:val="20"/>
          </w:rPr>
          <w:t>www.mijnvoedingsplan.be</w:t>
        </w:r>
      </w:hyperlink>
      <w:r w:rsidR="00C357DF" w:rsidRPr="00BC44E1">
        <w:rPr>
          <w:rFonts w:cs="Arial"/>
          <w:szCs w:val="20"/>
        </w:rPr>
        <w:t xml:space="preserve"> </w:t>
      </w:r>
      <w:r w:rsidR="00C357DF" w:rsidRPr="00BC44E1">
        <w:rPr>
          <w:rFonts w:cs="Arial"/>
          <w:szCs w:val="20"/>
        </w:rPr>
        <w:br/>
      </w:r>
    </w:p>
    <w:p w:rsidR="00C357DF" w:rsidRPr="00BC44E1" w:rsidRDefault="000E4FF5" w:rsidP="00C357DF">
      <w:pPr>
        <w:autoSpaceDE w:val="0"/>
        <w:autoSpaceDN w:val="0"/>
        <w:adjustRightInd w:val="0"/>
        <w:rPr>
          <w:rFonts w:cs="Arial"/>
          <w:szCs w:val="20"/>
        </w:rPr>
      </w:pPr>
      <w:hyperlink r:id="rId48" w:history="1">
        <w:r w:rsidR="00C357DF" w:rsidRPr="00BC44E1">
          <w:rPr>
            <w:rStyle w:val="Hyperlink"/>
            <w:rFonts w:cs="Arial"/>
            <w:szCs w:val="20"/>
          </w:rPr>
          <w:t>www.voeding-gezondheid.be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Brussels Observatorium voor Duurzame Consumptie</w:t>
      </w:r>
    </w:p>
    <w:p w:rsidR="00C357DF" w:rsidRPr="00F72954" w:rsidRDefault="000E4FF5" w:rsidP="00C357DF">
      <w:pPr>
        <w:autoSpaceDE w:val="0"/>
        <w:autoSpaceDN w:val="0"/>
        <w:adjustRightInd w:val="0"/>
        <w:rPr>
          <w:rFonts w:cs="Arial"/>
          <w:szCs w:val="20"/>
          <w:lang w:val="fr-FR"/>
        </w:rPr>
      </w:pPr>
      <w:hyperlink r:id="rId49" w:history="1">
        <w:r w:rsidR="00C357DF" w:rsidRPr="00F72954">
          <w:rPr>
            <w:rStyle w:val="Hyperlink"/>
            <w:rFonts w:cs="Arial"/>
            <w:szCs w:val="20"/>
            <w:lang w:val="fr-FR"/>
          </w:rPr>
          <w:t>www.observ.be</w:t>
        </w:r>
      </w:hyperlink>
      <w:r w:rsidR="00C357DF" w:rsidRPr="00F72954">
        <w:rPr>
          <w:rFonts w:cs="Arial"/>
          <w:szCs w:val="20"/>
          <w:lang w:val="fr-FR"/>
        </w:rPr>
        <w:t xml:space="preserve"> </w:t>
      </w:r>
      <w:r w:rsidR="00C357DF" w:rsidRPr="00F72954">
        <w:rPr>
          <w:rFonts w:cs="Arial"/>
          <w:szCs w:val="20"/>
          <w:lang w:val="fr-FR"/>
        </w:rPr>
        <w:br/>
      </w:r>
    </w:p>
    <w:p w:rsidR="00C357DF" w:rsidRDefault="00C357DF" w:rsidP="00C357DF">
      <w:pPr>
        <w:rPr>
          <w:rFonts w:cs="Arial"/>
          <w:szCs w:val="20"/>
          <w:lang w:val="fr-FR"/>
        </w:rPr>
      </w:pPr>
      <w:r>
        <w:rPr>
          <w:rFonts w:cs="Arial"/>
          <w:szCs w:val="20"/>
          <w:lang w:val="fr-FR"/>
        </w:rPr>
        <w:t>Technopolis</w:t>
      </w:r>
    </w:p>
    <w:p w:rsidR="00C357DF" w:rsidRPr="00BC44E1" w:rsidRDefault="00C357DF" w:rsidP="00C357DF">
      <w:pPr>
        <w:rPr>
          <w:szCs w:val="20"/>
          <w:lang w:val="fr-FR"/>
        </w:rPr>
      </w:pPr>
      <w:r w:rsidRPr="00BC44E1">
        <w:rPr>
          <w:rFonts w:cs="Arial"/>
          <w:szCs w:val="20"/>
          <w:lang w:val="fr-FR"/>
        </w:rPr>
        <w:t xml:space="preserve"> </w:t>
      </w:r>
      <w:hyperlink r:id="rId50" w:history="1">
        <w:r w:rsidRPr="00BC44E1">
          <w:rPr>
            <w:rStyle w:val="Hyperlink"/>
            <w:rFonts w:cs="Arial"/>
            <w:szCs w:val="20"/>
            <w:lang w:val="fr-FR"/>
          </w:rPr>
          <w:t>http://www.technopolis.be</w:t>
        </w:r>
      </w:hyperlink>
      <w:r w:rsidRPr="00BC44E1">
        <w:rPr>
          <w:rFonts w:cs="Arial"/>
          <w:szCs w:val="20"/>
          <w:lang w:val="fr-FR"/>
        </w:rPr>
        <w:t xml:space="preserve"> </w:t>
      </w:r>
      <w:r w:rsidRPr="00BC44E1">
        <w:rPr>
          <w:rFonts w:cs="Arial"/>
          <w:szCs w:val="20"/>
          <w:lang w:val="fr-FR"/>
        </w:rPr>
        <w:br/>
      </w:r>
    </w:p>
    <w:p w:rsidR="00C357DF" w:rsidRDefault="00C357DF" w:rsidP="00C357DF">
      <w:pPr>
        <w:pStyle w:val="Plattetekst"/>
        <w:spacing w:after="0"/>
        <w:rPr>
          <w:rFonts w:cs="Arial"/>
          <w:szCs w:val="20"/>
        </w:rPr>
      </w:pPr>
      <w:r w:rsidRPr="00BC44E1">
        <w:rPr>
          <w:rFonts w:cs="Arial"/>
          <w:szCs w:val="20"/>
        </w:rPr>
        <w:t xml:space="preserve">Cel natuur- en milieueducatie van de Vlaamse overheid </w:t>
      </w:r>
    </w:p>
    <w:p w:rsidR="00C357DF" w:rsidRDefault="000E4FF5" w:rsidP="00C357DF">
      <w:pPr>
        <w:pStyle w:val="Plattetekst"/>
        <w:spacing w:after="0"/>
        <w:rPr>
          <w:rFonts w:cs="Arial"/>
          <w:szCs w:val="20"/>
        </w:rPr>
      </w:pPr>
      <w:hyperlink r:id="rId51" w:history="1">
        <w:r w:rsidR="00C357DF" w:rsidRPr="00BC44E1">
          <w:rPr>
            <w:rStyle w:val="Hyperlink"/>
            <w:rFonts w:cs="Arial"/>
            <w:szCs w:val="20"/>
          </w:rPr>
          <w:t>http://nme.milieuinfo.be/</w:t>
        </w:r>
      </w:hyperlink>
    </w:p>
    <w:p w:rsidR="00206F59" w:rsidRDefault="00206F59">
      <w:pPr>
        <w:rPr>
          <w:b/>
          <w:u w:val="single"/>
        </w:rPr>
      </w:pPr>
      <w:r>
        <w:rPr>
          <w:b/>
          <w:u w:val="single"/>
        </w:rPr>
        <w:br w:type="page"/>
      </w:r>
    </w:p>
    <w:p w:rsidR="00C357DF" w:rsidRPr="004F5D9C" w:rsidRDefault="00C357DF" w:rsidP="00C357DF">
      <w:pPr>
        <w:rPr>
          <w:b/>
          <w:u w:val="single"/>
        </w:rPr>
      </w:pPr>
      <w:r w:rsidRPr="004F5D9C">
        <w:rPr>
          <w:b/>
          <w:u w:val="single"/>
        </w:rPr>
        <w:lastRenderedPageBreak/>
        <w:t>Internet</w:t>
      </w:r>
    </w:p>
    <w:p w:rsidR="00C357DF" w:rsidRDefault="00C357DF" w:rsidP="00C357DF"/>
    <w:p w:rsidR="00C357DF" w:rsidRDefault="00C357DF" w:rsidP="00C357DF">
      <w:pPr>
        <w:rPr>
          <w:szCs w:val="20"/>
        </w:rPr>
      </w:pPr>
      <w:proofErr w:type="spellStart"/>
      <w:r>
        <w:rPr>
          <w:szCs w:val="20"/>
        </w:rPr>
        <w:t>youtube</w:t>
      </w:r>
      <w:proofErr w:type="spellEnd"/>
      <w:r>
        <w:rPr>
          <w:szCs w:val="20"/>
        </w:rPr>
        <w:t xml:space="preserve"> </w:t>
      </w:r>
    </w:p>
    <w:p w:rsidR="00C357DF" w:rsidRDefault="000E4FF5" w:rsidP="00C357DF">
      <w:pPr>
        <w:rPr>
          <w:szCs w:val="20"/>
        </w:rPr>
      </w:pPr>
      <w:hyperlink r:id="rId52" w:history="1">
        <w:r w:rsidR="00C357DF" w:rsidRPr="00BC44E1">
          <w:rPr>
            <w:rStyle w:val="Hyperlink"/>
            <w:rFonts w:cs="Arial"/>
            <w:szCs w:val="20"/>
          </w:rPr>
          <w:t>www.schooltv.nl/biobits</w:t>
        </w:r>
      </w:hyperlink>
      <w:r w:rsidR="00C357DF" w:rsidRPr="00BC44E1">
        <w:rPr>
          <w:rFonts w:cs="Arial"/>
          <w:szCs w:val="20"/>
        </w:rPr>
        <w:t xml:space="preserve"> </w:t>
      </w:r>
      <w:r w:rsidR="00C357DF" w:rsidRPr="00BC44E1">
        <w:rPr>
          <w:rFonts w:cs="Arial"/>
          <w:szCs w:val="20"/>
        </w:rPr>
        <w:br/>
      </w:r>
      <w:r w:rsidR="00C357DF">
        <w:rPr>
          <w:szCs w:val="20"/>
        </w:rPr>
        <w:t xml:space="preserve">bio bits : korte filmpjes o.a. gedrag dieren, </w:t>
      </w:r>
      <w:r w:rsidR="00C357DF" w:rsidRPr="00806949">
        <w:t xml:space="preserve"> </w:t>
      </w:r>
      <w:r w:rsidR="00C357DF" w:rsidRPr="00806949">
        <w:rPr>
          <w:szCs w:val="20"/>
        </w:rPr>
        <w:t xml:space="preserve">sleutelprikkel, </w:t>
      </w:r>
      <w:proofErr w:type="spellStart"/>
      <w:r w:rsidR="00C357DF" w:rsidRPr="00806949">
        <w:rPr>
          <w:szCs w:val="20"/>
        </w:rPr>
        <w:t>supranormale</w:t>
      </w:r>
      <w:proofErr w:type="spellEnd"/>
      <w:r w:rsidR="00C357DF" w:rsidRPr="00806949">
        <w:rPr>
          <w:szCs w:val="20"/>
        </w:rPr>
        <w:t xml:space="preserve"> prikkel, ….  </w:t>
      </w:r>
    </w:p>
    <w:p w:rsidR="00C357DF" w:rsidRPr="00B348DA" w:rsidRDefault="000E4FF5"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rPr>
      </w:pPr>
      <w:hyperlink r:id="rId53" w:history="1">
        <w:r w:rsidR="00C357DF" w:rsidRPr="00765282">
          <w:rPr>
            <w:rStyle w:val="Hyperlink"/>
            <w:rFonts w:cs="Arial"/>
            <w:szCs w:val="20"/>
          </w:rPr>
          <w:t>www.bioplek.org</w:t>
        </w:r>
      </w:hyperlink>
    </w:p>
    <w:p w:rsidR="00C357DF" w:rsidRPr="00B348DA" w:rsidRDefault="000E4FF5"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lang w:val="nl-BE"/>
        </w:rPr>
      </w:pPr>
      <w:hyperlink r:id="rId54" w:history="1">
        <w:r w:rsidR="00C357DF" w:rsidRPr="00765282">
          <w:rPr>
            <w:rStyle w:val="Hyperlink"/>
            <w:rFonts w:cs="Arial"/>
            <w:szCs w:val="20"/>
            <w:lang w:val="nl-BE"/>
          </w:rPr>
          <w:t>www.biodoen.nl</w:t>
        </w:r>
      </w:hyperlink>
      <w:r w:rsidR="00C357DF">
        <w:rPr>
          <w:rFonts w:cs="Arial"/>
          <w:szCs w:val="20"/>
          <w:lang w:val="nl-BE"/>
        </w:rPr>
        <w:t xml:space="preserve"> </w:t>
      </w:r>
    </w:p>
    <w:p w:rsidR="00C357DF" w:rsidRPr="004F5D9C" w:rsidRDefault="00C357DF" w:rsidP="00C357DF">
      <w:pPr>
        <w:rPr>
          <w:szCs w:val="20"/>
          <w:lang w:val="nl-BE"/>
        </w:rPr>
      </w:pPr>
    </w:p>
    <w:p w:rsidR="00C357DF" w:rsidRPr="00BC44E1" w:rsidRDefault="00C357DF" w:rsidP="00C357DF">
      <w:pPr>
        <w:autoSpaceDE w:val="0"/>
        <w:autoSpaceDN w:val="0"/>
        <w:adjustRightInd w:val="0"/>
        <w:rPr>
          <w:rFonts w:cs="Arial"/>
          <w:bCs/>
          <w:szCs w:val="20"/>
          <w:lang w:val="nl-BE"/>
        </w:rPr>
      </w:pPr>
      <w:r w:rsidRPr="00BC44E1">
        <w:rPr>
          <w:rFonts w:cs="Arial"/>
          <w:bCs/>
          <w:szCs w:val="20"/>
        </w:rPr>
        <w:t xml:space="preserve">Stomme vragen bestaan niet bij </w:t>
      </w:r>
      <w:hyperlink r:id="rId55" w:history="1">
        <w:r w:rsidRPr="00BC44E1">
          <w:rPr>
            <w:rStyle w:val="Hyperlink"/>
            <w:rFonts w:cs="Arial"/>
            <w:bCs/>
            <w:szCs w:val="20"/>
          </w:rPr>
          <w:t>http://www.natuurwetenschappen.nl/</w:t>
        </w:r>
      </w:hyperlink>
      <w:r w:rsidRPr="00BC44E1">
        <w:rPr>
          <w:rFonts w:cs="Arial"/>
          <w:bCs/>
          <w:szCs w:val="20"/>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Uitgeverij De </w:t>
      </w:r>
      <w:proofErr w:type="spellStart"/>
      <w:r w:rsidRPr="00BC44E1">
        <w:rPr>
          <w:rFonts w:cs="Arial"/>
          <w:bCs/>
          <w:szCs w:val="20"/>
          <w:lang w:val="nl-BE"/>
        </w:rPr>
        <w:t>Boeck</w:t>
      </w:r>
      <w:proofErr w:type="spellEnd"/>
      <w:r w:rsidRPr="00BC44E1">
        <w:rPr>
          <w:rFonts w:cs="Arial"/>
          <w:bCs/>
          <w:szCs w:val="20"/>
          <w:lang w:val="nl-BE"/>
        </w:rPr>
        <w:t xml:space="preserve"> </w:t>
      </w:r>
      <w:hyperlink r:id="rId56" w:history="1">
        <w:r w:rsidRPr="00BC44E1">
          <w:rPr>
            <w:rStyle w:val="Hyperlink"/>
            <w:rFonts w:cs="Arial"/>
            <w:bCs/>
            <w:szCs w:val="20"/>
            <w:lang w:val="nl-BE"/>
          </w:rPr>
          <w:t>http://www.natuurwetenschappensite.be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Vincent Leermiddelen </w:t>
      </w:r>
      <w:hyperlink r:id="rId57" w:history="1">
        <w:r w:rsidRPr="00BC44E1">
          <w:rPr>
            <w:rStyle w:val="Hyperlink"/>
            <w:rFonts w:cs="Arial"/>
            <w:bCs/>
            <w:szCs w:val="20"/>
            <w:lang w:val="nl-BE"/>
          </w:rPr>
          <w:t>http://www.leermiddelen.be/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Leermiddelen </w:t>
      </w:r>
      <w:hyperlink r:id="rId58" w:history="1">
        <w:r w:rsidRPr="00BC44E1">
          <w:rPr>
            <w:rStyle w:val="Hyperlink"/>
            <w:rFonts w:cs="Arial"/>
            <w:bCs/>
            <w:szCs w:val="20"/>
            <w:lang w:val="nl-BE"/>
          </w:rPr>
          <w:t>http://www.educatheek.nl/</w:t>
        </w:r>
      </w:hyperlink>
      <w:r w:rsidRPr="00BC44E1">
        <w:rPr>
          <w:rFonts w:cs="Arial"/>
          <w:bCs/>
          <w:szCs w:val="20"/>
          <w:lang w:val="nl-BE"/>
        </w:rPr>
        <w:t xml:space="preserve"> </w:t>
      </w:r>
      <w:r w:rsidRPr="00BC44E1">
        <w:rPr>
          <w:rFonts w:cs="Arial"/>
          <w:bCs/>
          <w:szCs w:val="20"/>
          <w:lang w:val="nl-BE"/>
        </w:rPr>
        <w:br/>
      </w:r>
    </w:p>
    <w:p w:rsidR="00C357DF" w:rsidRDefault="000E4FF5" w:rsidP="00C357DF">
      <w:pPr>
        <w:autoSpaceDE w:val="0"/>
        <w:autoSpaceDN w:val="0"/>
        <w:adjustRightInd w:val="0"/>
        <w:rPr>
          <w:rFonts w:cs="Arial"/>
          <w:szCs w:val="20"/>
          <w:lang w:val="nl-BE"/>
        </w:rPr>
      </w:pPr>
      <w:hyperlink r:id="rId59" w:history="1">
        <w:r w:rsidR="00C357DF" w:rsidRPr="00BC44E1">
          <w:rPr>
            <w:rStyle w:val="Hyperlink"/>
            <w:rFonts w:cs="Arial"/>
            <w:szCs w:val="20"/>
          </w:rPr>
          <w:t>http://www.klascement.net</w:t>
        </w:r>
      </w:hyperlink>
      <w:r w:rsidR="00C357DF" w:rsidRPr="00BC44E1">
        <w:rPr>
          <w:rFonts w:cs="Arial"/>
          <w:szCs w:val="20"/>
          <w:lang w:val="nl-BE"/>
        </w:rPr>
        <w:t xml:space="preserve"> </w:t>
      </w:r>
    </w:p>
    <w:p w:rsidR="00C357DF" w:rsidRDefault="00C357DF" w:rsidP="00C357DF">
      <w:pPr>
        <w:autoSpaceDE w:val="0"/>
        <w:autoSpaceDN w:val="0"/>
        <w:adjustRightInd w:val="0"/>
        <w:rPr>
          <w:rFonts w:cs="Arial"/>
          <w:szCs w:val="20"/>
          <w:lang w:val="nl-BE"/>
        </w:rPr>
      </w:pPr>
    </w:p>
    <w:p w:rsidR="00C357DF" w:rsidRDefault="00C357DF" w:rsidP="00C357DF">
      <w:pPr>
        <w:rPr>
          <w:rFonts w:cs="Arial"/>
          <w:color w:val="000000"/>
          <w:szCs w:val="20"/>
        </w:rPr>
      </w:pPr>
      <w:r>
        <w:rPr>
          <w:rStyle w:val="Zwaar"/>
          <w:rFonts w:cs="Arial"/>
          <w:b w:val="0"/>
          <w:color w:val="000000"/>
          <w:szCs w:val="20"/>
        </w:rPr>
        <w:t>D</w:t>
      </w:r>
      <w:r w:rsidRPr="00F72954">
        <w:rPr>
          <w:rStyle w:val="Zwaar"/>
          <w:rFonts w:cs="Arial"/>
          <w:b w:val="0"/>
          <w:color w:val="000000"/>
          <w:szCs w:val="20"/>
        </w:rPr>
        <w:t>idactische wetenschapsactiviteiten</w:t>
      </w:r>
      <w:r w:rsidRPr="00F72954">
        <w:rPr>
          <w:rFonts w:cs="Arial"/>
          <w:color w:val="000000"/>
          <w:szCs w:val="20"/>
        </w:rPr>
        <w:t>, een initiatief van de Associatie Universiteit Gent.</w:t>
      </w:r>
    </w:p>
    <w:p w:rsidR="00C357DF" w:rsidRPr="00F72954" w:rsidRDefault="000E4FF5" w:rsidP="00C357DF">
      <w:pPr>
        <w:rPr>
          <w:rFonts w:cs="Arial"/>
          <w:color w:val="000000"/>
          <w:szCs w:val="20"/>
        </w:rPr>
      </w:pPr>
      <w:hyperlink r:id="rId60" w:tgtFrame="_blank" w:history="1">
        <w:r w:rsidR="00C357DF" w:rsidRPr="00F72954">
          <w:rPr>
            <w:rStyle w:val="Hyperlink"/>
            <w:rFonts w:cs="Arial"/>
            <w:szCs w:val="20"/>
          </w:rPr>
          <w:t>www.360gradenwetenschap.be</w:t>
        </w:r>
      </w:hyperlink>
    </w:p>
    <w:p w:rsidR="00C357DF" w:rsidRPr="00BC44E1" w:rsidRDefault="00C357DF" w:rsidP="00C357DF">
      <w:pPr>
        <w:autoSpaceDE w:val="0"/>
        <w:autoSpaceDN w:val="0"/>
        <w:adjustRightInd w:val="0"/>
        <w:rPr>
          <w:rFonts w:cs="Arial"/>
          <w:szCs w:val="20"/>
        </w:rPr>
      </w:pPr>
    </w:p>
    <w:p w:rsidR="00C357DF" w:rsidRPr="00BC44E1" w:rsidRDefault="00C357DF" w:rsidP="00C357DF">
      <w:pPr>
        <w:autoSpaceDE w:val="0"/>
        <w:autoSpaceDN w:val="0"/>
        <w:adjustRightInd w:val="0"/>
        <w:rPr>
          <w:rFonts w:cs="Arial"/>
          <w:szCs w:val="20"/>
        </w:rPr>
      </w:pPr>
      <w:r w:rsidRPr="00BC44E1">
        <w:rPr>
          <w:szCs w:val="20"/>
        </w:rPr>
        <w:t xml:space="preserve">Alles over seks: </w:t>
      </w:r>
      <w:hyperlink r:id="rId61" w:history="1">
        <w:r w:rsidRPr="00BC44E1">
          <w:rPr>
            <w:rStyle w:val="Hyperlink"/>
            <w:szCs w:val="20"/>
          </w:rPr>
          <w:t>http://www.allesoverseks.be</w:t>
        </w:r>
      </w:hyperlink>
      <w:r w:rsidRPr="00BC44E1">
        <w:rPr>
          <w:color w:val="548DD4"/>
          <w:szCs w:val="20"/>
          <w:u w:val="single"/>
        </w:rPr>
        <w:br/>
      </w:r>
    </w:p>
    <w:p w:rsidR="00C357DF" w:rsidRDefault="00C357DF" w:rsidP="00C357DF">
      <w:pPr>
        <w:autoSpaceDE w:val="0"/>
        <w:autoSpaceDN w:val="0"/>
        <w:adjustRightInd w:val="0"/>
        <w:rPr>
          <w:rFonts w:cs="Arial"/>
          <w:szCs w:val="20"/>
        </w:rPr>
      </w:pPr>
      <w:r w:rsidRPr="00BC44E1">
        <w:rPr>
          <w:rFonts w:cs="Arial"/>
          <w:szCs w:val="20"/>
        </w:rPr>
        <w:t xml:space="preserve">Chemicaliën op school, </w:t>
      </w:r>
      <w:hyperlink r:id="rId62" w:history="1">
        <w:r>
          <w:rPr>
            <w:rStyle w:val="Hyperlink"/>
          </w:rPr>
          <w:t>http://www.gevaarlijkestoffen.be/</w:t>
        </w:r>
      </w:hyperlink>
      <w:r w:rsidRPr="00BC44E1">
        <w:rPr>
          <w:rFonts w:cs="Arial"/>
          <w:szCs w:val="20"/>
        </w:rPr>
        <w:br/>
      </w:r>
    </w:p>
    <w:p w:rsidR="00186E22" w:rsidRDefault="00186E22" w:rsidP="00C357DF">
      <w:pPr>
        <w:autoSpaceDE w:val="0"/>
        <w:autoSpaceDN w:val="0"/>
        <w:adjustRightInd w:val="0"/>
        <w:rPr>
          <w:rFonts w:cs="Arial"/>
          <w:szCs w:val="20"/>
        </w:rPr>
      </w:pPr>
      <w:r>
        <w:rPr>
          <w:rFonts w:cs="Arial"/>
          <w:szCs w:val="20"/>
        </w:rPr>
        <w:t xml:space="preserve">COS-brochure </w:t>
      </w:r>
      <w:hyperlink r:id="rId63" w:history="1">
        <w:r w:rsidRPr="00431A11">
          <w:rPr>
            <w:rStyle w:val="Hyperlink"/>
            <w:rFonts w:cs="Arial"/>
            <w:szCs w:val="20"/>
          </w:rPr>
          <w:t>http://www.kvcv.be/index.php/cos</w:t>
        </w:r>
      </w:hyperlink>
      <w:r>
        <w:rPr>
          <w:rFonts w:cs="Arial"/>
          <w:szCs w:val="20"/>
        </w:rPr>
        <w:t xml:space="preserve"> </w:t>
      </w:r>
    </w:p>
    <w:p w:rsidR="00186E22" w:rsidRPr="00BC44E1" w:rsidRDefault="00186E22" w:rsidP="00C357DF">
      <w:pPr>
        <w:autoSpaceDE w:val="0"/>
        <w:autoSpaceDN w:val="0"/>
        <w:adjustRightInd w:val="0"/>
        <w:rPr>
          <w:rFonts w:cs="Arial"/>
          <w:szCs w:val="20"/>
        </w:rPr>
      </w:pPr>
    </w:p>
    <w:p w:rsidR="00C357DF" w:rsidRPr="00BC44E1" w:rsidRDefault="000E4FF5" w:rsidP="00C357DF">
      <w:pPr>
        <w:autoSpaceDE w:val="0"/>
        <w:autoSpaceDN w:val="0"/>
        <w:adjustRightInd w:val="0"/>
        <w:rPr>
          <w:rFonts w:cs="Arial"/>
          <w:szCs w:val="20"/>
        </w:rPr>
      </w:pPr>
      <w:hyperlink r:id="rId64" w:history="1">
        <w:r w:rsidR="00C357DF" w:rsidRPr="00BC44E1">
          <w:rPr>
            <w:rStyle w:val="Hyperlink"/>
            <w:rFonts w:cs="Arial"/>
            <w:szCs w:val="20"/>
          </w:rPr>
          <w:t>http://www.lennartnilsson.com/home.html</w:t>
        </w:r>
      </w:hyperlink>
      <w:r w:rsidR="00C357DF" w:rsidRPr="00BC44E1">
        <w:rPr>
          <w:rFonts w:cs="Arial"/>
          <w:szCs w:val="20"/>
        </w:rPr>
        <w:t xml:space="preserve"> </w:t>
      </w:r>
      <w:r w:rsidR="00C357DF" w:rsidRPr="00BC44E1">
        <w:rPr>
          <w:rFonts w:cs="Arial"/>
          <w:szCs w:val="20"/>
        </w:rPr>
        <w:br/>
      </w:r>
    </w:p>
    <w:p w:rsidR="005E1B88" w:rsidRPr="0008529B" w:rsidRDefault="005E1B88" w:rsidP="005E1B88">
      <w:pPr>
        <w:pStyle w:val="Titel"/>
        <w:rPr>
          <w:lang w:val="nl-BE"/>
        </w:rPr>
      </w:pPr>
      <w:bookmarkStart w:id="110" w:name="_Toc247095098"/>
      <w:bookmarkStart w:id="111" w:name="_Toc247095406"/>
      <w:bookmarkStart w:id="112" w:name="_Toc247095485"/>
      <w:bookmarkStart w:id="113" w:name="_Toc247095519"/>
      <w:bookmarkStart w:id="114" w:name="_Toc247095624"/>
      <w:bookmarkEnd w:id="105"/>
      <w:bookmarkEnd w:id="106"/>
      <w:bookmarkEnd w:id="107"/>
      <w:bookmarkEnd w:id="108"/>
      <w:bookmarkEnd w:id="109"/>
      <w:r w:rsidRPr="001469CC">
        <w:rPr>
          <w:lang w:val="nl-NL"/>
        </w:rPr>
        <w:br w:type="page"/>
      </w:r>
      <w:bookmarkStart w:id="115" w:name="_Toc378583977"/>
      <w:r w:rsidRPr="0008529B">
        <w:rPr>
          <w:lang w:val="nl-BE"/>
        </w:rPr>
        <w:lastRenderedPageBreak/>
        <w:t>Colofon</w:t>
      </w:r>
      <w:bookmarkEnd w:id="110"/>
      <w:bookmarkEnd w:id="111"/>
      <w:bookmarkEnd w:id="112"/>
      <w:bookmarkEnd w:id="113"/>
      <w:bookmarkEnd w:id="114"/>
      <w:bookmarkEnd w:id="115"/>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leerplancommissie van OVSG met de medewerking van vertegenwoo</w:t>
      </w:r>
      <w:r w:rsidR="00C357DF">
        <w:rPr>
          <w:rFonts w:cs="Arial"/>
          <w:szCs w:val="20"/>
        </w:rPr>
        <w:t>rdigers van de inrichtende macht Antwerpen</w:t>
      </w:r>
      <w:r w:rsidR="00A24281">
        <w:rPr>
          <w:rFonts w:cs="Arial"/>
          <w:szCs w:val="20"/>
        </w:rPr>
        <w:t>.</w:t>
      </w:r>
    </w:p>
    <w:p w:rsidR="00635B93" w:rsidRPr="0008529B" w:rsidRDefault="00635B93" w:rsidP="005E1B88">
      <w:pPr>
        <w:pStyle w:val="Titel"/>
        <w:rPr>
          <w:szCs w:val="20"/>
          <w:lang w:val="nl-BE"/>
        </w:rPr>
      </w:pPr>
    </w:p>
    <w:sectPr w:rsidR="00635B93" w:rsidRPr="0008529B" w:rsidSect="005E1B88">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39" w:rsidRDefault="00731C39">
      <w:r>
        <w:separator/>
      </w:r>
    </w:p>
  </w:endnote>
  <w:endnote w:type="continuationSeparator" w:id="0">
    <w:p w:rsidR="00731C39" w:rsidRDefault="0073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9B409E" w:rsidRDefault="00635CF8"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0E4FF5">
      <w:rPr>
        <w:rStyle w:val="Paginanummer"/>
        <w:noProof/>
        <w:szCs w:val="18"/>
      </w:rPr>
      <w:t>38</w:t>
    </w:r>
    <w:r w:rsidRPr="009B409E">
      <w:rPr>
        <w:rStyle w:val="Paginanummer"/>
        <w:szCs w:val="18"/>
      </w:rPr>
      <w:fldChar w:fldCharType="end"/>
    </w:r>
  </w:p>
  <w:p w:rsidR="00635CF8" w:rsidRPr="009B409E" w:rsidRDefault="00635CF8" w:rsidP="009B409E">
    <w:pPr>
      <w:pStyle w:val="Voettekst"/>
      <w:rPr>
        <w:sz w:val="18"/>
        <w:szCs w:val="18"/>
        <w:lang w:val="nl-BE"/>
      </w:rPr>
    </w:pPr>
    <w:r>
      <w:rPr>
        <w:sz w:val="18"/>
        <w:szCs w:val="18"/>
        <w:lang w:val="nl-BE"/>
      </w:rPr>
      <w:t>AV Biologie -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57</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Evolutie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Default="00635CF8" w:rsidP="00611CD7">
    <w:pPr>
      <w:pStyle w:val="Voettekst"/>
      <w:tabs>
        <w:tab w:val="right" w:pos="14760"/>
      </w:tabs>
      <w:ind w:right="360"/>
      <w:rPr>
        <w:rStyle w:val="Paginanummer"/>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65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65</w:t>
    </w:r>
    <w:r>
      <w:rPr>
        <w:rStyle w:val="Paginanummer"/>
      </w:rPr>
      <w:fldChar w:fldCharType="end"/>
    </w:r>
  </w:p>
  <w:p w:rsidR="00635CF8" w:rsidRPr="00341241" w:rsidRDefault="00635CF8" w:rsidP="00611CD7">
    <w:pPr>
      <w:pStyle w:val="Voettekst"/>
      <w:tabs>
        <w:tab w:val="right" w:pos="14760"/>
      </w:tabs>
      <w:ind w:right="360"/>
      <w:rPr>
        <w:sz w:val="18"/>
        <w:szCs w:val="18"/>
        <w:lang w:val="nl-BE"/>
      </w:rPr>
    </w:pPr>
    <w:r>
      <w:rPr>
        <w:rStyle w:val="Paginanummer"/>
      </w:rPr>
      <w:t>AV Biologie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Default="00635C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5CF8" w:rsidRDefault="00635CF8">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40</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42</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45</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Wetenschappelijke vaardigheden/</w:t>
    </w:r>
    <w:proofErr w:type="spellStart"/>
    <w:r>
      <w:rPr>
        <w:sz w:val="18"/>
        <w:szCs w:val="18"/>
        <w:lang w:val="nl-BE"/>
      </w:rPr>
      <w:t>onderzoekscompetentie</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47</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Wetenschap en samenleving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50</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cel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52</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voortplanting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F8" w:rsidRPr="00341241" w:rsidRDefault="00635CF8"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E4FF5">
      <w:rPr>
        <w:rStyle w:val="Paginanummer"/>
        <w:noProof/>
      </w:rPr>
      <w:t>55</w:t>
    </w:r>
    <w:r>
      <w:rPr>
        <w:rStyle w:val="Paginanummer"/>
      </w:rPr>
      <w:fldChar w:fldCharType="end"/>
    </w:r>
  </w:p>
  <w:p w:rsidR="00635CF8" w:rsidRPr="00341241" w:rsidRDefault="00635CF8"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Genetica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39" w:rsidRDefault="00731C39">
      <w:r>
        <w:separator/>
      </w:r>
    </w:p>
  </w:footnote>
  <w:footnote w:type="continuationSeparator" w:id="0">
    <w:p w:rsidR="00731C39" w:rsidRDefault="00731C39">
      <w:r>
        <w:continuationSeparator/>
      </w:r>
    </w:p>
  </w:footnote>
  <w:footnote w:id="1">
    <w:p w:rsidR="00635CF8" w:rsidRPr="00202C3C" w:rsidRDefault="00635CF8" w:rsidP="0092013D">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635CF8" w:rsidRPr="00202C3C" w:rsidRDefault="000E4FF5" w:rsidP="0092013D">
      <w:pPr>
        <w:pStyle w:val="Voetnoottekst"/>
        <w:rPr>
          <w:sz w:val="16"/>
          <w:szCs w:val="16"/>
          <w:lang w:val="en-US"/>
        </w:rPr>
      </w:pPr>
      <w:r>
        <w:fldChar w:fldCharType="begin"/>
      </w:r>
      <w:r w:rsidRPr="000E4FF5">
        <w:rPr>
          <w:lang w:val="en-US"/>
        </w:rPr>
        <w:instrText xml:space="preserve"> HYPERLINK "http://ec.europa.eu/dgs/education_culture/publ/pdf/ll-learning/keycomp_en.pdf" </w:instrText>
      </w:r>
      <w:r>
        <w:fldChar w:fldCharType="separate"/>
      </w:r>
      <w:r w:rsidR="00635CF8" w:rsidRPr="0051108E">
        <w:rPr>
          <w:rStyle w:val="Hyperlink"/>
          <w:rFonts w:cs="Arial"/>
          <w:sz w:val="16"/>
          <w:szCs w:val="16"/>
          <w:lang w:val="en-US"/>
        </w:rPr>
        <w:t>http://ec.europa.eu/dgs/education_culture/publ/pdf/ll-learning/keycomp_en.pdf</w:t>
      </w:r>
      <w:r>
        <w:rPr>
          <w:rStyle w:val="Hyperlink"/>
          <w:rFonts w:cs="Arial"/>
          <w:sz w:val="16"/>
          <w:szCs w:val="16"/>
          <w:lang w:val="en-US"/>
        </w:rPr>
        <w:fldChar w:fldCharType="end"/>
      </w:r>
      <w:r w:rsidR="00635CF8">
        <w:rPr>
          <w:sz w:val="16"/>
          <w:szCs w:val="16"/>
          <w:lang w:val="en-US"/>
        </w:rPr>
        <w:t xml:space="preserve"> </w:t>
      </w:r>
    </w:p>
  </w:footnote>
  <w:footnote w:id="2">
    <w:p w:rsidR="00635CF8" w:rsidRPr="001253A6" w:rsidRDefault="00635CF8"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3092D0FA"/>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25">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29"/>
  </w:num>
  <w:num w:numId="15">
    <w:abstractNumId w:val="36"/>
  </w:num>
  <w:num w:numId="16">
    <w:abstractNumId w:val="21"/>
  </w:num>
  <w:num w:numId="17">
    <w:abstractNumId w:val="37"/>
  </w:num>
  <w:num w:numId="18">
    <w:abstractNumId w:val="28"/>
  </w:num>
  <w:num w:numId="19">
    <w:abstractNumId w:val="12"/>
  </w:num>
  <w:num w:numId="20">
    <w:abstractNumId w:val="31"/>
  </w:num>
  <w:num w:numId="21">
    <w:abstractNumId w:val="22"/>
  </w:num>
  <w:num w:numId="22">
    <w:abstractNumId w:val="23"/>
  </w:num>
  <w:num w:numId="23">
    <w:abstractNumId w:val="27"/>
  </w:num>
  <w:num w:numId="24">
    <w:abstractNumId w:val="10"/>
  </w:num>
  <w:num w:numId="25">
    <w:abstractNumId w:val="14"/>
  </w:num>
  <w:num w:numId="26">
    <w:abstractNumId w:val="16"/>
  </w:num>
  <w:num w:numId="27">
    <w:abstractNumId w:val="26"/>
  </w:num>
  <w:num w:numId="28">
    <w:abstractNumId w:val="35"/>
  </w:num>
  <w:num w:numId="29">
    <w:abstractNumId w:val="25"/>
  </w:num>
  <w:num w:numId="30">
    <w:abstractNumId w:val="20"/>
  </w:num>
  <w:num w:numId="31">
    <w:abstractNumId w:val="19"/>
  </w:num>
  <w:num w:numId="32">
    <w:abstractNumId w:val="3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8"/>
  </w:num>
  <w:num w:numId="36">
    <w:abstractNumId w:val="17"/>
  </w:num>
  <w:num w:numId="37">
    <w:abstractNumId w:val="24"/>
  </w:num>
  <w:num w:numId="38">
    <w:abstractNumId w:val="30"/>
  </w:num>
  <w:num w:numId="39">
    <w:abstractNumId w:val="7"/>
  </w:num>
  <w:num w:numId="40">
    <w:abstractNumId w:val="33"/>
  </w:num>
  <w:num w:numId="41">
    <w:abstractNumId w:val="34"/>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11315"/>
    <w:rsid w:val="0001247E"/>
    <w:rsid w:val="000136B1"/>
    <w:rsid w:val="00017AC4"/>
    <w:rsid w:val="00021448"/>
    <w:rsid w:val="00036FC0"/>
    <w:rsid w:val="00037CCB"/>
    <w:rsid w:val="00041479"/>
    <w:rsid w:val="000472A8"/>
    <w:rsid w:val="0005730A"/>
    <w:rsid w:val="000617C6"/>
    <w:rsid w:val="0006308E"/>
    <w:rsid w:val="00066646"/>
    <w:rsid w:val="0007059A"/>
    <w:rsid w:val="0007558C"/>
    <w:rsid w:val="000766C1"/>
    <w:rsid w:val="00076A7E"/>
    <w:rsid w:val="000827D6"/>
    <w:rsid w:val="0008446F"/>
    <w:rsid w:val="0008529B"/>
    <w:rsid w:val="00085E99"/>
    <w:rsid w:val="00091E28"/>
    <w:rsid w:val="0009386A"/>
    <w:rsid w:val="000B1C4E"/>
    <w:rsid w:val="000B2F0E"/>
    <w:rsid w:val="000B5BBE"/>
    <w:rsid w:val="000B6D6E"/>
    <w:rsid w:val="000B7139"/>
    <w:rsid w:val="000C5CF4"/>
    <w:rsid w:val="000D03D7"/>
    <w:rsid w:val="000D2B1A"/>
    <w:rsid w:val="000D31E6"/>
    <w:rsid w:val="000D4721"/>
    <w:rsid w:val="000E4FF5"/>
    <w:rsid w:val="000F4C1E"/>
    <w:rsid w:val="00100196"/>
    <w:rsid w:val="00122ACD"/>
    <w:rsid w:val="001254C7"/>
    <w:rsid w:val="00126796"/>
    <w:rsid w:val="00132A31"/>
    <w:rsid w:val="001469CC"/>
    <w:rsid w:val="00160D9C"/>
    <w:rsid w:val="001610AD"/>
    <w:rsid w:val="00164F50"/>
    <w:rsid w:val="00173CAC"/>
    <w:rsid w:val="0017584E"/>
    <w:rsid w:val="00176501"/>
    <w:rsid w:val="001806C5"/>
    <w:rsid w:val="00186E22"/>
    <w:rsid w:val="0019550A"/>
    <w:rsid w:val="001966FC"/>
    <w:rsid w:val="001A033C"/>
    <w:rsid w:val="001B2568"/>
    <w:rsid w:val="001D1FA4"/>
    <w:rsid w:val="001E133A"/>
    <w:rsid w:val="0020189A"/>
    <w:rsid w:val="00202812"/>
    <w:rsid w:val="00204CB1"/>
    <w:rsid w:val="00206F59"/>
    <w:rsid w:val="00220EE8"/>
    <w:rsid w:val="00222192"/>
    <w:rsid w:val="0022489F"/>
    <w:rsid w:val="00225C0C"/>
    <w:rsid w:val="00233152"/>
    <w:rsid w:val="00235DF1"/>
    <w:rsid w:val="00236FA3"/>
    <w:rsid w:val="00242570"/>
    <w:rsid w:val="00242C83"/>
    <w:rsid w:val="002478A8"/>
    <w:rsid w:val="00251087"/>
    <w:rsid w:val="00255219"/>
    <w:rsid w:val="002769C0"/>
    <w:rsid w:val="00277AF8"/>
    <w:rsid w:val="002814FA"/>
    <w:rsid w:val="002834BC"/>
    <w:rsid w:val="00286A46"/>
    <w:rsid w:val="00287A3F"/>
    <w:rsid w:val="00292BA8"/>
    <w:rsid w:val="002A2E9F"/>
    <w:rsid w:val="002A6327"/>
    <w:rsid w:val="002B4DF2"/>
    <w:rsid w:val="002C6589"/>
    <w:rsid w:val="002D3998"/>
    <w:rsid w:val="002D4A52"/>
    <w:rsid w:val="002D6850"/>
    <w:rsid w:val="002E0438"/>
    <w:rsid w:val="002E10A1"/>
    <w:rsid w:val="002E25F8"/>
    <w:rsid w:val="002E32DF"/>
    <w:rsid w:val="002E4F84"/>
    <w:rsid w:val="002E53A6"/>
    <w:rsid w:val="002F47E1"/>
    <w:rsid w:val="00301AE4"/>
    <w:rsid w:val="003054C9"/>
    <w:rsid w:val="00314433"/>
    <w:rsid w:val="0032053B"/>
    <w:rsid w:val="0032107D"/>
    <w:rsid w:val="00324E75"/>
    <w:rsid w:val="00330287"/>
    <w:rsid w:val="003341D7"/>
    <w:rsid w:val="00335378"/>
    <w:rsid w:val="0033635B"/>
    <w:rsid w:val="00341241"/>
    <w:rsid w:val="003417AB"/>
    <w:rsid w:val="003561D2"/>
    <w:rsid w:val="003776BC"/>
    <w:rsid w:val="0037789D"/>
    <w:rsid w:val="003834E3"/>
    <w:rsid w:val="00383C5B"/>
    <w:rsid w:val="00394FE5"/>
    <w:rsid w:val="00395428"/>
    <w:rsid w:val="003A4DBD"/>
    <w:rsid w:val="003B2645"/>
    <w:rsid w:val="003D2F94"/>
    <w:rsid w:val="003D3479"/>
    <w:rsid w:val="003D641E"/>
    <w:rsid w:val="003D730F"/>
    <w:rsid w:val="003F10C1"/>
    <w:rsid w:val="004114A1"/>
    <w:rsid w:val="00417544"/>
    <w:rsid w:val="004201A6"/>
    <w:rsid w:val="004228DD"/>
    <w:rsid w:val="004319B3"/>
    <w:rsid w:val="00434125"/>
    <w:rsid w:val="00440996"/>
    <w:rsid w:val="00470322"/>
    <w:rsid w:val="00470496"/>
    <w:rsid w:val="004741CE"/>
    <w:rsid w:val="00485781"/>
    <w:rsid w:val="004961F5"/>
    <w:rsid w:val="004A5500"/>
    <w:rsid w:val="004B4459"/>
    <w:rsid w:val="004B653D"/>
    <w:rsid w:val="004C5B26"/>
    <w:rsid w:val="004E2A0D"/>
    <w:rsid w:val="004E2BB4"/>
    <w:rsid w:val="004E3F5B"/>
    <w:rsid w:val="004E4B22"/>
    <w:rsid w:val="004F3DBC"/>
    <w:rsid w:val="004F78FD"/>
    <w:rsid w:val="00505D09"/>
    <w:rsid w:val="0051300C"/>
    <w:rsid w:val="005144F8"/>
    <w:rsid w:val="005145A7"/>
    <w:rsid w:val="0052210C"/>
    <w:rsid w:val="00525784"/>
    <w:rsid w:val="00526775"/>
    <w:rsid w:val="00530168"/>
    <w:rsid w:val="00531AD1"/>
    <w:rsid w:val="0053467A"/>
    <w:rsid w:val="0053595B"/>
    <w:rsid w:val="0054017A"/>
    <w:rsid w:val="005427DE"/>
    <w:rsid w:val="00544E0A"/>
    <w:rsid w:val="00545C6B"/>
    <w:rsid w:val="00550CA7"/>
    <w:rsid w:val="00551239"/>
    <w:rsid w:val="005527BE"/>
    <w:rsid w:val="00561950"/>
    <w:rsid w:val="00582048"/>
    <w:rsid w:val="00585D28"/>
    <w:rsid w:val="00587ED9"/>
    <w:rsid w:val="0059186D"/>
    <w:rsid w:val="005B6B0F"/>
    <w:rsid w:val="005B6CEA"/>
    <w:rsid w:val="005C1278"/>
    <w:rsid w:val="005C169D"/>
    <w:rsid w:val="005D3915"/>
    <w:rsid w:val="005E1B88"/>
    <w:rsid w:val="005E3AF5"/>
    <w:rsid w:val="005E3EDB"/>
    <w:rsid w:val="005E7256"/>
    <w:rsid w:val="005E745F"/>
    <w:rsid w:val="0060131B"/>
    <w:rsid w:val="00605DD4"/>
    <w:rsid w:val="00606B53"/>
    <w:rsid w:val="00606E62"/>
    <w:rsid w:val="00611CD7"/>
    <w:rsid w:val="006247AF"/>
    <w:rsid w:val="00625866"/>
    <w:rsid w:val="00631CD9"/>
    <w:rsid w:val="00633691"/>
    <w:rsid w:val="0063406E"/>
    <w:rsid w:val="006340BD"/>
    <w:rsid w:val="006346A7"/>
    <w:rsid w:val="00635985"/>
    <w:rsid w:val="00635B93"/>
    <w:rsid w:val="00635CF8"/>
    <w:rsid w:val="00641769"/>
    <w:rsid w:val="00650387"/>
    <w:rsid w:val="006540CF"/>
    <w:rsid w:val="006552B6"/>
    <w:rsid w:val="006660CB"/>
    <w:rsid w:val="006705D5"/>
    <w:rsid w:val="0067689A"/>
    <w:rsid w:val="0068101E"/>
    <w:rsid w:val="00681EE4"/>
    <w:rsid w:val="00682024"/>
    <w:rsid w:val="00685024"/>
    <w:rsid w:val="00693E53"/>
    <w:rsid w:val="00694149"/>
    <w:rsid w:val="00695051"/>
    <w:rsid w:val="006A2B83"/>
    <w:rsid w:val="006A6C4A"/>
    <w:rsid w:val="006A7690"/>
    <w:rsid w:val="006A77CF"/>
    <w:rsid w:val="006B3366"/>
    <w:rsid w:val="006C2B11"/>
    <w:rsid w:val="006D5D6A"/>
    <w:rsid w:val="006E2490"/>
    <w:rsid w:val="006F2623"/>
    <w:rsid w:val="006F79C0"/>
    <w:rsid w:val="007008B9"/>
    <w:rsid w:val="00703FD3"/>
    <w:rsid w:val="007044C1"/>
    <w:rsid w:val="007116B7"/>
    <w:rsid w:val="00713D4E"/>
    <w:rsid w:val="00715881"/>
    <w:rsid w:val="00715A43"/>
    <w:rsid w:val="007243E5"/>
    <w:rsid w:val="00724F3B"/>
    <w:rsid w:val="00726C21"/>
    <w:rsid w:val="00726E1A"/>
    <w:rsid w:val="00731C39"/>
    <w:rsid w:val="00744C4B"/>
    <w:rsid w:val="00746949"/>
    <w:rsid w:val="00752E9D"/>
    <w:rsid w:val="00762914"/>
    <w:rsid w:val="00762D5F"/>
    <w:rsid w:val="0076539B"/>
    <w:rsid w:val="00766798"/>
    <w:rsid w:val="00771CCC"/>
    <w:rsid w:val="0077260F"/>
    <w:rsid w:val="00777600"/>
    <w:rsid w:val="0078122A"/>
    <w:rsid w:val="00793E50"/>
    <w:rsid w:val="0079532C"/>
    <w:rsid w:val="00796F1D"/>
    <w:rsid w:val="007A7F5E"/>
    <w:rsid w:val="007B042E"/>
    <w:rsid w:val="007B7E70"/>
    <w:rsid w:val="007C04BF"/>
    <w:rsid w:val="007C3EC6"/>
    <w:rsid w:val="007D098F"/>
    <w:rsid w:val="007D196B"/>
    <w:rsid w:val="007D2CD0"/>
    <w:rsid w:val="007E061B"/>
    <w:rsid w:val="007E144D"/>
    <w:rsid w:val="007E6FDD"/>
    <w:rsid w:val="007F18EA"/>
    <w:rsid w:val="007F4F77"/>
    <w:rsid w:val="0082138A"/>
    <w:rsid w:val="00826D45"/>
    <w:rsid w:val="008271D0"/>
    <w:rsid w:val="00831EC3"/>
    <w:rsid w:val="008325C7"/>
    <w:rsid w:val="008377AD"/>
    <w:rsid w:val="00840AB6"/>
    <w:rsid w:val="008414D5"/>
    <w:rsid w:val="008426BA"/>
    <w:rsid w:val="00852D55"/>
    <w:rsid w:val="0085762A"/>
    <w:rsid w:val="00861926"/>
    <w:rsid w:val="00861B11"/>
    <w:rsid w:val="00865A1E"/>
    <w:rsid w:val="00870C43"/>
    <w:rsid w:val="008745BC"/>
    <w:rsid w:val="00880FDF"/>
    <w:rsid w:val="0089031A"/>
    <w:rsid w:val="008951F5"/>
    <w:rsid w:val="008977C5"/>
    <w:rsid w:val="008A264C"/>
    <w:rsid w:val="008A5CA7"/>
    <w:rsid w:val="008B170E"/>
    <w:rsid w:val="008B2745"/>
    <w:rsid w:val="008B4024"/>
    <w:rsid w:val="008B6CD9"/>
    <w:rsid w:val="008C2A4E"/>
    <w:rsid w:val="008C359F"/>
    <w:rsid w:val="008C5ED0"/>
    <w:rsid w:val="008D7D1C"/>
    <w:rsid w:val="008E0C36"/>
    <w:rsid w:val="008E3B5C"/>
    <w:rsid w:val="008E6ED2"/>
    <w:rsid w:val="008E7062"/>
    <w:rsid w:val="008F241D"/>
    <w:rsid w:val="008F2572"/>
    <w:rsid w:val="008F620A"/>
    <w:rsid w:val="00905E89"/>
    <w:rsid w:val="0090648F"/>
    <w:rsid w:val="00912610"/>
    <w:rsid w:val="009143E9"/>
    <w:rsid w:val="009150EF"/>
    <w:rsid w:val="00916644"/>
    <w:rsid w:val="0092013D"/>
    <w:rsid w:val="00920C87"/>
    <w:rsid w:val="00931439"/>
    <w:rsid w:val="00960FC6"/>
    <w:rsid w:val="00962312"/>
    <w:rsid w:val="00963FCF"/>
    <w:rsid w:val="0096672E"/>
    <w:rsid w:val="0097276D"/>
    <w:rsid w:val="009936FC"/>
    <w:rsid w:val="009937DC"/>
    <w:rsid w:val="009A47C0"/>
    <w:rsid w:val="009A61A7"/>
    <w:rsid w:val="009B32DD"/>
    <w:rsid w:val="009B409E"/>
    <w:rsid w:val="009C2912"/>
    <w:rsid w:val="009C4E45"/>
    <w:rsid w:val="009E2A2D"/>
    <w:rsid w:val="009E4BCE"/>
    <w:rsid w:val="009E607F"/>
    <w:rsid w:val="009E6C48"/>
    <w:rsid w:val="009F23DA"/>
    <w:rsid w:val="009F5713"/>
    <w:rsid w:val="009F602E"/>
    <w:rsid w:val="009F69F3"/>
    <w:rsid w:val="009F78AD"/>
    <w:rsid w:val="00A00BE3"/>
    <w:rsid w:val="00A03195"/>
    <w:rsid w:val="00A1559E"/>
    <w:rsid w:val="00A16856"/>
    <w:rsid w:val="00A174CC"/>
    <w:rsid w:val="00A24281"/>
    <w:rsid w:val="00A273D2"/>
    <w:rsid w:val="00A31FC4"/>
    <w:rsid w:val="00A328A1"/>
    <w:rsid w:val="00A40B4C"/>
    <w:rsid w:val="00A43220"/>
    <w:rsid w:val="00A45803"/>
    <w:rsid w:val="00A46658"/>
    <w:rsid w:val="00A54190"/>
    <w:rsid w:val="00A54BEF"/>
    <w:rsid w:val="00A56BEF"/>
    <w:rsid w:val="00A60F15"/>
    <w:rsid w:val="00A6359F"/>
    <w:rsid w:val="00A649B5"/>
    <w:rsid w:val="00A66439"/>
    <w:rsid w:val="00A7336F"/>
    <w:rsid w:val="00A85F3E"/>
    <w:rsid w:val="00A868AC"/>
    <w:rsid w:val="00A910A2"/>
    <w:rsid w:val="00A91A38"/>
    <w:rsid w:val="00A95AD5"/>
    <w:rsid w:val="00AA05FB"/>
    <w:rsid w:val="00AA1C8B"/>
    <w:rsid w:val="00AA376E"/>
    <w:rsid w:val="00AA3E45"/>
    <w:rsid w:val="00AA3E84"/>
    <w:rsid w:val="00AA6663"/>
    <w:rsid w:val="00AA7E6C"/>
    <w:rsid w:val="00AA7F6D"/>
    <w:rsid w:val="00AB5E5B"/>
    <w:rsid w:val="00AB7462"/>
    <w:rsid w:val="00AC0836"/>
    <w:rsid w:val="00AC6399"/>
    <w:rsid w:val="00AC6678"/>
    <w:rsid w:val="00AE5106"/>
    <w:rsid w:val="00AF4EE7"/>
    <w:rsid w:val="00AF61D1"/>
    <w:rsid w:val="00B16ECE"/>
    <w:rsid w:val="00B25C9D"/>
    <w:rsid w:val="00B27D21"/>
    <w:rsid w:val="00B311AC"/>
    <w:rsid w:val="00B345F6"/>
    <w:rsid w:val="00B43B6D"/>
    <w:rsid w:val="00B47B60"/>
    <w:rsid w:val="00B57D46"/>
    <w:rsid w:val="00B65612"/>
    <w:rsid w:val="00B70D5A"/>
    <w:rsid w:val="00B731C5"/>
    <w:rsid w:val="00B7433F"/>
    <w:rsid w:val="00B80A2E"/>
    <w:rsid w:val="00B811F7"/>
    <w:rsid w:val="00B8475F"/>
    <w:rsid w:val="00B96405"/>
    <w:rsid w:val="00BB5C83"/>
    <w:rsid w:val="00BC2D66"/>
    <w:rsid w:val="00BC6107"/>
    <w:rsid w:val="00BD11A8"/>
    <w:rsid w:val="00BD32A4"/>
    <w:rsid w:val="00BD42C3"/>
    <w:rsid w:val="00BE1A99"/>
    <w:rsid w:val="00BE4A8D"/>
    <w:rsid w:val="00C022CF"/>
    <w:rsid w:val="00C043F7"/>
    <w:rsid w:val="00C051B6"/>
    <w:rsid w:val="00C137C0"/>
    <w:rsid w:val="00C24775"/>
    <w:rsid w:val="00C26B45"/>
    <w:rsid w:val="00C30BC5"/>
    <w:rsid w:val="00C357DF"/>
    <w:rsid w:val="00C40EEC"/>
    <w:rsid w:val="00C425A1"/>
    <w:rsid w:val="00C45BB2"/>
    <w:rsid w:val="00C51116"/>
    <w:rsid w:val="00C5260F"/>
    <w:rsid w:val="00C53F0D"/>
    <w:rsid w:val="00C6561D"/>
    <w:rsid w:val="00C66456"/>
    <w:rsid w:val="00C6675A"/>
    <w:rsid w:val="00C66B4E"/>
    <w:rsid w:val="00C724FB"/>
    <w:rsid w:val="00C83512"/>
    <w:rsid w:val="00C94C48"/>
    <w:rsid w:val="00CA0D85"/>
    <w:rsid w:val="00CA28EA"/>
    <w:rsid w:val="00CA6DF7"/>
    <w:rsid w:val="00CB2727"/>
    <w:rsid w:val="00CB6C89"/>
    <w:rsid w:val="00CB6E5B"/>
    <w:rsid w:val="00CC1660"/>
    <w:rsid w:val="00CC1E10"/>
    <w:rsid w:val="00CC34C7"/>
    <w:rsid w:val="00CD0F8E"/>
    <w:rsid w:val="00CE05FE"/>
    <w:rsid w:val="00CE3F3B"/>
    <w:rsid w:val="00CE486C"/>
    <w:rsid w:val="00CE5081"/>
    <w:rsid w:val="00CF7DEB"/>
    <w:rsid w:val="00D0138B"/>
    <w:rsid w:val="00D0676D"/>
    <w:rsid w:val="00D06FEF"/>
    <w:rsid w:val="00D14A48"/>
    <w:rsid w:val="00D221B9"/>
    <w:rsid w:val="00D22346"/>
    <w:rsid w:val="00D30992"/>
    <w:rsid w:val="00D3105F"/>
    <w:rsid w:val="00D413A0"/>
    <w:rsid w:val="00D436EB"/>
    <w:rsid w:val="00D5133E"/>
    <w:rsid w:val="00D52574"/>
    <w:rsid w:val="00D565FB"/>
    <w:rsid w:val="00D60A0A"/>
    <w:rsid w:val="00D62CD9"/>
    <w:rsid w:val="00D63610"/>
    <w:rsid w:val="00D65342"/>
    <w:rsid w:val="00D84398"/>
    <w:rsid w:val="00D9241F"/>
    <w:rsid w:val="00DB61CB"/>
    <w:rsid w:val="00DB7CB9"/>
    <w:rsid w:val="00DC5C1D"/>
    <w:rsid w:val="00DD4845"/>
    <w:rsid w:val="00DD6AFB"/>
    <w:rsid w:val="00DE1FD6"/>
    <w:rsid w:val="00DE2821"/>
    <w:rsid w:val="00DE409B"/>
    <w:rsid w:val="00DE7E29"/>
    <w:rsid w:val="00DE7FD2"/>
    <w:rsid w:val="00DF377C"/>
    <w:rsid w:val="00DF3955"/>
    <w:rsid w:val="00DF4461"/>
    <w:rsid w:val="00E00CE6"/>
    <w:rsid w:val="00E0274C"/>
    <w:rsid w:val="00E04CF6"/>
    <w:rsid w:val="00E0510D"/>
    <w:rsid w:val="00E06049"/>
    <w:rsid w:val="00E070B9"/>
    <w:rsid w:val="00E10598"/>
    <w:rsid w:val="00E108A2"/>
    <w:rsid w:val="00E12799"/>
    <w:rsid w:val="00E12F4E"/>
    <w:rsid w:val="00E14BB2"/>
    <w:rsid w:val="00E1589C"/>
    <w:rsid w:val="00E23607"/>
    <w:rsid w:val="00E40C82"/>
    <w:rsid w:val="00E43187"/>
    <w:rsid w:val="00E46D1B"/>
    <w:rsid w:val="00E51A5A"/>
    <w:rsid w:val="00E61D2D"/>
    <w:rsid w:val="00E70ACA"/>
    <w:rsid w:val="00E77D38"/>
    <w:rsid w:val="00E91281"/>
    <w:rsid w:val="00E92A92"/>
    <w:rsid w:val="00E95289"/>
    <w:rsid w:val="00EB2695"/>
    <w:rsid w:val="00EB2D09"/>
    <w:rsid w:val="00EB4DE1"/>
    <w:rsid w:val="00EC1D29"/>
    <w:rsid w:val="00EC6394"/>
    <w:rsid w:val="00ED7BEF"/>
    <w:rsid w:val="00EE291E"/>
    <w:rsid w:val="00EE511F"/>
    <w:rsid w:val="00EF3F9A"/>
    <w:rsid w:val="00F22F7A"/>
    <w:rsid w:val="00F4346F"/>
    <w:rsid w:val="00F46F32"/>
    <w:rsid w:val="00F47B7A"/>
    <w:rsid w:val="00F511A6"/>
    <w:rsid w:val="00F5365F"/>
    <w:rsid w:val="00F547F9"/>
    <w:rsid w:val="00F60B52"/>
    <w:rsid w:val="00F626D9"/>
    <w:rsid w:val="00F64206"/>
    <w:rsid w:val="00F71EB4"/>
    <w:rsid w:val="00F74EBB"/>
    <w:rsid w:val="00F8300C"/>
    <w:rsid w:val="00F85726"/>
    <w:rsid w:val="00F87480"/>
    <w:rsid w:val="00F87A86"/>
    <w:rsid w:val="00F904FD"/>
    <w:rsid w:val="00FB1EAF"/>
    <w:rsid w:val="00FB3EE1"/>
    <w:rsid w:val="00FB7486"/>
    <w:rsid w:val="00FC441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0E4FF5"/>
    <w:pPr>
      <w:keepNext/>
      <w:pageBreakBefore/>
      <w:numPr>
        <w:numId w:val="1"/>
      </w:numPr>
      <w:tabs>
        <w:tab w:val="left" w:pos="1701"/>
      </w:tabs>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E4FF5"/>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635CF8"/>
    <w:pPr>
      <w:tabs>
        <w:tab w:val="left" w:pos="360"/>
        <w:tab w:val="right" w:leader="dot" w:pos="9062"/>
      </w:tabs>
      <w:spacing w:before="120" w:after="120"/>
    </w:pPr>
  </w:style>
  <w:style w:type="paragraph" w:styleId="Inhopg2">
    <w:name w:val="toc 2"/>
    <w:basedOn w:val="Standaard"/>
    <w:next w:val="Standaard"/>
    <w:autoRedefine/>
    <w:uiPriority w:val="39"/>
    <w:rsid w:val="00635CF8"/>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0E4FF5"/>
    <w:pPr>
      <w:keepNext/>
      <w:pageBreakBefore/>
      <w:numPr>
        <w:numId w:val="1"/>
      </w:numPr>
      <w:tabs>
        <w:tab w:val="left" w:pos="1701"/>
      </w:tabs>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E4FF5"/>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635CF8"/>
    <w:pPr>
      <w:tabs>
        <w:tab w:val="left" w:pos="360"/>
        <w:tab w:val="right" w:leader="dot" w:pos="9062"/>
      </w:tabs>
      <w:spacing w:before="120" w:after="120"/>
    </w:pPr>
  </w:style>
  <w:style w:type="paragraph" w:styleId="Inhopg2">
    <w:name w:val="toc 2"/>
    <w:basedOn w:val="Standaard"/>
    <w:next w:val="Standaard"/>
    <w:autoRedefine/>
    <w:uiPriority w:val="39"/>
    <w:rsid w:val="00635CF8"/>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39077015">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hyperlink" Target="http://www.vonw.be/" TargetMode="External"/><Relationship Id="rId21" Type="http://schemas.openxmlformats.org/officeDocument/2006/relationships/hyperlink" Target="http://www.vacature.com/carriere/presentatietechnieken" TargetMode="External"/><Relationship Id="rId34" Type="http://schemas.openxmlformats.org/officeDocument/2006/relationships/hyperlink" Target="http://extranet.ovsg.be/" TargetMode="External"/><Relationship Id="rId42" Type="http://schemas.openxmlformats.org/officeDocument/2006/relationships/hyperlink" Target="http://www.natuurpunt.be" TargetMode="External"/><Relationship Id="rId47" Type="http://schemas.openxmlformats.org/officeDocument/2006/relationships/hyperlink" Target="http://www.mijnvoedingsplan.be" TargetMode="External"/><Relationship Id="rId50" Type="http://schemas.openxmlformats.org/officeDocument/2006/relationships/hyperlink" Target="http://www.technopolis.be" TargetMode="External"/><Relationship Id="rId55" Type="http://schemas.openxmlformats.org/officeDocument/2006/relationships/hyperlink" Target="http://www.natuurwetenschappen.nl/" TargetMode="External"/><Relationship Id="rId63" Type="http://schemas.openxmlformats.org/officeDocument/2006/relationships/hyperlink" Target="http://www.kvcv.be/index.php/co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nd.vlaanderen.be/edulex/database/document/document.asp?docid=12963" TargetMode="External"/><Relationship Id="rId29" Type="http://schemas.openxmlformats.org/officeDocument/2006/relationships/hyperlink" Target="http://www.ond.vlaanderen.be/curriculum/secundair-onderwij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extranet.ovsg.be/" TargetMode="External"/><Relationship Id="rId37" Type="http://schemas.openxmlformats.org/officeDocument/2006/relationships/hyperlink" Target="http://www.ond.vlaanderen.be/curriculum/secundair-onderwijs/derde-graad/aso/vakgebonden/natuurwetenschappen/algemeen.htm" TargetMode="External"/><Relationship Id="rId40" Type="http://schemas.openxmlformats.org/officeDocument/2006/relationships/hyperlink" Target="http://www.vob-ond.be" TargetMode="External"/><Relationship Id="rId45" Type="http://schemas.openxmlformats.org/officeDocument/2006/relationships/hyperlink" Target="http://www.milieuboot.be" TargetMode="External"/><Relationship Id="rId53" Type="http://schemas.openxmlformats.org/officeDocument/2006/relationships/hyperlink" Target="http://www.bioplek.org" TargetMode="External"/><Relationship Id="rId58" Type="http://schemas.openxmlformats.org/officeDocument/2006/relationships/hyperlink" Target="http://www.educatheek.n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nd.vlaanderen.be/edulex/database/document/document.asp?docid=13093"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hyperlink" Target="http://www.gevaarlijkestoffen.be/" TargetMode="External"/><Relationship Id="rId49" Type="http://schemas.openxmlformats.org/officeDocument/2006/relationships/hyperlink" Target="http://www.observ.be" TargetMode="External"/><Relationship Id="rId57" Type="http://schemas.openxmlformats.org/officeDocument/2006/relationships/hyperlink" Target="http://www.leermiddelen.be/" TargetMode="External"/><Relationship Id="rId61" Type="http://schemas.openxmlformats.org/officeDocument/2006/relationships/hyperlink" Target="http://www.allesoverseks.be"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extranet.ovsg.be/" TargetMode="External"/><Relationship Id="rId44" Type="http://schemas.openxmlformats.org/officeDocument/2006/relationships/hyperlink" Target="http://www.milieueducatie.lne.be" TargetMode="External"/><Relationship Id="rId52" Type="http://schemas.openxmlformats.org/officeDocument/2006/relationships/hyperlink" Target="http://www.schooltv.nl/biobits" TargetMode="External"/><Relationship Id="rId60" Type="http://schemas.openxmlformats.org/officeDocument/2006/relationships/hyperlink" Target="http://www.360gradenwetenschap.be" TargetMode="External"/><Relationship Id="rId65"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yperlink" Target="http://www.ond.vlaanderen.be/dvo/secundair/vakoverschrijdend/globalevoetod.htm" TargetMode="External"/><Relationship Id="rId35" Type="http://schemas.openxmlformats.org/officeDocument/2006/relationships/hyperlink" Target="http://www.ond.vlaanderen.be/inspectie/Opdrachten/Doorlichten/controle_bvh.htm" TargetMode="External"/><Relationship Id="rId43" Type="http://schemas.openxmlformats.org/officeDocument/2006/relationships/hyperlink" Target="http://www.lne.be" TargetMode="External"/><Relationship Id="rId48" Type="http://schemas.openxmlformats.org/officeDocument/2006/relationships/hyperlink" Target="http://www.voeding-gezondheid.be" TargetMode="External"/><Relationship Id="rId56" Type="http://schemas.openxmlformats.org/officeDocument/2006/relationships/hyperlink" Target="http://www.natuurwetenschappensite.be" TargetMode="External"/><Relationship Id="rId64" Type="http://schemas.openxmlformats.org/officeDocument/2006/relationships/hyperlink" Target="http://www.lennartnilsson.com/home.html" TargetMode="External"/><Relationship Id="rId8" Type="http://schemas.openxmlformats.org/officeDocument/2006/relationships/endnotes" Target="endnotes.xml"/><Relationship Id="rId51" Type="http://schemas.openxmlformats.org/officeDocument/2006/relationships/hyperlink" Target="http://nme.milieuinfo.be/" TargetMode="Externa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yperlink" Target="http://www.ond.vlaanderen.be/edulex/database/document/document.asp?docid=9418http://www.ond.vlaanderen.be/edulex/database/document/document.asp?docid=9418" TargetMode="External"/><Relationship Id="rId25" Type="http://schemas.openxmlformats.org/officeDocument/2006/relationships/footer" Target="footer7.xml"/><Relationship Id="rId33" Type="http://schemas.openxmlformats.org/officeDocument/2006/relationships/hyperlink" Target="http://extranet.ovsg.be/" TargetMode="External"/><Relationship Id="rId38" Type="http://schemas.openxmlformats.org/officeDocument/2006/relationships/hyperlink" Target="http://www.velewe.be" TargetMode="External"/><Relationship Id="rId46" Type="http://schemas.openxmlformats.org/officeDocument/2006/relationships/hyperlink" Target="http://www.vig.be/" TargetMode="External"/><Relationship Id="rId59" Type="http://schemas.openxmlformats.org/officeDocument/2006/relationships/hyperlink" Target="http://www.klascement.net" TargetMode="External"/><Relationship Id="rId67" Type="http://schemas.openxmlformats.org/officeDocument/2006/relationships/theme" Target="theme/theme1.xml"/><Relationship Id="rId20" Type="http://schemas.openxmlformats.org/officeDocument/2006/relationships/hyperlink" Target="http://www.ergonomiesite.be/computer.htm" TargetMode="External"/><Relationship Id="rId41" Type="http://schemas.openxmlformats.org/officeDocument/2006/relationships/hyperlink" Target="http://www.natuurwetenschappen.be" TargetMode="External"/><Relationship Id="rId54" Type="http://schemas.openxmlformats.org/officeDocument/2006/relationships/hyperlink" Target="http://www.biodoen.nl" TargetMode="External"/><Relationship Id="rId62" Type="http://schemas.openxmlformats.org/officeDocument/2006/relationships/hyperlink" Target="http://www.gevaarlijkestoff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A9E6-A667-4C62-BEA6-9061DA0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69</Pages>
  <Words>15852</Words>
  <Characters>109001</Characters>
  <Application>Microsoft Office Word</Application>
  <DocSecurity>0</DocSecurity>
  <Lines>908</Lines>
  <Paragraphs>249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124604</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27</cp:revision>
  <cp:lastPrinted>2010-03-29T10:50:00Z</cp:lastPrinted>
  <dcterms:created xsi:type="dcterms:W3CDTF">2014-01-17T12:59:00Z</dcterms:created>
  <dcterms:modified xsi:type="dcterms:W3CDTF">2014-06-25T09:01:00Z</dcterms:modified>
</cp:coreProperties>
</file>