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5.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CE4" w:rsidRDefault="007B7CE4" w:rsidP="009D00A8">
      <w:pPr>
        <w:pStyle w:val="Kop2"/>
      </w:pPr>
      <w:bookmarkStart w:id="0" w:name="_Toc314733716"/>
      <w:bookmarkStart w:id="1" w:name="_Toc314733760"/>
      <w:bookmarkStart w:id="2" w:name="_Toc418777173"/>
      <w:bookmarkStart w:id="3" w:name="_Toc162780116"/>
      <w:bookmarkStart w:id="4" w:name="_Toc162918420"/>
      <w:bookmarkStart w:id="5" w:name="_Toc162918631"/>
      <w:bookmarkStart w:id="6" w:name="_Toc162919211"/>
      <w:bookmarkStart w:id="7" w:name="_Toc162919351"/>
      <w:bookmarkStart w:id="8" w:name="_Toc162919555"/>
      <w:bookmarkStart w:id="9" w:name="_Toc162920057"/>
      <w:bookmarkStart w:id="10" w:name="_Toc162920113"/>
      <w:bookmarkStart w:id="11" w:name="_Toc163029919"/>
      <w:bookmarkStart w:id="12" w:name="_Toc163030053"/>
      <w:bookmarkStart w:id="13" w:name="_Toc163030873"/>
      <w:bookmarkStart w:id="14" w:name="_Toc163031450"/>
      <w:bookmarkStart w:id="15" w:name="_Toc163031502"/>
      <w:bookmarkStart w:id="16" w:name="_Toc247095078"/>
      <w:bookmarkStart w:id="17" w:name="_Toc247095386"/>
      <w:r w:rsidRPr="00734453">
        <w:rPr>
          <w:noProof/>
          <w:highlight w:val="yellow"/>
          <w:lang w:eastAsia="nl-BE"/>
        </w:rPr>
        <w:drawing>
          <wp:anchor distT="0" distB="0" distL="114300" distR="114300" simplePos="0" relativeHeight="251666944" behindDoc="1" locked="0" layoutInCell="1" allowOverlap="1" wp14:anchorId="0B206B14" wp14:editId="75B8A106">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12"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8"/>
                    <a:srcRect/>
                    <a:stretch>
                      <a:fillRect/>
                    </a:stretch>
                  </pic:blipFill>
                  <pic:spPr bwMode="auto">
                    <a:xfrm>
                      <a:off x="0" y="0"/>
                      <a:ext cx="2628900" cy="1258570"/>
                    </a:xfrm>
                    <a:prstGeom prst="rect">
                      <a:avLst/>
                    </a:prstGeom>
                    <a:noFill/>
                    <a:ln w="9525">
                      <a:noFill/>
                      <a:miter lim="800000"/>
                      <a:headEnd/>
                      <a:tailEnd/>
                    </a:ln>
                  </pic:spPr>
                </pic:pic>
              </a:graphicData>
            </a:graphic>
          </wp:anchor>
        </w:drawing>
      </w:r>
      <w:bookmarkEnd w:id="0"/>
      <w:bookmarkEnd w:id="1"/>
      <w:bookmarkEnd w:id="2"/>
    </w:p>
    <w:p w:rsidR="007B7CE4" w:rsidRDefault="007B7CE4" w:rsidP="007B7CE4">
      <w:pPr>
        <w:tabs>
          <w:tab w:val="left" w:pos="-1414"/>
          <w:tab w:val="left" w:pos="-848"/>
          <w:tab w:val="left" w:pos="-282"/>
          <w:tab w:val="left" w:pos="3119"/>
        </w:tabs>
      </w:pPr>
    </w:p>
    <w:p w:rsidR="007B7CE4" w:rsidRDefault="007B7CE4" w:rsidP="007B7CE4">
      <w:pPr>
        <w:tabs>
          <w:tab w:val="left" w:pos="-1414"/>
          <w:tab w:val="left" w:pos="-848"/>
          <w:tab w:val="left" w:pos="-282"/>
          <w:tab w:val="left" w:pos="3119"/>
        </w:tabs>
      </w:pPr>
    </w:p>
    <w:p w:rsidR="007B7CE4" w:rsidRDefault="007B7CE4" w:rsidP="007B7CE4">
      <w:pPr>
        <w:tabs>
          <w:tab w:val="left" w:pos="-1414"/>
          <w:tab w:val="left" w:pos="-848"/>
          <w:tab w:val="left" w:pos="-282"/>
          <w:tab w:val="left" w:pos="3119"/>
        </w:tabs>
      </w:pPr>
    </w:p>
    <w:p w:rsidR="007B7CE4" w:rsidRDefault="007B7CE4" w:rsidP="007B7CE4">
      <w:pPr>
        <w:tabs>
          <w:tab w:val="left" w:pos="-1414"/>
          <w:tab w:val="left" w:pos="-848"/>
          <w:tab w:val="left" w:pos="-282"/>
          <w:tab w:val="left" w:pos="3119"/>
        </w:tabs>
      </w:pPr>
    </w:p>
    <w:p w:rsidR="007B7CE4" w:rsidRDefault="007B7CE4" w:rsidP="007B7CE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7B7CE4" w:rsidRDefault="007B7CE4" w:rsidP="007B7CE4">
      <w:r>
        <w:rPr>
          <w:noProof/>
          <w:lang w:eastAsia="nl-BE"/>
        </w:rPr>
        <w:drawing>
          <wp:anchor distT="0" distB="0" distL="114300" distR="114300" simplePos="0" relativeHeight="251667968" behindDoc="1" locked="1" layoutInCell="1" allowOverlap="1" wp14:anchorId="4D3296E5" wp14:editId="28D3AD01">
            <wp:simplePos x="0" y="0"/>
            <wp:positionH relativeFrom="column">
              <wp:posOffset>332740</wp:posOffset>
            </wp:positionH>
            <wp:positionV relativeFrom="page">
              <wp:posOffset>3071495</wp:posOffset>
            </wp:positionV>
            <wp:extent cx="4937760" cy="5650865"/>
            <wp:effectExtent l="19050" t="0" r="0" b="0"/>
            <wp:wrapNone/>
            <wp:docPr id="13"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9"/>
                    <a:srcRect/>
                    <a:stretch>
                      <a:fillRect/>
                    </a:stretch>
                  </pic:blipFill>
                  <pic:spPr bwMode="auto">
                    <a:xfrm>
                      <a:off x="0" y="0"/>
                      <a:ext cx="4937760" cy="5650865"/>
                    </a:xfrm>
                    <a:prstGeom prst="rect">
                      <a:avLst/>
                    </a:prstGeom>
                    <a:noFill/>
                    <a:ln w="9525">
                      <a:noFill/>
                      <a:miter lim="800000"/>
                      <a:headEnd/>
                      <a:tailEnd/>
                    </a:ln>
                  </pic:spPr>
                </pic:pic>
              </a:graphicData>
            </a:graphic>
          </wp:anchor>
        </w:drawing>
      </w:r>
    </w:p>
    <w:p w:rsidR="007B7CE4" w:rsidRDefault="007B7CE4" w:rsidP="007B7CE4"/>
    <w:tbl>
      <w:tblPr>
        <w:tblW w:w="10008" w:type="dxa"/>
        <w:tblLook w:val="01E0" w:firstRow="1" w:lastRow="1" w:firstColumn="1" w:lastColumn="1" w:noHBand="0" w:noVBand="0"/>
      </w:tblPr>
      <w:tblGrid>
        <w:gridCol w:w="3888"/>
        <w:gridCol w:w="6120"/>
      </w:tblGrid>
      <w:tr w:rsidR="007B7CE4" w:rsidRPr="00870C43" w:rsidTr="005D6FCC">
        <w:tc>
          <w:tcPr>
            <w:tcW w:w="10008" w:type="dxa"/>
            <w:gridSpan w:val="2"/>
            <w:tcBorders>
              <w:top w:val="single" w:sz="4" w:space="0" w:color="00FFFF"/>
              <w:bottom w:val="single" w:sz="4" w:space="0" w:color="00FFFF"/>
            </w:tcBorders>
          </w:tcPr>
          <w:p w:rsidR="007B7CE4" w:rsidRPr="00870C43" w:rsidRDefault="007B7CE4" w:rsidP="005D6FCC">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7B7CE4" w:rsidTr="005D6FCC">
        <w:trPr>
          <w:trHeight w:val="1418"/>
        </w:trPr>
        <w:tc>
          <w:tcPr>
            <w:tcW w:w="3888" w:type="dxa"/>
            <w:tcBorders>
              <w:right w:val="single" w:sz="4" w:space="0" w:color="00FFFF"/>
            </w:tcBorders>
            <w:vAlign w:val="center"/>
          </w:tcPr>
          <w:p w:rsidR="007B7CE4" w:rsidRPr="00870C43" w:rsidRDefault="007B7CE4" w:rsidP="005D6FCC">
            <w:pPr>
              <w:widowControl w:val="0"/>
              <w:autoSpaceDE w:val="0"/>
              <w:autoSpaceDN w:val="0"/>
              <w:adjustRightInd w:val="0"/>
              <w:spacing w:before="720" w:after="720"/>
              <w:rPr>
                <w:rFonts w:cs="Arial"/>
                <w:b/>
              </w:rPr>
            </w:pPr>
            <w:r w:rsidRPr="00870C43">
              <w:rPr>
                <w:rFonts w:cs="Arial"/>
                <w:b/>
                <w:sz w:val="36"/>
                <w:szCs w:val="36"/>
              </w:rPr>
              <w:t>Studierichting</w:t>
            </w:r>
          </w:p>
        </w:tc>
        <w:tc>
          <w:tcPr>
            <w:tcW w:w="6120" w:type="dxa"/>
            <w:tcBorders>
              <w:left w:val="single" w:sz="4" w:space="0" w:color="00FFFF"/>
            </w:tcBorders>
            <w:vAlign w:val="center"/>
          </w:tcPr>
          <w:p w:rsidR="007B7CE4" w:rsidRPr="00870C43" w:rsidRDefault="007B7CE4" w:rsidP="005D6FCC">
            <w:pPr>
              <w:widowControl w:val="0"/>
              <w:autoSpaceDE w:val="0"/>
              <w:autoSpaceDN w:val="0"/>
              <w:adjustRightInd w:val="0"/>
              <w:spacing w:before="720" w:after="720"/>
              <w:ind w:left="252"/>
              <w:rPr>
                <w:rFonts w:cs="Arial"/>
                <w:b/>
              </w:rPr>
            </w:pPr>
            <w:r>
              <w:rPr>
                <w:rFonts w:cs="Arial"/>
                <w:b/>
                <w:bCs/>
                <w:sz w:val="48"/>
              </w:rPr>
              <w:t xml:space="preserve">Farmaceutisch </w:t>
            </w:r>
            <w:r w:rsidR="00271368">
              <w:rPr>
                <w:rFonts w:cs="Arial"/>
                <w:b/>
                <w:bCs/>
                <w:sz w:val="48"/>
              </w:rPr>
              <w:t>-</w:t>
            </w:r>
            <w:r>
              <w:rPr>
                <w:rFonts w:cs="Arial"/>
                <w:b/>
                <w:bCs/>
                <w:sz w:val="48"/>
              </w:rPr>
              <w:t>technisch assistent</w:t>
            </w:r>
          </w:p>
        </w:tc>
      </w:tr>
      <w:tr w:rsidR="007B7CE4" w:rsidTr="005D6FCC">
        <w:trPr>
          <w:trHeight w:val="1701"/>
        </w:trPr>
        <w:tc>
          <w:tcPr>
            <w:tcW w:w="3888" w:type="dxa"/>
            <w:tcBorders>
              <w:right w:val="single" w:sz="4" w:space="0" w:color="00FFFF"/>
            </w:tcBorders>
            <w:vAlign w:val="center"/>
          </w:tcPr>
          <w:p w:rsidR="007B7CE4" w:rsidRPr="00870C43" w:rsidRDefault="007B7CE4" w:rsidP="005D6FCC">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rsidR="007B7CE4" w:rsidRPr="00515110" w:rsidRDefault="007B7CE4" w:rsidP="005D6FCC">
            <w:pPr>
              <w:widowControl w:val="0"/>
              <w:autoSpaceDE w:val="0"/>
              <w:autoSpaceDN w:val="0"/>
              <w:adjustRightInd w:val="0"/>
              <w:spacing w:before="720" w:after="720"/>
              <w:ind w:left="252"/>
              <w:rPr>
                <w:rFonts w:cs="Arial"/>
                <w:b/>
                <w:sz w:val="36"/>
                <w:szCs w:val="36"/>
              </w:rPr>
            </w:pPr>
            <w:r w:rsidRPr="00515110">
              <w:rPr>
                <w:b/>
                <w:sz w:val="36"/>
                <w:szCs w:val="36"/>
              </w:rPr>
              <w:t>Technisch secundair onderwijs</w:t>
            </w:r>
          </w:p>
        </w:tc>
      </w:tr>
      <w:tr w:rsidR="007B7CE4" w:rsidTr="005D6FCC">
        <w:trPr>
          <w:trHeight w:val="1418"/>
        </w:trPr>
        <w:tc>
          <w:tcPr>
            <w:tcW w:w="3888" w:type="dxa"/>
            <w:tcBorders>
              <w:right w:val="single" w:sz="4" w:space="0" w:color="00FFFF"/>
            </w:tcBorders>
            <w:vAlign w:val="center"/>
          </w:tcPr>
          <w:p w:rsidR="007B7CE4" w:rsidRPr="00870C43" w:rsidRDefault="007B7CE4" w:rsidP="005D6FCC">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rsidR="007B7CE4" w:rsidRPr="00870C43" w:rsidRDefault="007B7CE4" w:rsidP="005D6FCC">
            <w:pPr>
              <w:widowControl w:val="0"/>
              <w:autoSpaceDE w:val="0"/>
              <w:autoSpaceDN w:val="0"/>
              <w:adjustRightInd w:val="0"/>
              <w:spacing w:before="720" w:after="720"/>
              <w:ind w:left="249"/>
              <w:rPr>
                <w:rFonts w:cs="Arial"/>
                <w:b/>
              </w:rPr>
            </w:pPr>
            <w:r>
              <w:rPr>
                <w:rFonts w:cs="Arial"/>
                <w:b/>
                <w:sz w:val="40"/>
              </w:rPr>
              <w:t xml:space="preserve">Derde </w:t>
            </w:r>
            <w:r w:rsidRPr="00870C43">
              <w:rPr>
                <w:rFonts w:cs="Arial"/>
                <w:b/>
                <w:sz w:val="40"/>
              </w:rPr>
              <w:t>graad</w:t>
            </w:r>
          </w:p>
        </w:tc>
      </w:tr>
      <w:tr w:rsidR="007B7CE4" w:rsidTr="005D6FCC">
        <w:tc>
          <w:tcPr>
            <w:tcW w:w="3888" w:type="dxa"/>
            <w:tcBorders>
              <w:bottom w:val="single" w:sz="4" w:space="0" w:color="00FFFF"/>
              <w:right w:val="single" w:sz="4" w:space="0" w:color="00FFFF"/>
            </w:tcBorders>
          </w:tcPr>
          <w:p w:rsidR="007B7CE4" w:rsidRPr="00870C43" w:rsidRDefault="007B7CE4" w:rsidP="005D6FCC">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7B7CE4" w:rsidRPr="00515110" w:rsidRDefault="007B7CE4" w:rsidP="005D6FCC">
            <w:pPr>
              <w:widowControl w:val="0"/>
              <w:autoSpaceDE w:val="0"/>
              <w:autoSpaceDN w:val="0"/>
              <w:adjustRightInd w:val="0"/>
              <w:spacing w:before="720" w:after="720"/>
              <w:ind w:left="249"/>
              <w:rPr>
                <w:rFonts w:cs="Arial"/>
                <w:b/>
                <w:sz w:val="40"/>
              </w:rPr>
            </w:pPr>
            <w:r>
              <w:rPr>
                <w:rFonts w:cs="Arial"/>
                <w:b/>
                <w:sz w:val="40"/>
              </w:rPr>
              <w:t>Eerste leerjaar</w:t>
            </w:r>
            <w:r>
              <w:rPr>
                <w:rFonts w:cs="Arial"/>
                <w:b/>
                <w:sz w:val="40"/>
              </w:rPr>
              <w:br/>
              <w:t>Tweede leerjaar</w:t>
            </w:r>
          </w:p>
        </w:tc>
      </w:tr>
      <w:tr w:rsidR="007B7CE4" w:rsidTr="005D6FCC">
        <w:tc>
          <w:tcPr>
            <w:tcW w:w="3888" w:type="dxa"/>
            <w:tcBorders>
              <w:top w:val="single" w:sz="4" w:space="0" w:color="00FFFF"/>
              <w:bottom w:val="single" w:sz="4" w:space="0" w:color="00FFFF"/>
            </w:tcBorders>
          </w:tcPr>
          <w:p w:rsidR="007B7CE4" w:rsidRPr="00870C43" w:rsidRDefault="007B7CE4" w:rsidP="005D6FCC">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7B7CE4" w:rsidRPr="00870C43" w:rsidRDefault="00ED6B31" w:rsidP="001E2DD8">
            <w:pPr>
              <w:widowControl w:val="0"/>
              <w:autoSpaceDE w:val="0"/>
              <w:autoSpaceDN w:val="0"/>
              <w:adjustRightInd w:val="0"/>
              <w:spacing w:before="120" w:after="120"/>
              <w:ind w:left="252"/>
              <w:rPr>
                <w:rFonts w:cs="Arial"/>
                <w:b/>
              </w:rPr>
            </w:pPr>
            <w:r>
              <w:rPr>
                <w:rFonts w:cs="Arial"/>
                <w:b/>
                <w:bCs/>
                <w:sz w:val="48"/>
              </w:rPr>
              <w:t>O/2/201</w:t>
            </w:r>
            <w:r w:rsidR="001E2DD8">
              <w:rPr>
                <w:rFonts w:cs="Arial"/>
                <w:b/>
                <w:bCs/>
                <w:sz w:val="48"/>
              </w:rPr>
              <w:t>5</w:t>
            </w:r>
            <w:r w:rsidR="007B7CE4">
              <w:rPr>
                <w:rFonts w:cs="Arial"/>
                <w:b/>
                <w:bCs/>
                <w:sz w:val="48"/>
              </w:rPr>
              <w:t>/300</w:t>
            </w:r>
            <w:r w:rsidR="007B7CE4" w:rsidRPr="00870C43">
              <w:rPr>
                <w:rFonts w:cs="Arial"/>
                <w:b/>
                <w:bCs/>
                <w:i/>
                <w:iCs/>
                <w:sz w:val="48"/>
              </w:rPr>
              <w:br/>
            </w:r>
            <w:r w:rsidR="007B7CE4" w:rsidRPr="0022489F">
              <w:rPr>
                <w:rFonts w:cs="Arial"/>
                <w:i/>
                <w:iCs/>
                <w:sz w:val="24"/>
              </w:rPr>
              <w:t xml:space="preserve">Vervangt leerplan </w:t>
            </w:r>
            <w:r w:rsidR="007B7CE4">
              <w:rPr>
                <w:rFonts w:cs="Arial"/>
                <w:i/>
                <w:iCs/>
                <w:sz w:val="24"/>
              </w:rPr>
              <w:t>O/2/20</w:t>
            </w:r>
            <w:r w:rsidR="001E2DD8">
              <w:rPr>
                <w:rFonts w:cs="Arial"/>
                <w:i/>
                <w:iCs/>
                <w:sz w:val="24"/>
              </w:rPr>
              <w:t>12</w:t>
            </w:r>
            <w:r w:rsidR="007B7CE4">
              <w:rPr>
                <w:rFonts w:cs="Arial"/>
                <w:i/>
                <w:iCs/>
                <w:sz w:val="24"/>
              </w:rPr>
              <w:t>/300</w:t>
            </w:r>
            <w:r w:rsidR="007B7CE4" w:rsidRPr="0022489F">
              <w:rPr>
                <w:rFonts w:cs="Arial"/>
                <w:i/>
                <w:iCs/>
                <w:sz w:val="24"/>
              </w:rPr>
              <w:br/>
              <w:t>vanaf 1 september 20</w:t>
            </w:r>
            <w:r>
              <w:rPr>
                <w:rFonts w:cs="Arial"/>
                <w:i/>
                <w:iCs/>
                <w:sz w:val="24"/>
              </w:rPr>
              <w:t>1</w:t>
            </w:r>
            <w:r w:rsidR="001E2DD8">
              <w:rPr>
                <w:rFonts w:cs="Arial"/>
                <w:i/>
                <w:iCs/>
                <w:sz w:val="24"/>
              </w:rPr>
              <w:t>5</w:t>
            </w:r>
            <w:r w:rsidR="007B7CE4">
              <w:rPr>
                <w:rFonts w:cs="Arial"/>
                <w:i/>
                <w:iCs/>
                <w:sz w:val="24"/>
              </w:rPr>
              <w:t xml:space="preserve"> in </w:t>
            </w:r>
            <w:r w:rsidR="00112847">
              <w:rPr>
                <w:rFonts w:cs="Arial"/>
                <w:i/>
                <w:iCs/>
                <w:sz w:val="24"/>
              </w:rPr>
              <w:t xml:space="preserve">het eerste leerjaar en vanaf 1 september 2016 in </w:t>
            </w:r>
            <w:r w:rsidR="007B7CE4">
              <w:rPr>
                <w:rFonts w:cs="Arial"/>
                <w:i/>
                <w:iCs/>
                <w:sz w:val="24"/>
              </w:rPr>
              <w:t>beide leerjaren</w:t>
            </w:r>
          </w:p>
        </w:tc>
      </w:tr>
    </w:tbl>
    <w:p w:rsidR="007B7CE4" w:rsidRDefault="007B7CE4" w:rsidP="007B7CE4">
      <w:pPr>
        <w:tabs>
          <w:tab w:val="left" w:pos="-1414"/>
          <w:tab w:val="left" w:pos="-848"/>
          <w:tab w:val="left" w:pos="-282"/>
          <w:tab w:val="left" w:pos="3119"/>
        </w:tabs>
        <w:rPr>
          <w:rFonts w:cs="Arial"/>
        </w:rPr>
      </w:pPr>
    </w:p>
    <w:p w:rsidR="007B7CE4" w:rsidRDefault="007B7CE4" w:rsidP="007B7CE4">
      <w:pPr>
        <w:tabs>
          <w:tab w:val="left" w:pos="-1414"/>
          <w:tab w:val="left" w:pos="-848"/>
          <w:tab w:val="left" w:pos="-282"/>
          <w:tab w:val="left" w:pos="3119"/>
        </w:tabs>
        <w:rPr>
          <w:rFonts w:cs="Arial"/>
        </w:rPr>
      </w:pPr>
      <w:r>
        <w:rPr>
          <w:rFonts w:cs="Arial"/>
        </w:rPr>
        <w:br w:type="page"/>
      </w:r>
    </w:p>
    <w:p w:rsidR="007B7CE4" w:rsidRDefault="007B7CE4" w:rsidP="007B7CE4">
      <w:pPr>
        <w:tabs>
          <w:tab w:val="left" w:pos="-1414"/>
          <w:tab w:val="left" w:pos="-848"/>
          <w:tab w:val="left" w:pos="-282"/>
          <w:tab w:val="left" w:pos="3119"/>
        </w:tabs>
        <w:rPr>
          <w:rFonts w:cs="Arial"/>
        </w:rPr>
      </w:pPr>
    </w:p>
    <w:p w:rsidR="007B7CE4" w:rsidRDefault="007B7CE4" w:rsidP="007B7CE4">
      <w:pPr>
        <w:tabs>
          <w:tab w:val="left" w:pos="-1414"/>
          <w:tab w:val="left" w:pos="-848"/>
          <w:tab w:val="left" w:pos="-282"/>
          <w:tab w:val="left" w:pos="3119"/>
        </w:tabs>
        <w:rPr>
          <w:rFonts w:cs="Arial"/>
        </w:rPr>
      </w:pPr>
    </w:p>
    <w:p w:rsidR="007B7CE4" w:rsidRDefault="007B7CE4" w:rsidP="007B7CE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7B7CE4" w:rsidRPr="006B3366" w:rsidRDefault="007B7CE4" w:rsidP="007B7CE4">
      <w:r>
        <w:rPr>
          <w:noProof/>
          <w:lang w:eastAsia="nl-BE"/>
        </w:rPr>
        <w:drawing>
          <wp:anchor distT="0" distB="0" distL="114300" distR="114300" simplePos="0" relativeHeight="251670016" behindDoc="1" locked="0" layoutInCell="1" allowOverlap="1" wp14:anchorId="5BA0C2B9" wp14:editId="415B185C">
            <wp:simplePos x="0" y="0"/>
            <wp:positionH relativeFrom="column">
              <wp:posOffset>-187960</wp:posOffset>
            </wp:positionH>
            <wp:positionV relativeFrom="paragraph">
              <wp:posOffset>-628650</wp:posOffset>
            </wp:positionV>
            <wp:extent cx="2628900" cy="1256030"/>
            <wp:effectExtent l="19050" t="0" r="0" b="0"/>
            <wp:wrapTight wrapText="bothSides">
              <wp:wrapPolygon edited="0">
                <wp:start x="-157" y="0"/>
                <wp:lineTo x="-157" y="21294"/>
                <wp:lineTo x="21600" y="21294"/>
                <wp:lineTo x="21600" y="0"/>
                <wp:lineTo x="-157" y="0"/>
              </wp:wrapPolygon>
            </wp:wrapTight>
            <wp:docPr id="15"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8"/>
                    <a:srcRect/>
                    <a:stretch>
                      <a:fillRect/>
                    </a:stretch>
                  </pic:blipFill>
                  <pic:spPr bwMode="auto">
                    <a:xfrm>
                      <a:off x="0" y="0"/>
                      <a:ext cx="2628900" cy="1256030"/>
                    </a:xfrm>
                    <a:prstGeom prst="rect">
                      <a:avLst/>
                    </a:prstGeom>
                    <a:noFill/>
                    <a:ln w="9525">
                      <a:noFill/>
                      <a:miter lim="800000"/>
                      <a:headEnd/>
                      <a:tailEnd/>
                    </a:ln>
                  </pic:spPr>
                </pic:pic>
              </a:graphicData>
            </a:graphic>
          </wp:anchor>
        </w:drawing>
      </w:r>
    </w:p>
    <w:p w:rsidR="007B7CE4" w:rsidRDefault="007B7CE4" w:rsidP="007B7CE4"/>
    <w:p w:rsidR="007B7CE4" w:rsidRDefault="007B7CE4" w:rsidP="007B7CE4"/>
    <w:p w:rsidR="007B7CE4" w:rsidRDefault="007B7CE4" w:rsidP="007B7CE4"/>
    <w:p w:rsidR="007B7CE4" w:rsidRDefault="007B7CE4" w:rsidP="007B7CE4"/>
    <w:p w:rsidR="007B7CE4" w:rsidRPr="007B7E70" w:rsidRDefault="007B7CE4" w:rsidP="007B7CE4">
      <w:r>
        <w:rPr>
          <w:noProof/>
          <w:lang w:eastAsia="nl-BE"/>
        </w:rPr>
        <w:drawing>
          <wp:anchor distT="0" distB="0" distL="114300" distR="114300" simplePos="0" relativeHeight="251668992" behindDoc="1" locked="1" layoutInCell="1" allowOverlap="1" wp14:anchorId="5EC26380" wp14:editId="62701CC9">
            <wp:simplePos x="0" y="0"/>
            <wp:positionH relativeFrom="column">
              <wp:posOffset>292735</wp:posOffset>
            </wp:positionH>
            <wp:positionV relativeFrom="page">
              <wp:posOffset>3071495</wp:posOffset>
            </wp:positionV>
            <wp:extent cx="5280025" cy="5913755"/>
            <wp:effectExtent l="19050" t="0" r="0" b="0"/>
            <wp:wrapNone/>
            <wp:docPr id="14"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9"/>
                    <a:srcRect/>
                    <a:stretch>
                      <a:fillRect/>
                    </a:stretch>
                  </pic:blipFill>
                  <pic:spPr bwMode="auto">
                    <a:xfrm>
                      <a:off x="0" y="0"/>
                      <a:ext cx="5280025" cy="5913755"/>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7B7CE4" w:rsidRPr="00870C43" w:rsidTr="005D6FCC">
        <w:tc>
          <w:tcPr>
            <w:tcW w:w="10008" w:type="dxa"/>
            <w:gridSpan w:val="2"/>
            <w:tcBorders>
              <w:top w:val="single" w:sz="4" w:space="0" w:color="00FFFF"/>
              <w:bottom w:val="single" w:sz="4" w:space="0" w:color="00FFFF"/>
            </w:tcBorders>
          </w:tcPr>
          <w:p w:rsidR="007B7CE4" w:rsidRPr="00870C43" w:rsidRDefault="007B7CE4" w:rsidP="005D6FCC">
            <w:pPr>
              <w:widowControl w:val="0"/>
              <w:autoSpaceDE w:val="0"/>
              <w:autoSpaceDN w:val="0"/>
              <w:adjustRightInd w:val="0"/>
              <w:spacing w:before="240" w:after="240"/>
              <w:ind w:left="1080"/>
              <w:rPr>
                <w:rFonts w:cs="Arial"/>
                <w:b/>
                <w:sz w:val="48"/>
                <w:szCs w:val="48"/>
              </w:rPr>
            </w:pPr>
            <w:r w:rsidRPr="00870C43">
              <w:rPr>
                <w:rFonts w:cs="Arial"/>
                <w:b/>
                <w:sz w:val="48"/>
                <w:szCs w:val="48"/>
              </w:rPr>
              <w:t>LEERPLAN SECUNDAIR ONDERWIJS</w:t>
            </w:r>
          </w:p>
        </w:tc>
      </w:tr>
      <w:tr w:rsidR="007B7CE4" w:rsidTr="005D6FCC">
        <w:tc>
          <w:tcPr>
            <w:tcW w:w="3888" w:type="dxa"/>
            <w:tcBorders>
              <w:top w:val="single" w:sz="4" w:space="0" w:color="00FFFF"/>
              <w:right w:val="single" w:sz="4" w:space="0" w:color="00FFFF"/>
            </w:tcBorders>
          </w:tcPr>
          <w:p w:rsidR="007B7CE4" w:rsidRPr="00870C43" w:rsidRDefault="007B7CE4" w:rsidP="005D6FCC">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rsidR="007B7CE4" w:rsidRPr="00870C43" w:rsidRDefault="007B7CE4" w:rsidP="005D6FCC">
            <w:pPr>
              <w:widowControl w:val="0"/>
              <w:autoSpaceDE w:val="0"/>
              <w:autoSpaceDN w:val="0"/>
              <w:adjustRightInd w:val="0"/>
              <w:spacing w:before="120" w:after="240"/>
              <w:ind w:left="74"/>
              <w:rPr>
                <w:rFonts w:cs="Arial"/>
                <w:b/>
                <w:bCs/>
                <w:sz w:val="24"/>
              </w:rPr>
            </w:pPr>
            <w:r w:rsidRPr="00870C43">
              <w:rPr>
                <w:rFonts w:cs="Arial"/>
                <w:b/>
                <w:bCs/>
                <w:sz w:val="24"/>
              </w:rPr>
              <w:t>Dit leerplan w</w:t>
            </w:r>
            <w:r w:rsidR="001E2DD8">
              <w:rPr>
                <w:rFonts w:cs="Arial"/>
                <w:b/>
                <w:bCs/>
                <w:sz w:val="24"/>
              </w:rPr>
              <w:t>o</w:t>
            </w:r>
            <w:r w:rsidRPr="00870C43">
              <w:rPr>
                <w:rFonts w:cs="Arial"/>
                <w:b/>
                <w:bCs/>
                <w:sz w:val="24"/>
              </w:rPr>
              <w:t>rd</w:t>
            </w:r>
            <w:r w:rsidR="001E2DD8">
              <w:rPr>
                <w:rFonts w:cs="Arial"/>
                <w:b/>
                <w:bCs/>
                <w:sz w:val="24"/>
              </w:rPr>
              <w:t>t</w:t>
            </w:r>
            <w:r w:rsidRPr="00870C43">
              <w:rPr>
                <w:rFonts w:cs="Arial"/>
                <w:b/>
                <w:bCs/>
                <w:sz w:val="24"/>
              </w:rPr>
              <w:t xml:space="preserve"> ingediend voor:</w:t>
            </w:r>
          </w:p>
          <w:p w:rsidR="001E2DD8" w:rsidRDefault="001E2DD8" w:rsidP="001E2DD8">
            <w:pPr>
              <w:widowControl w:val="0"/>
              <w:numPr>
                <w:ilvl w:val="0"/>
                <w:numId w:val="85"/>
              </w:numPr>
              <w:tabs>
                <w:tab w:val="clear" w:pos="791"/>
              </w:tabs>
              <w:autoSpaceDE w:val="0"/>
              <w:autoSpaceDN w:val="0"/>
              <w:adjustRightInd w:val="0"/>
              <w:ind w:left="432"/>
              <w:rPr>
                <w:rFonts w:cs="Arial"/>
                <w:b/>
                <w:sz w:val="24"/>
              </w:rPr>
            </w:pPr>
            <w:r>
              <w:rPr>
                <w:rFonts w:cs="Arial"/>
                <w:b/>
                <w:sz w:val="24"/>
              </w:rPr>
              <w:t>TV Apotheek/</w:t>
            </w:r>
            <w:r w:rsidRPr="00AC4A41">
              <w:rPr>
                <w:rFonts w:cs="Arial"/>
                <w:b/>
                <w:sz w:val="24"/>
              </w:rPr>
              <w:t xml:space="preserve">Toegepaste </w:t>
            </w:r>
            <w:r>
              <w:rPr>
                <w:rFonts w:cs="Arial"/>
                <w:b/>
                <w:sz w:val="24"/>
              </w:rPr>
              <w:t>chemie/</w:t>
            </w:r>
            <w:r>
              <w:rPr>
                <w:rFonts w:cs="Arial"/>
                <w:b/>
                <w:sz w:val="24"/>
              </w:rPr>
              <w:br/>
              <w:t>Toegepaste biologie</w:t>
            </w:r>
          </w:p>
          <w:p w:rsidR="001E2DD8" w:rsidRPr="00B10775" w:rsidRDefault="001E2DD8" w:rsidP="001E2DD8">
            <w:pPr>
              <w:widowControl w:val="0"/>
              <w:autoSpaceDE w:val="0"/>
              <w:autoSpaceDN w:val="0"/>
              <w:adjustRightInd w:val="0"/>
              <w:ind w:left="432"/>
              <w:rPr>
                <w:rFonts w:cs="Arial"/>
                <w:i/>
                <w:iCs/>
                <w:sz w:val="24"/>
              </w:rPr>
            </w:pPr>
            <w:r>
              <w:rPr>
                <w:rFonts w:cs="Arial"/>
                <w:i/>
                <w:iCs/>
                <w:sz w:val="24"/>
                <w:lang w:val="it-IT"/>
              </w:rPr>
              <w:t>2012/663/3</w:t>
            </w:r>
            <w:r w:rsidRPr="00CC3337">
              <w:rPr>
                <w:rFonts w:cs="Arial"/>
                <w:i/>
                <w:iCs/>
                <w:sz w:val="24"/>
                <w:lang w:val="it-IT"/>
              </w:rPr>
              <w:t>/</w:t>
            </w:r>
            <w:r>
              <w:rPr>
                <w:rFonts w:cs="Arial"/>
                <w:i/>
                <w:iCs/>
                <w:sz w:val="24"/>
                <w:lang w:val="it-IT"/>
              </w:rPr>
              <w:t>/</w:t>
            </w:r>
            <w:r w:rsidRPr="00CC3337">
              <w:rPr>
                <w:rFonts w:cs="Arial"/>
                <w:i/>
                <w:iCs/>
                <w:sz w:val="24"/>
                <w:lang w:val="it-IT"/>
              </w:rPr>
              <w:t>D/</w:t>
            </w:r>
          </w:p>
          <w:p w:rsidR="007B7CE4" w:rsidRPr="00AC4A41" w:rsidRDefault="007B7CE4" w:rsidP="006D6E3B">
            <w:pPr>
              <w:pStyle w:val="Lijstalinea"/>
              <w:widowControl w:val="0"/>
              <w:numPr>
                <w:ilvl w:val="0"/>
                <w:numId w:val="70"/>
              </w:numPr>
              <w:autoSpaceDE w:val="0"/>
              <w:autoSpaceDN w:val="0"/>
              <w:adjustRightInd w:val="0"/>
              <w:rPr>
                <w:rFonts w:cs="Arial"/>
                <w:b/>
                <w:sz w:val="24"/>
              </w:rPr>
            </w:pPr>
            <w:r w:rsidRPr="00AC4A41">
              <w:rPr>
                <w:rFonts w:cs="Arial"/>
                <w:b/>
                <w:sz w:val="24"/>
              </w:rPr>
              <w:t xml:space="preserve">TV </w:t>
            </w:r>
            <w:r w:rsidR="006A04A2" w:rsidRPr="00AC4A41">
              <w:rPr>
                <w:rFonts w:cs="Arial"/>
                <w:b/>
                <w:sz w:val="24"/>
              </w:rPr>
              <w:t>Apotheek</w:t>
            </w:r>
            <w:r w:rsidR="001E2DD8">
              <w:rPr>
                <w:rFonts w:cs="Arial"/>
                <w:b/>
                <w:sz w:val="24"/>
              </w:rPr>
              <w:t>/</w:t>
            </w:r>
            <w:r w:rsidR="001E2DD8" w:rsidRPr="00AC4A41">
              <w:rPr>
                <w:rFonts w:cs="Arial"/>
                <w:b/>
                <w:sz w:val="24"/>
              </w:rPr>
              <w:t>Toegepaste fysica</w:t>
            </w:r>
          </w:p>
          <w:p w:rsidR="007B7CE4" w:rsidRPr="00FB09A9" w:rsidRDefault="00FB09A9" w:rsidP="005D6FCC">
            <w:pPr>
              <w:widowControl w:val="0"/>
              <w:autoSpaceDE w:val="0"/>
              <w:autoSpaceDN w:val="0"/>
              <w:adjustRightInd w:val="0"/>
              <w:ind w:left="432"/>
              <w:rPr>
                <w:rFonts w:cs="Arial"/>
                <w:i/>
                <w:sz w:val="24"/>
              </w:rPr>
            </w:pPr>
            <w:r w:rsidRPr="00FB09A9">
              <w:rPr>
                <w:rFonts w:cs="Arial"/>
                <w:i/>
                <w:sz w:val="24"/>
              </w:rPr>
              <w:t>2015/1218/3//V17</w:t>
            </w:r>
          </w:p>
          <w:p w:rsidR="001E2DD8" w:rsidRPr="00870C43" w:rsidRDefault="00BC5C62" w:rsidP="001E2DD8">
            <w:pPr>
              <w:widowControl w:val="0"/>
              <w:numPr>
                <w:ilvl w:val="0"/>
                <w:numId w:val="85"/>
              </w:numPr>
              <w:tabs>
                <w:tab w:val="clear" w:pos="791"/>
              </w:tabs>
              <w:autoSpaceDE w:val="0"/>
              <w:autoSpaceDN w:val="0"/>
              <w:adjustRightInd w:val="0"/>
              <w:ind w:left="432"/>
              <w:rPr>
                <w:rFonts w:cs="Arial"/>
                <w:b/>
                <w:sz w:val="24"/>
              </w:rPr>
            </w:pPr>
            <w:r>
              <w:rPr>
                <w:rFonts w:cs="Arial"/>
                <w:b/>
                <w:sz w:val="24"/>
              </w:rPr>
              <w:t>Stage Apotheek</w:t>
            </w:r>
          </w:p>
          <w:p w:rsidR="007B7CE4" w:rsidRPr="00870C43" w:rsidRDefault="00BC5C62" w:rsidP="00BC5C62">
            <w:pPr>
              <w:widowControl w:val="0"/>
              <w:autoSpaceDE w:val="0"/>
              <w:autoSpaceDN w:val="0"/>
              <w:adjustRightInd w:val="0"/>
              <w:ind w:left="432"/>
              <w:rPr>
                <w:rFonts w:cs="Arial"/>
                <w:b/>
                <w:sz w:val="24"/>
              </w:rPr>
            </w:pPr>
            <w:r>
              <w:rPr>
                <w:rFonts w:cs="Arial"/>
                <w:i/>
                <w:iCs/>
                <w:sz w:val="24"/>
              </w:rPr>
              <w:t>2012/663/3</w:t>
            </w:r>
            <w:r w:rsidRPr="006A04A2">
              <w:rPr>
                <w:rFonts w:cs="Arial"/>
                <w:i/>
                <w:iCs/>
                <w:sz w:val="24"/>
              </w:rPr>
              <w:t>//D/</w:t>
            </w:r>
          </w:p>
        </w:tc>
      </w:tr>
      <w:tr w:rsidR="007B7CE4" w:rsidTr="005D6FCC">
        <w:trPr>
          <w:trHeight w:val="1418"/>
        </w:trPr>
        <w:tc>
          <w:tcPr>
            <w:tcW w:w="3888" w:type="dxa"/>
            <w:tcBorders>
              <w:right w:val="single" w:sz="4" w:space="0" w:color="00FFFF"/>
            </w:tcBorders>
            <w:vAlign w:val="center"/>
          </w:tcPr>
          <w:p w:rsidR="007B7CE4" w:rsidRPr="00870C43" w:rsidRDefault="007B7CE4" w:rsidP="005D6FCC">
            <w:pPr>
              <w:widowControl w:val="0"/>
              <w:autoSpaceDE w:val="0"/>
              <w:autoSpaceDN w:val="0"/>
              <w:adjustRightInd w:val="0"/>
              <w:ind w:left="181"/>
              <w:rPr>
                <w:rFonts w:cs="Arial"/>
                <w:b/>
                <w:sz w:val="28"/>
                <w:szCs w:val="28"/>
              </w:rPr>
            </w:pPr>
            <w:r w:rsidRPr="00870C43">
              <w:rPr>
                <w:rFonts w:cs="Arial"/>
                <w:b/>
                <w:sz w:val="28"/>
                <w:szCs w:val="28"/>
              </w:rPr>
              <w:t>Studierichting</w:t>
            </w:r>
          </w:p>
        </w:tc>
        <w:tc>
          <w:tcPr>
            <w:tcW w:w="6120" w:type="dxa"/>
            <w:tcBorders>
              <w:left w:val="single" w:sz="4" w:space="0" w:color="00FFFF"/>
            </w:tcBorders>
            <w:vAlign w:val="center"/>
          </w:tcPr>
          <w:p w:rsidR="006A04A2" w:rsidRDefault="006A04A2" w:rsidP="005D6FCC">
            <w:pPr>
              <w:widowControl w:val="0"/>
              <w:autoSpaceDE w:val="0"/>
              <w:autoSpaceDN w:val="0"/>
              <w:adjustRightInd w:val="0"/>
              <w:rPr>
                <w:rFonts w:cs="Arial"/>
                <w:b/>
                <w:bCs/>
                <w:sz w:val="36"/>
                <w:szCs w:val="36"/>
              </w:rPr>
            </w:pPr>
          </w:p>
          <w:p w:rsidR="007B7CE4" w:rsidRPr="00870C43" w:rsidRDefault="007B7CE4" w:rsidP="005D6FCC">
            <w:pPr>
              <w:widowControl w:val="0"/>
              <w:autoSpaceDE w:val="0"/>
              <w:autoSpaceDN w:val="0"/>
              <w:adjustRightInd w:val="0"/>
              <w:rPr>
                <w:rFonts w:cs="Arial"/>
                <w:b/>
                <w:sz w:val="36"/>
                <w:szCs w:val="36"/>
              </w:rPr>
            </w:pPr>
            <w:r>
              <w:rPr>
                <w:rFonts w:cs="Arial"/>
                <w:b/>
                <w:bCs/>
                <w:sz w:val="36"/>
                <w:szCs w:val="36"/>
              </w:rPr>
              <w:t xml:space="preserve">Farmaceutisch </w:t>
            </w:r>
            <w:r w:rsidR="00271368">
              <w:rPr>
                <w:rFonts w:cs="Arial"/>
                <w:b/>
                <w:bCs/>
                <w:sz w:val="36"/>
                <w:szCs w:val="36"/>
              </w:rPr>
              <w:t xml:space="preserve">- </w:t>
            </w:r>
            <w:r>
              <w:rPr>
                <w:rFonts w:cs="Arial"/>
                <w:b/>
                <w:bCs/>
                <w:sz w:val="36"/>
                <w:szCs w:val="36"/>
              </w:rPr>
              <w:t>technisch assistent</w:t>
            </w:r>
          </w:p>
        </w:tc>
      </w:tr>
      <w:tr w:rsidR="007B7CE4" w:rsidTr="005D6FCC">
        <w:trPr>
          <w:trHeight w:val="1701"/>
        </w:trPr>
        <w:tc>
          <w:tcPr>
            <w:tcW w:w="3888" w:type="dxa"/>
            <w:tcBorders>
              <w:right w:val="single" w:sz="4" w:space="0" w:color="00FFFF"/>
            </w:tcBorders>
            <w:vAlign w:val="center"/>
          </w:tcPr>
          <w:p w:rsidR="007B7CE4" w:rsidRPr="00870C43" w:rsidRDefault="007B7CE4" w:rsidP="005D6FCC">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vAlign w:val="center"/>
          </w:tcPr>
          <w:p w:rsidR="007B7CE4" w:rsidRPr="00547070" w:rsidRDefault="007B7CE4" w:rsidP="005D6FCC">
            <w:pPr>
              <w:widowControl w:val="0"/>
              <w:autoSpaceDE w:val="0"/>
              <w:autoSpaceDN w:val="0"/>
              <w:adjustRightInd w:val="0"/>
              <w:spacing w:before="120" w:after="120"/>
              <w:ind w:left="72"/>
              <w:rPr>
                <w:rFonts w:cs="Arial"/>
                <w:b/>
                <w:sz w:val="28"/>
                <w:szCs w:val="28"/>
              </w:rPr>
            </w:pPr>
            <w:r w:rsidRPr="00547070">
              <w:rPr>
                <w:b/>
                <w:sz w:val="28"/>
                <w:szCs w:val="28"/>
              </w:rPr>
              <w:t>Technisch secundair onderwijs</w:t>
            </w:r>
          </w:p>
        </w:tc>
      </w:tr>
      <w:tr w:rsidR="007B7CE4" w:rsidTr="005D6FCC">
        <w:trPr>
          <w:trHeight w:val="1418"/>
        </w:trPr>
        <w:tc>
          <w:tcPr>
            <w:tcW w:w="3888" w:type="dxa"/>
            <w:tcBorders>
              <w:right w:val="single" w:sz="4" w:space="0" w:color="00FFFF"/>
            </w:tcBorders>
            <w:vAlign w:val="center"/>
          </w:tcPr>
          <w:p w:rsidR="007B7CE4" w:rsidRPr="00870C43" w:rsidRDefault="007B7CE4" w:rsidP="005D6FCC">
            <w:pPr>
              <w:widowControl w:val="0"/>
              <w:autoSpaceDE w:val="0"/>
              <w:autoSpaceDN w:val="0"/>
              <w:adjustRightInd w:val="0"/>
              <w:spacing w:before="120" w:after="120"/>
              <w:ind w:left="180"/>
              <w:rPr>
                <w:rFonts w:cs="Arial"/>
                <w:b/>
                <w:bCs/>
                <w:sz w:val="28"/>
                <w:szCs w:val="28"/>
              </w:rPr>
            </w:pPr>
            <w:r w:rsidRPr="00870C43">
              <w:rPr>
                <w:rFonts w:cs="Arial"/>
                <w:b/>
                <w:sz w:val="28"/>
                <w:szCs w:val="28"/>
              </w:rPr>
              <w:t>Graad</w:t>
            </w:r>
            <w:r w:rsidRPr="00870C43">
              <w:rPr>
                <w:rFonts w:cs="Arial"/>
                <w:b/>
                <w:bCs/>
                <w:sz w:val="28"/>
                <w:szCs w:val="28"/>
              </w:rPr>
              <w:t xml:space="preserve"> </w:t>
            </w:r>
          </w:p>
          <w:p w:rsidR="007B7CE4" w:rsidRPr="00870C43" w:rsidRDefault="007B7CE4" w:rsidP="005D6FCC">
            <w:pPr>
              <w:widowControl w:val="0"/>
              <w:autoSpaceDE w:val="0"/>
              <w:autoSpaceDN w:val="0"/>
              <w:adjustRightInd w:val="0"/>
              <w:spacing w:before="120" w:after="120"/>
              <w:ind w:left="180"/>
              <w:rPr>
                <w:rFonts w:cs="Arial"/>
                <w:b/>
                <w:sz w:val="28"/>
                <w:szCs w:val="28"/>
              </w:rPr>
            </w:pPr>
            <w:r w:rsidRPr="00870C43">
              <w:rPr>
                <w:rFonts w:cs="Arial"/>
                <w:b/>
                <w:bCs/>
                <w:sz w:val="28"/>
                <w:szCs w:val="28"/>
              </w:rPr>
              <w:t>Leerjaar</w:t>
            </w:r>
          </w:p>
        </w:tc>
        <w:tc>
          <w:tcPr>
            <w:tcW w:w="6120" w:type="dxa"/>
            <w:tcBorders>
              <w:left w:val="single" w:sz="4" w:space="0" w:color="00FFFF"/>
            </w:tcBorders>
            <w:vAlign w:val="center"/>
          </w:tcPr>
          <w:p w:rsidR="007B7CE4" w:rsidRPr="00870C43" w:rsidRDefault="007B7CE4" w:rsidP="005D6FCC">
            <w:pPr>
              <w:widowControl w:val="0"/>
              <w:autoSpaceDE w:val="0"/>
              <w:autoSpaceDN w:val="0"/>
              <w:adjustRightInd w:val="0"/>
              <w:spacing w:before="120" w:after="120"/>
              <w:ind w:left="72"/>
              <w:rPr>
                <w:rFonts w:cs="Arial"/>
                <w:b/>
                <w:sz w:val="24"/>
              </w:rPr>
            </w:pPr>
            <w:r>
              <w:rPr>
                <w:rFonts w:cs="Arial"/>
                <w:b/>
                <w:bCs/>
                <w:sz w:val="24"/>
              </w:rPr>
              <w:t>Derde graad</w:t>
            </w:r>
          </w:p>
          <w:p w:rsidR="007B7CE4" w:rsidRDefault="007B7CE4" w:rsidP="005D6FCC">
            <w:pPr>
              <w:widowControl w:val="0"/>
              <w:autoSpaceDE w:val="0"/>
              <w:autoSpaceDN w:val="0"/>
              <w:adjustRightInd w:val="0"/>
              <w:ind w:left="74"/>
              <w:rPr>
                <w:rFonts w:cs="Arial"/>
                <w:b/>
                <w:sz w:val="24"/>
              </w:rPr>
            </w:pPr>
            <w:r>
              <w:rPr>
                <w:rFonts w:cs="Arial"/>
                <w:b/>
                <w:sz w:val="24"/>
              </w:rPr>
              <w:t>Eerste leerjaar</w:t>
            </w:r>
          </w:p>
          <w:p w:rsidR="007B7CE4" w:rsidRPr="00547070" w:rsidRDefault="007B7CE4" w:rsidP="005D6FCC">
            <w:pPr>
              <w:widowControl w:val="0"/>
              <w:autoSpaceDE w:val="0"/>
              <w:autoSpaceDN w:val="0"/>
              <w:adjustRightInd w:val="0"/>
              <w:ind w:left="81"/>
              <w:rPr>
                <w:rFonts w:cs="Arial"/>
                <w:b/>
                <w:sz w:val="24"/>
              </w:rPr>
            </w:pPr>
            <w:r w:rsidRPr="00547070">
              <w:rPr>
                <w:rFonts w:cs="Arial"/>
                <w:b/>
                <w:sz w:val="24"/>
              </w:rPr>
              <w:t>Tweede leerjaar</w:t>
            </w:r>
          </w:p>
        </w:tc>
      </w:tr>
      <w:tr w:rsidR="007B7CE4" w:rsidTr="005D6FCC">
        <w:tc>
          <w:tcPr>
            <w:tcW w:w="3888" w:type="dxa"/>
            <w:tcBorders>
              <w:top w:val="single" w:sz="4" w:space="0" w:color="00FFFF"/>
              <w:bottom w:val="single" w:sz="4" w:space="0" w:color="00FFFF"/>
            </w:tcBorders>
          </w:tcPr>
          <w:p w:rsidR="007B7CE4" w:rsidRPr="00870C43" w:rsidRDefault="007B7CE4" w:rsidP="005D6FCC">
            <w:pPr>
              <w:widowControl w:val="0"/>
              <w:autoSpaceDE w:val="0"/>
              <w:autoSpaceDN w:val="0"/>
              <w:adjustRightInd w:val="0"/>
              <w:spacing w:before="240" w:after="240"/>
              <w:ind w:left="180"/>
              <w:rPr>
                <w:rFonts w:cs="Arial"/>
                <w:b/>
                <w:bCs/>
                <w:sz w:val="28"/>
                <w:szCs w:val="28"/>
              </w:rPr>
            </w:pPr>
            <w:r w:rsidRPr="00870C43">
              <w:rPr>
                <w:rFonts w:cs="Arial"/>
                <w:b/>
                <w:sz w:val="28"/>
                <w:szCs w:val="28"/>
              </w:rPr>
              <w:t>Leerplannummer</w:t>
            </w:r>
          </w:p>
        </w:tc>
        <w:tc>
          <w:tcPr>
            <w:tcW w:w="6120" w:type="dxa"/>
            <w:tcBorders>
              <w:top w:val="single" w:sz="4" w:space="0" w:color="00FFFF"/>
              <w:bottom w:val="single" w:sz="4" w:space="0" w:color="00FFFF"/>
            </w:tcBorders>
          </w:tcPr>
          <w:p w:rsidR="007B7CE4" w:rsidRPr="00870C43" w:rsidRDefault="00112847" w:rsidP="005D6FCC">
            <w:pPr>
              <w:widowControl w:val="0"/>
              <w:autoSpaceDE w:val="0"/>
              <w:autoSpaceDN w:val="0"/>
              <w:adjustRightInd w:val="0"/>
              <w:spacing w:before="120" w:after="120"/>
              <w:ind w:left="72"/>
              <w:rPr>
                <w:rFonts w:cs="Arial"/>
                <w:b/>
              </w:rPr>
            </w:pPr>
            <w:r>
              <w:rPr>
                <w:rFonts w:cs="Arial"/>
                <w:b/>
                <w:bCs/>
                <w:sz w:val="36"/>
                <w:szCs w:val="36"/>
              </w:rPr>
              <w:t>O/2/2015</w:t>
            </w:r>
            <w:r w:rsidR="007B7CE4">
              <w:rPr>
                <w:rFonts w:cs="Arial"/>
                <w:b/>
                <w:bCs/>
                <w:sz w:val="36"/>
                <w:szCs w:val="36"/>
              </w:rPr>
              <w:t>/300</w:t>
            </w:r>
            <w:r w:rsidR="007B7CE4" w:rsidRPr="00870C43">
              <w:rPr>
                <w:rFonts w:cs="Arial"/>
                <w:b/>
                <w:bCs/>
                <w:i/>
                <w:iCs/>
                <w:sz w:val="48"/>
              </w:rPr>
              <w:br/>
            </w:r>
            <w:r w:rsidR="007B7CE4" w:rsidRPr="0022489F">
              <w:rPr>
                <w:rFonts w:cs="Arial"/>
                <w:i/>
                <w:iCs/>
                <w:sz w:val="24"/>
              </w:rPr>
              <w:t xml:space="preserve">Vervangt leerplan </w:t>
            </w:r>
            <w:r>
              <w:rPr>
                <w:rFonts w:cs="Arial"/>
                <w:i/>
                <w:iCs/>
                <w:sz w:val="24"/>
              </w:rPr>
              <w:t>O/2/2012</w:t>
            </w:r>
            <w:r w:rsidR="007B7CE4">
              <w:rPr>
                <w:rFonts w:cs="Arial"/>
                <w:i/>
                <w:iCs/>
                <w:sz w:val="24"/>
              </w:rPr>
              <w:t>/300</w:t>
            </w:r>
            <w:r w:rsidR="007B7CE4" w:rsidRPr="0022489F">
              <w:rPr>
                <w:rFonts w:cs="Arial"/>
                <w:i/>
                <w:iCs/>
                <w:sz w:val="24"/>
              </w:rPr>
              <w:br/>
            </w:r>
            <w:r w:rsidRPr="0022489F">
              <w:rPr>
                <w:rFonts w:cs="Arial"/>
                <w:i/>
                <w:iCs/>
                <w:sz w:val="24"/>
              </w:rPr>
              <w:t>vanaf 1 september 20</w:t>
            </w:r>
            <w:r>
              <w:rPr>
                <w:rFonts w:cs="Arial"/>
                <w:i/>
                <w:iCs/>
                <w:sz w:val="24"/>
              </w:rPr>
              <w:t xml:space="preserve">15 in het eerste leerjaar en </w:t>
            </w:r>
            <w:r w:rsidR="00344258">
              <w:rPr>
                <w:rFonts w:cs="Arial"/>
                <w:i/>
                <w:iCs/>
                <w:sz w:val="24"/>
              </w:rPr>
              <w:br/>
            </w:r>
            <w:bookmarkStart w:id="18" w:name="_GoBack"/>
            <w:bookmarkEnd w:id="18"/>
            <w:r>
              <w:rPr>
                <w:rFonts w:cs="Arial"/>
                <w:i/>
                <w:iCs/>
                <w:sz w:val="24"/>
              </w:rPr>
              <w:t>vanaf 1 september 2016 in beide leerjaren</w:t>
            </w:r>
          </w:p>
        </w:tc>
      </w:tr>
    </w:tbl>
    <w:p w:rsidR="007B7CE4" w:rsidRPr="00C50DF0" w:rsidRDefault="007B7CE4" w:rsidP="007B7CE4"/>
    <w:p w:rsidR="007B7CE4" w:rsidRPr="00C50DF0" w:rsidRDefault="007B7CE4" w:rsidP="007B7CE4"/>
    <w:p w:rsidR="007B7CE4" w:rsidRPr="00C50DF0" w:rsidRDefault="007B7CE4" w:rsidP="007B7CE4">
      <w:pPr>
        <w:sectPr w:rsidR="007B7CE4" w:rsidRPr="00C50DF0" w:rsidSect="009B409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7B7CE4" w:rsidRPr="00793E50" w:rsidRDefault="007B7CE4" w:rsidP="007B7CE4">
      <w:r w:rsidRPr="0077260F">
        <w:rPr>
          <w:b/>
          <w:sz w:val="28"/>
          <w:szCs w:val="28"/>
        </w:rPr>
        <w:lastRenderedPageBreak/>
        <w:t>Inhoudstafel</w:t>
      </w:r>
    </w:p>
    <w:p w:rsidR="009B3B14" w:rsidRDefault="009B3B14"/>
    <w:p w:rsidR="00F05A32" w:rsidRDefault="00F05A32"/>
    <w:p w:rsidR="00F05A32" w:rsidRDefault="00F05A32" w:rsidP="00F05A32">
      <w:pPr>
        <w:pStyle w:val="Inhopg2"/>
        <w:rPr>
          <w:rFonts w:asciiTheme="minorHAnsi" w:eastAsiaTheme="minorEastAsia" w:hAnsiTheme="minorHAnsi" w:cstheme="minorBidi"/>
          <w:noProof/>
          <w:sz w:val="22"/>
          <w:lang w:eastAsia="nl-BE"/>
        </w:rPr>
      </w:pPr>
      <w:r>
        <w:fldChar w:fldCharType="begin"/>
      </w:r>
      <w:r>
        <w:instrText xml:space="preserve"> TOC \o "1-3" \h \z \u </w:instrText>
      </w:r>
      <w:r>
        <w:fldChar w:fldCharType="separate"/>
      </w:r>
      <w:hyperlink w:anchor="_Toc418777174" w:history="1">
        <w:r w:rsidRPr="00A96149">
          <w:rPr>
            <w:rStyle w:val="Hyperlink"/>
            <w:noProof/>
            <w:lang w:val="nl-BE"/>
          </w:rPr>
          <w:t>Woord vooraf</w:t>
        </w:r>
        <w:r>
          <w:rPr>
            <w:noProof/>
            <w:webHidden/>
          </w:rPr>
          <w:tab/>
        </w:r>
        <w:r>
          <w:rPr>
            <w:noProof/>
            <w:webHidden/>
          </w:rPr>
          <w:fldChar w:fldCharType="begin"/>
        </w:r>
        <w:r>
          <w:rPr>
            <w:noProof/>
            <w:webHidden/>
          </w:rPr>
          <w:instrText xml:space="preserve"> PAGEREF _Toc418777174 \h </w:instrText>
        </w:r>
        <w:r>
          <w:rPr>
            <w:noProof/>
            <w:webHidden/>
          </w:rPr>
        </w:r>
        <w:r>
          <w:rPr>
            <w:noProof/>
            <w:webHidden/>
          </w:rPr>
          <w:fldChar w:fldCharType="separate"/>
        </w:r>
        <w:r w:rsidR="00433B79">
          <w:rPr>
            <w:noProof/>
            <w:webHidden/>
          </w:rPr>
          <w:t>4</w:t>
        </w:r>
        <w:r>
          <w:rPr>
            <w:noProof/>
            <w:webHidden/>
          </w:rPr>
          <w:fldChar w:fldCharType="end"/>
        </w:r>
      </w:hyperlink>
    </w:p>
    <w:p w:rsidR="00F05A32" w:rsidRDefault="00F05A32">
      <w:pPr>
        <w:pStyle w:val="Inhopg1"/>
        <w:rPr>
          <w:rStyle w:val="Hyperlink"/>
          <w:noProof/>
        </w:rPr>
      </w:pPr>
    </w:p>
    <w:p w:rsidR="00F05A32" w:rsidRDefault="00344258">
      <w:pPr>
        <w:pStyle w:val="Inhopg1"/>
        <w:rPr>
          <w:rFonts w:asciiTheme="minorHAnsi" w:eastAsiaTheme="minorEastAsia" w:hAnsiTheme="minorHAnsi" w:cstheme="minorBidi"/>
          <w:noProof/>
          <w:sz w:val="22"/>
          <w:szCs w:val="22"/>
          <w:lang w:eastAsia="nl-BE"/>
        </w:rPr>
      </w:pPr>
      <w:hyperlink w:anchor="_Toc418777175" w:history="1">
        <w:r w:rsidR="00F05A32" w:rsidRPr="00A96149">
          <w:rPr>
            <w:rStyle w:val="Hyperlink"/>
            <w:noProof/>
          </w:rPr>
          <w:t>1</w:t>
        </w:r>
        <w:r w:rsidR="00F05A32">
          <w:rPr>
            <w:rFonts w:asciiTheme="minorHAnsi" w:eastAsiaTheme="minorEastAsia" w:hAnsiTheme="minorHAnsi" w:cstheme="minorBidi"/>
            <w:noProof/>
            <w:sz w:val="22"/>
            <w:szCs w:val="22"/>
            <w:lang w:eastAsia="nl-BE"/>
          </w:rPr>
          <w:tab/>
        </w:r>
        <w:r w:rsidR="00F05A32" w:rsidRPr="00A96149">
          <w:rPr>
            <w:rStyle w:val="Hyperlink"/>
            <w:noProof/>
          </w:rPr>
          <w:t>Autonomie van de school</w:t>
        </w:r>
        <w:r w:rsidR="00F05A32">
          <w:rPr>
            <w:noProof/>
            <w:webHidden/>
          </w:rPr>
          <w:tab/>
        </w:r>
        <w:r w:rsidR="00F05A32">
          <w:rPr>
            <w:noProof/>
            <w:webHidden/>
          </w:rPr>
          <w:fldChar w:fldCharType="begin"/>
        </w:r>
        <w:r w:rsidR="00F05A32">
          <w:rPr>
            <w:noProof/>
            <w:webHidden/>
          </w:rPr>
          <w:instrText xml:space="preserve"> PAGEREF _Toc418777175 \h </w:instrText>
        </w:r>
        <w:r w:rsidR="00F05A32">
          <w:rPr>
            <w:noProof/>
            <w:webHidden/>
          </w:rPr>
        </w:r>
        <w:r w:rsidR="00F05A32">
          <w:rPr>
            <w:noProof/>
            <w:webHidden/>
          </w:rPr>
          <w:fldChar w:fldCharType="separate"/>
        </w:r>
        <w:r w:rsidR="00433B79">
          <w:rPr>
            <w:noProof/>
            <w:webHidden/>
          </w:rPr>
          <w:t>5</w:t>
        </w:r>
        <w:r w:rsidR="00F05A32">
          <w:rPr>
            <w:noProof/>
            <w:webHidden/>
          </w:rPr>
          <w:fldChar w:fldCharType="end"/>
        </w:r>
      </w:hyperlink>
    </w:p>
    <w:p w:rsidR="00F05A32" w:rsidRDefault="00F05A32">
      <w:pPr>
        <w:pStyle w:val="Inhopg1"/>
        <w:rPr>
          <w:rStyle w:val="Hyperlink"/>
          <w:noProof/>
        </w:rPr>
      </w:pPr>
    </w:p>
    <w:p w:rsidR="00F05A32" w:rsidRDefault="00344258">
      <w:pPr>
        <w:pStyle w:val="Inhopg1"/>
        <w:rPr>
          <w:rFonts w:asciiTheme="minorHAnsi" w:eastAsiaTheme="minorEastAsia" w:hAnsiTheme="minorHAnsi" w:cstheme="minorBidi"/>
          <w:noProof/>
          <w:sz w:val="22"/>
          <w:szCs w:val="22"/>
          <w:lang w:eastAsia="nl-BE"/>
        </w:rPr>
      </w:pPr>
      <w:hyperlink w:anchor="_Toc418777176" w:history="1">
        <w:r w:rsidR="00F05A32" w:rsidRPr="00A96149">
          <w:rPr>
            <w:rStyle w:val="Hyperlink"/>
            <w:noProof/>
          </w:rPr>
          <w:t>2</w:t>
        </w:r>
        <w:r w:rsidR="00F05A32">
          <w:rPr>
            <w:rFonts w:asciiTheme="minorHAnsi" w:eastAsiaTheme="minorEastAsia" w:hAnsiTheme="minorHAnsi" w:cstheme="minorBidi"/>
            <w:noProof/>
            <w:sz w:val="22"/>
            <w:szCs w:val="22"/>
            <w:lang w:eastAsia="nl-BE"/>
          </w:rPr>
          <w:tab/>
        </w:r>
        <w:r w:rsidR="00F05A32" w:rsidRPr="00A96149">
          <w:rPr>
            <w:rStyle w:val="Hyperlink"/>
            <w:noProof/>
          </w:rPr>
          <w:t>Lessentabel</w:t>
        </w:r>
        <w:r w:rsidR="00F05A32">
          <w:rPr>
            <w:noProof/>
            <w:webHidden/>
          </w:rPr>
          <w:tab/>
        </w:r>
        <w:r w:rsidR="00F05A32">
          <w:rPr>
            <w:noProof/>
            <w:webHidden/>
          </w:rPr>
          <w:fldChar w:fldCharType="begin"/>
        </w:r>
        <w:r w:rsidR="00F05A32">
          <w:rPr>
            <w:noProof/>
            <w:webHidden/>
          </w:rPr>
          <w:instrText xml:space="preserve"> PAGEREF _Toc418777176 \h </w:instrText>
        </w:r>
        <w:r w:rsidR="00F05A32">
          <w:rPr>
            <w:noProof/>
            <w:webHidden/>
          </w:rPr>
        </w:r>
        <w:r w:rsidR="00F05A32">
          <w:rPr>
            <w:noProof/>
            <w:webHidden/>
          </w:rPr>
          <w:fldChar w:fldCharType="separate"/>
        </w:r>
        <w:r w:rsidR="00433B79">
          <w:rPr>
            <w:noProof/>
            <w:webHidden/>
          </w:rPr>
          <w:t>7</w:t>
        </w:r>
        <w:r w:rsidR="00F05A32">
          <w:rPr>
            <w:noProof/>
            <w:webHidden/>
          </w:rPr>
          <w:fldChar w:fldCharType="end"/>
        </w:r>
      </w:hyperlink>
    </w:p>
    <w:p w:rsidR="00F05A32" w:rsidRDefault="00F05A32">
      <w:pPr>
        <w:pStyle w:val="Inhopg1"/>
        <w:rPr>
          <w:rStyle w:val="Hyperlink"/>
          <w:noProof/>
        </w:rPr>
      </w:pPr>
    </w:p>
    <w:p w:rsidR="00F05A32" w:rsidRDefault="00344258">
      <w:pPr>
        <w:pStyle w:val="Inhopg1"/>
        <w:rPr>
          <w:rFonts w:asciiTheme="minorHAnsi" w:eastAsiaTheme="minorEastAsia" w:hAnsiTheme="minorHAnsi" w:cstheme="minorBidi"/>
          <w:noProof/>
          <w:sz w:val="22"/>
          <w:szCs w:val="22"/>
          <w:lang w:eastAsia="nl-BE"/>
        </w:rPr>
      </w:pPr>
      <w:hyperlink w:anchor="_Toc418777177" w:history="1">
        <w:r w:rsidR="00F05A32" w:rsidRPr="00A96149">
          <w:rPr>
            <w:rStyle w:val="Hyperlink"/>
            <w:noProof/>
          </w:rPr>
          <w:t>3</w:t>
        </w:r>
        <w:r w:rsidR="00F05A32">
          <w:rPr>
            <w:rFonts w:asciiTheme="minorHAnsi" w:eastAsiaTheme="minorEastAsia" w:hAnsiTheme="minorHAnsi" w:cstheme="minorBidi"/>
            <w:noProof/>
            <w:sz w:val="22"/>
            <w:szCs w:val="22"/>
            <w:lang w:eastAsia="nl-BE"/>
          </w:rPr>
          <w:tab/>
        </w:r>
        <w:r w:rsidR="00F05A32" w:rsidRPr="00A96149">
          <w:rPr>
            <w:rStyle w:val="Hyperlink"/>
            <w:noProof/>
          </w:rPr>
          <w:t>Doelgroep</w:t>
        </w:r>
        <w:r w:rsidR="00F05A32">
          <w:rPr>
            <w:noProof/>
            <w:webHidden/>
          </w:rPr>
          <w:tab/>
        </w:r>
        <w:r w:rsidR="00F05A32">
          <w:rPr>
            <w:noProof/>
            <w:webHidden/>
          </w:rPr>
          <w:fldChar w:fldCharType="begin"/>
        </w:r>
        <w:r w:rsidR="00F05A32">
          <w:rPr>
            <w:noProof/>
            <w:webHidden/>
          </w:rPr>
          <w:instrText xml:space="preserve"> PAGEREF _Toc418777177 \h </w:instrText>
        </w:r>
        <w:r w:rsidR="00F05A32">
          <w:rPr>
            <w:noProof/>
            <w:webHidden/>
          </w:rPr>
        </w:r>
        <w:r w:rsidR="00F05A32">
          <w:rPr>
            <w:noProof/>
            <w:webHidden/>
          </w:rPr>
          <w:fldChar w:fldCharType="separate"/>
        </w:r>
        <w:r w:rsidR="00433B79">
          <w:rPr>
            <w:noProof/>
            <w:webHidden/>
          </w:rPr>
          <w:t>8</w:t>
        </w:r>
        <w:r w:rsidR="00F05A32">
          <w:rPr>
            <w:noProof/>
            <w:webHidden/>
          </w:rPr>
          <w:fldChar w:fldCharType="end"/>
        </w:r>
      </w:hyperlink>
    </w:p>
    <w:p w:rsidR="00F05A32" w:rsidRDefault="00F05A32">
      <w:pPr>
        <w:pStyle w:val="Inhopg1"/>
        <w:rPr>
          <w:rStyle w:val="Hyperlink"/>
          <w:noProof/>
        </w:rPr>
      </w:pPr>
    </w:p>
    <w:p w:rsidR="00F05A32" w:rsidRDefault="00344258">
      <w:pPr>
        <w:pStyle w:val="Inhopg1"/>
        <w:rPr>
          <w:rFonts w:asciiTheme="minorHAnsi" w:eastAsiaTheme="minorEastAsia" w:hAnsiTheme="minorHAnsi" w:cstheme="minorBidi"/>
          <w:noProof/>
          <w:sz w:val="22"/>
          <w:szCs w:val="22"/>
          <w:lang w:eastAsia="nl-BE"/>
        </w:rPr>
      </w:pPr>
      <w:hyperlink w:anchor="_Toc418777180" w:history="1">
        <w:r w:rsidR="00F05A32" w:rsidRPr="00A96149">
          <w:rPr>
            <w:rStyle w:val="Hyperlink"/>
            <w:noProof/>
          </w:rPr>
          <w:t>4</w:t>
        </w:r>
        <w:r w:rsidR="00F05A32">
          <w:rPr>
            <w:rFonts w:asciiTheme="minorHAnsi" w:eastAsiaTheme="minorEastAsia" w:hAnsiTheme="minorHAnsi" w:cstheme="minorBidi"/>
            <w:noProof/>
            <w:sz w:val="22"/>
            <w:szCs w:val="22"/>
            <w:lang w:eastAsia="nl-BE"/>
          </w:rPr>
          <w:tab/>
        </w:r>
        <w:r w:rsidR="00F05A32" w:rsidRPr="00A96149">
          <w:rPr>
            <w:rStyle w:val="Hyperlink"/>
            <w:noProof/>
          </w:rPr>
          <w:t>Opbouw van het leerplan</w:t>
        </w:r>
        <w:r w:rsidR="00F05A32">
          <w:rPr>
            <w:noProof/>
            <w:webHidden/>
          </w:rPr>
          <w:tab/>
        </w:r>
        <w:r w:rsidR="00F05A32">
          <w:rPr>
            <w:noProof/>
            <w:webHidden/>
          </w:rPr>
          <w:fldChar w:fldCharType="begin"/>
        </w:r>
        <w:r w:rsidR="00F05A32">
          <w:rPr>
            <w:noProof/>
            <w:webHidden/>
          </w:rPr>
          <w:instrText xml:space="preserve"> PAGEREF _Toc418777180 \h </w:instrText>
        </w:r>
        <w:r w:rsidR="00F05A32">
          <w:rPr>
            <w:noProof/>
            <w:webHidden/>
          </w:rPr>
        </w:r>
        <w:r w:rsidR="00F05A32">
          <w:rPr>
            <w:noProof/>
            <w:webHidden/>
          </w:rPr>
          <w:fldChar w:fldCharType="separate"/>
        </w:r>
        <w:r w:rsidR="00433B79">
          <w:rPr>
            <w:noProof/>
            <w:webHidden/>
          </w:rPr>
          <w:t>9</w:t>
        </w:r>
        <w:r w:rsidR="00F05A32">
          <w:rPr>
            <w:noProof/>
            <w:webHidden/>
          </w:rPr>
          <w:fldChar w:fldCharType="end"/>
        </w:r>
      </w:hyperlink>
    </w:p>
    <w:p w:rsidR="00F05A32" w:rsidRDefault="00F05A32">
      <w:pPr>
        <w:pStyle w:val="Inhopg1"/>
        <w:rPr>
          <w:rStyle w:val="Hyperlink"/>
          <w:noProof/>
        </w:rPr>
      </w:pPr>
    </w:p>
    <w:p w:rsidR="00F05A32" w:rsidRDefault="00344258">
      <w:pPr>
        <w:pStyle w:val="Inhopg1"/>
        <w:rPr>
          <w:rFonts w:asciiTheme="minorHAnsi" w:eastAsiaTheme="minorEastAsia" w:hAnsiTheme="minorHAnsi" w:cstheme="minorBidi"/>
          <w:noProof/>
          <w:sz w:val="22"/>
          <w:szCs w:val="22"/>
          <w:lang w:eastAsia="nl-BE"/>
        </w:rPr>
      </w:pPr>
      <w:hyperlink w:anchor="_Toc418777184" w:history="1">
        <w:r w:rsidR="00F05A32" w:rsidRPr="00A96149">
          <w:rPr>
            <w:rStyle w:val="Hyperlink"/>
            <w:noProof/>
          </w:rPr>
          <w:t>5</w:t>
        </w:r>
        <w:r w:rsidR="00F05A32">
          <w:rPr>
            <w:rFonts w:asciiTheme="minorHAnsi" w:eastAsiaTheme="minorEastAsia" w:hAnsiTheme="minorHAnsi" w:cstheme="minorBidi"/>
            <w:noProof/>
            <w:sz w:val="22"/>
            <w:szCs w:val="22"/>
            <w:lang w:eastAsia="nl-BE"/>
          </w:rPr>
          <w:tab/>
        </w:r>
        <w:r w:rsidR="00F05A32" w:rsidRPr="00A96149">
          <w:rPr>
            <w:rStyle w:val="Hyperlink"/>
            <w:noProof/>
          </w:rPr>
          <w:t>Leerplandoelstellingen en leerinhouden</w:t>
        </w:r>
        <w:r w:rsidR="00F05A32">
          <w:rPr>
            <w:noProof/>
            <w:webHidden/>
          </w:rPr>
          <w:tab/>
        </w:r>
        <w:r w:rsidR="00F05A32">
          <w:rPr>
            <w:noProof/>
            <w:webHidden/>
          </w:rPr>
          <w:fldChar w:fldCharType="begin"/>
        </w:r>
        <w:r w:rsidR="00F05A32">
          <w:rPr>
            <w:noProof/>
            <w:webHidden/>
          </w:rPr>
          <w:instrText xml:space="preserve"> PAGEREF _Toc418777184 \h </w:instrText>
        </w:r>
        <w:r w:rsidR="00F05A32">
          <w:rPr>
            <w:noProof/>
            <w:webHidden/>
          </w:rPr>
        </w:r>
        <w:r w:rsidR="00F05A32">
          <w:rPr>
            <w:noProof/>
            <w:webHidden/>
          </w:rPr>
          <w:fldChar w:fldCharType="separate"/>
        </w:r>
        <w:r w:rsidR="00433B79">
          <w:rPr>
            <w:noProof/>
            <w:webHidden/>
          </w:rPr>
          <w:t>16</w:t>
        </w:r>
        <w:r w:rsidR="00F05A32">
          <w:rPr>
            <w:noProof/>
            <w:webHidden/>
          </w:rPr>
          <w:fldChar w:fldCharType="end"/>
        </w:r>
      </w:hyperlink>
    </w:p>
    <w:p w:rsidR="00F05A32" w:rsidRDefault="00F05A32">
      <w:pPr>
        <w:pStyle w:val="Inhopg2"/>
        <w:rPr>
          <w:rStyle w:val="Hyperlink"/>
          <w:noProof/>
        </w:rPr>
      </w:pPr>
    </w:p>
    <w:p w:rsidR="00F05A32" w:rsidRPr="00D72345" w:rsidRDefault="00F05A32">
      <w:pPr>
        <w:pStyle w:val="Inhopg2"/>
        <w:rPr>
          <w:rFonts w:asciiTheme="minorHAnsi" w:eastAsiaTheme="minorEastAsia" w:hAnsiTheme="minorHAnsi" w:cstheme="minorBidi"/>
          <w:noProof/>
          <w:sz w:val="22"/>
          <w:lang w:val="nl-BE" w:eastAsia="nl-BE"/>
        </w:rPr>
      </w:pPr>
      <w:r w:rsidRPr="00D72345">
        <w:rPr>
          <w:rStyle w:val="Hyperlink"/>
          <w:noProof/>
          <w:u w:val="none"/>
        </w:rPr>
        <w:tab/>
      </w:r>
      <w:hyperlink w:anchor="_Toc418777185" w:history="1">
        <w:r w:rsidRPr="00D72345">
          <w:rPr>
            <w:rStyle w:val="Hyperlink"/>
            <w:noProof/>
            <w:u w:val="none"/>
          </w:rPr>
          <w:t>5.1</w:t>
        </w:r>
        <w:r w:rsidRPr="00D72345">
          <w:rPr>
            <w:rFonts w:asciiTheme="minorHAnsi" w:eastAsiaTheme="minorEastAsia" w:hAnsiTheme="minorHAnsi" w:cstheme="minorBidi"/>
            <w:noProof/>
            <w:sz w:val="22"/>
            <w:lang w:val="nl-BE" w:eastAsia="nl-BE"/>
          </w:rPr>
          <w:tab/>
        </w:r>
        <w:r w:rsidRPr="00D72345">
          <w:rPr>
            <w:rStyle w:val="Hyperlink"/>
            <w:noProof/>
            <w:u w:val="none"/>
          </w:rPr>
          <w:t>Algemene doelstellingen</w:t>
        </w:r>
        <w:r w:rsidRPr="00D72345">
          <w:rPr>
            <w:noProof/>
            <w:webHidden/>
          </w:rPr>
          <w:tab/>
        </w:r>
        <w:r w:rsidRPr="00D72345">
          <w:rPr>
            <w:noProof/>
            <w:webHidden/>
          </w:rPr>
          <w:fldChar w:fldCharType="begin"/>
        </w:r>
        <w:r w:rsidRPr="00D72345">
          <w:rPr>
            <w:noProof/>
            <w:webHidden/>
          </w:rPr>
          <w:instrText xml:space="preserve"> PAGEREF _Toc418777185 \h </w:instrText>
        </w:r>
        <w:r w:rsidRPr="00D72345">
          <w:rPr>
            <w:noProof/>
            <w:webHidden/>
          </w:rPr>
        </w:r>
        <w:r w:rsidRPr="00D72345">
          <w:rPr>
            <w:noProof/>
            <w:webHidden/>
          </w:rPr>
          <w:fldChar w:fldCharType="separate"/>
        </w:r>
        <w:r w:rsidR="00433B79">
          <w:rPr>
            <w:noProof/>
            <w:webHidden/>
          </w:rPr>
          <w:t>17</w:t>
        </w:r>
        <w:r w:rsidRPr="00D72345">
          <w:rPr>
            <w:noProof/>
            <w:webHidden/>
          </w:rPr>
          <w:fldChar w:fldCharType="end"/>
        </w:r>
      </w:hyperlink>
    </w:p>
    <w:p w:rsidR="00F05A32" w:rsidRPr="00D72345" w:rsidRDefault="00F05A32">
      <w:pPr>
        <w:pStyle w:val="Inhopg2"/>
        <w:rPr>
          <w:rFonts w:asciiTheme="minorHAnsi" w:eastAsiaTheme="minorEastAsia" w:hAnsiTheme="minorHAnsi" w:cstheme="minorBidi"/>
          <w:noProof/>
          <w:sz w:val="22"/>
          <w:lang w:val="nl-BE" w:eastAsia="nl-BE"/>
        </w:rPr>
      </w:pPr>
      <w:r w:rsidRPr="00D72345">
        <w:rPr>
          <w:rStyle w:val="Hyperlink"/>
          <w:noProof/>
          <w:u w:val="none"/>
        </w:rPr>
        <w:tab/>
      </w:r>
      <w:hyperlink w:anchor="_Toc418777186" w:history="1">
        <w:r w:rsidRPr="00D72345">
          <w:rPr>
            <w:rStyle w:val="Hyperlink"/>
            <w:noProof/>
            <w:u w:val="none"/>
          </w:rPr>
          <w:t>5.2</w:t>
        </w:r>
        <w:r w:rsidRPr="00D72345">
          <w:rPr>
            <w:rFonts w:asciiTheme="minorHAnsi" w:eastAsiaTheme="minorEastAsia" w:hAnsiTheme="minorHAnsi" w:cstheme="minorBidi"/>
            <w:noProof/>
            <w:sz w:val="22"/>
            <w:lang w:val="nl-BE" w:eastAsia="nl-BE"/>
          </w:rPr>
          <w:tab/>
        </w:r>
        <w:r w:rsidRPr="00D72345">
          <w:rPr>
            <w:rStyle w:val="Hyperlink"/>
            <w:noProof/>
            <w:u w:val="none"/>
          </w:rPr>
          <w:t>Taalontwikkelend vakonderwijs/communicatie in de werkomgeving</w:t>
        </w:r>
        <w:r w:rsidRPr="00D72345">
          <w:rPr>
            <w:noProof/>
            <w:webHidden/>
          </w:rPr>
          <w:tab/>
        </w:r>
        <w:r w:rsidRPr="00D72345">
          <w:rPr>
            <w:noProof/>
            <w:webHidden/>
          </w:rPr>
          <w:fldChar w:fldCharType="begin"/>
        </w:r>
        <w:r w:rsidRPr="00D72345">
          <w:rPr>
            <w:noProof/>
            <w:webHidden/>
          </w:rPr>
          <w:instrText xml:space="preserve"> PAGEREF _Toc418777186 \h </w:instrText>
        </w:r>
        <w:r w:rsidRPr="00D72345">
          <w:rPr>
            <w:noProof/>
            <w:webHidden/>
          </w:rPr>
        </w:r>
        <w:r w:rsidRPr="00D72345">
          <w:rPr>
            <w:noProof/>
            <w:webHidden/>
          </w:rPr>
          <w:fldChar w:fldCharType="separate"/>
        </w:r>
        <w:r w:rsidR="00433B79">
          <w:rPr>
            <w:noProof/>
            <w:webHidden/>
          </w:rPr>
          <w:t>20</w:t>
        </w:r>
        <w:r w:rsidRPr="00D72345">
          <w:rPr>
            <w:noProof/>
            <w:webHidden/>
          </w:rPr>
          <w:fldChar w:fldCharType="end"/>
        </w:r>
      </w:hyperlink>
    </w:p>
    <w:p w:rsidR="00F05A32" w:rsidRPr="00D72345" w:rsidRDefault="00F05A32">
      <w:pPr>
        <w:pStyle w:val="Inhopg2"/>
        <w:rPr>
          <w:rFonts w:asciiTheme="minorHAnsi" w:eastAsiaTheme="minorEastAsia" w:hAnsiTheme="minorHAnsi" w:cstheme="minorBidi"/>
          <w:noProof/>
          <w:sz w:val="22"/>
          <w:lang w:val="nl-BE" w:eastAsia="nl-BE"/>
        </w:rPr>
      </w:pPr>
      <w:r w:rsidRPr="00D72345">
        <w:rPr>
          <w:rStyle w:val="Hyperlink"/>
          <w:noProof/>
          <w:u w:val="none"/>
        </w:rPr>
        <w:tab/>
      </w:r>
      <w:hyperlink w:anchor="_Toc418777187" w:history="1">
        <w:r w:rsidRPr="00D72345">
          <w:rPr>
            <w:rStyle w:val="Hyperlink"/>
            <w:noProof/>
            <w:u w:val="none"/>
          </w:rPr>
          <w:t>5.3</w:t>
        </w:r>
        <w:r w:rsidRPr="00D72345">
          <w:rPr>
            <w:rFonts w:asciiTheme="minorHAnsi" w:eastAsiaTheme="minorEastAsia" w:hAnsiTheme="minorHAnsi" w:cstheme="minorBidi"/>
            <w:noProof/>
            <w:sz w:val="22"/>
            <w:lang w:val="nl-BE" w:eastAsia="nl-BE"/>
          </w:rPr>
          <w:tab/>
        </w:r>
        <w:r w:rsidRPr="00D72345">
          <w:rPr>
            <w:rStyle w:val="Hyperlink"/>
            <w:noProof/>
            <w:u w:val="none"/>
          </w:rPr>
          <w:t>Werkorganisatie, kwaliteitszorg en preventie</w:t>
        </w:r>
        <w:r w:rsidRPr="00D72345">
          <w:rPr>
            <w:noProof/>
            <w:webHidden/>
          </w:rPr>
          <w:tab/>
        </w:r>
        <w:r w:rsidRPr="00D72345">
          <w:rPr>
            <w:noProof/>
            <w:webHidden/>
          </w:rPr>
          <w:fldChar w:fldCharType="begin"/>
        </w:r>
        <w:r w:rsidRPr="00D72345">
          <w:rPr>
            <w:noProof/>
            <w:webHidden/>
          </w:rPr>
          <w:instrText xml:space="preserve"> PAGEREF _Toc418777187 \h </w:instrText>
        </w:r>
        <w:r w:rsidRPr="00D72345">
          <w:rPr>
            <w:noProof/>
            <w:webHidden/>
          </w:rPr>
        </w:r>
        <w:r w:rsidRPr="00D72345">
          <w:rPr>
            <w:noProof/>
            <w:webHidden/>
          </w:rPr>
          <w:fldChar w:fldCharType="separate"/>
        </w:r>
        <w:r w:rsidR="00433B79">
          <w:rPr>
            <w:noProof/>
            <w:webHidden/>
          </w:rPr>
          <w:t>23</w:t>
        </w:r>
        <w:r w:rsidRPr="00D72345">
          <w:rPr>
            <w:noProof/>
            <w:webHidden/>
          </w:rPr>
          <w:fldChar w:fldCharType="end"/>
        </w:r>
      </w:hyperlink>
    </w:p>
    <w:p w:rsidR="00F05A32" w:rsidRPr="00D72345" w:rsidRDefault="00F05A32">
      <w:pPr>
        <w:pStyle w:val="Inhopg2"/>
        <w:rPr>
          <w:rFonts w:asciiTheme="minorHAnsi" w:eastAsiaTheme="minorEastAsia" w:hAnsiTheme="minorHAnsi" w:cstheme="minorBidi"/>
          <w:noProof/>
          <w:sz w:val="22"/>
          <w:lang w:val="nl-BE" w:eastAsia="nl-BE"/>
        </w:rPr>
      </w:pPr>
      <w:r w:rsidRPr="00D72345">
        <w:rPr>
          <w:rStyle w:val="Hyperlink"/>
          <w:noProof/>
          <w:u w:val="none"/>
        </w:rPr>
        <w:tab/>
      </w:r>
      <w:hyperlink w:anchor="_Toc418777188" w:history="1">
        <w:r w:rsidRPr="00D72345">
          <w:rPr>
            <w:rStyle w:val="Hyperlink"/>
            <w:noProof/>
            <w:u w:val="none"/>
          </w:rPr>
          <w:t>5.4</w:t>
        </w:r>
        <w:r w:rsidRPr="00D72345">
          <w:rPr>
            <w:rFonts w:asciiTheme="minorHAnsi" w:eastAsiaTheme="minorEastAsia" w:hAnsiTheme="minorHAnsi" w:cstheme="minorBidi"/>
            <w:noProof/>
            <w:sz w:val="22"/>
            <w:lang w:val="nl-BE" w:eastAsia="nl-BE"/>
          </w:rPr>
          <w:tab/>
        </w:r>
        <w:r w:rsidRPr="00D72345">
          <w:rPr>
            <w:rStyle w:val="Hyperlink"/>
            <w:noProof/>
            <w:u w:val="none"/>
          </w:rPr>
          <w:t>Technisch proces en wetenschappelijke onderzoeksmethode.</w:t>
        </w:r>
        <w:r w:rsidRPr="00D72345">
          <w:rPr>
            <w:noProof/>
            <w:webHidden/>
          </w:rPr>
          <w:tab/>
        </w:r>
        <w:r w:rsidRPr="00D72345">
          <w:rPr>
            <w:noProof/>
            <w:webHidden/>
          </w:rPr>
          <w:fldChar w:fldCharType="begin"/>
        </w:r>
        <w:r w:rsidRPr="00D72345">
          <w:rPr>
            <w:noProof/>
            <w:webHidden/>
          </w:rPr>
          <w:instrText xml:space="preserve"> PAGEREF _Toc418777188 \h </w:instrText>
        </w:r>
        <w:r w:rsidRPr="00D72345">
          <w:rPr>
            <w:noProof/>
            <w:webHidden/>
          </w:rPr>
        </w:r>
        <w:r w:rsidRPr="00D72345">
          <w:rPr>
            <w:noProof/>
            <w:webHidden/>
          </w:rPr>
          <w:fldChar w:fldCharType="separate"/>
        </w:r>
        <w:r w:rsidR="00433B79">
          <w:rPr>
            <w:noProof/>
            <w:webHidden/>
          </w:rPr>
          <w:t>28</w:t>
        </w:r>
        <w:r w:rsidRPr="00D72345">
          <w:rPr>
            <w:noProof/>
            <w:webHidden/>
          </w:rPr>
          <w:fldChar w:fldCharType="end"/>
        </w:r>
      </w:hyperlink>
    </w:p>
    <w:p w:rsidR="00F05A32" w:rsidRPr="00D72345" w:rsidRDefault="00F05A32">
      <w:pPr>
        <w:pStyle w:val="Inhopg2"/>
        <w:rPr>
          <w:rFonts w:asciiTheme="minorHAnsi" w:eastAsiaTheme="minorEastAsia" w:hAnsiTheme="minorHAnsi" w:cstheme="minorBidi"/>
          <w:noProof/>
          <w:sz w:val="22"/>
          <w:lang w:val="nl-BE" w:eastAsia="nl-BE"/>
        </w:rPr>
      </w:pPr>
      <w:r w:rsidRPr="00D72345">
        <w:rPr>
          <w:rStyle w:val="Hyperlink"/>
          <w:noProof/>
          <w:u w:val="none"/>
        </w:rPr>
        <w:tab/>
      </w:r>
      <w:hyperlink w:anchor="_Toc418777189" w:history="1">
        <w:r w:rsidRPr="00D72345">
          <w:rPr>
            <w:rStyle w:val="Hyperlink"/>
            <w:noProof/>
            <w:u w:val="none"/>
          </w:rPr>
          <w:t>5.5</w:t>
        </w:r>
        <w:r w:rsidRPr="00D72345">
          <w:rPr>
            <w:rFonts w:asciiTheme="minorHAnsi" w:eastAsiaTheme="minorEastAsia" w:hAnsiTheme="minorHAnsi" w:cstheme="minorBidi"/>
            <w:noProof/>
            <w:sz w:val="22"/>
            <w:lang w:val="nl-BE" w:eastAsia="nl-BE"/>
          </w:rPr>
          <w:tab/>
        </w:r>
        <w:r w:rsidRPr="00D72345">
          <w:rPr>
            <w:rStyle w:val="Hyperlink"/>
            <w:noProof/>
            <w:u w:val="none"/>
          </w:rPr>
          <w:t>TV Apotheek/Toegepaste chemie/Toegepaste biologie</w:t>
        </w:r>
        <w:r w:rsidRPr="00D72345">
          <w:rPr>
            <w:noProof/>
            <w:webHidden/>
          </w:rPr>
          <w:tab/>
        </w:r>
        <w:r w:rsidRPr="00D72345">
          <w:rPr>
            <w:noProof/>
            <w:webHidden/>
          </w:rPr>
          <w:fldChar w:fldCharType="begin"/>
        </w:r>
        <w:r w:rsidRPr="00D72345">
          <w:rPr>
            <w:noProof/>
            <w:webHidden/>
          </w:rPr>
          <w:instrText xml:space="preserve"> PAGEREF _Toc418777189 \h </w:instrText>
        </w:r>
        <w:r w:rsidRPr="00D72345">
          <w:rPr>
            <w:noProof/>
            <w:webHidden/>
          </w:rPr>
        </w:r>
        <w:r w:rsidRPr="00D72345">
          <w:rPr>
            <w:noProof/>
            <w:webHidden/>
          </w:rPr>
          <w:fldChar w:fldCharType="separate"/>
        </w:r>
        <w:r w:rsidR="00433B79">
          <w:rPr>
            <w:noProof/>
            <w:webHidden/>
          </w:rPr>
          <w:t>30</w:t>
        </w:r>
        <w:r w:rsidRPr="00D72345">
          <w:rPr>
            <w:noProof/>
            <w:webHidden/>
          </w:rPr>
          <w:fldChar w:fldCharType="end"/>
        </w:r>
      </w:hyperlink>
    </w:p>
    <w:p w:rsidR="00F05A32" w:rsidRPr="00D72345" w:rsidRDefault="00F05A32" w:rsidP="00CA295C">
      <w:pPr>
        <w:pStyle w:val="Inhopg3"/>
        <w:rPr>
          <w:rFonts w:asciiTheme="minorHAnsi" w:eastAsiaTheme="minorEastAsia" w:hAnsiTheme="minorHAnsi" w:cstheme="minorBidi"/>
          <w:noProof/>
          <w:sz w:val="22"/>
          <w:szCs w:val="22"/>
          <w:lang w:val="nl-BE" w:eastAsia="nl-BE"/>
        </w:rPr>
      </w:pPr>
      <w:r w:rsidRPr="00D72345">
        <w:rPr>
          <w:rStyle w:val="Hyperlink"/>
          <w:noProof/>
          <w:u w:val="none"/>
        </w:rPr>
        <w:tab/>
      </w:r>
      <w:hyperlink w:anchor="_Toc418777190" w:history="1">
        <w:r w:rsidRPr="00D72345">
          <w:rPr>
            <w:rStyle w:val="Hyperlink"/>
            <w:noProof/>
            <w:u w:val="none"/>
          </w:rPr>
          <w:t>5.5.1</w:t>
        </w:r>
        <w:r w:rsidR="00CA295C" w:rsidRPr="00D72345">
          <w:rPr>
            <w:rStyle w:val="Hyperlink"/>
            <w:noProof/>
            <w:u w:val="none"/>
          </w:rPr>
          <w:tab/>
        </w:r>
        <w:r w:rsidRPr="00D72345">
          <w:rPr>
            <w:rStyle w:val="Hyperlink"/>
            <w:noProof/>
            <w:u w:val="none"/>
          </w:rPr>
          <w:t>Farmaceutische plantkunde</w:t>
        </w:r>
        <w:r w:rsidRPr="00D72345">
          <w:rPr>
            <w:noProof/>
            <w:webHidden/>
          </w:rPr>
          <w:tab/>
        </w:r>
        <w:r w:rsidRPr="00D72345">
          <w:rPr>
            <w:noProof/>
            <w:webHidden/>
          </w:rPr>
          <w:fldChar w:fldCharType="begin"/>
        </w:r>
        <w:r w:rsidRPr="00D72345">
          <w:rPr>
            <w:noProof/>
            <w:webHidden/>
          </w:rPr>
          <w:instrText xml:space="preserve"> PAGEREF _Toc418777190 \h </w:instrText>
        </w:r>
        <w:r w:rsidRPr="00D72345">
          <w:rPr>
            <w:noProof/>
            <w:webHidden/>
          </w:rPr>
        </w:r>
        <w:r w:rsidRPr="00D72345">
          <w:rPr>
            <w:noProof/>
            <w:webHidden/>
          </w:rPr>
          <w:fldChar w:fldCharType="separate"/>
        </w:r>
        <w:r w:rsidR="00433B79">
          <w:rPr>
            <w:noProof/>
            <w:webHidden/>
          </w:rPr>
          <w:t>30</w:t>
        </w:r>
        <w:r w:rsidRPr="00D72345">
          <w:rPr>
            <w:noProof/>
            <w:webHidden/>
          </w:rPr>
          <w:fldChar w:fldCharType="end"/>
        </w:r>
      </w:hyperlink>
    </w:p>
    <w:p w:rsidR="00F05A32" w:rsidRPr="00D72345" w:rsidRDefault="00CA295C" w:rsidP="00CA295C">
      <w:pPr>
        <w:pStyle w:val="Inhopg3"/>
        <w:rPr>
          <w:rFonts w:asciiTheme="minorHAnsi" w:eastAsiaTheme="minorEastAsia" w:hAnsiTheme="minorHAnsi" w:cstheme="minorBidi"/>
          <w:noProof/>
          <w:sz w:val="22"/>
          <w:szCs w:val="22"/>
          <w:lang w:val="nl-BE" w:eastAsia="nl-BE"/>
        </w:rPr>
      </w:pPr>
      <w:r w:rsidRPr="00D72345">
        <w:rPr>
          <w:rStyle w:val="Hyperlink"/>
          <w:noProof/>
          <w:u w:val="none"/>
        </w:rPr>
        <w:tab/>
      </w:r>
      <w:hyperlink w:anchor="_Toc418777191" w:history="1">
        <w:r w:rsidR="00F05A32" w:rsidRPr="00D72345">
          <w:rPr>
            <w:rStyle w:val="Hyperlink"/>
            <w:noProof/>
            <w:u w:val="none"/>
          </w:rPr>
          <w:t>5.5.2</w:t>
        </w:r>
        <w:r w:rsidRPr="00D72345">
          <w:rPr>
            <w:rStyle w:val="Hyperlink"/>
            <w:noProof/>
            <w:u w:val="none"/>
          </w:rPr>
          <w:tab/>
        </w:r>
        <w:r w:rsidR="00F05A32" w:rsidRPr="00D72345">
          <w:rPr>
            <w:rStyle w:val="Hyperlink"/>
            <w:noProof/>
            <w:u w:val="none"/>
          </w:rPr>
          <w:t>Farmaceutische technologie</w:t>
        </w:r>
        <w:r w:rsidR="00F05A32" w:rsidRPr="00D72345">
          <w:rPr>
            <w:noProof/>
            <w:webHidden/>
          </w:rPr>
          <w:tab/>
        </w:r>
        <w:r w:rsidR="00F05A32" w:rsidRPr="00D72345">
          <w:rPr>
            <w:noProof/>
            <w:webHidden/>
          </w:rPr>
          <w:fldChar w:fldCharType="begin"/>
        </w:r>
        <w:r w:rsidR="00F05A32" w:rsidRPr="00D72345">
          <w:rPr>
            <w:noProof/>
            <w:webHidden/>
          </w:rPr>
          <w:instrText xml:space="preserve"> PAGEREF _Toc418777191 \h </w:instrText>
        </w:r>
        <w:r w:rsidR="00F05A32" w:rsidRPr="00D72345">
          <w:rPr>
            <w:noProof/>
            <w:webHidden/>
          </w:rPr>
        </w:r>
        <w:r w:rsidR="00F05A32" w:rsidRPr="00D72345">
          <w:rPr>
            <w:noProof/>
            <w:webHidden/>
          </w:rPr>
          <w:fldChar w:fldCharType="separate"/>
        </w:r>
        <w:r w:rsidR="00433B79">
          <w:rPr>
            <w:noProof/>
            <w:webHidden/>
          </w:rPr>
          <w:t>33</w:t>
        </w:r>
        <w:r w:rsidR="00F05A32" w:rsidRPr="00D72345">
          <w:rPr>
            <w:noProof/>
            <w:webHidden/>
          </w:rPr>
          <w:fldChar w:fldCharType="end"/>
        </w:r>
      </w:hyperlink>
    </w:p>
    <w:p w:rsidR="00F05A32" w:rsidRPr="00D72345" w:rsidRDefault="00CA295C" w:rsidP="00CA295C">
      <w:pPr>
        <w:pStyle w:val="Inhopg3"/>
        <w:rPr>
          <w:rFonts w:asciiTheme="minorHAnsi" w:eastAsiaTheme="minorEastAsia" w:hAnsiTheme="minorHAnsi" w:cstheme="minorBidi"/>
          <w:noProof/>
          <w:sz w:val="22"/>
          <w:szCs w:val="22"/>
          <w:lang w:val="nl-BE" w:eastAsia="nl-BE"/>
        </w:rPr>
      </w:pPr>
      <w:r w:rsidRPr="00D72345">
        <w:rPr>
          <w:rStyle w:val="Hyperlink"/>
          <w:noProof/>
          <w:u w:val="none"/>
        </w:rPr>
        <w:tab/>
      </w:r>
      <w:hyperlink w:anchor="_Toc418777192" w:history="1">
        <w:r w:rsidR="00F05A32" w:rsidRPr="00D72345">
          <w:rPr>
            <w:rStyle w:val="Hyperlink"/>
            <w:noProof/>
            <w:u w:val="none"/>
          </w:rPr>
          <w:t>5.5.3</w:t>
        </w:r>
        <w:r w:rsidR="00F05A32" w:rsidRPr="00D72345">
          <w:rPr>
            <w:rFonts w:asciiTheme="minorHAnsi" w:eastAsiaTheme="minorEastAsia" w:hAnsiTheme="minorHAnsi" w:cstheme="minorBidi"/>
            <w:noProof/>
            <w:sz w:val="22"/>
            <w:szCs w:val="22"/>
            <w:lang w:val="nl-BE" w:eastAsia="nl-BE"/>
          </w:rPr>
          <w:tab/>
        </w:r>
        <w:r w:rsidR="00F05A32" w:rsidRPr="00D72345">
          <w:rPr>
            <w:rStyle w:val="Hyperlink"/>
            <w:noProof/>
            <w:u w:val="none"/>
          </w:rPr>
          <w:t>Geneesmiddelenleer</w:t>
        </w:r>
        <w:r w:rsidR="00F05A32" w:rsidRPr="00D72345">
          <w:rPr>
            <w:noProof/>
            <w:webHidden/>
          </w:rPr>
          <w:tab/>
        </w:r>
        <w:r w:rsidR="00F05A32" w:rsidRPr="00D72345">
          <w:rPr>
            <w:noProof/>
            <w:webHidden/>
          </w:rPr>
          <w:fldChar w:fldCharType="begin"/>
        </w:r>
        <w:r w:rsidR="00F05A32" w:rsidRPr="00D72345">
          <w:rPr>
            <w:noProof/>
            <w:webHidden/>
          </w:rPr>
          <w:instrText xml:space="preserve"> PAGEREF _Toc418777192 \h </w:instrText>
        </w:r>
        <w:r w:rsidR="00F05A32" w:rsidRPr="00D72345">
          <w:rPr>
            <w:noProof/>
            <w:webHidden/>
          </w:rPr>
        </w:r>
        <w:r w:rsidR="00F05A32" w:rsidRPr="00D72345">
          <w:rPr>
            <w:noProof/>
            <w:webHidden/>
          </w:rPr>
          <w:fldChar w:fldCharType="separate"/>
        </w:r>
        <w:r w:rsidR="00433B79">
          <w:rPr>
            <w:noProof/>
            <w:webHidden/>
          </w:rPr>
          <w:t>36</w:t>
        </w:r>
        <w:r w:rsidR="00F05A32" w:rsidRPr="00D72345">
          <w:rPr>
            <w:noProof/>
            <w:webHidden/>
          </w:rPr>
          <w:fldChar w:fldCharType="end"/>
        </w:r>
      </w:hyperlink>
    </w:p>
    <w:p w:rsidR="00F05A32" w:rsidRPr="00D72345" w:rsidRDefault="00CA295C" w:rsidP="00CA295C">
      <w:pPr>
        <w:pStyle w:val="Inhopg3"/>
        <w:rPr>
          <w:rFonts w:asciiTheme="minorHAnsi" w:eastAsiaTheme="minorEastAsia" w:hAnsiTheme="minorHAnsi" w:cstheme="minorBidi"/>
          <w:noProof/>
          <w:sz w:val="22"/>
          <w:szCs w:val="22"/>
          <w:lang w:val="nl-BE" w:eastAsia="nl-BE"/>
        </w:rPr>
      </w:pPr>
      <w:r w:rsidRPr="00D72345">
        <w:rPr>
          <w:rStyle w:val="Hyperlink"/>
          <w:noProof/>
          <w:u w:val="none"/>
        </w:rPr>
        <w:tab/>
      </w:r>
      <w:hyperlink w:anchor="_Toc418777193" w:history="1">
        <w:r w:rsidR="00F05A32" w:rsidRPr="00D72345">
          <w:rPr>
            <w:rStyle w:val="Hyperlink"/>
            <w:noProof/>
            <w:u w:val="none"/>
          </w:rPr>
          <w:t>5.5.4</w:t>
        </w:r>
        <w:r w:rsidR="00F05A32" w:rsidRPr="00D72345">
          <w:rPr>
            <w:rFonts w:asciiTheme="minorHAnsi" w:eastAsiaTheme="minorEastAsia" w:hAnsiTheme="minorHAnsi" w:cstheme="minorBidi"/>
            <w:noProof/>
            <w:sz w:val="22"/>
            <w:szCs w:val="22"/>
            <w:lang w:val="nl-BE" w:eastAsia="nl-BE"/>
          </w:rPr>
          <w:tab/>
        </w:r>
        <w:r w:rsidR="00F05A32" w:rsidRPr="00D72345">
          <w:rPr>
            <w:rStyle w:val="Hyperlink"/>
            <w:noProof/>
            <w:u w:val="none"/>
          </w:rPr>
          <w:t>Parafarmacie</w:t>
        </w:r>
        <w:r w:rsidR="00F05A32" w:rsidRPr="00D72345">
          <w:rPr>
            <w:noProof/>
            <w:webHidden/>
          </w:rPr>
          <w:tab/>
        </w:r>
        <w:r w:rsidR="00F05A32" w:rsidRPr="00D72345">
          <w:rPr>
            <w:noProof/>
            <w:webHidden/>
          </w:rPr>
          <w:fldChar w:fldCharType="begin"/>
        </w:r>
        <w:r w:rsidR="00F05A32" w:rsidRPr="00D72345">
          <w:rPr>
            <w:noProof/>
            <w:webHidden/>
          </w:rPr>
          <w:instrText xml:space="preserve"> PAGEREF _Toc418777193 \h </w:instrText>
        </w:r>
        <w:r w:rsidR="00F05A32" w:rsidRPr="00D72345">
          <w:rPr>
            <w:noProof/>
            <w:webHidden/>
          </w:rPr>
        </w:r>
        <w:r w:rsidR="00F05A32" w:rsidRPr="00D72345">
          <w:rPr>
            <w:noProof/>
            <w:webHidden/>
          </w:rPr>
          <w:fldChar w:fldCharType="separate"/>
        </w:r>
        <w:r w:rsidR="00433B79">
          <w:rPr>
            <w:noProof/>
            <w:webHidden/>
          </w:rPr>
          <w:t>39</w:t>
        </w:r>
        <w:r w:rsidR="00F05A32" w:rsidRPr="00D72345">
          <w:rPr>
            <w:noProof/>
            <w:webHidden/>
          </w:rPr>
          <w:fldChar w:fldCharType="end"/>
        </w:r>
      </w:hyperlink>
    </w:p>
    <w:p w:rsidR="00F05A32" w:rsidRPr="00D72345" w:rsidRDefault="00CA295C" w:rsidP="00CA295C">
      <w:pPr>
        <w:pStyle w:val="Inhopg3"/>
        <w:rPr>
          <w:rFonts w:asciiTheme="minorHAnsi" w:eastAsiaTheme="minorEastAsia" w:hAnsiTheme="minorHAnsi" w:cstheme="minorBidi"/>
          <w:noProof/>
          <w:sz w:val="22"/>
          <w:szCs w:val="22"/>
          <w:lang w:val="nl-BE" w:eastAsia="nl-BE"/>
        </w:rPr>
      </w:pPr>
      <w:r w:rsidRPr="00D72345">
        <w:rPr>
          <w:rStyle w:val="Hyperlink"/>
          <w:noProof/>
          <w:u w:val="none"/>
        </w:rPr>
        <w:tab/>
      </w:r>
      <w:hyperlink w:anchor="_Toc418777195" w:history="1">
        <w:r w:rsidR="00F05A32" w:rsidRPr="00D72345">
          <w:rPr>
            <w:rStyle w:val="Hyperlink"/>
            <w:noProof/>
            <w:u w:val="none"/>
          </w:rPr>
          <w:t>5.5.5</w:t>
        </w:r>
        <w:r w:rsidR="00F05A32" w:rsidRPr="00D72345">
          <w:rPr>
            <w:rFonts w:asciiTheme="minorHAnsi" w:eastAsiaTheme="minorEastAsia" w:hAnsiTheme="minorHAnsi" w:cstheme="minorBidi"/>
            <w:noProof/>
            <w:sz w:val="22"/>
            <w:szCs w:val="22"/>
            <w:lang w:val="nl-BE" w:eastAsia="nl-BE"/>
          </w:rPr>
          <w:tab/>
        </w:r>
        <w:r w:rsidR="00F05A32" w:rsidRPr="00D72345">
          <w:rPr>
            <w:rStyle w:val="Hyperlink"/>
            <w:noProof/>
            <w:u w:val="none"/>
          </w:rPr>
          <w:t>Deontologie, tarificatie en wetgeving</w:t>
        </w:r>
        <w:r w:rsidR="00F05A32" w:rsidRPr="00D72345">
          <w:rPr>
            <w:noProof/>
            <w:webHidden/>
          </w:rPr>
          <w:tab/>
        </w:r>
        <w:r w:rsidR="00F05A32" w:rsidRPr="00D72345">
          <w:rPr>
            <w:noProof/>
            <w:webHidden/>
          </w:rPr>
          <w:fldChar w:fldCharType="begin"/>
        </w:r>
        <w:r w:rsidR="00F05A32" w:rsidRPr="00D72345">
          <w:rPr>
            <w:noProof/>
            <w:webHidden/>
          </w:rPr>
          <w:instrText xml:space="preserve"> PAGEREF _Toc418777195 \h </w:instrText>
        </w:r>
        <w:r w:rsidR="00F05A32" w:rsidRPr="00D72345">
          <w:rPr>
            <w:noProof/>
            <w:webHidden/>
          </w:rPr>
        </w:r>
        <w:r w:rsidR="00F05A32" w:rsidRPr="00D72345">
          <w:rPr>
            <w:noProof/>
            <w:webHidden/>
          </w:rPr>
          <w:fldChar w:fldCharType="separate"/>
        </w:r>
        <w:r w:rsidR="00433B79">
          <w:rPr>
            <w:noProof/>
            <w:webHidden/>
          </w:rPr>
          <w:t>44</w:t>
        </w:r>
        <w:r w:rsidR="00F05A32" w:rsidRPr="00D72345">
          <w:rPr>
            <w:noProof/>
            <w:webHidden/>
          </w:rPr>
          <w:fldChar w:fldCharType="end"/>
        </w:r>
      </w:hyperlink>
    </w:p>
    <w:p w:rsidR="00F05A32" w:rsidRPr="00D72345" w:rsidRDefault="00CA295C" w:rsidP="00CA295C">
      <w:pPr>
        <w:pStyle w:val="Inhopg3"/>
        <w:rPr>
          <w:rFonts w:asciiTheme="minorHAnsi" w:eastAsiaTheme="minorEastAsia" w:hAnsiTheme="minorHAnsi" w:cstheme="minorBidi"/>
          <w:noProof/>
          <w:sz w:val="22"/>
          <w:szCs w:val="22"/>
          <w:lang w:val="nl-BE" w:eastAsia="nl-BE"/>
        </w:rPr>
      </w:pPr>
      <w:r w:rsidRPr="00D72345">
        <w:rPr>
          <w:rStyle w:val="Hyperlink"/>
          <w:noProof/>
          <w:u w:val="none"/>
        </w:rPr>
        <w:tab/>
      </w:r>
      <w:hyperlink w:anchor="_Toc418777196" w:history="1">
        <w:r w:rsidR="00F05A32" w:rsidRPr="00D72345">
          <w:rPr>
            <w:rStyle w:val="Hyperlink"/>
            <w:noProof/>
            <w:u w:val="none"/>
          </w:rPr>
          <w:t>5.5.6</w:t>
        </w:r>
        <w:r w:rsidR="00F05A32" w:rsidRPr="00D72345">
          <w:rPr>
            <w:rFonts w:asciiTheme="minorHAnsi" w:eastAsiaTheme="minorEastAsia" w:hAnsiTheme="minorHAnsi" w:cstheme="minorBidi"/>
            <w:noProof/>
            <w:sz w:val="22"/>
            <w:szCs w:val="22"/>
            <w:lang w:val="nl-BE" w:eastAsia="nl-BE"/>
          </w:rPr>
          <w:tab/>
        </w:r>
        <w:r w:rsidR="00F05A32" w:rsidRPr="00D72345">
          <w:rPr>
            <w:rStyle w:val="Hyperlink"/>
            <w:noProof/>
            <w:u w:val="none"/>
          </w:rPr>
          <w:t>Toxicologie</w:t>
        </w:r>
        <w:r w:rsidR="00F05A32" w:rsidRPr="00D72345">
          <w:rPr>
            <w:noProof/>
            <w:webHidden/>
          </w:rPr>
          <w:tab/>
        </w:r>
        <w:r w:rsidR="00F05A32" w:rsidRPr="00D72345">
          <w:rPr>
            <w:noProof/>
            <w:webHidden/>
          </w:rPr>
          <w:fldChar w:fldCharType="begin"/>
        </w:r>
        <w:r w:rsidR="00F05A32" w:rsidRPr="00D72345">
          <w:rPr>
            <w:noProof/>
            <w:webHidden/>
          </w:rPr>
          <w:instrText xml:space="preserve"> PAGEREF _Toc418777196 \h </w:instrText>
        </w:r>
        <w:r w:rsidR="00F05A32" w:rsidRPr="00D72345">
          <w:rPr>
            <w:noProof/>
            <w:webHidden/>
          </w:rPr>
        </w:r>
        <w:r w:rsidR="00F05A32" w:rsidRPr="00D72345">
          <w:rPr>
            <w:noProof/>
            <w:webHidden/>
          </w:rPr>
          <w:fldChar w:fldCharType="separate"/>
        </w:r>
        <w:r w:rsidR="00433B79">
          <w:rPr>
            <w:noProof/>
            <w:webHidden/>
          </w:rPr>
          <w:t>47</w:t>
        </w:r>
        <w:r w:rsidR="00F05A32" w:rsidRPr="00D72345">
          <w:rPr>
            <w:noProof/>
            <w:webHidden/>
          </w:rPr>
          <w:fldChar w:fldCharType="end"/>
        </w:r>
      </w:hyperlink>
    </w:p>
    <w:p w:rsidR="00F05A32" w:rsidRPr="00D72345" w:rsidRDefault="00CA295C" w:rsidP="00CA295C">
      <w:pPr>
        <w:pStyle w:val="Inhopg3"/>
        <w:rPr>
          <w:rFonts w:asciiTheme="minorHAnsi" w:eastAsiaTheme="minorEastAsia" w:hAnsiTheme="minorHAnsi" w:cstheme="minorBidi"/>
          <w:noProof/>
          <w:sz w:val="22"/>
          <w:szCs w:val="22"/>
          <w:lang w:val="nl-BE" w:eastAsia="nl-BE"/>
        </w:rPr>
      </w:pPr>
      <w:r w:rsidRPr="00D72345">
        <w:rPr>
          <w:rStyle w:val="Hyperlink"/>
          <w:noProof/>
          <w:u w:val="none"/>
        </w:rPr>
        <w:tab/>
      </w:r>
      <w:hyperlink w:anchor="_Toc418777197" w:history="1">
        <w:r w:rsidR="00F05A32" w:rsidRPr="00D72345">
          <w:rPr>
            <w:rStyle w:val="Hyperlink"/>
            <w:noProof/>
            <w:u w:val="none"/>
          </w:rPr>
          <w:t>5.5.7</w:t>
        </w:r>
        <w:r w:rsidR="00F05A32" w:rsidRPr="00D72345">
          <w:rPr>
            <w:rFonts w:asciiTheme="minorHAnsi" w:eastAsiaTheme="minorEastAsia" w:hAnsiTheme="minorHAnsi" w:cstheme="minorBidi"/>
            <w:noProof/>
            <w:sz w:val="22"/>
            <w:szCs w:val="22"/>
            <w:lang w:val="nl-BE" w:eastAsia="nl-BE"/>
          </w:rPr>
          <w:tab/>
        </w:r>
        <w:r w:rsidR="00F05A32" w:rsidRPr="00D72345">
          <w:rPr>
            <w:rStyle w:val="Hyperlink"/>
            <w:noProof/>
            <w:u w:val="none"/>
          </w:rPr>
          <w:t>TV Apotheek/Toegepaste chemie</w:t>
        </w:r>
        <w:r w:rsidR="00F05A32" w:rsidRPr="00D72345">
          <w:rPr>
            <w:noProof/>
            <w:webHidden/>
          </w:rPr>
          <w:tab/>
        </w:r>
        <w:r w:rsidR="00F05A32" w:rsidRPr="00D72345">
          <w:rPr>
            <w:noProof/>
            <w:webHidden/>
          </w:rPr>
          <w:fldChar w:fldCharType="begin"/>
        </w:r>
        <w:r w:rsidR="00F05A32" w:rsidRPr="00D72345">
          <w:rPr>
            <w:noProof/>
            <w:webHidden/>
          </w:rPr>
          <w:instrText xml:space="preserve"> PAGEREF _Toc418777197 \h </w:instrText>
        </w:r>
        <w:r w:rsidR="00F05A32" w:rsidRPr="00D72345">
          <w:rPr>
            <w:noProof/>
            <w:webHidden/>
          </w:rPr>
        </w:r>
        <w:r w:rsidR="00F05A32" w:rsidRPr="00D72345">
          <w:rPr>
            <w:noProof/>
            <w:webHidden/>
          </w:rPr>
          <w:fldChar w:fldCharType="separate"/>
        </w:r>
        <w:r w:rsidR="00433B79">
          <w:rPr>
            <w:noProof/>
            <w:webHidden/>
          </w:rPr>
          <w:t>51</w:t>
        </w:r>
        <w:r w:rsidR="00F05A32" w:rsidRPr="00D72345">
          <w:rPr>
            <w:noProof/>
            <w:webHidden/>
          </w:rPr>
          <w:fldChar w:fldCharType="end"/>
        </w:r>
      </w:hyperlink>
    </w:p>
    <w:p w:rsidR="00F05A32" w:rsidRPr="00D72345" w:rsidRDefault="00CA295C" w:rsidP="00CA295C">
      <w:pPr>
        <w:pStyle w:val="Inhopg3"/>
        <w:rPr>
          <w:rFonts w:asciiTheme="minorHAnsi" w:eastAsiaTheme="minorEastAsia" w:hAnsiTheme="minorHAnsi" w:cstheme="minorBidi"/>
          <w:noProof/>
          <w:sz w:val="22"/>
          <w:szCs w:val="22"/>
          <w:lang w:val="nl-BE" w:eastAsia="nl-BE"/>
        </w:rPr>
      </w:pPr>
      <w:r w:rsidRPr="00D72345">
        <w:rPr>
          <w:rStyle w:val="Hyperlink"/>
          <w:noProof/>
          <w:u w:val="none"/>
        </w:rPr>
        <w:tab/>
      </w:r>
      <w:hyperlink w:anchor="_Toc418777198" w:history="1">
        <w:r w:rsidR="00F05A32" w:rsidRPr="00D72345">
          <w:rPr>
            <w:rStyle w:val="Hyperlink"/>
            <w:noProof/>
            <w:u w:val="none"/>
          </w:rPr>
          <w:t>5.5.8</w:t>
        </w:r>
        <w:r w:rsidR="00F05A32" w:rsidRPr="00D72345">
          <w:rPr>
            <w:rFonts w:asciiTheme="minorHAnsi" w:eastAsiaTheme="minorEastAsia" w:hAnsiTheme="minorHAnsi" w:cstheme="minorBidi"/>
            <w:noProof/>
            <w:sz w:val="22"/>
            <w:szCs w:val="22"/>
            <w:lang w:val="nl-BE" w:eastAsia="nl-BE"/>
          </w:rPr>
          <w:tab/>
        </w:r>
        <w:r w:rsidR="00F05A32" w:rsidRPr="00D72345">
          <w:rPr>
            <w:rStyle w:val="Hyperlink"/>
            <w:noProof/>
            <w:u w:val="none"/>
          </w:rPr>
          <w:t>TV Apotheek/Toegepaste biologie</w:t>
        </w:r>
        <w:r w:rsidR="00F05A32" w:rsidRPr="00D72345">
          <w:rPr>
            <w:noProof/>
            <w:webHidden/>
          </w:rPr>
          <w:tab/>
        </w:r>
        <w:r w:rsidR="00F05A32" w:rsidRPr="00D72345">
          <w:rPr>
            <w:noProof/>
            <w:webHidden/>
          </w:rPr>
          <w:fldChar w:fldCharType="begin"/>
        </w:r>
        <w:r w:rsidR="00F05A32" w:rsidRPr="00D72345">
          <w:rPr>
            <w:noProof/>
            <w:webHidden/>
          </w:rPr>
          <w:instrText xml:space="preserve"> PAGEREF _Toc418777198 \h </w:instrText>
        </w:r>
        <w:r w:rsidR="00F05A32" w:rsidRPr="00D72345">
          <w:rPr>
            <w:noProof/>
            <w:webHidden/>
          </w:rPr>
        </w:r>
        <w:r w:rsidR="00F05A32" w:rsidRPr="00D72345">
          <w:rPr>
            <w:noProof/>
            <w:webHidden/>
          </w:rPr>
          <w:fldChar w:fldCharType="separate"/>
        </w:r>
        <w:r w:rsidR="00433B79">
          <w:rPr>
            <w:noProof/>
            <w:webHidden/>
          </w:rPr>
          <w:t>66</w:t>
        </w:r>
        <w:r w:rsidR="00F05A32" w:rsidRPr="00D72345">
          <w:rPr>
            <w:noProof/>
            <w:webHidden/>
          </w:rPr>
          <w:fldChar w:fldCharType="end"/>
        </w:r>
      </w:hyperlink>
    </w:p>
    <w:p w:rsidR="00F05A32" w:rsidRPr="00D72345" w:rsidRDefault="00CA295C">
      <w:pPr>
        <w:pStyle w:val="Inhopg2"/>
        <w:rPr>
          <w:rFonts w:asciiTheme="minorHAnsi" w:eastAsiaTheme="minorEastAsia" w:hAnsiTheme="minorHAnsi" w:cstheme="minorBidi"/>
          <w:noProof/>
          <w:sz w:val="22"/>
          <w:lang w:val="nl-BE" w:eastAsia="nl-BE"/>
        </w:rPr>
      </w:pPr>
      <w:r w:rsidRPr="00D72345">
        <w:rPr>
          <w:rStyle w:val="Hyperlink"/>
          <w:noProof/>
          <w:u w:val="none"/>
        </w:rPr>
        <w:tab/>
      </w:r>
      <w:hyperlink w:anchor="_Toc418777199" w:history="1">
        <w:r w:rsidR="00F05A32" w:rsidRPr="00D72345">
          <w:rPr>
            <w:rStyle w:val="Hyperlink"/>
            <w:noProof/>
            <w:u w:val="none"/>
          </w:rPr>
          <w:t>5.6</w:t>
        </w:r>
        <w:r w:rsidR="00F05A32" w:rsidRPr="00D72345">
          <w:rPr>
            <w:rFonts w:asciiTheme="minorHAnsi" w:eastAsiaTheme="minorEastAsia" w:hAnsiTheme="minorHAnsi" w:cstheme="minorBidi"/>
            <w:noProof/>
            <w:sz w:val="22"/>
            <w:lang w:val="nl-BE" w:eastAsia="nl-BE"/>
          </w:rPr>
          <w:tab/>
        </w:r>
        <w:r w:rsidR="00F05A32" w:rsidRPr="00D72345">
          <w:rPr>
            <w:rStyle w:val="Hyperlink"/>
            <w:noProof/>
            <w:u w:val="none"/>
          </w:rPr>
          <w:t>Toegepaste fysica</w:t>
        </w:r>
        <w:r w:rsidR="00F05A32" w:rsidRPr="00D72345">
          <w:rPr>
            <w:noProof/>
            <w:webHidden/>
          </w:rPr>
          <w:tab/>
        </w:r>
        <w:r w:rsidR="00F05A32" w:rsidRPr="00D72345">
          <w:rPr>
            <w:noProof/>
            <w:webHidden/>
          </w:rPr>
          <w:fldChar w:fldCharType="begin"/>
        </w:r>
        <w:r w:rsidR="00F05A32" w:rsidRPr="00D72345">
          <w:rPr>
            <w:noProof/>
            <w:webHidden/>
          </w:rPr>
          <w:instrText xml:space="preserve"> PAGEREF _Toc418777199 \h </w:instrText>
        </w:r>
        <w:r w:rsidR="00F05A32" w:rsidRPr="00D72345">
          <w:rPr>
            <w:noProof/>
            <w:webHidden/>
          </w:rPr>
        </w:r>
        <w:r w:rsidR="00F05A32" w:rsidRPr="00D72345">
          <w:rPr>
            <w:noProof/>
            <w:webHidden/>
          </w:rPr>
          <w:fldChar w:fldCharType="separate"/>
        </w:r>
        <w:r w:rsidR="00433B79">
          <w:rPr>
            <w:noProof/>
            <w:webHidden/>
          </w:rPr>
          <w:t>78</w:t>
        </w:r>
        <w:r w:rsidR="00F05A32" w:rsidRPr="00D72345">
          <w:rPr>
            <w:noProof/>
            <w:webHidden/>
          </w:rPr>
          <w:fldChar w:fldCharType="end"/>
        </w:r>
      </w:hyperlink>
    </w:p>
    <w:p w:rsidR="00F05A32" w:rsidRPr="00D72345" w:rsidRDefault="00CA295C" w:rsidP="00CA295C">
      <w:pPr>
        <w:pStyle w:val="Inhopg3"/>
        <w:rPr>
          <w:rFonts w:asciiTheme="minorHAnsi" w:eastAsiaTheme="minorEastAsia" w:hAnsiTheme="minorHAnsi" w:cstheme="minorBidi"/>
          <w:noProof/>
          <w:sz w:val="22"/>
          <w:szCs w:val="22"/>
          <w:lang w:val="nl-BE" w:eastAsia="nl-BE"/>
        </w:rPr>
      </w:pPr>
      <w:r w:rsidRPr="00D72345">
        <w:rPr>
          <w:rStyle w:val="Hyperlink"/>
          <w:noProof/>
          <w:u w:val="none"/>
        </w:rPr>
        <w:tab/>
      </w:r>
      <w:hyperlink w:anchor="_Toc418777200" w:history="1">
        <w:r w:rsidR="00F05A32" w:rsidRPr="00D72345">
          <w:rPr>
            <w:rStyle w:val="Hyperlink"/>
            <w:iCs/>
            <w:noProof/>
            <w:u w:val="none"/>
          </w:rPr>
          <w:t>5.6.1</w:t>
        </w:r>
        <w:r w:rsidR="00F05A32" w:rsidRPr="00D72345">
          <w:rPr>
            <w:rFonts w:asciiTheme="minorHAnsi" w:eastAsiaTheme="minorEastAsia" w:hAnsiTheme="minorHAnsi" w:cstheme="minorBidi"/>
            <w:noProof/>
            <w:sz w:val="22"/>
            <w:szCs w:val="22"/>
            <w:lang w:val="nl-BE" w:eastAsia="nl-BE"/>
          </w:rPr>
          <w:tab/>
        </w:r>
        <w:r w:rsidR="00F05A32" w:rsidRPr="00D72345">
          <w:rPr>
            <w:rStyle w:val="Hyperlink"/>
            <w:iCs/>
            <w:noProof/>
            <w:u w:val="none"/>
          </w:rPr>
          <w:t>Algemene doelstellingen</w:t>
        </w:r>
        <w:r w:rsidR="00F05A32" w:rsidRPr="00D72345">
          <w:rPr>
            <w:noProof/>
            <w:webHidden/>
          </w:rPr>
          <w:tab/>
        </w:r>
        <w:r w:rsidR="00F05A32" w:rsidRPr="00D72345">
          <w:rPr>
            <w:noProof/>
            <w:webHidden/>
          </w:rPr>
          <w:fldChar w:fldCharType="begin"/>
        </w:r>
        <w:r w:rsidR="00F05A32" w:rsidRPr="00D72345">
          <w:rPr>
            <w:noProof/>
            <w:webHidden/>
          </w:rPr>
          <w:instrText xml:space="preserve"> PAGEREF _Toc418777200 \h </w:instrText>
        </w:r>
        <w:r w:rsidR="00F05A32" w:rsidRPr="00D72345">
          <w:rPr>
            <w:noProof/>
            <w:webHidden/>
          </w:rPr>
        </w:r>
        <w:r w:rsidR="00F05A32" w:rsidRPr="00D72345">
          <w:rPr>
            <w:noProof/>
            <w:webHidden/>
          </w:rPr>
          <w:fldChar w:fldCharType="separate"/>
        </w:r>
        <w:r w:rsidR="00433B79">
          <w:rPr>
            <w:noProof/>
            <w:webHidden/>
          </w:rPr>
          <w:t>79</w:t>
        </w:r>
        <w:r w:rsidR="00F05A32" w:rsidRPr="00D72345">
          <w:rPr>
            <w:noProof/>
            <w:webHidden/>
          </w:rPr>
          <w:fldChar w:fldCharType="end"/>
        </w:r>
      </w:hyperlink>
    </w:p>
    <w:p w:rsidR="00F05A32" w:rsidRPr="00D72345" w:rsidRDefault="00CA295C" w:rsidP="00CA295C">
      <w:pPr>
        <w:pStyle w:val="Inhopg3"/>
        <w:rPr>
          <w:rFonts w:asciiTheme="minorHAnsi" w:eastAsiaTheme="minorEastAsia" w:hAnsiTheme="minorHAnsi" w:cstheme="minorBidi"/>
          <w:noProof/>
          <w:sz w:val="22"/>
          <w:szCs w:val="22"/>
          <w:lang w:val="nl-BE" w:eastAsia="nl-BE"/>
        </w:rPr>
      </w:pPr>
      <w:r w:rsidRPr="00D72345">
        <w:rPr>
          <w:rStyle w:val="Hyperlink"/>
          <w:noProof/>
          <w:u w:val="none"/>
        </w:rPr>
        <w:tab/>
      </w:r>
      <w:hyperlink w:anchor="_Toc418777201" w:history="1">
        <w:r w:rsidR="00F05A32" w:rsidRPr="00D72345">
          <w:rPr>
            <w:rStyle w:val="Hyperlink"/>
            <w:iCs/>
            <w:noProof/>
            <w:u w:val="none"/>
          </w:rPr>
          <w:t>5.6.2</w:t>
        </w:r>
        <w:r w:rsidR="00F05A32" w:rsidRPr="00D72345">
          <w:rPr>
            <w:rFonts w:asciiTheme="minorHAnsi" w:eastAsiaTheme="minorEastAsia" w:hAnsiTheme="minorHAnsi" w:cstheme="minorBidi"/>
            <w:noProof/>
            <w:sz w:val="22"/>
            <w:szCs w:val="22"/>
            <w:lang w:val="nl-BE" w:eastAsia="nl-BE"/>
          </w:rPr>
          <w:tab/>
        </w:r>
        <w:r w:rsidR="00F05A32" w:rsidRPr="00D72345">
          <w:rPr>
            <w:rStyle w:val="Hyperlink"/>
            <w:iCs/>
            <w:noProof/>
            <w:u w:val="none"/>
          </w:rPr>
          <w:t>De wetenschappelijke onderzoeksmethode</w:t>
        </w:r>
        <w:r w:rsidR="00F05A32" w:rsidRPr="00D72345">
          <w:rPr>
            <w:noProof/>
            <w:webHidden/>
          </w:rPr>
          <w:tab/>
        </w:r>
        <w:r w:rsidR="00F05A32" w:rsidRPr="00D72345">
          <w:rPr>
            <w:noProof/>
            <w:webHidden/>
          </w:rPr>
          <w:fldChar w:fldCharType="begin"/>
        </w:r>
        <w:r w:rsidR="00F05A32" w:rsidRPr="00D72345">
          <w:rPr>
            <w:noProof/>
            <w:webHidden/>
          </w:rPr>
          <w:instrText xml:space="preserve"> PAGEREF _Toc418777201 \h </w:instrText>
        </w:r>
        <w:r w:rsidR="00F05A32" w:rsidRPr="00D72345">
          <w:rPr>
            <w:noProof/>
            <w:webHidden/>
          </w:rPr>
        </w:r>
        <w:r w:rsidR="00F05A32" w:rsidRPr="00D72345">
          <w:rPr>
            <w:noProof/>
            <w:webHidden/>
          </w:rPr>
          <w:fldChar w:fldCharType="separate"/>
        </w:r>
        <w:r w:rsidR="00433B79">
          <w:rPr>
            <w:noProof/>
            <w:webHidden/>
          </w:rPr>
          <w:t>80</w:t>
        </w:r>
        <w:r w:rsidR="00F05A32" w:rsidRPr="00D72345">
          <w:rPr>
            <w:noProof/>
            <w:webHidden/>
          </w:rPr>
          <w:fldChar w:fldCharType="end"/>
        </w:r>
      </w:hyperlink>
    </w:p>
    <w:p w:rsidR="00F05A32" w:rsidRPr="00D72345" w:rsidRDefault="00CA295C" w:rsidP="00CA295C">
      <w:pPr>
        <w:pStyle w:val="Inhopg3"/>
        <w:rPr>
          <w:rFonts w:asciiTheme="minorHAnsi" w:eastAsiaTheme="minorEastAsia" w:hAnsiTheme="minorHAnsi" w:cstheme="minorBidi"/>
          <w:noProof/>
          <w:sz w:val="22"/>
          <w:szCs w:val="22"/>
          <w:lang w:val="nl-BE" w:eastAsia="nl-BE"/>
        </w:rPr>
      </w:pPr>
      <w:r w:rsidRPr="00D72345">
        <w:rPr>
          <w:rStyle w:val="Hyperlink"/>
          <w:noProof/>
          <w:u w:val="none"/>
        </w:rPr>
        <w:tab/>
      </w:r>
      <w:hyperlink w:anchor="_Toc418777202" w:history="1">
        <w:r w:rsidR="00F05A32" w:rsidRPr="00D72345">
          <w:rPr>
            <w:rStyle w:val="Hyperlink"/>
            <w:noProof/>
            <w:u w:val="none"/>
          </w:rPr>
          <w:t>5.6.3</w:t>
        </w:r>
        <w:r w:rsidR="00F05A32" w:rsidRPr="00D72345">
          <w:rPr>
            <w:rFonts w:asciiTheme="minorHAnsi" w:eastAsiaTheme="minorEastAsia" w:hAnsiTheme="minorHAnsi" w:cstheme="minorBidi"/>
            <w:noProof/>
            <w:sz w:val="22"/>
            <w:szCs w:val="22"/>
            <w:lang w:val="nl-BE" w:eastAsia="nl-BE"/>
          </w:rPr>
          <w:tab/>
        </w:r>
        <w:r w:rsidR="00F05A32" w:rsidRPr="00D72345">
          <w:rPr>
            <w:rStyle w:val="Hyperlink"/>
            <w:noProof/>
            <w:u w:val="none"/>
          </w:rPr>
          <w:t>Elektriciteit</w:t>
        </w:r>
        <w:r w:rsidR="00F05A32" w:rsidRPr="00D72345">
          <w:rPr>
            <w:noProof/>
            <w:webHidden/>
          </w:rPr>
          <w:tab/>
        </w:r>
        <w:r w:rsidR="00F05A32" w:rsidRPr="00D72345">
          <w:rPr>
            <w:noProof/>
            <w:webHidden/>
          </w:rPr>
          <w:fldChar w:fldCharType="begin"/>
        </w:r>
        <w:r w:rsidR="00F05A32" w:rsidRPr="00D72345">
          <w:rPr>
            <w:noProof/>
            <w:webHidden/>
          </w:rPr>
          <w:instrText xml:space="preserve"> PAGEREF _Toc418777202 \h </w:instrText>
        </w:r>
        <w:r w:rsidR="00F05A32" w:rsidRPr="00D72345">
          <w:rPr>
            <w:noProof/>
            <w:webHidden/>
          </w:rPr>
        </w:r>
        <w:r w:rsidR="00F05A32" w:rsidRPr="00D72345">
          <w:rPr>
            <w:noProof/>
            <w:webHidden/>
          </w:rPr>
          <w:fldChar w:fldCharType="separate"/>
        </w:r>
        <w:r w:rsidR="00433B79">
          <w:rPr>
            <w:noProof/>
            <w:webHidden/>
          </w:rPr>
          <w:t>81</w:t>
        </w:r>
        <w:r w:rsidR="00F05A32" w:rsidRPr="00D72345">
          <w:rPr>
            <w:noProof/>
            <w:webHidden/>
          </w:rPr>
          <w:fldChar w:fldCharType="end"/>
        </w:r>
      </w:hyperlink>
    </w:p>
    <w:p w:rsidR="00F05A32" w:rsidRPr="00D72345" w:rsidRDefault="00CA295C" w:rsidP="00CA295C">
      <w:pPr>
        <w:pStyle w:val="Inhopg3"/>
        <w:rPr>
          <w:rFonts w:asciiTheme="minorHAnsi" w:eastAsiaTheme="minorEastAsia" w:hAnsiTheme="minorHAnsi" w:cstheme="minorBidi"/>
          <w:noProof/>
          <w:sz w:val="22"/>
          <w:szCs w:val="22"/>
          <w:lang w:val="nl-BE" w:eastAsia="nl-BE"/>
        </w:rPr>
      </w:pPr>
      <w:r w:rsidRPr="00D72345">
        <w:rPr>
          <w:rStyle w:val="Hyperlink"/>
          <w:noProof/>
          <w:u w:val="none"/>
        </w:rPr>
        <w:tab/>
      </w:r>
      <w:hyperlink w:anchor="_Toc418777203" w:history="1">
        <w:r w:rsidR="00F05A32" w:rsidRPr="00D72345">
          <w:rPr>
            <w:rStyle w:val="Hyperlink"/>
            <w:iCs/>
            <w:noProof/>
            <w:u w:val="none"/>
          </w:rPr>
          <w:t>5.6.4</w:t>
        </w:r>
        <w:r w:rsidR="00F05A32" w:rsidRPr="00D72345">
          <w:rPr>
            <w:rFonts w:asciiTheme="minorHAnsi" w:eastAsiaTheme="minorEastAsia" w:hAnsiTheme="minorHAnsi" w:cstheme="minorBidi"/>
            <w:noProof/>
            <w:sz w:val="22"/>
            <w:szCs w:val="22"/>
            <w:lang w:val="nl-BE" w:eastAsia="nl-BE"/>
          </w:rPr>
          <w:tab/>
        </w:r>
        <w:r w:rsidR="00F05A32" w:rsidRPr="00D72345">
          <w:rPr>
            <w:rStyle w:val="Hyperlink"/>
            <w:iCs/>
            <w:noProof/>
            <w:u w:val="none"/>
          </w:rPr>
          <w:t>Periodieke verschijnselen</w:t>
        </w:r>
        <w:r w:rsidR="00F05A32" w:rsidRPr="00D72345">
          <w:rPr>
            <w:noProof/>
            <w:webHidden/>
          </w:rPr>
          <w:tab/>
        </w:r>
        <w:r w:rsidR="00F05A32" w:rsidRPr="00D72345">
          <w:rPr>
            <w:noProof/>
            <w:webHidden/>
          </w:rPr>
          <w:fldChar w:fldCharType="begin"/>
        </w:r>
        <w:r w:rsidR="00F05A32" w:rsidRPr="00D72345">
          <w:rPr>
            <w:noProof/>
            <w:webHidden/>
          </w:rPr>
          <w:instrText xml:space="preserve"> PAGEREF _Toc418777203 \h </w:instrText>
        </w:r>
        <w:r w:rsidR="00F05A32" w:rsidRPr="00D72345">
          <w:rPr>
            <w:noProof/>
            <w:webHidden/>
          </w:rPr>
        </w:r>
        <w:r w:rsidR="00F05A32" w:rsidRPr="00D72345">
          <w:rPr>
            <w:noProof/>
            <w:webHidden/>
          </w:rPr>
          <w:fldChar w:fldCharType="separate"/>
        </w:r>
        <w:r w:rsidR="00433B79">
          <w:rPr>
            <w:noProof/>
            <w:webHidden/>
          </w:rPr>
          <w:t>93</w:t>
        </w:r>
        <w:r w:rsidR="00F05A32" w:rsidRPr="00D72345">
          <w:rPr>
            <w:noProof/>
            <w:webHidden/>
          </w:rPr>
          <w:fldChar w:fldCharType="end"/>
        </w:r>
      </w:hyperlink>
    </w:p>
    <w:p w:rsidR="00F05A32" w:rsidRPr="00D72345" w:rsidRDefault="00CA295C" w:rsidP="00CA295C">
      <w:pPr>
        <w:pStyle w:val="Inhopg3"/>
        <w:rPr>
          <w:rFonts w:asciiTheme="minorHAnsi" w:eastAsiaTheme="minorEastAsia" w:hAnsiTheme="minorHAnsi" w:cstheme="minorBidi"/>
          <w:noProof/>
          <w:sz w:val="22"/>
          <w:szCs w:val="22"/>
          <w:lang w:val="nl-BE" w:eastAsia="nl-BE"/>
        </w:rPr>
      </w:pPr>
      <w:r w:rsidRPr="00D72345">
        <w:rPr>
          <w:rStyle w:val="Hyperlink"/>
          <w:noProof/>
          <w:u w:val="none"/>
        </w:rPr>
        <w:tab/>
      </w:r>
      <w:hyperlink w:anchor="_Toc418777204" w:history="1">
        <w:r w:rsidR="00F05A32" w:rsidRPr="00D72345">
          <w:rPr>
            <w:rStyle w:val="Hyperlink"/>
            <w:iCs/>
            <w:noProof/>
            <w:u w:val="none"/>
          </w:rPr>
          <w:t>5.6.5</w:t>
        </w:r>
        <w:r w:rsidR="00F05A32" w:rsidRPr="00D72345">
          <w:rPr>
            <w:rFonts w:asciiTheme="minorHAnsi" w:eastAsiaTheme="minorEastAsia" w:hAnsiTheme="minorHAnsi" w:cstheme="minorBidi"/>
            <w:noProof/>
            <w:sz w:val="22"/>
            <w:szCs w:val="22"/>
            <w:lang w:val="nl-BE" w:eastAsia="nl-BE"/>
          </w:rPr>
          <w:tab/>
        </w:r>
        <w:r w:rsidR="00F05A32" w:rsidRPr="00D72345">
          <w:rPr>
            <w:rStyle w:val="Hyperlink"/>
            <w:iCs/>
            <w:noProof/>
            <w:u w:val="none"/>
          </w:rPr>
          <w:t>Fysische verschijnselen bij farmaceutische toepassingen</w:t>
        </w:r>
        <w:r w:rsidR="00F05A32" w:rsidRPr="00D72345">
          <w:rPr>
            <w:noProof/>
            <w:webHidden/>
          </w:rPr>
          <w:tab/>
        </w:r>
        <w:r w:rsidR="00F05A32" w:rsidRPr="00D72345">
          <w:rPr>
            <w:noProof/>
            <w:webHidden/>
          </w:rPr>
          <w:fldChar w:fldCharType="begin"/>
        </w:r>
        <w:r w:rsidR="00F05A32" w:rsidRPr="00D72345">
          <w:rPr>
            <w:noProof/>
            <w:webHidden/>
          </w:rPr>
          <w:instrText xml:space="preserve"> PAGEREF _Toc418777204 \h </w:instrText>
        </w:r>
        <w:r w:rsidR="00F05A32" w:rsidRPr="00D72345">
          <w:rPr>
            <w:noProof/>
            <w:webHidden/>
          </w:rPr>
        </w:r>
        <w:r w:rsidR="00F05A32" w:rsidRPr="00D72345">
          <w:rPr>
            <w:noProof/>
            <w:webHidden/>
          </w:rPr>
          <w:fldChar w:fldCharType="separate"/>
        </w:r>
        <w:r w:rsidR="00433B79">
          <w:rPr>
            <w:noProof/>
            <w:webHidden/>
          </w:rPr>
          <w:t>97</w:t>
        </w:r>
        <w:r w:rsidR="00F05A32" w:rsidRPr="00D72345">
          <w:rPr>
            <w:noProof/>
            <w:webHidden/>
          </w:rPr>
          <w:fldChar w:fldCharType="end"/>
        </w:r>
      </w:hyperlink>
    </w:p>
    <w:p w:rsidR="00F05A32" w:rsidRDefault="00D72345">
      <w:pPr>
        <w:pStyle w:val="Inhopg2"/>
        <w:rPr>
          <w:rFonts w:asciiTheme="minorHAnsi" w:eastAsiaTheme="minorEastAsia" w:hAnsiTheme="minorHAnsi" w:cstheme="minorBidi"/>
          <w:noProof/>
          <w:sz w:val="22"/>
          <w:lang w:val="nl-BE" w:eastAsia="nl-BE"/>
        </w:rPr>
      </w:pPr>
      <w:r w:rsidRPr="00D72345">
        <w:tab/>
      </w:r>
      <w:hyperlink w:anchor="_Toc418777205" w:history="1">
        <w:r w:rsidR="00F05A32" w:rsidRPr="00D72345">
          <w:rPr>
            <w:rStyle w:val="Hyperlink"/>
            <w:noProof/>
            <w:u w:val="none"/>
          </w:rPr>
          <w:t>5.7</w:t>
        </w:r>
        <w:r w:rsidR="00F05A32" w:rsidRPr="00D72345">
          <w:rPr>
            <w:rFonts w:asciiTheme="minorHAnsi" w:eastAsiaTheme="minorEastAsia" w:hAnsiTheme="minorHAnsi" w:cstheme="minorBidi"/>
            <w:noProof/>
            <w:sz w:val="22"/>
            <w:lang w:val="nl-BE" w:eastAsia="nl-BE"/>
          </w:rPr>
          <w:tab/>
        </w:r>
        <w:r w:rsidR="00F05A32" w:rsidRPr="00D72345">
          <w:rPr>
            <w:rStyle w:val="Hyperlink"/>
            <w:noProof/>
            <w:u w:val="none"/>
          </w:rPr>
          <w:t>Stage A</w:t>
        </w:r>
        <w:r w:rsidR="00EB183B">
          <w:rPr>
            <w:rStyle w:val="Hyperlink"/>
            <w:noProof/>
            <w:u w:val="none"/>
          </w:rPr>
          <w:t>potheek</w:t>
        </w:r>
        <w:r w:rsidR="00F05A32" w:rsidRPr="00D72345">
          <w:rPr>
            <w:noProof/>
            <w:webHidden/>
          </w:rPr>
          <w:tab/>
        </w:r>
        <w:r w:rsidR="00F05A32" w:rsidRPr="00D72345">
          <w:rPr>
            <w:noProof/>
            <w:webHidden/>
          </w:rPr>
          <w:fldChar w:fldCharType="begin"/>
        </w:r>
        <w:r w:rsidR="00F05A32" w:rsidRPr="00D72345">
          <w:rPr>
            <w:noProof/>
            <w:webHidden/>
          </w:rPr>
          <w:instrText xml:space="preserve"> PAGEREF _Toc418777205 \h </w:instrText>
        </w:r>
        <w:r w:rsidR="00F05A32" w:rsidRPr="00D72345">
          <w:rPr>
            <w:noProof/>
            <w:webHidden/>
          </w:rPr>
        </w:r>
        <w:r w:rsidR="00F05A32" w:rsidRPr="00D72345">
          <w:rPr>
            <w:noProof/>
            <w:webHidden/>
          </w:rPr>
          <w:fldChar w:fldCharType="separate"/>
        </w:r>
        <w:r w:rsidR="00433B79">
          <w:rPr>
            <w:noProof/>
            <w:webHidden/>
          </w:rPr>
          <w:t>100</w:t>
        </w:r>
        <w:r w:rsidR="00F05A32" w:rsidRPr="00D72345">
          <w:rPr>
            <w:noProof/>
            <w:webHidden/>
          </w:rPr>
          <w:fldChar w:fldCharType="end"/>
        </w:r>
      </w:hyperlink>
    </w:p>
    <w:p w:rsidR="00F05A32" w:rsidRDefault="00F05A32">
      <w:pPr>
        <w:pStyle w:val="Inhopg1"/>
        <w:rPr>
          <w:rStyle w:val="Hyperlink"/>
          <w:noProof/>
        </w:rPr>
      </w:pPr>
    </w:p>
    <w:p w:rsidR="00F05A32" w:rsidRDefault="00344258">
      <w:pPr>
        <w:pStyle w:val="Inhopg1"/>
        <w:rPr>
          <w:rFonts w:asciiTheme="minorHAnsi" w:eastAsiaTheme="minorEastAsia" w:hAnsiTheme="minorHAnsi" w:cstheme="minorBidi"/>
          <w:noProof/>
          <w:sz w:val="22"/>
          <w:szCs w:val="22"/>
          <w:lang w:eastAsia="nl-BE"/>
        </w:rPr>
      </w:pPr>
      <w:hyperlink w:anchor="_Toc418777206" w:history="1">
        <w:r w:rsidR="00F05A32" w:rsidRPr="00F05A32">
          <w:rPr>
            <w:rStyle w:val="Hyperlink"/>
            <w:rFonts w:cs="Arial"/>
            <w:bCs/>
            <w:noProof/>
            <w:kern w:val="32"/>
          </w:rPr>
          <w:t>6</w:t>
        </w:r>
        <w:r w:rsidR="00F05A32" w:rsidRPr="00F05A32">
          <w:rPr>
            <w:rFonts w:asciiTheme="minorHAnsi" w:eastAsiaTheme="minorEastAsia" w:hAnsiTheme="minorHAnsi" w:cstheme="minorBidi"/>
            <w:noProof/>
            <w:sz w:val="22"/>
            <w:szCs w:val="22"/>
            <w:lang w:eastAsia="nl-BE"/>
          </w:rPr>
          <w:tab/>
        </w:r>
        <w:r w:rsidR="00F05A32" w:rsidRPr="00F05A32">
          <w:rPr>
            <w:rStyle w:val="Hyperlink"/>
            <w:rFonts w:cs="Arial"/>
            <w:bCs/>
            <w:noProof/>
            <w:kern w:val="32"/>
          </w:rPr>
          <w:t>De vakoverschrijdende eindtermen (VOET)</w:t>
        </w:r>
        <w:r w:rsidR="00F05A32">
          <w:rPr>
            <w:noProof/>
            <w:webHidden/>
          </w:rPr>
          <w:tab/>
        </w:r>
        <w:r w:rsidR="00F05A32">
          <w:rPr>
            <w:noProof/>
            <w:webHidden/>
          </w:rPr>
          <w:fldChar w:fldCharType="begin"/>
        </w:r>
        <w:r w:rsidR="00F05A32">
          <w:rPr>
            <w:noProof/>
            <w:webHidden/>
          </w:rPr>
          <w:instrText xml:space="preserve"> PAGEREF _Toc418777206 \h </w:instrText>
        </w:r>
        <w:r w:rsidR="00F05A32">
          <w:rPr>
            <w:noProof/>
            <w:webHidden/>
          </w:rPr>
        </w:r>
        <w:r w:rsidR="00F05A32">
          <w:rPr>
            <w:noProof/>
            <w:webHidden/>
          </w:rPr>
          <w:fldChar w:fldCharType="separate"/>
        </w:r>
        <w:r w:rsidR="00433B79">
          <w:rPr>
            <w:noProof/>
            <w:webHidden/>
          </w:rPr>
          <w:t>104</w:t>
        </w:r>
        <w:r w:rsidR="00F05A32">
          <w:rPr>
            <w:noProof/>
            <w:webHidden/>
          </w:rPr>
          <w:fldChar w:fldCharType="end"/>
        </w:r>
      </w:hyperlink>
    </w:p>
    <w:p w:rsidR="00F05A32" w:rsidRDefault="00F05A32">
      <w:pPr>
        <w:pStyle w:val="Inhopg1"/>
        <w:rPr>
          <w:rStyle w:val="Hyperlink"/>
          <w:noProof/>
        </w:rPr>
      </w:pPr>
    </w:p>
    <w:p w:rsidR="00F05A32" w:rsidRDefault="00344258">
      <w:pPr>
        <w:pStyle w:val="Inhopg1"/>
        <w:rPr>
          <w:rFonts w:asciiTheme="minorHAnsi" w:eastAsiaTheme="minorEastAsia" w:hAnsiTheme="minorHAnsi" w:cstheme="minorBidi"/>
          <w:noProof/>
          <w:sz w:val="22"/>
          <w:szCs w:val="22"/>
          <w:lang w:eastAsia="nl-BE"/>
        </w:rPr>
      </w:pPr>
      <w:hyperlink w:anchor="_Toc418777207" w:history="1">
        <w:r w:rsidR="00F05A32" w:rsidRPr="00A96149">
          <w:rPr>
            <w:rStyle w:val="Hyperlink"/>
            <w:noProof/>
          </w:rPr>
          <w:t>7</w:t>
        </w:r>
        <w:r w:rsidR="00F05A32">
          <w:rPr>
            <w:rFonts w:asciiTheme="minorHAnsi" w:eastAsiaTheme="minorEastAsia" w:hAnsiTheme="minorHAnsi" w:cstheme="minorBidi"/>
            <w:noProof/>
            <w:sz w:val="22"/>
            <w:szCs w:val="22"/>
            <w:lang w:eastAsia="nl-BE"/>
          </w:rPr>
          <w:tab/>
        </w:r>
        <w:r w:rsidR="00F05A32" w:rsidRPr="00A96149">
          <w:rPr>
            <w:rStyle w:val="Hyperlink"/>
            <w:noProof/>
          </w:rPr>
          <w:t>De geïntegreerde proef (GIP)</w:t>
        </w:r>
        <w:r w:rsidR="00F05A32">
          <w:rPr>
            <w:noProof/>
            <w:webHidden/>
          </w:rPr>
          <w:tab/>
        </w:r>
        <w:r w:rsidR="00F05A32">
          <w:rPr>
            <w:noProof/>
            <w:webHidden/>
          </w:rPr>
          <w:fldChar w:fldCharType="begin"/>
        </w:r>
        <w:r w:rsidR="00F05A32">
          <w:rPr>
            <w:noProof/>
            <w:webHidden/>
          </w:rPr>
          <w:instrText xml:space="preserve"> PAGEREF _Toc418777207 \h </w:instrText>
        </w:r>
        <w:r w:rsidR="00F05A32">
          <w:rPr>
            <w:noProof/>
            <w:webHidden/>
          </w:rPr>
        </w:r>
        <w:r w:rsidR="00F05A32">
          <w:rPr>
            <w:noProof/>
            <w:webHidden/>
          </w:rPr>
          <w:fldChar w:fldCharType="separate"/>
        </w:r>
        <w:r w:rsidR="00433B79">
          <w:rPr>
            <w:noProof/>
            <w:webHidden/>
          </w:rPr>
          <w:t>105</w:t>
        </w:r>
        <w:r w:rsidR="00F05A32">
          <w:rPr>
            <w:noProof/>
            <w:webHidden/>
          </w:rPr>
          <w:fldChar w:fldCharType="end"/>
        </w:r>
      </w:hyperlink>
    </w:p>
    <w:p w:rsidR="00F05A32" w:rsidRDefault="00F05A32">
      <w:pPr>
        <w:pStyle w:val="Inhopg1"/>
        <w:rPr>
          <w:rStyle w:val="Hyperlink"/>
          <w:noProof/>
        </w:rPr>
      </w:pPr>
    </w:p>
    <w:p w:rsidR="00F05A32" w:rsidRDefault="00344258">
      <w:pPr>
        <w:pStyle w:val="Inhopg1"/>
        <w:rPr>
          <w:rFonts w:asciiTheme="minorHAnsi" w:eastAsiaTheme="minorEastAsia" w:hAnsiTheme="minorHAnsi" w:cstheme="minorBidi"/>
          <w:noProof/>
          <w:sz w:val="22"/>
          <w:szCs w:val="22"/>
          <w:lang w:eastAsia="nl-BE"/>
        </w:rPr>
      </w:pPr>
      <w:hyperlink w:anchor="_Toc418777208" w:history="1">
        <w:r w:rsidR="00F05A32" w:rsidRPr="00A96149">
          <w:rPr>
            <w:rStyle w:val="Hyperlink"/>
            <w:noProof/>
          </w:rPr>
          <w:t>8</w:t>
        </w:r>
        <w:r w:rsidR="00F05A32">
          <w:rPr>
            <w:rFonts w:asciiTheme="minorHAnsi" w:eastAsiaTheme="minorEastAsia" w:hAnsiTheme="minorHAnsi" w:cstheme="minorBidi"/>
            <w:noProof/>
            <w:sz w:val="22"/>
            <w:szCs w:val="22"/>
            <w:lang w:eastAsia="nl-BE"/>
          </w:rPr>
          <w:tab/>
        </w:r>
        <w:r w:rsidR="00F05A32" w:rsidRPr="00A96149">
          <w:rPr>
            <w:rStyle w:val="Hyperlink"/>
            <w:noProof/>
          </w:rPr>
          <w:t>Integratie ICT</w:t>
        </w:r>
        <w:r w:rsidR="00F05A32">
          <w:rPr>
            <w:noProof/>
            <w:webHidden/>
          </w:rPr>
          <w:tab/>
        </w:r>
        <w:r w:rsidR="00F05A32">
          <w:rPr>
            <w:noProof/>
            <w:webHidden/>
          </w:rPr>
          <w:fldChar w:fldCharType="begin"/>
        </w:r>
        <w:r w:rsidR="00F05A32">
          <w:rPr>
            <w:noProof/>
            <w:webHidden/>
          </w:rPr>
          <w:instrText xml:space="preserve"> PAGEREF _Toc418777208 \h </w:instrText>
        </w:r>
        <w:r w:rsidR="00F05A32">
          <w:rPr>
            <w:noProof/>
            <w:webHidden/>
          </w:rPr>
        </w:r>
        <w:r w:rsidR="00F05A32">
          <w:rPr>
            <w:noProof/>
            <w:webHidden/>
          </w:rPr>
          <w:fldChar w:fldCharType="separate"/>
        </w:r>
        <w:r w:rsidR="00433B79">
          <w:rPr>
            <w:noProof/>
            <w:webHidden/>
          </w:rPr>
          <w:t>106</w:t>
        </w:r>
        <w:r w:rsidR="00F05A32">
          <w:rPr>
            <w:noProof/>
            <w:webHidden/>
          </w:rPr>
          <w:fldChar w:fldCharType="end"/>
        </w:r>
      </w:hyperlink>
    </w:p>
    <w:p w:rsidR="00F05A32" w:rsidRDefault="00F05A32">
      <w:pPr>
        <w:pStyle w:val="Inhopg1"/>
        <w:rPr>
          <w:rStyle w:val="Hyperlink"/>
          <w:noProof/>
        </w:rPr>
      </w:pPr>
    </w:p>
    <w:p w:rsidR="00F05A32" w:rsidRDefault="00344258">
      <w:pPr>
        <w:pStyle w:val="Inhopg1"/>
        <w:rPr>
          <w:rFonts w:asciiTheme="minorHAnsi" w:eastAsiaTheme="minorEastAsia" w:hAnsiTheme="minorHAnsi" w:cstheme="minorBidi"/>
          <w:noProof/>
          <w:sz w:val="22"/>
          <w:szCs w:val="22"/>
          <w:lang w:eastAsia="nl-BE"/>
        </w:rPr>
      </w:pPr>
      <w:hyperlink w:anchor="_Toc418777209" w:history="1">
        <w:r w:rsidR="00F05A32" w:rsidRPr="00A96149">
          <w:rPr>
            <w:rStyle w:val="Hyperlink"/>
            <w:noProof/>
          </w:rPr>
          <w:t>9</w:t>
        </w:r>
        <w:r w:rsidR="00F05A32">
          <w:rPr>
            <w:rFonts w:asciiTheme="minorHAnsi" w:eastAsiaTheme="minorEastAsia" w:hAnsiTheme="minorHAnsi" w:cstheme="minorBidi"/>
            <w:noProof/>
            <w:sz w:val="22"/>
            <w:szCs w:val="22"/>
            <w:lang w:eastAsia="nl-BE"/>
          </w:rPr>
          <w:tab/>
        </w:r>
        <w:r w:rsidR="00F05A32" w:rsidRPr="00A96149">
          <w:rPr>
            <w:rStyle w:val="Hyperlink"/>
            <w:noProof/>
          </w:rPr>
          <w:t>Taalontwikkelend vakonderwijs</w:t>
        </w:r>
        <w:r w:rsidR="00F05A32">
          <w:rPr>
            <w:noProof/>
            <w:webHidden/>
          </w:rPr>
          <w:tab/>
        </w:r>
        <w:r w:rsidR="00F05A32">
          <w:rPr>
            <w:noProof/>
            <w:webHidden/>
          </w:rPr>
          <w:fldChar w:fldCharType="begin"/>
        </w:r>
        <w:r w:rsidR="00F05A32">
          <w:rPr>
            <w:noProof/>
            <w:webHidden/>
          </w:rPr>
          <w:instrText xml:space="preserve"> PAGEREF _Toc418777209 \h </w:instrText>
        </w:r>
        <w:r w:rsidR="00F05A32">
          <w:rPr>
            <w:noProof/>
            <w:webHidden/>
          </w:rPr>
        </w:r>
        <w:r w:rsidR="00F05A32">
          <w:rPr>
            <w:noProof/>
            <w:webHidden/>
          </w:rPr>
          <w:fldChar w:fldCharType="separate"/>
        </w:r>
        <w:r w:rsidR="00433B79">
          <w:rPr>
            <w:noProof/>
            <w:webHidden/>
          </w:rPr>
          <w:t>107</w:t>
        </w:r>
        <w:r w:rsidR="00F05A32">
          <w:rPr>
            <w:noProof/>
            <w:webHidden/>
          </w:rPr>
          <w:fldChar w:fldCharType="end"/>
        </w:r>
      </w:hyperlink>
    </w:p>
    <w:p w:rsidR="00F05A32" w:rsidRDefault="00F05A32">
      <w:pPr>
        <w:pStyle w:val="Inhopg1"/>
        <w:rPr>
          <w:rStyle w:val="Hyperlink"/>
          <w:noProof/>
        </w:rPr>
      </w:pPr>
    </w:p>
    <w:p w:rsidR="00F05A32" w:rsidRDefault="00344258">
      <w:pPr>
        <w:pStyle w:val="Inhopg1"/>
        <w:rPr>
          <w:rFonts w:asciiTheme="minorHAnsi" w:eastAsiaTheme="minorEastAsia" w:hAnsiTheme="minorHAnsi" w:cstheme="minorBidi"/>
          <w:noProof/>
          <w:sz w:val="22"/>
          <w:szCs w:val="22"/>
          <w:lang w:eastAsia="nl-BE"/>
        </w:rPr>
      </w:pPr>
      <w:hyperlink w:anchor="_Toc418777210" w:history="1">
        <w:r w:rsidR="00F05A32" w:rsidRPr="00A96149">
          <w:rPr>
            <w:rStyle w:val="Hyperlink"/>
            <w:noProof/>
          </w:rPr>
          <w:t>10</w:t>
        </w:r>
        <w:r w:rsidR="00F05A32">
          <w:rPr>
            <w:rFonts w:asciiTheme="minorHAnsi" w:eastAsiaTheme="minorEastAsia" w:hAnsiTheme="minorHAnsi" w:cstheme="minorBidi"/>
            <w:noProof/>
            <w:sz w:val="22"/>
            <w:szCs w:val="22"/>
            <w:lang w:eastAsia="nl-BE"/>
          </w:rPr>
          <w:tab/>
        </w:r>
        <w:r w:rsidR="00F05A32" w:rsidRPr="00A96149">
          <w:rPr>
            <w:rStyle w:val="Hyperlink"/>
            <w:noProof/>
          </w:rPr>
          <w:t>Vakgroepwerking</w:t>
        </w:r>
        <w:r w:rsidR="00F05A32">
          <w:rPr>
            <w:noProof/>
            <w:webHidden/>
          </w:rPr>
          <w:tab/>
        </w:r>
        <w:r w:rsidR="00F05A32">
          <w:rPr>
            <w:noProof/>
            <w:webHidden/>
          </w:rPr>
          <w:fldChar w:fldCharType="begin"/>
        </w:r>
        <w:r w:rsidR="00F05A32">
          <w:rPr>
            <w:noProof/>
            <w:webHidden/>
          </w:rPr>
          <w:instrText xml:space="preserve"> PAGEREF _Toc418777210 \h </w:instrText>
        </w:r>
        <w:r w:rsidR="00F05A32">
          <w:rPr>
            <w:noProof/>
            <w:webHidden/>
          </w:rPr>
        </w:r>
        <w:r w:rsidR="00F05A32">
          <w:rPr>
            <w:noProof/>
            <w:webHidden/>
          </w:rPr>
          <w:fldChar w:fldCharType="separate"/>
        </w:r>
        <w:r w:rsidR="00433B79">
          <w:rPr>
            <w:noProof/>
            <w:webHidden/>
          </w:rPr>
          <w:t>108</w:t>
        </w:r>
        <w:r w:rsidR="00F05A32">
          <w:rPr>
            <w:noProof/>
            <w:webHidden/>
          </w:rPr>
          <w:fldChar w:fldCharType="end"/>
        </w:r>
      </w:hyperlink>
    </w:p>
    <w:p w:rsidR="00F05A32" w:rsidRDefault="00F05A32">
      <w:pPr>
        <w:pStyle w:val="Inhopg1"/>
        <w:rPr>
          <w:rStyle w:val="Hyperlink"/>
          <w:noProof/>
        </w:rPr>
      </w:pPr>
    </w:p>
    <w:p w:rsidR="00F05A32" w:rsidRDefault="00344258">
      <w:pPr>
        <w:pStyle w:val="Inhopg1"/>
        <w:rPr>
          <w:rFonts w:asciiTheme="minorHAnsi" w:eastAsiaTheme="minorEastAsia" w:hAnsiTheme="minorHAnsi" w:cstheme="minorBidi"/>
          <w:noProof/>
          <w:sz w:val="22"/>
          <w:szCs w:val="22"/>
          <w:lang w:eastAsia="nl-BE"/>
        </w:rPr>
      </w:pPr>
      <w:hyperlink w:anchor="_Toc418777211" w:history="1">
        <w:r w:rsidR="00F05A32" w:rsidRPr="00A96149">
          <w:rPr>
            <w:rStyle w:val="Hyperlink"/>
            <w:noProof/>
          </w:rPr>
          <w:t>11</w:t>
        </w:r>
        <w:r w:rsidR="00F05A32">
          <w:rPr>
            <w:rFonts w:asciiTheme="minorHAnsi" w:eastAsiaTheme="minorEastAsia" w:hAnsiTheme="minorHAnsi" w:cstheme="minorBidi"/>
            <w:noProof/>
            <w:sz w:val="22"/>
            <w:szCs w:val="22"/>
            <w:lang w:eastAsia="nl-BE"/>
          </w:rPr>
          <w:tab/>
        </w:r>
        <w:r w:rsidR="00F05A32" w:rsidRPr="00A96149">
          <w:rPr>
            <w:rStyle w:val="Hyperlink"/>
            <w:noProof/>
          </w:rPr>
          <w:t>Evaluatie</w:t>
        </w:r>
        <w:r w:rsidR="00F05A32">
          <w:rPr>
            <w:noProof/>
            <w:webHidden/>
          </w:rPr>
          <w:tab/>
        </w:r>
        <w:r w:rsidR="00F05A32">
          <w:rPr>
            <w:noProof/>
            <w:webHidden/>
          </w:rPr>
          <w:fldChar w:fldCharType="begin"/>
        </w:r>
        <w:r w:rsidR="00F05A32">
          <w:rPr>
            <w:noProof/>
            <w:webHidden/>
          </w:rPr>
          <w:instrText xml:space="preserve"> PAGEREF _Toc418777211 \h </w:instrText>
        </w:r>
        <w:r w:rsidR="00F05A32">
          <w:rPr>
            <w:noProof/>
            <w:webHidden/>
          </w:rPr>
        </w:r>
        <w:r w:rsidR="00F05A32">
          <w:rPr>
            <w:noProof/>
            <w:webHidden/>
          </w:rPr>
          <w:fldChar w:fldCharType="separate"/>
        </w:r>
        <w:r w:rsidR="00433B79">
          <w:rPr>
            <w:noProof/>
            <w:webHidden/>
          </w:rPr>
          <w:t>109</w:t>
        </w:r>
        <w:r w:rsidR="00F05A32">
          <w:rPr>
            <w:noProof/>
            <w:webHidden/>
          </w:rPr>
          <w:fldChar w:fldCharType="end"/>
        </w:r>
      </w:hyperlink>
    </w:p>
    <w:p w:rsidR="00F05A32" w:rsidRDefault="00F05A32">
      <w:pPr>
        <w:pStyle w:val="Inhopg1"/>
        <w:rPr>
          <w:rStyle w:val="Hyperlink"/>
          <w:noProof/>
        </w:rPr>
      </w:pPr>
    </w:p>
    <w:p w:rsidR="00F05A32" w:rsidRDefault="00344258">
      <w:pPr>
        <w:pStyle w:val="Inhopg1"/>
        <w:rPr>
          <w:rFonts w:asciiTheme="minorHAnsi" w:eastAsiaTheme="minorEastAsia" w:hAnsiTheme="minorHAnsi" w:cstheme="minorBidi"/>
          <w:noProof/>
          <w:sz w:val="22"/>
          <w:szCs w:val="22"/>
          <w:lang w:eastAsia="nl-BE"/>
        </w:rPr>
      </w:pPr>
      <w:hyperlink w:anchor="_Toc418777212" w:history="1">
        <w:r w:rsidR="00F05A32" w:rsidRPr="00A96149">
          <w:rPr>
            <w:rStyle w:val="Hyperlink"/>
            <w:noProof/>
          </w:rPr>
          <w:t>12</w:t>
        </w:r>
        <w:r w:rsidR="00F05A32">
          <w:rPr>
            <w:rFonts w:asciiTheme="minorHAnsi" w:eastAsiaTheme="minorEastAsia" w:hAnsiTheme="minorHAnsi" w:cstheme="minorBidi"/>
            <w:noProof/>
            <w:sz w:val="22"/>
            <w:szCs w:val="22"/>
            <w:lang w:eastAsia="nl-BE"/>
          </w:rPr>
          <w:tab/>
        </w:r>
        <w:r w:rsidR="00F05A32" w:rsidRPr="00A96149">
          <w:rPr>
            <w:rStyle w:val="Hyperlink"/>
            <w:noProof/>
          </w:rPr>
          <w:t>Minimale materiële vereisten</w:t>
        </w:r>
        <w:r w:rsidR="00F05A32">
          <w:rPr>
            <w:noProof/>
            <w:webHidden/>
          </w:rPr>
          <w:tab/>
        </w:r>
        <w:r w:rsidR="00F05A32">
          <w:rPr>
            <w:noProof/>
            <w:webHidden/>
          </w:rPr>
          <w:fldChar w:fldCharType="begin"/>
        </w:r>
        <w:r w:rsidR="00F05A32">
          <w:rPr>
            <w:noProof/>
            <w:webHidden/>
          </w:rPr>
          <w:instrText xml:space="preserve"> PAGEREF _Toc418777212 \h </w:instrText>
        </w:r>
        <w:r w:rsidR="00F05A32">
          <w:rPr>
            <w:noProof/>
            <w:webHidden/>
          </w:rPr>
        </w:r>
        <w:r w:rsidR="00F05A32">
          <w:rPr>
            <w:noProof/>
            <w:webHidden/>
          </w:rPr>
          <w:fldChar w:fldCharType="separate"/>
        </w:r>
        <w:r w:rsidR="00433B79">
          <w:rPr>
            <w:noProof/>
            <w:webHidden/>
          </w:rPr>
          <w:t>111</w:t>
        </w:r>
        <w:r w:rsidR="00F05A32">
          <w:rPr>
            <w:noProof/>
            <w:webHidden/>
          </w:rPr>
          <w:fldChar w:fldCharType="end"/>
        </w:r>
      </w:hyperlink>
    </w:p>
    <w:p w:rsidR="00F05A32" w:rsidRDefault="00F05A32">
      <w:pPr>
        <w:pStyle w:val="Inhopg1"/>
        <w:rPr>
          <w:rStyle w:val="Hyperlink"/>
          <w:noProof/>
        </w:rPr>
      </w:pPr>
    </w:p>
    <w:p w:rsidR="00F05A32" w:rsidRDefault="00344258">
      <w:pPr>
        <w:pStyle w:val="Inhopg1"/>
        <w:rPr>
          <w:rFonts w:asciiTheme="minorHAnsi" w:eastAsiaTheme="minorEastAsia" w:hAnsiTheme="minorHAnsi" w:cstheme="minorBidi"/>
          <w:noProof/>
          <w:sz w:val="22"/>
          <w:szCs w:val="22"/>
          <w:lang w:eastAsia="nl-BE"/>
        </w:rPr>
      </w:pPr>
      <w:hyperlink w:anchor="_Toc418777213" w:history="1">
        <w:r w:rsidR="00F05A32" w:rsidRPr="00A96149">
          <w:rPr>
            <w:rStyle w:val="Hyperlink"/>
            <w:noProof/>
          </w:rPr>
          <w:t>13</w:t>
        </w:r>
        <w:r w:rsidR="00F05A32">
          <w:rPr>
            <w:rFonts w:asciiTheme="minorHAnsi" w:eastAsiaTheme="minorEastAsia" w:hAnsiTheme="minorHAnsi" w:cstheme="minorBidi"/>
            <w:noProof/>
            <w:sz w:val="22"/>
            <w:szCs w:val="22"/>
            <w:lang w:eastAsia="nl-BE"/>
          </w:rPr>
          <w:tab/>
        </w:r>
        <w:r w:rsidR="00F05A32" w:rsidRPr="00A96149">
          <w:rPr>
            <w:rStyle w:val="Hyperlink"/>
            <w:noProof/>
          </w:rPr>
          <w:t>Vakspecifieke informatie</w:t>
        </w:r>
        <w:r w:rsidR="00F05A32">
          <w:rPr>
            <w:noProof/>
            <w:webHidden/>
          </w:rPr>
          <w:tab/>
        </w:r>
        <w:r w:rsidR="00F05A32">
          <w:rPr>
            <w:noProof/>
            <w:webHidden/>
          </w:rPr>
          <w:fldChar w:fldCharType="begin"/>
        </w:r>
        <w:r w:rsidR="00F05A32">
          <w:rPr>
            <w:noProof/>
            <w:webHidden/>
          </w:rPr>
          <w:instrText xml:space="preserve"> PAGEREF _Toc418777213 \h </w:instrText>
        </w:r>
        <w:r w:rsidR="00F05A32">
          <w:rPr>
            <w:noProof/>
            <w:webHidden/>
          </w:rPr>
        </w:r>
        <w:r w:rsidR="00F05A32">
          <w:rPr>
            <w:noProof/>
            <w:webHidden/>
          </w:rPr>
          <w:fldChar w:fldCharType="separate"/>
        </w:r>
        <w:r w:rsidR="00433B79">
          <w:rPr>
            <w:noProof/>
            <w:webHidden/>
          </w:rPr>
          <w:t>114</w:t>
        </w:r>
        <w:r w:rsidR="00F05A32">
          <w:rPr>
            <w:noProof/>
            <w:webHidden/>
          </w:rPr>
          <w:fldChar w:fldCharType="end"/>
        </w:r>
      </w:hyperlink>
    </w:p>
    <w:p w:rsidR="00F05A32" w:rsidRDefault="00F05A32">
      <w:pPr>
        <w:pStyle w:val="Inhopg1"/>
        <w:rPr>
          <w:rStyle w:val="Hyperlink"/>
          <w:noProof/>
        </w:rPr>
      </w:pPr>
    </w:p>
    <w:p w:rsidR="00F05A32" w:rsidRDefault="00344258">
      <w:pPr>
        <w:pStyle w:val="Inhopg1"/>
        <w:rPr>
          <w:rFonts w:asciiTheme="minorHAnsi" w:eastAsiaTheme="minorEastAsia" w:hAnsiTheme="minorHAnsi" w:cstheme="minorBidi"/>
          <w:noProof/>
          <w:sz w:val="22"/>
          <w:szCs w:val="22"/>
          <w:lang w:eastAsia="nl-BE"/>
        </w:rPr>
      </w:pPr>
      <w:hyperlink w:anchor="_Toc418777216" w:history="1">
        <w:r w:rsidR="00F05A32" w:rsidRPr="00A96149">
          <w:rPr>
            <w:rStyle w:val="Hyperlink"/>
            <w:noProof/>
          </w:rPr>
          <w:t>14</w:t>
        </w:r>
        <w:r w:rsidR="00F05A32">
          <w:rPr>
            <w:rFonts w:asciiTheme="minorHAnsi" w:eastAsiaTheme="minorEastAsia" w:hAnsiTheme="minorHAnsi" w:cstheme="minorBidi"/>
            <w:noProof/>
            <w:sz w:val="22"/>
            <w:szCs w:val="22"/>
            <w:lang w:eastAsia="nl-BE"/>
          </w:rPr>
          <w:tab/>
        </w:r>
        <w:r w:rsidR="00F05A32" w:rsidRPr="00A96149">
          <w:rPr>
            <w:rStyle w:val="Hyperlink"/>
            <w:noProof/>
          </w:rPr>
          <w:t>Bijlagen</w:t>
        </w:r>
        <w:r w:rsidR="00F05A32">
          <w:rPr>
            <w:noProof/>
            <w:webHidden/>
          </w:rPr>
          <w:tab/>
        </w:r>
        <w:r w:rsidR="00F05A32">
          <w:rPr>
            <w:noProof/>
            <w:webHidden/>
          </w:rPr>
          <w:fldChar w:fldCharType="begin"/>
        </w:r>
        <w:r w:rsidR="00F05A32">
          <w:rPr>
            <w:noProof/>
            <w:webHidden/>
          </w:rPr>
          <w:instrText xml:space="preserve"> PAGEREF _Toc418777216 \h </w:instrText>
        </w:r>
        <w:r w:rsidR="00F05A32">
          <w:rPr>
            <w:noProof/>
            <w:webHidden/>
          </w:rPr>
        </w:r>
        <w:r w:rsidR="00F05A32">
          <w:rPr>
            <w:noProof/>
            <w:webHidden/>
          </w:rPr>
          <w:fldChar w:fldCharType="separate"/>
        </w:r>
        <w:r w:rsidR="00433B79">
          <w:rPr>
            <w:noProof/>
            <w:webHidden/>
          </w:rPr>
          <w:t>119</w:t>
        </w:r>
        <w:r w:rsidR="00F05A32">
          <w:rPr>
            <w:noProof/>
            <w:webHidden/>
          </w:rPr>
          <w:fldChar w:fldCharType="end"/>
        </w:r>
      </w:hyperlink>
    </w:p>
    <w:p w:rsidR="00F05A32" w:rsidRDefault="00F05A32">
      <w:pPr>
        <w:pStyle w:val="Inhopg1"/>
        <w:rPr>
          <w:rStyle w:val="Hyperlink"/>
          <w:noProof/>
        </w:rPr>
      </w:pPr>
    </w:p>
    <w:p w:rsidR="00F05A32" w:rsidRDefault="00344258">
      <w:pPr>
        <w:pStyle w:val="Inhopg1"/>
        <w:rPr>
          <w:rFonts w:asciiTheme="minorHAnsi" w:eastAsiaTheme="minorEastAsia" w:hAnsiTheme="minorHAnsi" w:cstheme="minorBidi"/>
          <w:noProof/>
          <w:sz w:val="22"/>
          <w:szCs w:val="22"/>
          <w:lang w:eastAsia="nl-BE"/>
        </w:rPr>
      </w:pPr>
      <w:hyperlink w:anchor="_Toc418777217" w:history="1">
        <w:r w:rsidR="00F05A32" w:rsidRPr="00A96149">
          <w:rPr>
            <w:rStyle w:val="Hyperlink"/>
            <w:noProof/>
          </w:rPr>
          <w:t>Colofon</w:t>
        </w:r>
        <w:r w:rsidR="00F05A32">
          <w:rPr>
            <w:noProof/>
            <w:webHidden/>
          </w:rPr>
          <w:tab/>
        </w:r>
        <w:r w:rsidR="00F05A32">
          <w:rPr>
            <w:noProof/>
            <w:webHidden/>
          </w:rPr>
          <w:fldChar w:fldCharType="begin"/>
        </w:r>
        <w:r w:rsidR="00F05A32">
          <w:rPr>
            <w:noProof/>
            <w:webHidden/>
          </w:rPr>
          <w:instrText xml:space="preserve"> PAGEREF _Toc418777217 \h </w:instrText>
        </w:r>
        <w:r w:rsidR="00F05A32">
          <w:rPr>
            <w:noProof/>
            <w:webHidden/>
          </w:rPr>
        </w:r>
        <w:r w:rsidR="00F05A32">
          <w:rPr>
            <w:noProof/>
            <w:webHidden/>
          </w:rPr>
          <w:fldChar w:fldCharType="separate"/>
        </w:r>
        <w:r w:rsidR="00433B79">
          <w:rPr>
            <w:noProof/>
            <w:webHidden/>
          </w:rPr>
          <w:t>120</w:t>
        </w:r>
        <w:r w:rsidR="00F05A32">
          <w:rPr>
            <w:noProof/>
            <w:webHidden/>
          </w:rPr>
          <w:fldChar w:fldCharType="end"/>
        </w:r>
      </w:hyperlink>
    </w:p>
    <w:p w:rsidR="00F05A32" w:rsidRDefault="00F05A32">
      <w:r>
        <w:fldChar w:fldCharType="end"/>
      </w:r>
    </w:p>
    <w:p w:rsidR="007B7CE4" w:rsidRDefault="007B7CE4" w:rsidP="007B7CE4"/>
    <w:p w:rsidR="007B7CE4" w:rsidRDefault="007B7CE4" w:rsidP="007B7CE4">
      <w:pPr>
        <w:sectPr w:rsidR="007B7CE4" w:rsidSect="009B409E">
          <w:headerReference w:type="even" r:id="rId16"/>
          <w:headerReference w:type="default" r:id="rId17"/>
          <w:footerReference w:type="default" r:id="rId18"/>
          <w:headerReference w:type="first" r:id="rId19"/>
          <w:pgSz w:w="11906" w:h="16838"/>
          <w:pgMar w:top="1417" w:right="1417" w:bottom="1417" w:left="1417" w:header="708" w:footer="708" w:gutter="0"/>
          <w:cols w:space="708"/>
        </w:sectPr>
      </w:pPr>
    </w:p>
    <w:p w:rsidR="007B7CE4" w:rsidRDefault="007B7CE4" w:rsidP="007B7CE4">
      <w:pPr>
        <w:pStyle w:val="Titel"/>
        <w:rPr>
          <w:lang w:val="nl-BE"/>
        </w:rPr>
      </w:pPr>
      <w:bookmarkStart w:id="19" w:name="_Toc247095079"/>
      <w:bookmarkStart w:id="20" w:name="_Toc247095387"/>
      <w:bookmarkStart w:id="21" w:name="_Toc247095466"/>
      <w:bookmarkStart w:id="22" w:name="_Toc247095500"/>
      <w:bookmarkStart w:id="23" w:name="_Toc247095605"/>
      <w:bookmarkStart w:id="24" w:name="_Toc284242017"/>
      <w:bookmarkStart w:id="25" w:name="_Toc284242135"/>
      <w:bookmarkStart w:id="26" w:name="_Toc314733717"/>
      <w:bookmarkStart w:id="27" w:name="_Toc314733761"/>
      <w:bookmarkStart w:id="28" w:name="_Toc418777174"/>
      <w:r>
        <w:rPr>
          <w:lang w:val="nl-BE"/>
        </w:rPr>
        <w:lastRenderedPageBreak/>
        <w:t>Woord vooraf</w:t>
      </w:r>
      <w:bookmarkEnd w:id="19"/>
      <w:bookmarkEnd w:id="20"/>
      <w:bookmarkEnd w:id="21"/>
      <w:bookmarkEnd w:id="22"/>
      <w:bookmarkEnd w:id="23"/>
      <w:bookmarkEnd w:id="24"/>
      <w:bookmarkEnd w:id="25"/>
      <w:bookmarkEnd w:id="26"/>
      <w:bookmarkEnd w:id="27"/>
      <w:bookmarkEnd w:id="28"/>
    </w:p>
    <w:p w:rsidR="007B7CE4" w:rsidRPr="00551239" w:rsidRDefault="007B7CE4" w:rsidP="007B7CE4">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rsidR="007B7CE4" w:rsidRPr="00551239" w:rsidRDefault="007B7CE4" w:rsidP="007B7CE4">
      <w:pPr>
        <w:pStyle w:val="Koptekst"/>
        <w:tabs>
          <w:tab w:val="clear" w:pos="4536"/>
          <w:tab w:val="clear" w:pos="9072"/>
        </w:tabs>
        <w:jc w:val="both"/>
      </w:pPr>
    </w:p>
    <w:p w:rsidR="007B7CE4" w:rsidRPr="00551239" w:rsidRDefault="007B7CE4" w:rsidP="00271368">
      <w:pPr>
        <w:pStyle w:val="Koptekst"/>
        <w:tabs>
          <w:tab w:val="clear" w:pos="4536"/>
          <w:tab w:val="clear" w:pos="9072"/>
        </w:tabs>
        <w:jc w:val="both"/>
        <w:rPr>
          <w:rFonts w:cs="Arial"/>
        </w:rPr>
      </w:pPr>
      <w:r w:rsidRPr="00551239">
        <w:rPr>
          <w:rFonts w:cs="Arial"/>
        </w:rPr>
        <w:t>Dit leerplan wordt ingevoerd bij de aanvang van het schooljaar 201</w:t>
      </w:r>
      <w:r w:rsidR="00BC5C62">
        <w:rPr>
          <w:rFonts w:cs="Arial"/>
        </w:rPr>
        <w:t>5</w:t>
      </w:r>
      <w:r w:rsidRPr="00551239">
        <w:rPr>
          <w:rFonts w:cs="Arial"/>
        </w:rPr>
        <w:t>-201</w:t>
      </w:r>
      <w:r w:rsidR="00BC5C62">
        <w:rPr>
          <w:rFonts w:cs="Arial"/>
        </w:rPr>
        <w:t>6</w:t>
      </w:r>
      <w:r w:rsidRPr="00551239">
        <w:rPr>
          <w:rFonts w:cs="Arial"/>
        </w:rPr>
        <w:t xml:space="preserve">. Het </w:t>
      </w:r>
      <w:r>
        <w:rPr>
          <w:rFonts w:cs="Arial"/>
        </w:rPr>
        <w:t xml:space="preserve">leerplan </w:t>
      </w:r>
      <w:r w:rsidRPr="00551239">
        <w:rPr>
          <w:rFonts w:cs="Arial"/>
        </w:rPr>
        <w:t>werd ontwikkeld door de leerplancommissie van het OVSG.</w:t>
      </w:r>
      <w:r w:rsidRPr="00551239">
        <w:t xml:space="preserve"> </w:t>
      </w:r>
      <w:r w:rsidRPr="00551239">
        <w:rPr>
          <w:rFonts w:cs="Arial"/>
        </w:rPr>
        <w:t xml:space="preserve">De leerplancommissie </w:t>
      </w:r>
      <w:r w:rsidR="007432D3">
        <w:rPr>
          <w:rFonts w:cs="Arial"/>
        </w:rPr>
        <w:t>actualiseerde</w:t>
      </w:r>
      <w:r w:rsidRPr="00551239">
        <w:rPr>
          <w:rFonts w:cs="Arial"/>
        </w:rPr>
        <w:t xml:space="preserve"> het bestaande leerplan en h</w:t>
      </w:r>
      <w:r w:rsidR="007432D3">
        <w:rPr>
          <w:rFonts w:cs="Arial"/>
        </w:rPr>
        <w:t>ield hierbij rekening met</w:t>
      </w:r>
      <w:r w:rsidR="00271368">
        <w:rPr>
          <w:rFonts w:cs="Arial"/>
        </w:rPr>
        <w:t xml:space="preserve"> het ‘Koninklijk besluit</w:t>
      </w:r>
      <w:r w:rsidR="00926137">
        <w:rPr>
          <w:rFonts w:cs="Arial"/>
        </w:rPr>
        <w:t xml:space="preserve"> betreffende de beroepstitel en de kwalificatievereisten voor de uitoefening van het beroep van farmaceutisch-technisch assistent en houdende de vaststelling van de lijst van handelingen waarmee deze laatste door een apotheker kan worden belast’ van 5 februar</w:t>
      </w:r>
      <w:r w:rsidR="00992C4B">
        <w:rPr>
          <w:rFonts w:cs="Arial"/>
        </w:rPr>
        <w:t xml:space="preserve">i 1997 (B.S. van 02/07/1997), </w:t>
      </w:r>
      <w:r w:rsidR="007432D3">
        <w:rPr>
          <w:rFonts w:cs="Arial"/>
        </w:rPr>
        <w:t xml:space="preserve">met </w:t>
      </w:r>
      <w:r w:rsidR="00926137">
        <w:rPr>
          <w:rFonts w:cs="Arial"/>
        </w:rPr>
        <w:t>de cobrafiche van de VDAB ‘apotheekassistent’</w:t>
      </w:r>
      <w:r w:rsidR="00992C4B">
        <w:rPr>
          <w:rFonts w:cs="Arial"/>
        </w:rPr>
        <w:t xml:space="preserve"> en met het ‘Koninklijk besluit houdende onderrichtingen voor de apothekers’ van 21 januari 2009.</w:t>
      </w:r>
      <w:r w:rsidR="00926137">
        <w:rPr>
          <w:rFonts w:cs="Arial"/>
        </w:rPr>
        <w:t xml:space="preserve"> </w:t>
      </w:r>
      <w:r w:rsidRPr="00551239">
        <w:rPr>
          <w:rFonts w:cs="Arial"/>
        </w:rPr>
        <w:t xml:space="preserve"> Er wordt aangegeven welke ruimte gelaten wordt voor de inbreng van </w:t>
      </w:r>
      <w:r w:rsidR="00271368">
        <w:rPr>
          <w:rFonts w:cs="Arial"/>
        </w:rPr>
        <w:t xml:space="preserve">de </w:t>
      </w:r>
      <w:r w:rsidRPr="00551239">
        <w:rPr>
          <w:rFonts w:cs="Arial"/>
        </w:rPr>
        <w:t>scho</w:t>
      </w:r>
      <w:r w:rsidR="00271368">
        <w:rPr>
          <w:rFonts w:cs="Arial"/>
        </w:rPr>
        <w:t>o</w:t>
      </w:r>
      <w:r w:rsidRPr="00551239">
        <w:rPr>
          <w:rFonts w:cs="Arial"/>
        </w:rPr>
        <w:t xml:space="preserve">l, </w:t>
      </w:r>
      <w:r w:rsidR="00271368">
        <w:rPr>
          <w:rFonts w:cs="Arial"/>
        </w:rPr>
        <w:t xml:space="preserve">de </w:t>
      </w:r>
      <w:r w:rsidRPr="00551239">
        <w:rPr>
          <w:rFonts w:cs="Arial"/>
        </w:rPr>
        <w:t xml:space="preserve">vakgroep en </w:t>
      </w:r>
      <w:r w:rsidR="00271368">
        <w:rPr>
          <w:rFonts w:cs="Arial"/>
        </w:rPr>
        <w:t xml:space="preserve">de </w:t>
      </w:r>
      <w:r w:rsidRPr="00551239">
        <w:rPr>
          <w:rFonts w:cs="Arial"/>
        </w:rPr>
        <w:t>leerkrachten.</w:t>
      </w:r>
    </w:p>
    <w:p w:rsidR="007B7CE4" w:rsidRPr="00551239" w:rsidRDefault="007B7CE4" w:rsidP="007B7CE4">
      <w:pPr>
        <w:pStyle w:val="Koptekst"/>
        <w:tabs>
          <w:tab w:val="clear" w:pos="4536"/>
          <w:tab w:val="clear" w:pos="9072"/>
        </w:tabs>
        <w:jc w:val="both"/>
        <w:rPr>
          <w:rFonts w:cs="Arial"/>
        </w:rPr>
      </w:pPr>
    </w:p>
    <w:p w:rsidR="007B7CE4" w:rsidRPr="00551239" w:rsidRDefault="007B7CE4" w:rsidP="007B7CE4">
      <w:pPr>
        <w:pStyle w:val="Koptekst"/>
        <w:tabs>
          <w:tab w:val="clear" w:pos="4536"/>
          <w:tab w:val="clear" w:pos="9072"/>
        </w:tabs>
        <w:jc w:val="both"/>
        <w:rPr>
          <w:rFonts w:cs="Arial"/>
        </w:rPr>
      </w:pPr>
      <w:r w:rsidRPr="00551239">
        <w:rPr>
          <w:rFonts w:cs="Arial"/>
        </w:rPr>
        <w:t>Het leerplan houdt niet alleen voor de individuele leerkracht een verplichting tot realisatie in, maar is ook een ondersteunend instrument voor het pedagogisch beleid van de school dat zich maximaal ric</w:t>
      </w:r>
      <w:r w:rsidR="007432D3">
        <w:rPr>
          <w:rFonts w:cs="Arial"/>
        </w:rPr>
        <w:t xml:space="preserve">ht op gelijke onderwijskansen. </w:t>
      </w:r>
      <w:r w:rsidRPr="00551239">
        <w:rPr>
          <w:rFonts w:cs="Arial"/>
        </w:rPr>
        <w:t xml:space="preserve">Het leerplan wordt gebruikt in de vakgroep, maar het besteedt ook aandacht aan de samenhang met de andere vakken van de studierichting. </w:t>
      </w:r>
    </w:p>
    <w:p w:rsidR="007B7CE4" w:rsidRPr="00551239" w:rsidRDefault="007B7CE4" w:rsidP="007B7CE4">
      <w:pPr>
        <w:pStyle w:val="Koptekst"/>
        <w:tabs>
          <w:tab w:val="clear" w:pos="4536"/>
          <w:tab w:val="clear" w:pos="9072"/>
        </w:tabs>
        <w:jc w:val="both"/>
        <w:rPr>
          <w:rFonts w:cs="Arial"/>
        </w:rPr>
      </w:pPr>
    </w:p>
    <w:p w:rsidR="007B7CE4" w:rsidRPr="00551239" w:rsidRDefault="007B7CE4" w:rsidP="007B7CE4">
      <w:pPr>
        <w:pStyle w:val="Koptekst"/>
        <w:tabs>
          <w:tab w:val="clear" w:pos="4536"/>
          <w:tab w:val="clear" w:pos="9072"/>
        </w:tabs>
        <w:jc w:val="both"/>
        <w:rPr>
          <w:rFonts w:cs="Arial"/>
        </w:rPr>
      </w:pPr>
      <w:r w:rsidRPr="00551239">
        <w:rPr>
          <w:rFonts w:cs="Arial"/>
        </w:rPr>
        <w:t>Onderwijskwaliteit verhoogt door een schoolbeleid gericht op samenhang en op het uitwerken van een onderwijskundige visie in concrete leeractiviteiten. Daarom besteedt dit leerplan veel aandacht aan de integratie van ‘le</w:t>
      </w:r>
      <w:r w:rsidR="000D49D0">
        <w:rPr>
          <w:rFonts w:cs="Arial"/>
        </w:rPr>
        <w:t xml:space="preserve">ren leren’, aan leerlingactieve </w:t>
      </w:r>
      <w:r w:rsidRPr="00551239">
        <w:rPr>
          <w:rFonts w:cs="Arial"/>
        </w:rPr>
        <w:t>didactische werkvormen, aan brede evaluatie, aan de integratie van ICT en aan het taalbeleid.  Op deze manier biedt het leerplan de mogelijkheid het pedagogisch project te concretiseren.</w:t>
      </w:r>
    </w:p>
    <w:p w:rsidR="007B7CE4" w:rsidRPr="00551239" w:rsidRDefault="007B7CE4" w:rsidP="007B7CE4">
      <w:pPr>
        <w:jc w:val="both"/>
        <w:rPr>
          <w:szCs w:val="20"/>
        </w:rPr>
      </w:pPr>
    </w:p>
    <w:p w:rsidR="007B7CE4" w:rsidRPr="00551239" w:rsidRDefault="007B7CE4" w:rsidP="007B7CE4">
      <w:pPr>
        <w:rPr>
          <w:szCs w:val="20"/>
        </w:rPr>
      </w:pPr>
    </w:p>
    <w:p w:rsidR="007B7CE4" w:rsidRPr="00551239" w:rsidRDefault="007B7CE4" w:rsidP="007B7CE4">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7B7CE4" w:rsidRPr="00551239" w:rsidRDefault="007B7CE4" w:rsidP="007B7CE4">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7B7CE4" w:rsidRPr="00551239" w:rsidRDefault="007B7CE4" w:rsidP="007B7CE4">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7B7CE4" w:rsidRPr="00551239" w:rsidRDefault="007B7CE4" w:rsidP="007B7CE4">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7B7CE4" w:rsidRPr="00551239" w:rsidRDefault="007B7CE4" w:rsidP="007B7CE4">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7B7CE4" w:rsidRPr="00551239" w:rsidRDefault="007B7CE4" w:rsidP="007B7CE4">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7B7CE4" w:rsidRPr="00551239" w:rsidRDefault="007B7CE4" w:rsidP="007B7CE4">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1000 Brussel</w:t>
      </w:r>
    </w:p>
    <w:p w:rsidR="007B7CE4" w:rsidRPr="00551239" w:rsidRDefault="007B7CE4" w:rsidP="007B7CE4">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tel.: 02 506 41 50</w:t>
      </w:r>
    </w:p>
    <w:p w:rsidR="007B7CE4" w:rsidRPr="00551239" w:rsidRDefault="007B7CE4" w:rsidP="007B7CE4">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fax: 02 502 12 64</w:t>
      </w:r>
    </w:p>
    <w:p w:rsidR="007B7CE4" w:rsidRPr="00551239" w:rsidRDefault="007B7CE4" w:rsidP="007B7CE4">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551239">
        <w:rPr>
          <w:rFonts w:cs="Arial"/>
          <w:szCs w:val="20"/>
          <w:lang w:val="de-DE"/>
        </w:rPr>
        <w:t xml:space="preserve">e-mail: </w:t>
      </w:r>
      <w:hyperlink r:id="rId20" w:history="1">
        <w:r w:rsidRPr="00551239">
          <w:rPr>
            <w:rStyle w:val="Hyperlink"/>
            <w:rFonts w:cs="Arial"/>
            <w:szCs w:val="20"/>
            <w:lang w:val="de-DE"/>
          </w:rPr>
          <w:t>begeleiding.so@ovsg.be</w:t>
        </w:r>
      </w:hyperlink>
    </w:p>
    <w:p w:rsidR="007B7CE4" w:rsidRPr="00551239" w:rsidRDefault="007B7CE4" w:rsidP="007B7CE4">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21" w:history="1">
        <w:r w:rsidRPr="00551239">
          <w:rPr>
            <w:rStyle w:val="Hyperlink"/>
            <w:rFonts w:cs="Arial"/>
            <w:szCs w:val="20"/>
          </w:rPr>
          <w:t>www.ovsg.be</w:t>
        </w:r>
      </w:hyperlink>
    </w:p>
    <w:p w:rsidR="007B7CE4" w:rsidRPr="00D14A48" w:rsidRDefault="007B7CE4" w:rsidP="007B7CE4">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7B7CE4" w:rsidRDefault="007B7CE4" w:rsidP="007B7CE4">
      <w:pPr>
        <w:pStyle w:val="Kop1"/>
      </w:pPr>
      <w:bookmarkStart w:id="29" w:name="_Toc247095080"/>
      <w:bookmarkStart w:id="30" w:name="_Toc247095388"/>
      <w:bookmarkStart w:id="31" w:name="_Toc247095467"/>
      <w:bookmarkStart w:id="32" w:name="_Toc247095501"/>
      <w:bookmarkStart w:id="33" w:name="_Toc247095606"/>
      <w:bookmarkStart w:id="34" w:name="_Toc284242018"/>
      <w:bookmarkStart w:id="35" w:name="_Toc284242136"/>
      <w:bookmarkStart w:id="36" w:name="_Toc314733718"/>
      <w:bookmarkStart w:id="37" w:name="_Toc314733762"/>
      <w:bookmarkStart w:id="38" w:name="_Toc418777175"/>
      <w:r>
        <w:lastRenderedPageBreak/>
        <w:t>Autonomie van de school</w:t>
      </w:r>
      <w:bookmarkEnd w:id="29"/>
      <w:bookmarkEnd w:id="30"/>
      <w:bookmarkEnd w:id="31"/>
      <w:bookmarkEnd w:id="32"/>
      <w:bookmarkEnd w:id="33"/>
      <w:bookmarkEnd w:id="34"/>
      <w:bookmarkEnd w:id="35"/>
      <w:bookmarkEnd w:id="36"/>
      <w:bookmarkEnd w:id="37"/>
      <w:bookmarkEnd w:id="38"/>
    </w:p>
    <w:p w:rsidR="007B7CE4" w:rsidRPr="00551239" w:rsidRDefault="007B7CE4" w:rsidP="007B7CE4">
      <w:pPr>
        <w:rPr>
          <w:szCs w:val="20"/>
        </w:rPr>
      </w:pPr>
      <w:r w:rsidRPr="00551239">
        <w:rPr>
          <w:szCs w:val="20"/>
        </w:rPr>
        <w:t>Deze rubriek geeft aan welke ruimte dit leerplan laat voor de inbreng van de inrichtende macht, de school, de vakgroep/studierichtinggroep en de individuele leerkracht.</w:t>
      </w:r>
    </w:p>
    <w:p w:rsidR="007B7CE4" w:rsidRPr="00551239" w:rsidRDefault="007B7CE4" w:rsidP="007B7CE4">
      <w:pPr>
        <w:rPr>
          <w:rFonts w:cs="Arial"/>
          <w:szCs w:val="20"/>
        </w:rPr>
      </w:pPr>
    </w:p>
    <w:p w:rsidR="007B7CE4" w:rsidRPr="00551239" w:rsidRDefault="007B7CE4" w:rsidP="007B7CE4">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7B7CE4" w:rsidRPr="00551239" w:rsidRDefault="007B7CE4" w:rsidP="007B7CE4">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7B7CE4" w:rsidRPr="00551239" w:rsidRDefault="007B7CE4" w:rsidP="007B7CE4">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7B7CE4" w:rsidRPr="00551239" w:rsidRDefault="007B7CE4" w:rsidP="007B7CE4">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7B7CE4" w:rsidRPr="00551239" w:rsidRDefault="007B7CE4" w:rsidP="006D6E3B">
      <w:pPr>
        <w:numPr>
          <w:ilvl w:val="0"/>
          <w:numId w:val="17"/>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rsidR="007B7CE4" w:rsidRPr="00551239" w:rsidRDefault="007B7CE4" w:rsidP="007B7CE4">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7B7CE4" w:rsidRPr="00551239" w:rsidRDefault="007B7CE4" w:rsidP="006D6E3B">
      <w:pPr>
        <w:numPr>
          <w:ilvl w:val="0"/>
          <w:numId w:val="17"/>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7B7CE4" w:rsidRPr="00551239" w:rsidRDefault="007B7CE4" w:rsidP="007B7CE4">
      <w:pPr>
        <w:tabs>
          <w:tab w:val="left" w:pos="284"/>
          <w:tab w:val="left" w:pos="1701"/>
        </w:tabs>
        <w:jc w:val="both"/>
        <w:rPr>
          <w:rFonts w:cs="Arial"/>
          <w:i/>
          <w:szCs w:val="20"/>
        </w:rPr>
      </w:pPr>
    </w:p>
    <w:p w:rsidR="007B7CE4" w:rsidRPr="00551239" w:rsidRDefault="007B7CE4" w:rsidP="006D6E3B">
      <w:pPr>
        <w:numPr>
          <w:ilvl w:val="0"/>
          <w:numId w:val="17"/>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7B7CE4" w:rsidRPr="00551239" w:rsidRDefault="007B7CE4" w:rsidP="007B7CE4">
      <w:pPr>
        <w:tabs>
          <w:tab w:val="left" w:pos="284"/>
          <w:tab w:val="left" w:pos="1701"/>
        </w:tabs>
        <w:jc w:val="both"/>
        <w:rPr>
          <w:rFonts w:cs="Arial"/>
          <w:i/>
          <w:szCs w:val="20"/>
        </w:rPr>
      </w:pPr>
    </w:p>
    <w:p w:rsidR="007B7CE4" w:rsidRPr="00551239" w:rsidRDefault="007B7CE4" w:rsidP="006D6E3B">
      <w:pPr>
        <w:numPr>
          <w:ilvl w:val="0"/>
          <w:numId w:val="17"/>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7B7CE4" w:rsidRPr="00551239" w:rsidRDefault="007B7CE4" w:rsidP="007B7CE4">
      <w:pPr>
        <w:jc w:val="both"/>
        <w:rPr>
          <w:rFonts w:cs="Arial"/>
          <w:i/>
          <w:szCs w:val="20"/>
        </w:rPr>
      </w:pPr>
    </w:p>
    <w:p w:rsidR="007B7CE4" w:rsidRPr="00551239" w:rsidRDefault="007B7CE4" w:rsidP="006D6E3B">
      <w:pPr>
        <w:numPr>
          <w:ilvl w:val="0"/>
          <w:numId w:val="17"/>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7B7CE4" w:rsidRPr="00551239" w:rsidRDefault="007B7CE4" w:rsidP="007B7CE4">
      <w:pPr>
        <w:tabs>
          <w:tab w:val="left" w:pos="284"/>
        </w:tabs>
        <w:jc w:val="both"/>
        <w:rPr>
          <w:rFonts w:cs="Arial"/>
          <w:i/>
          <w:szCs w:val="20"/>
        </w:rPr>
      </w:pPr>
    </w:p>
    <w:p w:rsidR="007B7CE4" w:rsidRPr="00551239" w:rsidRDefault="007B7CE4" w:rsidP="006D6E3B">
      <w:pPr>
        <w:numPr>
          <w:ilvl w:val="0"/>
          <w:numId w:val="17"/>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7B7CE4" w:rsidRPr="00551239" w:rsidRDefault="007B7CE4" w:rsidP="007B7CE4">
      <w:pPr>
        <w:tabs>
          <w:tab w:val="left" w:pos="284"/>
        </w:tabs>
        <w:jc w:val="both"/>
        <w:rPr>
          <w:rFonts w:cs="Arial"/>
          <w:i/>
          <w:szCs w:val="20"/>
        </w:rPr>
      </w:pPr>
    </w:p>
    <w:p w:rsidR="007B7CE4" w:rsidRPr="00551239" w:rsidRDefault="007B7CE4" w:rsidP="006D6E3B">
      <w:pPr>
        <w:numPr>
          <w:ilvl w:val="0"/>
          <w:numId w:val="17"/>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7B7CE4" w:rsidRPr="00551239" w:rsidRDefault="007B7CE4" w:rsidP="007B7CE4">
      <w:pPr>
        <w:tabs>
          <w:tab w:val="left" w:pos="284"/>
        </w:tabs>
        <w:jc w:val="both"/>
        <w:rPr>
          <w:rFonts w:cs="Arial"/>
          <w:i/>
          <w:szCs w:val="20"/>
        </w:rPr>
      </w:pPr>
    </w:p>
    <w:p w:rsidR="007B7CE4" w:rsidRPr="00551239" w:rsidRDefault="007B7CE4" w:rsidP="006D6E3B">
      <w:pPr>
        <w:numPr>
          <w:ilvl w:val="0"/>
          <w:numId w:val="17"/>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7B7CE4" w:rsidRPr="00551239" w:rsidRDefault="007B7CE4" w:rsidP="007B7CE4">
      <w:pPr>
        <w:tabs>
          <w:tab w:val="left" w:pos="284"/>
        </w:tabs>
        <w:jc w:val="both"/>
        <w:rPr>
          <w:rFonts w:cs="Arial"/>
          <w:i/>
          <w:szCs w:val="20"/>
        </w:rPr>
      </w:pPr>
    </w:p>
    <w:p w:rsidR="007B7CE4" w:rsidRPr="00551239" w:rsidRDefault="007B7CE4" w:rsidP="006D6E3B">
      <w:pPr>
        <w:numPr>
          <w:ilvl w:val="0"/>
          <w:numId w:val="17"/>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7B7CE4" w:rsidRPr="00551239" w:rsidRDefault="007B7CE4" w:rsidP="007B7CE4">
      <w:pPr>
        <w:tabs>
          <w:tab w:val="left" w:pos="284"/>
        </w:tabs>
        <w:jc w:val="both"/>
        <w:rPr>
          <w:rFonts w:cs="Arial"/>
          <w:i/>
          <w:szCs w:val="20"/>
        </w:rPr>
      </w:pPr>
    </w:p>
    <w:p w:rsidR="007B7CE4" w:rsidRPr="00551239" w:rsidRDefault="007B7CE4" w:rsidP="006D6E3B">
      <w:pPr>
        <w:numPr>
          <w:ilvl w:val="0"/>
          <w:numId w:val="17"/>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7B7CE4" w:rsidRPr="00551239" w:rsidRDefault="007B7CE4" w:rsidP="007B7CE4">
      <w:pPr>
        <w:tabs>
          <w:tab w:val="left" w:pos="567"/>
        </w:tabs>
        <w:jc w:val="both"/>
        <w:rPr>
          <w:szCs w:val="20"/>
        </w:rPr>
      </w:pPr>
    </w:p>
    <w:p w:rsidR="007B7CE4" w:rsidRPr="00551239" w:rsidRDefault="007B7CE4" w:rsidP="007B7CE4">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7B7CE4" w:rsidRPr="00551239" w:rsidRDefault="007B7CE4" w:rsidP="007B7CE4">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Pr>
          <w:rFonts w:cs="Arial"/>
          <w:szCs w:val="20"/>
        </w:rPr>
        <w:t xml:space="preserve">. </w:t>
      </w:r>
      <w:r w:rsidRPr="00551239">
        <w:rPr>
          <w:rFonts w:cs="Arial"/>
          <w:szCs w:val="20"/>
        </w:rPr>
        <w:t xml:space="preserve"> </w:t>
      </w:r>
      <w:r>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7B7CE4" w:rsidRPr="00551239" w:rsidRDefault="007B7CE4" w:rsidP="007B7CE4">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7B7CE4" w:rsidRPr="00551239" w:rsidRDefault="007B7CE4" w:rsidP="007B7CE4">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7B7CE4" w:rsidRPr="00551239" w:rsidRDefault="007B7CE4" w:rsidP="006D6E3B">
      <w:pPr>
        <w:pStyle w:val="Plattetekst"/>
        <w:numPr>
          <w:ilvl w:val="0"/>
          <w:numId w:val="16"/>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7B7CE4" w:rsidRPr="00551239" w:rsidRDefault="007B7CE4" w:rsidP="006D6E3B">
      <w:pPr>
        <w:pStyle w:val="Plattetekst"/>
        <w:numPr>
          <w:ilvl w:val="0"/>
          <w:numId w:val="16"/>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7B7CE4" w:rsidRPr="00551239" w:rsidRDefault="007B7CE4" w:rsidP="006D6E3B">
      <w:pPr>
        <w:pStyle w:val="Plattetekst"/>
        <w:numPr>
          <w:ilvl w:val="0"/>
          <w:numId w:val="16"/>
        </w:numPr>
        <w:tabs>
          <w:tab w:val="left" w:pos="567"/>
        </w:tabs>
        <w:spacing w:after="0"/>
        <w:jc w:val="both"/>
        <w:rPr>
          <w:szCs w:val="20"/>
        </w:rPr>
      </w:pPr>
      <w:r w:rsidRPr="00551239">
        <w:rPr>
          <w:rFonts w:cs="Arial"/>
          <w:szCs w:val="20"/>
        </w:rPr>
        <w:t>de visie (algemene doelstellingen) op de studierichting of het vak.</w:t>
      </w:r>
    </w:p>
    <w:p w:rsidR="007B7CE4" w:rsidRPr="00551239" w:rsidRDefault="007B7CE4" w:rsidP="007B7CE4">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7B7CE4" w:rsidRPr="00551239" w:rsidRDefault="007B7CE4" w:rsidP="007B7CE4">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7B7CE4" w:rsidRPr="00551239" w:rsidRDefault="007B7CE4" w:rsidP="007B7CE4">
      <w:pPr>
        <w:tabs>
          <w:tab w:val="left" w:pos="567"/>
        </w:tabs>
        <w:ind w:left="360"/>
        <w:jc w:val="both"/>
        <w:rPr>
          <w:rFonts w:cs="Arial"/>
          <w:szCs w:val="20"/>
        </w:rPr>
      </w:pPr>
    </w:p>
    <w:p w:rsidR="007B7CE4" w:rsidRPr="00551239" w:rsidRDefault="007B7CE4" w:rsidP="007B7CE4">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rsidR="007B7CE4" w:rsidRPr="00551239" w:rsidRDefault="007B7CE4" w:rsidP="007B7CE4">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rsidR="007B7CE4" w:rsidRPr="00551239" w:rsidRDefault="007B7CE4" w:rsidP="007B7CE4">
      <w:pPr>
        <w:tabs>
          <w:tab w:val="left" w:pos="567"/>
        </w:tabs>
        <w:jc w:val="both"/>
        <w:rPr>
          <w:szCs w:val="20"/>
        </w:rPr>
      </w:pPr>
      <w:r w:rsidRPr="00551239">
        <w:rPr>
          <w:szCs w:val="20"/>
        </w:rPr>
        <w:t>De inspectie van de Vlaamse gemeenschap gaat na hoe de school met deze vrijheid omgaat.</w:t>
      </w:r>
    </w:p>
    <w:p w:rsidR="007B7CE4" w:rsidRPr="00551239" w:rsidRDefault="007B7CE4" w:rsidP="007B7CE4">
      <w:pPr>
        <w:rPr>
          <w:szCs w:val="20"/>
        </w:rPr>
      </w:pPr>
    </w:p>
    <w:p w:rsidR="00663106" w:rsidRDefault="00663106" w:rsidP="00663106">
      <w:pPr>
        <w:pStyle w:val="Kop1"/>
      </w:pPr>
      <w:bookmarkStart w:id="39" w:name="_Toc284242019"/>
      <w:bookmarkStart w:id="40" w:name="_Toc284242137"/>
      <w:bookmarkStart w:id="41" w:name="_Toc314733719"/>
      <w:bookmarkStart w:id="42" w:name="_Toc314733763"/>
      <w:bookmarkStart w:id="43" w:name="_Toc418777176"/>
      <w:bookmarkStart w:id="44" w:name="_Toc247095081"/>
      <w:bookmarkStart w:id="45" w:name="_Toc247095389"/>
      <w:bookmarkStart w:id="46" w:name="_Toc247095468"/>
      <w:bookmarkStart w:id="47" w:name="_Toc247095502"/>
      <w:bookmarkStart w:id="48" w:name="_Toc247095607"/>
      <w:r w:rsidRPr="00793E50">
        <w:lastRenderedPageBreak/>
        <w:t>Lessentabel</w:t>
      </w:r>
      <w:bookmarkEnd w:id="39"/>
      <w:bookmarkEnd w:id="40"/>
      <w:bookmarkEnd w:id="41"/>
      <w:bookmarkEnd w:id="42"/>
      <w:bookmarkEnd w:id="43"/>
    </w:p>
    <w:p w:rsidR="00DD1F48" w:rsidRPr="003474A6" w:rsidRDefault="00DD1F48" w:rsidP="00DD1F48">
      <w:pPr>
        <w:tabs>
          <w:tab w:val="left" w:pos="540"/>
          <w:tab w:val="left" w:pos="1080"/>
        </w:tabs>
        <w:rPr>
          <w:snapToGrid w:val="0"/>
          <w:szCs w:val="20"/>
        </w:rPr>
      </w:pPr>
      <w:r w:rsidRPr="003474A6">
        <w:rPr>
          <w:snapToGrid w:val="0"/>
          <w:szCs w:val="20"/>
        </w:rPr>
        <w:t xml:space="preserve">De lessentabel is terug te vinden op de site van OVSG, </w:t>
      </w:r>
      <w:hyperlink r:id="rId22" w:history="1">
        <w:r w:rsidRPr="003474A6">
          <w:rPr>
            <w:snapToGrid w:val="0"/>
            <w:color w:val="0000FF"/>
            <w:szCs w:val="20"/>
            <w:u w:val="single"/>
          </w:rPr>
          <w:t>www.ovsg.be</w:t>
        </w:r>
      </w:hyperlink>
      <w:r w:rsidRPr="003474A6">
        <w:rPr>
          <w:snapToGrid w:val="0"/>
          <w:szCs w:val="20"/>
        </w:rPr>
        <w:t xml:space="preserve"> onder</w:t>
      </w:r>
      <w:r w:rsidR="00BC5C62">
        <w:rPr>
          <w:snapToGrid w:val="0"/>
          <w:szCs w:val="20"/>
        </w:rPr>
        <w:t xml:space="preserve"> Leerplannen</w:t>
      </w:r>
      <w:r w:rsidRPr="003474A6">
        <w:rPr>
          <w:snapToGrid w:val="0"/>
          <w:szCs w:val="20"/>
        </w:rPr>
        <w:t>.</w:t>
      </w:r>
    </w:p>
    <w:p w:rsidR="00DD1F48" w:rsidRPr="003474A6" w:rsidRDefault="00DD1F48" w:rsidP="00DD1F48">
      <w:pPr>
        <w:tabs>
          <w:tab w:val="left" w:pos="540"/>
          <w:tab w:val="left" w:pos="1080"/>
        </w:tabs>
        <w:rPr>
          <w:snapToGrid w:val="0"/>
          <w:szCs w:val="20"/>
        </w:rPr>
      </w:pPr>
    </w:p>
    <w:p w:rsidR="00DD1F48" w:rsidRPr="003474A6" w:rsidRDefault="00DD1F48" w:rsidP="00DD1F48">
      <w:pPr>
        <w:tabs>
          <w:tab w:val="left" w:pos="540"/>
          <w:tab w:val="left" w:pos="1080"/>
        </w:tabs>
        <w:rPr>
          <w:snapToGrid w:val="0"/>
          <w:szCs w:val="20"/>
        </w:rPr>
      </w:pPr>
      <w:r w:rsidRPr="003474A6">
        <w:rPr>
          <w:snapToGrid w:val="0"/>
          <w:szCs w:val="20"/>
        </w:rPr>
        <w:t>De lessentabel is indicatief. Zie ook hoofdstuk ‘Autonomie van de school’.</w:t>
      </w:r>
    </w:p>
    <w:p w:rsidR="00B24757" w:rsidRDefault="00B24757" w:rsidP="00B24757"/>
    <w:p w:rsidR="00B24757" w:rsidRDefault="00B24757" w:rsidP="00B24757"/>
    <w:p w:rsidR="00B24757" w:rsidRDefault="00B24757" w:rsidP="00B24757"/>
    <w:p w:rsidR="007B7CE4" w:rsidRDefault="007B7CE4" w:rsidP="007B7CE4">
      <w:pPr>
        <w:pStyle w:val="Kop1"/>
      </w:pPr>
      <w:bookmarkStart w:id="49" w:name="_Toc247095082"/>
      <w:bookmarkStart w:id="50" w:name="_Toc247095390"/>
      <w:bookmarkStart w:id="51" w:name="_Toc247095469"/>
      <w:bookmarkStart w:id="52" w:name="_Toc247095503"/>
      <w:bookmarkStart w:id="53" w:name="_Toc247095608"/>
      <w:bookmarkStart w:id="54" w:name="_Toc284242020"/>
      <w:bookmarkStart w:id="55" w:name="_Toc284242138"/>
      <w:bookmarkStart w:id="56" w:name="_Toc314733720"/>
      <w:bookmarkStart w:id="57" w:name="_Toc314733764"/>
      <w:bookmarkStart w:id="58" w:name="_Toc418777177"/>
      <w:bookmarkEnd w:id="44"/>
      <w:bookmarkEnd w:id="45"/>
      <w:bookmarkEnd w:id="46"/>
      <w:bookmarkEnd w:id="47"/>
      <w:bookmarkEnd w:id="48"/>
      <w:r>
        <w:lastRenderedPageBreak/>
        <w:t>Doelgroep</w:t>
      </w:r>
      <w:bookmarkEnd w:id="49"/>
      <w:bookmarkEnd w:id="50"/>
      <w:bookmarkEnd w:id="51"/>
      <w:bookmarkEnd w:id="52"/>
      <w:bookmarkEnd w:id="53"/>
      <w:bookmarkEnd w:id="54"/>
      <w:bookmarkEnd w:id="55"/>
      <w:bookmarkEnd w:id="56"/>
      <w:bookmarkEnd w:id="57"/>
      <w:bookmarkEnd w:id="58"/>
      <w:r>
        <w:t xml:space="preserve"> </w:t>
      </w:r>
    </w:p>
    <w:p w:rsidR="007B7CE4" w:rsidRPr="00551239" w:rsidRDefault="007B7CE4" w:rsidP="007B7CE4">
      <w:pPr>
        <w:rPr>
          <w:bCs/>
          <w:szCs w:val="20"/>
        </w:rPr>
      </w:pPr>
      <w:r w:rsidRPr="00551239">
        <w:rPr>
          <w:bCs/>
          <w:szCs w:val="20"/>
        </w:rPr>
        <w:t xml:space="preserve">Dit leerplan is bestemd voor de leerlingen </w:t>
      </w:r>
      <w:r w:rsidRPr="00CE3F3B">
        <w:rPr>
          <w:rFonts w:cs="Arial"/>
          <w:szCs w:val="20"/>
        </w:rPr>
        <w:t xml:space="preserve">van </w:t>
      </w:r>
      <w:r w:rsidRPr="00305C37">
        <w:rPr>
          <w:rFonts w:cs="Arial"/>
          <w:szCs w:val="20"/>
        </w:rPr>
        <w:t>het eerste en het tweede leerjaar</w:t>
      </w:r>
      <w:r w:rsidRPr="00551239">
        <w:rPr>
          <w:bCs/>
          <w:szCs w:val="20"/>
        </w:rPr>
        <w:t xml:space="preserve"> </w:t>
      </w:r>
      <w:r>
        <w:rPr>
          <w:bCs/>
          <w:szCs w:val="20"/>
        </w:rPr>
        <w:t xml:space="preserve">van de derde graad technisch secundair onderwijs </w:t>
      </w:r>
      <w:r w:rsidRPr="00551239">
        <w:rPr>
          <w:bCs/>
          <w:szCs w:val="20"/>
        </w:rPr>
        <w:t xml:space="preserve">voor </w:t>
      </w:r>
      <w:r>
        <w:rPr>
          <w:bCs/>
          <w:szCs w:val="20"/>
        </w:rPr>
        <w:t>de studierichting</w:t>
      </w:r>
    </w:p>
    <w:p w:rsidR="007B7CE4" w:rsidRPr="00551239" w:rsidRDefault="007B7CE4" w:rsidP="007B7CE4">
      <w:pPr>
        <w:rPr>
          <w:b/>
          <w:bCs/>
          <w:color w:val="000000"/>
          <w:szCs w:val="20"/>
        </w:rPr>
      </w:pPr>
    </w:p>
    <w:p w:rsidR="007B7CE4" w:rsidRPr="00551239" w:rsidRDefault="00B343D3" w:rsidP="007B7CE4">
      <w:pPr>
        <w:jc w:val="center"/>
        <w:rPr>
          <w:b/>
          <w:bCs/>
          <w:color w:val="000000"/>
          <w:szCs w:val="20"/>
        </w:rPr>
      </w:pPr>
      <w:r>
        <w:rPr>
          <w:b/>
          <w:bCs/>
          <w:color w:val="000000"/>
          <w:szCs w:val="20"/>
        </w:rPr>
        <w:t>Farmaceutisch-technisch assistent</w:t>
      </w:r>
    </w:p>
    <w:p w:rsidR="007B7CE4" w:rsidRPr="00551239" w:rsidRDefault="007B7CE4" w:rsidP="007B7CE4">
      <w:pPr>
        <w:rPr>
          <w:color w:val="000000"/>
          <w:szCs w:val="20"/>
        </w:rPr>
      </w:pPr>
    </w:p>
    <w:p w:rsidR="007B7CE4" w:rsidRPr="00CF0F39" w:rsidRDefault="007B7CE4" w:rsidP="007B7CE4">
      <w:pPr>
        <w:rPr>
          <w:color w:val="000000"/>
          <w:szCs w:val="20"/>
        </w:rPr>
      </w:pPr>
      <w:r w:rsidRPr="00CF0F39">
        <w:rPr>
          <w:color w:val="000000"/>
          <w:szCs w:val="20"/>
        </w:rPr>
        <w:t>en het bevat de vakken van het specifiek gedeelte.</w:t>
      </w:r>
    </w:p>
    <w:p w:rsidR="007B7CE4" w:rsidRPr="00551239" w:rsidRDefault="007B7CE4" w:rsidP="007B7CE4">
      <w:pPr>
        <w:rPr>
          <w:color w:val="000000"/>
          <w:szCs w:val="20"/>
        </w:rPr>
      </w:pPr>
    </w:p>
    <w:p w:rsidR="007B7CE4" w:rsidRPr="00551239" w:rsidRDefault="007B7CE4" w:rsidP="007B7CE4">
      <w:pPr>
        <w:rPr>
          <w:b/>
          <w:color w:val="000000"/>
          <w:szCs w:val="20"/>
        </w:rPr>
      </w:pPr>
    </w:p>
    <w:p w:rsidR="007B7CE4" w:rsidRDefault="007B7CE4" w:rsidP="007B7CE4">
      <w:pPr>
        <w:rPr>
          <w:color w:val="000000"/>
          <w:szCs w:val="20"/>
        </w:rPr>
      </w:pPr>
    </w:p>
    <w:tbl>
      <w:tblPr>
        <w:tblW w:w="9094" w:type="dxa"/>
        <w:tblCellSpacing w:w="20" w:type="dxa"/>
        <w:tblBorders>
          <w:top w:val="outset" w:sz="24" w:space="0" w:color="auto"/>
          <w:left w:val="outset" w:sz="24" w:space="0" w:color="auto"/>
          <w:bottom w:val="outset" w:sz="24" w:space="0" w:color="auto"/>
          <w:right w:val="outset" w:sz="24" w:space="0" w:color="auto"/>
        </w:tblBorders>
        <w:tblLook w:val="01E0" w:firstRow="1" w:lastRow="1" w:firstColumn="1" w:lastColumn="1" w:noHBand="0" w:noVBand="0"/>
      </w:tblPr>
      <w:tblGrid>
        <w:gridCol w:w="9094"/>
      </w:tblGrid>
      <w:tr w:rsidR="007B7CE4" w:rsidTr="005D6FCC">
        <w:trPr>
          <w:tblCellSpacing w:w="20" w:type="dxa"/>
        </w:trPr>
        <w:tc>
          <w:tcPr>
            <w:tcW w:w="9014" w:type="dxa"/>
            <w:tcBorders>
              <w:top w:val="outset" w:sz="6" w:space="0" w:color="auto"/>
              <w:left w:val="outset" w:sz="6" w:space="0" w:color="auto"/>
              <w:bottom w:val="outset" w:sz="6" w:space="0" w:color="auto"/>
              <w:right w:val="outset" w:sz="6" w:space="0" w:color="auto"/>
            </w:tcBorders>
            <w:shd w:val="clear" w:color="auto" w:fill="CCCCCC"/>
            <w:hideMark/>
          </w:tcPr>
          <w:p w:rsidR="007B7CE4" w:rsidRDefault="007B7CE4" w:rsidP="005D6FCC">
            <w:pPr>
              <w:rPr>
                <w:rFonts w:cs="Arial"/>
                <w:b/>
                <w:sz w:val="22"/>
                <w:szCs w:val="22"/>
              </w:rPr>
            </w:pPr>
            <w:r>
              <w:rPr>
                <w:rFonts w:cs="Arial"/>
                <w:b/>
                <w:sz w:val="22"/>
                <w:szCs w:val="22"/>
              </w:rPr>
              <w:t>SPECIFIEK GEDEELTE</w:t>
            </w:r>
          </w:p>
        </w:tc>
      </w:tr>
      <w:tr w:rsidR="007B7CE4" w:rsidTr="005D6FCC">
        <w:trPr>
          <w:tblCellSpacing w:w="20" w:type="dxa"/>
        </w:trPr>
        <w:tc>
          <w:tcPr>
            <w:tcW w:w="9014" w:type="dxa"/>
            <w:tcBorders>
              <w:top w:val="outset" w:sz="6" w:space="0" w:color="auto"/>
              <w:left w:val="outset" w:sz="6" w:space="0" w:color="auto"/>
              <w:bottom w:val="outset" w:sz="6" w:space="0" w:color="auto"/>
              <w:right w:val="outset" w:sz="6" w:space="0" w:color="auto"/>
            </w:tcBorders>
          </w:tcPr>
          <w:p w:rsidR="007B7CE4" w:rsidRDefault="007B7CE4" w:rsidP="005D6FCC">
            <w:pPr>
              <w:rPr>
                <w:rFonts w:cs="Arial"/>
                <w:szCs w:val="20"/>
              </w:rPr>
            </w:pPr>
          </w:p>
        </w:tc>
      </w:tr>
      <w:tr w:rsidR="007B7CE4" w:rsidTr="005D6FCC">
        <w:trPr>
          <w:tblCellSpacing w:w="20" w:type="dxa"/>
        </w:trPr>
        <w:tc>
          <w:tcPr>
            <w:tcW w:w="9014" w:type="dxa"/>
            <w:tcBorders>
              <w:top w:val="outset" w:sz="6" w:space="0" w:color="auto"/>
              <w:left w:val="outset" w:sz="6" w:space="0" w:color="auto"/>
              <w:bottom w:val="outset" w:sz="6" w:space="0" w:color="auto"/>
              <w:right w:val="outset" w:sz="6" w:space="0" w:color="auto"/>
            </w:tcBorders>
            <w:hideMark/>
          </w:tcPr>
          <w:p w:rsidR="007B7CE4" w:rsidRPr="00663106" w:rsidRDefault="007B7CE4" w:rsidP="005D6FCC">
            <w:pPr>
              <w:rPr>
                <w:rFonts w:cs="Arial"/>
                <w:szCs w:val="20"/>
              </w:rPr>
            </w:pPr>
            <w:r w:rsidRPr="00663106">
              <w:rPr>
                <w:rFonts w:cs="Arial"/>
                <w:szCs w:val="20"/>
              </w:rPr>
              <w:t>TV Apotheek</w:t>
            </w:r>
            <w:r w:rsidR="00663106" w:rsidRPr="00663106">
              <w:rPr>
                <w:rFonts w:cs="Arial"/>
                <w:szCs w:val="20"/>
              </w:rPr>
              <w:t xml:space="preserve">/Toegepaste </w:t>
            </w:r>
            <w:r w:rsidR="006A04A2">
              <w:rPr>
                <w:rFonts w:cs="Arial"/>
                <w:szCs w:val="20"/>
              </w:rPr>
              <w:t>chemie/Toegepaste biologie</w:t>
            </w:r>
          </w:p>
          <w:p w:rsidR="007B7CE4" w:rsidRPr="006A04A2" w:rsidRDefault="007B7CE4" w:rsidP="005D6FCC">
            <w:pPr>
              <w:rPr>
                <w:rFonts w:cs="Arial"/>
                <w:i/>
                <w:szCs w:val="20"/>
              </w:rPr>
            </w:pPr>
            <w:r w:rsidRPr="00663106">
              <w:rPr>
                <w:rFonts w:cs="Arial"/>
                <w:szCs w:val="20"/>
              </w:rPr>
              <w:tab/>
            </w:r>
            <w:r w:rsidRPr="006A04A2">
              <w:rPr>
                <w:rFonts w:cs="Arial"/>
                <w:i/>
                <w:szCs w:val="20"/>
              </w:rPr>
              <w:t>Farmaceutische plantkunde</w:t>
            </w:r>
            <w:r w:rsidRPr="006A04A2">
              <w:rPr>
                <w:rFonts w:cs="Arial"/>
                <w:i/>
                <w:szCs w:val="20"/>
              </w:rPr>
              <w:tab/>
            </w:r>
            <w:r w:rsidRPr="006A04A2">
              <w:rPr>
                <w:rFonts w:cs="Arial"/>
                <w:i/>
                <w:szCs w:val="20"/>
              </w:rPr>
              <w:tab/>
            </w:r>
          </w:p>
          <w:p w:rsidR="007B7CE4" w:rsidRPr="006A04A2" w:rsidRDefault="007B7CE4" w:rsidP="005D6FCC">
            <w:pPr>
              <w:rPr>
                <w:rFonts w:cs="Arial"/>
                <w:i/>
                <w:szCs w:val="20"/>
              </w:rPr>
            </w:pPr>
            <w:r w:rsidRPr="006A04A2">
              <w:rPr>
                <w:rFonts w:cs="Arial"/>
                <w:i/>
                <w:szCs w:val="20"/>
              </w:rPr>
              <w:tab/>
              <w:t>Farmaceutische technologie</w:t>
            </w:r>
            <w:r w:rsidRPr="006A04A2">
              <w:rPr>
                <w:rFonts w:cs="Arial"/>
                <w:i/>
                <w:szCs w:val="20"/>
              </w:rPr>
              <w:tab/>
            </w:r>
            <w:r w:rsidRPr="006A04A2">
              <w:rPr>
                <w:rFonts w:cs="Arial"/>
                <w:i/>
                <w:szCs w:val="20"/>
              </w:rPr>
              <w:tab/>
            </w:r>
          </w:p>
          <w:p w:rsidR="007B7CE4" w:rsidRDefault="007B7CE4" w:rsidP="005D6FCC">
            <w:pPr>
              <w:rPr>
                <w:rFonts w:cs="Arial"/>
                <w:i/>
                <w:szCs w:val="20"/>
              </w:rPr>
            </w:pPr>
            <w:r w:rsidRPr="006A04A2">
              <w:rPr>
                <w:rFonts w:cs="Arial"/>
                <w:i/>
                <w:szCs w:val="20"/>
              </w:rPr>
              <w:tab/>
            </w:r>
            <w:r>
              <w:rPr>
                <w:rFonts w:cs="Arial"/>
                <w:i/>
                <w:szCs w:val="20"/>
              </w:rPr>
              <w:t>Geneesmiddelenleer</w:t>
            </w:r>
            <w:r>
              <w:rPr>
                <w:rFonts w:cs="Arial"/>
                <w:i/>
                <w:szCs w:val="20"/>
              </w:rPr>
              <w:tab/>
            </w:r>
            <w:r>
              <w:rPr>
                <w:rFonts w:cs="Arial"/>
                <w:i/>
                <w:szCs w:val="20"/>
              </w:rPr>
              <w:tab/>
            </w:r>
            <w:r>
              <w:rPr>
                <w:rFonts w:cs="Arial"/>
                <w:i/>
                <w:szCs w:val="20"/>
              </w:rPr>
              <w:tab/>
            </w:r>
          </w:p>
          <w:p w:rsidR="007B7CE4" w:rsidRDefault="007B7CE4" w:rsidP="005D6FCC">
            <w:pPr>
              <w:rPr>
                <w:rFonts w:cs="Arial"/>
                <w:i/>
                <w:szCs w:val="20"/>
              </w:rPr>
            </w:pPr>
            <w:r>
              <w:rPr>
                <w:rFonts w:cs="Arial"/>
                <w:i/>
                <w:szCs w:val="20"/>
              </w:rPr>
              <w:tab/>
              <w:t>Parafarmacie</w:t>
            </w:r>
            <w:r>
              <w:rPr>
                <w:rFonts w:cs="Arial"/>
                <w:i/>
                <w:szCs w:val="20"/>
              </w:rPr>
              <w:tab/>
            </w:r>
            <w:r>
              <w:rPr>
                <w:rFonts w:cs="Arial"/>
                <w:i/>
                <w:szCs w:val="20"/>
              </w:rPr>
              <w:tab/>
            </w:r>
            <w:r>
              <w:rPr>
                <w:rFonts w:cs="Arial"/>
                <w:i/>
                <w:szCs w:val="20"/>
              </w:rPr>
              <w:tab/>
            </w:r>
            <w:r>
              <w:rPr>
                <w:rFonts w:cs="Arial"/>
                <w:i/>
                <w:szCs w:val="20"/>
              </w:rPr>
              <w:tab/>
            </w:r>
          </w:p>
          <w:p w:rsidR="007B7CE4" w:rsidRDefault="007B7CE4" w:rsidP="005D6FCC">
            <w:pPr>
              <w:rPr>
                <w:rFonts w:cs="Arial"/>
                <w:i/>
                <w:szCs w:val="20"/>
              </w:rPr>
            </w:pPr>
            <w:r>
              <w:rPr>
                <w:rFonts w:cs="Arial"/>
                <w:i/>
                <w:szCs w:val="20"/>
              </w:rPr>
              <w:tab/>
            </w:r>
            <w:r w:rsidR="00AC78D0" w:rsidRPr="000D49D0">
              <w:rPr>
                <w:rFonts w:cs="Arial"/>
                <w:i/>
                <w:szCs w:val="20"/>
              </w:rPr>
              <w:t>Deontologie, t</w:t>
            </w:r>
            <w:r w:rsidRPr="000D49D0">
              <w:rPr>
                <w:rFonts w:cs="Arial"/>
                <w:i/>
                <w:szCs w:val="20"/>
              </w:rPr>
              <w:t>arificatie en wetgeving</w:t>
            </w:r>
            <w:r>
              <w:rPr>
                <w:rFonts w:cs="Arial"/>
                <w:i/>
                <w:szCs w:val="20"/>
              </w:rPr>
              <w:tab/>
            </w:r>
            <w:r>
              <w:rPr>
                <w:rFonts w:cs="Arial"/>
                <w:i/>
                <w:szCs w:val="20"/>
              </w:rPr>
              <w:tab/>
            </w:r>
            <w:r>
              <w:rPr>
                <w:rFonts w:cs="Arial"/>
                <w:i/>
                <w:szCs w:val="20"/>
              </w:rPr>
              <w:tab/>
            </w:r>
          </w:p>
          <w:p w:rsidR="00663106" w:rsidRDefault="007B7CE4" w:rsidP="005D6FCC">
            <w:pPr>
              <w:rPr>
                <w:rFonts w:cs="Arial"/>
                <w:i/>
                <w:szCs w:val="20"/>
              </w:rPr>
            </w:pPr>
            <w:r>
              <w:rPr>
                <w:rFonts w:cs="Arial"/>
                <w:i/>
                <w:szCs w:val="20"/>
              </w:rPr>
              <w:tab/>
              <w:t>Toxicologie</w:t>
            </w:r>
          </w:p>
          <w:p w:rsidR="00663106" w:rsidRDefault="00663106" w:rsidP="005D6FCC">
            <w:pPr>
              <w:rPr>
                <w:rFonts w:cs="Arial"/>
                <w:i/>
                <w:szCs w:val="20"/>
              </w:rPr>
            </w:pPr>
            <w:r>
              <w:rPr>
                <w:rFonts w:cs="Arial"/>
                <w:i/>
                <w:szCs w:val="20"/>
              </w:rPr>
              <w:tab/>
              <w:t>Toegepaste chemie</w:t>
            </w:r>
          </w:p>
          <w:p w:rsidR="007B7CE4" w:rsidRDefault="00663106" w:rsidP="005D6FCC">
            <w:pPr>
              <w:rPr>
                <w:rFonts w:cs="Arial"/>
                <w:szCs w:val="20"/>
              </w:rPr>
            </w:pPr>
            <w:r>
              <w:rPr>
                <w:rFonts w:cs="Arial"/>
                <w:i/>
                <w:szCs w:val="20"/>
              </w:rPr>
              <w:tab/>
              <w:t>Toegepaste biologie</w:t>
            </w:r>
            <w:r w:rsidR="007B7CE4">
              <w:rPr>
                <w:rFonts w:cs="Arial"/>
                <w:i/>
                <w:szCs w:val="20"/>
              </w:rPr>
              <w:tab/>
            </w:r>
            <w:r w:rsidR="007B7CE4">
              <w:rPr>
                <w:rFonts w:cs="Arial"/>
                <w:i/>
                <w:szCs w:val="20"/>
              </w:rPr>
              <w:tab/>
            </w:r>
            <w:r w:rsidR="007B7CE4">
              <w:rPr>
                <w:rFonts w:cs="Arial"/>
                <w:i/>
                <w:szCs w:val="20"/>
              </w:rPr>
              <w:tab/>
            </w:r>
            <w:r w:rsidR="007B7CE4">
              <w:rPr>
                <w:rFonts w:cs="Arial"/>
                <w:i/>
                <w:szCs w:val="20"/>
              </w:rPr>
              <w:tab/>
            </w:r>
          </w:p>
        </w:tc>
      </w:tr>
      <w:tr w:rsidR="007B7CE4" w:rsidTr="005D6FCC">
        <w:trPr>
          <w:tblCellSpacing w:w="20" w:type="dxa"/>
        </w:trPr>
        <w:tc>
          <w:tcPr>
            <w:tcW w:w="9014" w:type="dxa"/>
            <w:tcBorders>
              <w:top w:val="outset" w:sz="6" w:space="0" w:color="auto"/>
              <w:left w:val="outset" w:sz="6" w:space="0" w:color="auto"/>
              <w:bottom w:val="outset" w:sz="6" w:space="0" w:color="auto"/>
              <w:right w:val="outset" w:sz="6" w:space="0" w:color="auto"/>
            </w:tcBorders>
            <w:hideMark/>
          </w:tcPr>
          <w:p w:rsidR="007B7CE4" w:rsidRDefault="007B7CE4" w:rsidP="00BC5C62">
            <w:pPr>
              <w:rPr>
                <w:rFonts w:cs="Arial"/>
                <w:szCs w:val="20"/>
              </w:rPr>
            </w:pPr>
            <w:r>
              <w:rPr>
                <w:rFonts w:cs="Arial"/>
                <w:szCs w:val="20"/>
              </w:rPr>
              <w:t xml:space="preserve">TV </w:t>
            </w:r>
            <w:r w:rsidR="006A04A2">
              <w:rPr>
                <w:rFonts w:cs="Arial"/>
                <w:szCs w:val="20"/>
              </w:rPr>
              <w:t>Apotheek</w:t>
            </w:r>
            <w:r w:rsidR="00BC5C62">
              <w:rPr>
                <w:rFonts w:cs="Arial"/>
                <w:szCs w:val="20"/>
              </w:rPr>
              <w:t>/Toegepaste fysica</w:t>
            </w:r>
          </w:p>
        </w:tc>
      </w:tr>
      <w:tr w:rsidR="007B7CE4" w:rsidTr="005D6FCC">
        <w:trPr>
          <w:tblCellSpacing w:w="20" w:type="dxa"/>
        </w:trPr>
        <w:tc>
          <w:tcPr>
            <w:tcW w:w="9014" w:type="dxa"/>
            <w:tcBorders>
              <w:top w:val="outset" w:sz="6" w:space="0" w:color="auto"/>
              <w:left w:val="outset" w:sz="6" w:space="0" w:color="auto"/>
              <w:bottom w:val="outset" w:sz="6" w:space="0" w:color="auto"/>
              <w:right w:val="outset" w:sz="6" w:space="0" w:color="auto"/>
            </w:tcBorders>
            <w:hideMark/>
          </w:tcPr>
          <w:p w:rsidR="007B7CE4" w:rsidRDefault="007B7CE4" w:rsidP="005D6FCC">
            <w:pPr>
              <w:rPr>
                <w:rFonts w:cs="Arial"/>
                <w:szCs w:val="20"/>
              </w:rPr>
            </w:pPr>
            <w:r>
              <w:rPr>
                <w:rFonts w:cs="Arial"/>
                <w:szCs w:val="20"/>
              </w:rPr>
              <w:t>Stage Apotheek</w:t>
            </w:r>
          </w:p>
        </w:tc>
      </w:tr>
    </w:tbl>
    <w:p w:rsidR="007B7CE4" w:rsidRDefault="007B7CE4" w:rsidP="007B7CE4">
      <w:pPr>
        <w:rPr>
          <w:color w:val="000000"/>
          <w:szCs w:val="20"/>
        </w:rPr>
      </w:pPr>
    </w:p>
    <w:p w:rsidR="007B7CE4" w:rsidRDefault="007B7CE4" w:rsidP="007B7CE4">
      <w:pPr>
        <w:rPr>
          <w:color w:val="000000"/>
          <w:szCs w:val="20"/>
        </w:rPr>
      </w:pPr>
    </w:p>
    <w:p w:rsidR="00575671" w:rsidRDefault="00D9071C" w:rsidP="009D00A8">
      <w:pPr>
        <w:pStyle w:val="Kop2"/>
      </w:pPr>
      <w:bookmarkStart w:id="59" w:name="_Toc284242021"/>
      <w:bookmarkStart w:id="60" w:name="_Toc284242139"/>
      <w:bookmarkStart w:id="61" w:name="_Toc314733721"/>
      <w:bookmarkStart w:id="62" w:name="_Toc314733765"/>
      <w:bookmarkStart w:id="63" w:name="_Toc418777178"/>
      <w:r>
        <w:t>Toelatingsvoorwaarden</w:t>
      </w:r>
      <w:bookmarkStart w:id="64" w:name="290953"/>
      <w:bookmarkEnd w:id="59"/>
      <w:bookmarkEnd w:id="60"/>
      <w:bookmarkEnd w:id="61"/>
      <w:bookmarkEnd w:id="62"/>
      <w:bookmarkEnd w:id="63"/>
      <w:bookmarkEnd w:id="64"/>
    </w:p>
    <w:p w:rsidR="009F28FA" w:rsidRDefault="00344258" w:rsidP="009F28FA">
      <w:hyperlink r:id="rId23" w:history="1">
        <w:r w:rsidR="009F28FA" w:rsidRPr="009F28FA">
          <w:rPr>
            <w:rStyle w:val="Hyperlink"/>
          </w:rPr>
          <w:t>Omzendbrief SO 64 van 25/06/1999</w:t>
        </w:r>
      </w:hyperlink>
    </w:p>
    <w:p w:rsidR="009F28FA" w:rsidRDefault="009F28FA" w:rsidP="009F28FA"/>
    <w:p w:rsidR="005E20C5" w:rsidRDefault="00595318" w:rsidP="009D00A8">
      <w:pPr>
        <w:pStyle w:val="Kop2"/>
      </w:pPr>
      <w:bookmarkStart w:id="65" w:name="_Toc284242022"/>
      <w:bookmarkStart w:id="66" w:name="_Toc284242140"/>
      <w:bookmarkStart w:id="67" w:name="_Toc314733722"/>
      <w:bookmarkStart w:id="68" w:name="_Toc314733766"/>
      <w:bookmarkStart w:id="69" w:name="_Toc418777179"/>
      <w:r>
        <w:t>Logisch curriculum</w:t>
      </w:r>
      <w:bookmarkEnd w:id="65"/>
      <w:bookmarkEnd w:id="66"/>
      <w:bookmarkEnd w:id="67"/>
      <w:bookmarkEnd w:id="68"/>
      <w:bookmarkEnd w:id="69"/>
    </w:p>
    <w:p w:rsidR="0042086D" w:rsidRDefault="00126EA4" w:rsidP="0042086D">
      <w:pPr>
        <w:jc w:val="both"/>
        <w:rPr>
          <w:szCs w:val="20"/>
        </w:rPr>
      </w:pPr>
      <w:r>
        <w:rPr>
          <w:color w:val="000000"/>
          <w:szCs w:val="20"/>
        </w:rPr>
        <w:t>De studierichting ‘Farmaceutisch</w:t>
      </w:r>
      <w:r w:rsidR="00926137">
        <w:rPr>
          <w:color w:val="000000"/>
          <w:szCs w:val="20"/>
        </w:rPr>
        <w:t>-</w:t>
      </w:r>
      <w:r>
        <w:rPr>
          <w:color w:val="000000"/>
          <w:szCs w:val="20"/>
        </w:rPr>
        <w:t>technisch ass</w:t>
      </w:r>
      <w:r w:rsidR="0042086D">
        <w:rPr>
          <w:color w:val="000000"/>
          <w:szCs w:val="20"/>
        </w:rPr>
        <w:t>istent’ is een wetenschappelijk</w:t>
      </w:r>
      <w:r w:rsidR="005D6FCC">
        <w:rPr>
          <w:color w:val="000000"/>
          <w:szCs w:val="20"/>
        </w:rPr>
        <w:t>-</w:t>
      </w:r>
      <w:r w:rsidR="0042086D">
        <w:rPr>
          <w:color w:val="000000"/>
          <w:szCs w:val="20"/>
        </w:rPr>
        <w:t xml:space="preserve">technische </w:t>
      </w:r>
      <w:r w:rsidR="00D015CA">
        <w:rPr>
          <w:color w:val="000000"/>
          <w:szCs w:val="20"/>
        </w:rPr>
        <w:t>studie</w:t>
      </w:r>
      <w:r w:rsidR="005D6FCC">
        <w:rPr>
          <w:color w:val="000000"/>
          <w:szCs w:val="20"/>
        </w:rPr>
        <w:t>-</w:t>
      </w:r>
      <w:r w:rsidR="00D015CA">
        <w:rPr>
          <w:color w:val="000000"/>
          <w:szCs w:val="20"/>
        </w:rPr>
        <w:t>richting met paramedische aspecten.</w:t>
      </w:r>
      <w:r w:rsidR="00926137">
        <w:rPr>
          <w:color w:val="000000"/>
          <w:szCs w:val="20"/>
        </w:rPr>
        <w:t xml:space="preserve">  Van leerlingen die instromen in deze studierichting wordt verwacht dat ze een interesse hebben voor wetenschappen, </w:t>
      </w:r>
      <w:r w:rsidR="0042086D">
        <w:rPr>
          <w:color w:val="000000"/>
          <w:szCs w:val="20"/>
        </w:rPr>
        <w:t xml:space="preserve">voor </w:t>
      </w:r>
      <w:r w:rsidR="00926137">
        <w:rPr>
          <w:color w:val="000000"/>
          <w:szCs w:val="20"/>
        </w:rPr>
        <w:t>wetenschappelijk werk en voor de medische wereld.</w:t>
      </w:r>
      <w:r w:rsidR="0042086D">
        <w:rPr>
          <w:color w:val="000000"/>
          <w:szCs w:val="20"/>
        </w:rPr>
        <w:t xml:space="preserve"> Vooral de praktische </w:t>
      </w:r>
      <w:r w:rsidR="0042086D">
        <w:rPr>
          <w:szCs w:val="20"/>
        </w:rPr>
        <w:t>toepassingen van wetenschappelijk onderzoek en laboratoriumwerk boeien hen.  Zij  hebben een goed ontwikkelde fijne motoriek, ze zijn nauwgezet en vaardig in communicatie.</w:t>
      </w:r>
    </w:p>
    <w:p w:rsidR="005E20C5" w:rsidRDefault="005E20C5" w:rsidP="005D6FCC">
      <w:pPr>
        <w:jc w:val="both"/>
        <w:rPr>
          <w:color w:val="000000"/>
          <w:szCs w:val="20"/>
        </w:rPr>
      </w:pPr>
    </w:p>
    <w:p w:rsidR="005E1B88" w:rsidRDefault="00A86431" w:rsidP="005D6FCC">
      <w:pPr>
        <w:jc w:val="both"/>
        <w:rPr>
          <w:szCs w:val="20"/>
        </w:rPr>
      </w:pPr>
      <w:r>
        <w:rPr>
          <w:szCs w:val="20"/>
        </w:rPr>
        <w:t>Deze studi</w:t>
      </w:r>
      <w:r w:rsidR="00734453">
        <w:rPr>
          <w:szCs w:val="20"/>
        </w:rPr>
        <w:t>erichting uit de derde graad tso</w:t>
      </w:r>
      <w:r>
        <w:rPr>
          <w:szCs w:val="20"/>
        </w:rPr>
        <w:t xml:space="preserve"> sluit aan bij een tweede graad waar leerlingen </w:t>
      </w:r>
      <w:r w:rsidR="00BF36B0">
        <w:rPr>
          <w:szCs w:val="20"/>
        </w:rPr>
        <w:t>reeds een aanzienlijk aantal lesuren wetenschappen</w:t>
      </w:r>
      <w:r w:rsidR="00CF0F39">
        <w:rPr>
          <w:szCs w:val="20"/>
        </w:rPr>
        <w:t xml:space="preserve"> volgden</w:t>
      </w:r>
      <w:r>
        <w:rPr>
          <w:szCs w:val="20"/>
        </w:rPr>
        <w:t xml:space="preserve">, zoals bv. in de tweede graad </w:t>
      </w:r>
      <w:r w:rsidR="0042086D">
        <w:rPr>
          <w:szCs w:val="20"/>
        </w:rPr>
        <w:t>aso</w:t>
      </w:r>
      <w:r>
        <w:rPr>
          <w:szCs w:val="20"/>
        </w:rPr>
        <w:t xml:space="preserve"> Wetenschappen, </w:t>
      </w:r>
      <w:r w:rsidR="00734453">
        <w:rPr>
          <w:szCs w:val="20"/>
        </w:rPr>
        <w:t>de tweede graad tso</w:t>
      </w:r>
      <w:r w:rsidR="0042086D">
        <w:rPr>
          <w:szCs w:val="20"/>
        </w:rPr>
        <w:t xml:space="preserve"> Techniek-Wetenschappen en mogelijk ook de tweede graad ‘Industriële wetenschappen’ en ‘Sociale en technische wetenschappen’</w:t>
      </w:r>
      <w:r w:rsidR="007432D3">
        <w:rPr>
          <w:szCs w:val="20"/>
        </w:rPr>
        <w:t>.</w:t>
      </w:r>
      <w:r>
        <w:rPr>
          <w:szCs w:val="20"/>
        </w:rPr>
        <w:t xml:space="preserve">  Deze leerlingen zijn reeds vertrouwd met het studieobject van biologie, chemie en fysica en hebben reeds enige praktische ervaring (via labo</w:t>
      </w:r>
      <w:r w:rsidR="0042086D">
        <w:rPr>
          <w:szCs w:val="20"/>
        </w:rPr>
        <w:t>ratorium</w:t>
      </w:r>
      <w:r>
        <w:rPr>
          <w:szCs w:val="20"/>
        </w:rPr>
        <w:t>werk) met de natuurwetenschappelijke onderzoeksmethode.</w:t>
      </w:r>
    </w:p>
    <w:p w:rsidR="00BF36B0" w:rsidRDefault="00BF36B0" w:rsidP="005D6FCC">
      <w:pPr>
        <w:jc w:val="both"/>
        <w:rPr>
          <w:szCs w:val="20"/>
        </w:rPr>
      </w:pPr>
    </w:p>
    <w:p w:rsidR="00003242" w:rsidRDefault="00003242" w:rsidP="005D6FCC">
      <w:pPr>
        <w:jc w:val="both"/>
        <w:rPr>
          <w:szCs w:val="20"/>
        </w:rPr>
      </w:pPr>
      <w:r>
        <w:rPr>
          <w:szCs w:val="20"/>
        </w:rPr>
        <w:t>De derde graad van het technisch secundair onderwijs h</w:t>
      </w:r>
      <w:r w:rsidR="0042086D">
        <w:rPr>
          <w:szCs w:val="20"/>
        </w:rPr>
        <w:t>eeft een dubbele doelstelling; j</w:t>
      </w:r>
      <w:r>
        <w:rPr>
          <w:szCs w:val="20"/>
        </w:rPr>
        <w:t>ongeren kunnen na deze derde graad kiezen voor de arbeidsmarkt of voor het hoge</w:t>
      </w:r>
      <w:r w:rsidR="007432D3">
        <w:rPr>
          <w:szCs w:val="20"/>
        </w:rPr>
        <w:t>r</w:t>
      </w:r>
      <w:r>
        <w:rPr>
          <w:szCs w:val="20"/>
        </w:rPr>
        <w:t xml:space="preserve"> onderwijs.  Dit houdt in dat leerlingen enerzijds voorbereid worden op het verder studeren in het hoger onderwijs en anderzijds op het adequaat functioneren in het beroepsleven.</w:t>
      </w:r>
    </w:p>
    <w:p w:rsidR="0042086D" w:rsidRDefault="0042086D" w:rsidP="0042086D">
      <w:pPr>
        <w:jc w:val="both"/>
        <w:rPr>
          <w:szCs w:val="20"/>
        </w:rPr>
      </w:pPr>
      <w:r>
        <w:rPr>
          <w:szCs w:val="20"/>
        </w:rPr>
        <w:t>Voor de ‘Farmaceutisch-technisch assistent</w:t>
      </w:r>
      <w:r w:rsidR="007432D3">
        <w:rPr>
          <w:szCs w:val="20"/>
        </w:rPr>
        <w:t>’</w:t>
      </w:r>
      <w:r>
        <w:rPr>
          <w:szCs w:val="20"/>
        </w:rPr>
        <w:t xml:space="preserve"> van de derde graad tso betekent dit dat afgestudeerde leerlingen op de arbeidsmarkt terecht kunnen </w:t>
      </w:r>
      <w:r w:rsidR="007C0AB7">
        <w:rPr>
          <w:szCs w:val="20"/>
        </w:rPr>
        <w:t xml:space="preserve">als apotheekassistent </w:t>
      </w:r>
      <w:r>
        <w:rPr>
          <w:szCs w:val="20"/>
        </w:rPr>
        <w:t xml:space="preserve">in een officina of in een ziekenhuisapotheek, of als bediende in een groothandel voor geneesmiddelen of in een tarificatiedienst. </w:t>
      </w:r>
    </w:p>
    <w:p w:rsidR="00CF03CB" w:rsidRDefault="007C0AB7" w:rsidP="005D6FCC">
      <w:pPr>
        <w:jc w:val="both"/>
        <w:rPr>
          <w:szCs w:val="20"/>
        </w:rPr>
      </w:pPr>
      <w:r>
        <w:rPr>
          <w:szCs w:val="20"/>
        </w:rPr>
        <w:t>Leerlingen die willen verder studeren</w:t>
      </w:r>
      <w:r w:rsidR="0042086D">
        <w:rPr>
          <w:szCs w:val="20"/>
        </w:rPr>
        <w:t xml:space="preserve"> in een paramedische of wetenschappelijke richting, </w:t>
      </w:r>
      <w:r>
        <w:rPr>
          <w:szCs w:val="20"/>
        </w:rPr>
        <w:t>zijn</w:t>
      </w:r>
      <w:r w:rsidR="0042086D">
        <w:rPr>
          <w:szCs w:val="20"/>
        </w:rPr>
        <w:t xml:space="preserve"> voldoende voorbereid: verpleegkunde, voedings- en dieetleer, laborant, professionele bachelor wetenschappen, farmaceutische en biologische technieken behoren zeker tot de mogelijkheden.</w:t>
      </w:r>
    </w:p>
    <w:p w:rsidR="0079757E" w:rsidRDefault="0079757E" w:rsidP="005E1B88">
      <w:pPr>
        <w:rPr>
          <w:szCs w:val="20"/>
        </w:rPr>
        <w:sectPr w:rsidR="0079757E" w:rsidSect="009B409E">
          <w:pgSz w:w="11906" w:h="16838"/>
          <w:pgMar w:top="1417" w:right="1417" w:bottom="1417" w:left="1417" w:header="708" w:footer="708" w:gutter="0"/>
          <w:cols w:space="708"/>
        </w:sectPr>
      </w:pPr>
    </w:p>
    <w:p w:rsidR="005E1B88" w:rsidRDefault="005E1B88" w:rsidP="005E1B88">
      <w:pPr>
        <w:pStyle w:val="Kop1"/>
      </w:pPr>
      <w:bookmarkStart w:id="70" w:name="_Toc247095083"/>
      <w:bookmarkStart w:id="71" w:name="_Toc247095391"/>
      <w:bookmarkStart w:id="72" w:name="_Toc247095470"/>
      <w:bookmarkStart w:id="73" w:name="_Toc247095504"/>
      <w:bookmarkStart w:id="74" w:name="_Toc247095609"/>
      <w:bookmarkStart w:id="75" w:name="_Toc284242023"/>
      <w:bookmarkStart w:id="76" w:name="_Toc284242141"/>
      <w:bookmarkStart w:id="77" w:name="_Toc314733723"/>
      <w:bookmarkStart w:id="78" w:name="_Toc314733767"/>
      <w:bookmarkStart w:id="79" w:name="_Toc418777180"/>
      <w:r>
        <w:lastRenderedPageBreak/>
        <w:t>Opbouw van het leerplan</w:t>
      </w:r>
      <w:bookmarkEnd w:id="70"/>
      <w:bookmarkEnd w:id="71"/>
      <w:bookmarkEnd w:id="72"/>
      <w:bookmarkEnd w:id="73"/>
      <w:bookmarkEnd w:id="74"/>
      <w:bookmarkEnd w:id="75"/>
      <w:bookmarkEnd w:id="76"/>
      <w:bookmarkEnd w:id="77"/>
      <w:bookmarkEnd w:id="78"/>
      <w:bookmarkEnd w:id="79"/>
    </w:p>
    <w:p w:rsidR="005E1B88" w:rsidRPr="00551239" w:rsidRDefault="005E1B88" w:rsidP="005E1B88">
      <w:pPr>
        <w:jc w:val="both"/>
        <w:rPr>
          <w:i/>
          <w:szCs w:val="20"/>
        </w:rPr>
      </w:pPr>
      <w:r w:rsidRPr="00551239">
        <w:rPr>
          <w:i/>
          <w:szCs w:val="20"/>
        </w:rPr>
        <w:t>Graadleerplan</w:t>
      </w:r>
    </w:p>
    <w:p w:rsidR="005E1B88" w:rsidRPr="00551239" w:rsidRDefault="005E1B88" w:rsidP="005E1B88">
      <w:pPr>
        <w:jc w:val="both"/>
        <w:rPr>
          <w:szCs w:val="20"/>
        </w:rPr>
      </w:pPr>
      <w:r w:rsidRPr="00551239">
        <w:rPr>
          <w:szCs w:val="20"/>
        </w:rPr>
        <w:t xml:space="preserve">Het leerplan is voor de </w:t>
      </w:r>
      <w:r w:rsidR="00E351F0">
        <w:rPr>
          <w:szCs w:val="20"/>
        </w:rPr>
        <w:t xml:space="preserve">derde </w:t>
      </w:r>
      <w:r w:rsidRPr="00551239">
        <w:rPr>
          <w:szCs w:val="20"/>
        </w:rPr>
        <w:t xml:space="preserve">graad uitgeschreven.  Voor de concrete invulling van het eerste en het tweede leerjaar van de </w:t>
      </w:r>
      <w:r w:rsidR="00774655">
        <w:rPr>
          <w:szCs w:val="20"/>
        </w:rPr>
        <w:t xml:space="preserve">derde </w:t>
      </w:r>
      <w:r w:rsidRPr="00551239">
        <w:rPr>
          <w:szCs w:val="20"/>
        </w:rPr>
        <w:t>graad ligt de bevoegdheid bij de school.  De vakgroep moet bepalen wat tot de invulling van het eerste of het tweede leerjaar behoort.</w:t>
      </w:r>
    </w:p>
    <w:p w:rsidR="0077321F" w:rsidRDefault="0077321F" w:rsidP="005E1B88">
      <w:pPr>
        <w:jc w:val="both"/>
        <w:rPr>
          <w:szCs w:val="20"/>
        </w:rPr>
      </w:pPr>
    </w:p>
    <w:p w:rsidR="007C0AB7" w:rsidRDefault="007C0AB7" w:rsidP="007C0AB7">
      <w:pPr>
        <w:jc w:val="both"/>
        <w:rPr>
          <w:szCs w:val="20"/>
        </w:rPr>
      </w:pPr>
      <w:r>
        <w:rPr>
          <w:szCs w:val="20"/>
        </w:rPr>
        <w:t xml:space="preserve">Het KB van 05 februari 1997 (BS 02/07/97) definieert het beroep van apotheekassistent als een paramedisch beroep, legt vast dat dit beroep wordt uitgeoefend onder de beroepstitel ‘Farmaceutisch- technisch assistent’ en bepaalt welke de kwalificatievereisten zijn voor de uitoefening van het beroep. Dit leerplan </w:t>
      </w:r>
      <w:r w:rsidR="00D81D40">
        <w:rPr>
          <w:szCs w:val="20"/>
        </w:rPr>
        <w:t>bevat alle onderwerpen die in het KB worden opgesomd.</w:t>
      </w:r>
    </w:p>
    <w:p w:rsidR="007C0AB7" w:rsidRDefault="007C0AB7" w:rsidP="007C0AB7">
      <w:pPr>
        <w:rPr>
          <w:szCs w:val="20"/>
        </w:rPr>
      </w:pPr>
    </w:p>
    <w:p w:rsidR="00C23D90" w:rsidRPr="002E121D" w:rsidRDefault="006734E5" w:rsidP="00707ED5">
      <w:pPr>
        <w:spacing w:after="120"/>
        <w:rPr>
          <w:szCs w:val="20"/>
        </w:rPr>
      </w:pPr>
      <w:r>
        <w:rPr>
          <w:noProof/>
          <w:szCs w:val="20"/>
          <w:lang w:eastAsia="nl-BE"/>
        </w:rPr>
        <mc:AlternateContent>
          <mc:Choice Requires="wps">
            <w:drawing>
              <wp:anchor distT="0" distB="0" distL="114300" distR="114300" simplePos="0" relativeHeight="251662848" behindDoc="0" locked="0" layoutInCell="1" allowOverlap="1" wp14:anchorId="626B2D89" wp14:editId="44BEC0A4">
                <wp:simplePos x="0" y="0"/>
                <wp:positionH relativeFrom="column">
                  <wp:posOffset>2431415</wp:posOffset>
                </wp:positionH>
                <wp:positionV relativeFrom="paragraph">
                  <wp:posOffset>1608455</wp:posOffset>
                </wp:positionV>
                <wp:extent cx="392430" cy="541655"/>
                <wp:effectExtent l="38100" t="0" r="26670" b="48895"/>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541655"/>
                        </a:xfrm>
                        <a:prstGeom prst="downArrow">
                          <a:avLst>
                            <a:gd name="adj1" fmla="val 50000"/>
                            <a:gd name="adj2" fmla="val 34506"/>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C2D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191.45pt;margin-top:126.65pt;width:30.9pt;height:4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" fillcolor="#95b3d7" strokecolor="#4f81bd" strokeweight="1pt">
                <v:fill color2="#4f81bd" focus="50%" type="gradient"/>
                <v:shadow on="t" color="#243f60" offset="1pt"/>
                <v:textbox style="layout-flow:vertical-ideographic"/>
              </v:shape>
            </w:pict>
          </mc:Fallback>
        </mc:AlternateContent>
      </w:r>
      <w:r w:rsidR="00CD05AD" w:rsidRPr="00313047">
        <w:rPr>
          <w:i/>
          <w:szCs w:val="20"/>
        </w:rPr>
        <w:t>Opbouw van het leerplan</w:t>
      </w:r>
      <w:r w:rsidR="00435404">
        <w:rPr>
          <w:i/>
          <w:szCs w:val="20"/>
        </w:rPr>
        <w:t>: zie volgend schema</w:t>
      </w:r>
      <w:r w:rsidR="00C23D90">
        <w:rPr>
          <w:noProof/>
          <w:szCs w:val="20"/>
          <w:lang w:eastAsia="nl-BE"/>
        </w:rPr>
        <w:drawing>
          <wp:inline distT="0" distB="0" distL="0" distR="0" wp14:anchorId="64F129E5" wp14:editId="12E119A0">
            <wp:extent cx="5705475" cy="2066925"/>
            <wp:effectExtent l="0" t="0" r="0" b="0"/>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C23D90" w:rsidRDefault="00C23D90" w:rsidP="00C23D90">
      <w:pPr>
        <w:rPr>
          <w:szCs w:val="20"/>
        </w:rPr>
      </w:pPr>
    </w:p>
    <w:p w:rsidR="00A86431" w:rsidRPr="00902C75" w:rsidRDefault="00A86431" w:rsidP="00C23D90">
      <w:pPr>
        <w:rPr>
          <w:szCs w:val="20"/>
        </w:rPr>
      </w:pPr>
    </w:p>
    <w:p w:rsidR="00C23D90" w:rsidRPr="00902C75" w:rsidRDefault="006734E5" w:rsidP="00C23D90">
      <w:pPr>
        <w:rPr>
          <w:szCs w:val="20"/>
        </w:rPr>
      </w:pPr>
      <w:r>
        <w:rPr>
          <w:noProof/>
          <w:szCs w:val="20"/>
          <w:lang w:eastAsia="nl-BE"/>
        </w:rPr>
        <mc:AlternateContent>
          <mc:Choice Requires="wps">
            <w:drawing>
              <wp:anchor distT="0" distB="0" distL="114300" distR="114300" simplePos="0" relativeHeight="251661824" behindDoc="0" locked="0" layoutInCell="1" allowOverlap="1" wp14:anchorId="60A0C406" wp14:editId="128CFD2A">
                <wp:simplePos x="0" y="0"/>
                <wp:positionH relativeFrom="column">
                  <wp:posOffset>2581275</wp:posOffset>
                </wp:positionH>
                <wp:positionV relativeFrom="paragraph">
                  <wp:posOffset>2691765</wp:posOffset>
                </wp:positionV>
                <wp:extent cx="548640" cy="182880"/>
                <wp:effectExtent l="19050" t="19050" r="41910" b="6477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2880"/>
                        </a:xfrm>
                        <a:prstGeom prst="leftRightArrow">
                          <a:avLst>
                            <a:gd name="adj1" fmla="val 50000"/>
                            <a:gd name="adj2" fmla="val 60000"/>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8AB6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9" o:spid="_x0000_s1026" type="#_x0000_t69" style="position:absolute;margin-left:203.25pt;margin-top:211.95pt;width:43.2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" fillcolor="#95b3d7" strokecolor="#4f81bd" strokeweight="1pt">
                <v:fill color2="#4f81bd" focus="50%" type="gradient"/>
                <v:shadow on="t" color="#243f60" offset="1pt"/>
              </v:shape>
            </w:pict>
          </mc:Fallback>
        </mc:AlternateContent>
      </w:r>
      <w:r w:rsidR="00C23D90">
        <w:rPr>
          <w:noProof/>
          <w:szCs w:val="20"/>
          <w:lang w:eastAsia="nl-BE"/>
        </w:rPr>
        <w:drawing>
          <wp:inline distT="0" distB="0" distL="0" distR="0" wp14:anchorId="45D8E5B6" wp14:editId="2CF14C76">
            <wp:extent cx="5499205" cy="3493568"/>
            <wp:effectExtent l="0" t="0" r="25400" b="12065"/>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bookmarkStart w:id="80" w:name="_Toc314733724"/>
    <w:bookmarkStart w:id="81" w:name="_Toc314733768"/>
    <w:bookmarkStart w:id="82" w:name="_Toc418777181"/>
    <w:p w:rsidR="00C23D90" w:rsidRDefault="006734E5" w:rsidP="00C23D90">
      <w:pPr>
        <w:outlineLvl w:val="0"/>
        <w:rPr>
          <w:szCs w:val="20"/>
          <w:u w:val="single"/>
        </w:rPr>
      </w:pPr>
      <w:r>
        <w:rPr>
          <w:noProof/>
          <w:szCs w:val="20"/>
          <w:u w:val="single"/>
          <w:lang w:eastAsia="nl-BE"/>
        </w:rPr>
        <mc:AlternateContent>
          <mc:Choice Requires="wps">
            <w:drawing>
              <wp:anchor distT="0" distB="0" distL="114300" distR="114300" simplePos="0" relativeHeight="251663872" behindDoc="0" locked="0" layoutInCell="1" allowOverlap="1" wp14:anchorId="400F2070" wp14:editId="1F5C2CCD">
                <wp:simplePos x="0" y="0"/>
                <wp:positionH relativeFrom="column">
                  <wp:posOffset>2520315</wp:posOffset>
                </wp:positionH>
                <wp:positionV relativeFrom="paragraph">
                  <wp:posOffset>76200</wp:posOffset>
                </wp:positionV>
                <wp:extent cx="485775" cy="655955"/>
                <wp:effectExtent l="38100" t="0" r="28575" b="4889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55955"/>
                        </a:xfrm>
                        <a:prstGeom prst="downArrow">
                          <a:avLst>
                            <a:gd name="adj1" fmla="val 50000"/>
                            <a:gd name="adj2" fmla="val 33758"/>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9A761" id="AutoShape 11" o:spid="_x0000_s1026" type="#_x0000_t67" style="position:absolute;margin-left:198.45pt;margin-top:6pt;width:38.25pt;height:5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" fillcolor="#95b3d7" strokecolor="#4f81bd" strokeweight="1pt">
                <v:fill color2="#4f81bd" focus="50%" type="gradient"/>
                <v:shadow on="t" color="#243f60" offset="1pt"/>
                <v:textbox style="layout-flow:vertical-ideographic"/>
              </v:shape>
            </w:pict>
          </mc:Fallback>
        </mc:AlternateContent>
      </w:r>
      <w:bookmarkEnd w:id="80"/>
      <w:bookmarkEnd w:id="81"/>
      <w:bookmarkEnd w:id="82"/>
    </w:p>
    <w:p w:rsidR="00C23D90" w:rsidRPr="00902C75" w:rsidRDefault="00C23D90" w:rsidP="00C23D90">
      <w:pPr>
        <w:outlineLvl w:val="0"/>
        <w:rPr>
          <w:szCs w:val="20"/>
          <w:u w:val="single"/>
        </w:rPr>
      </w:pPr>
      <w:bookmarkStart w:id="83" w:name="_Toc314733725"/>
      <w:bookmarkStart w:id="84" w:name="_Toc314733769"/>
      <w:bookmarkStart w:id="85" w:name="_Toc418777182"/>
      <w:r>
        <w:rPr>
          <w:noProof/>
          <w:szCs w:val="20"/>
          <w:lang w:eastAsia="nl-BE"/>
        </w:rPr>
        <w:lastRenderedPageBreak/>
        <w:drawing>
          <wp:inline distT="0" distB="0" distL="0" distR="0" wp14:anchorId="2E2F6C39" wp14:editId="6C577F93">
            <wp:extent cx="5492183" cy="1311290"/>
            <wp:effectExtent l="38100" t="0" r="13335" b="22225"/>
            <wp:docPr id="5"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bookmarkEnd w:id="83"/>
      <w:bookmarkEnd w:id="84"/>
      <w:bookmarkEnd w:id="85"/>
    </w:p>
    <w:p w:rsidR="00A86431" w:rsidRDefault="00A86431">
      <w:pPr>
        <w:rPr>
          <w:szCs w:val="20"/>
          <w:highlight w:val="yellow"/>
        </w:rPr>
      </w:pPr>
    </w:p>
    <w:p w:rsidR="005D6FCC" w:rsidRDefault="005D6FCC">
      <w:pPr>
        <w:rPr>
          <w:szCs w:val="20"/>
          <w:highlight w:val="yellow"/>
        </w:rPr>
      </w:pPr>
    </w:p>
    <w:p w:rsidR="00C23D90" w:rsidRPr="00902C75" w:rsidRDefault="00C23D90" w:rsidP="00A86431">
      <w:pPr>
        <w:shd w:val="clear" w:color="auto" w:fill="FFFFFF" w:themeFill="background1"/>
        <w:jc w:val="both"/>
        <w:outlineLvl w:val="0"/>
        <w:rPr>
          <w:szCs w:val="20"/>
          <w:u w:val="single"/>
        </w:rPr>
      </w:pPr>
      <w:bookmarkStart w:id="86" w:name="_Toc284242024"/>
      <w:bookmarkStart w:id="87" w:name="_Toc284242142"/>
      <w:bookmarkStart w:id="88" w:name="_Toc314733726"/>
      <w:bookmarkStart w:id="89" w:name="_Toc314733770"/>
      <w:bookmarkStart w:id="90" w:name="_Toc418777183"/>
      <w:r>
        <w:rPr>
          <w:szCs w:val="20"/>
          <w:u w:val="single"/>
        </w:rPr>
        <w:t>Taalontwikkelend vakonderwijs/communicatie op de werkvloer</w:t>
      </w:r>
      <w:bookmarkEnd w:id="86"/>
      <w:bookmarkEnd w:id="87"/>
      <w:bookmarkEnd w:id="88"/>
      <w:bookmarkEnd w:id="89"/>
      <w:bookmarkEnd w:id="90"/>
      <w:r>
        <w:rPr>
          <w:szCs w:val="20"/>
          <w:u w:val="single"/>
        </w:rPr>
        <w:t xml:space="preserve"> </w:t>
      </w:r>
    </w:p>
    <w:p w:rsidR="00A86431" w:rsidRDefault="00C23D90" w:rsidP="00A86431">
      <w:pPr>
        <w:shd w:val="clear" w:color="auto" w:fill="FFFFFF" w:themeFill="background1"/>
        <w:jc w:val="both"/>
        <w:rPr>
          <w:rFonts w:cs="Arial"/>
          <w:szCs w:val="20"/>
        </w:rPr>
      </w:pPr>
      <w:r w:rsidRPr="00902C75">
        <w:rPr>
          <w:szCs w:val="20"/>
        </w:rPr>
        <w:t xml:space="preserve">Vakinhouden en vakvaardigheden worden overgebracht via taal. Daarom moeten vakdoelen en taalontwikkeling in het vak samen worden aangepakt. </w:t>
      </w:r>
      <w:r w:rsidRPr="00902C75">
        <w:rPr>
          <w:rFonts w:cs="Arial"/>
          <w:szCs w:val="20"/>
        </w:rPr>
        <w:t>De didactiek die leerstofdoelen en taaldoelen bewust aan e</w:t>
      </w:r>
      <w:r>
        <w:rPr>
          <w:rFonts w:cs="Arial"/>
          <w:szCs w:val="20"/>
        </w:rPr>
        <w:t xml:space="preserve">lkaar koppelt in alle vakken en </w:t>
      </w:r>
      <w:r w:rsidRPr="00902C75">
        <w:rPr>
          <w:rFonts w:cs="Arial"/>
          <w:szCs w:val="20"/>
        </w:rPr>
        <w:t xml:space="preserve">voor alle leerlingen </w:t>
      </w:r>
      <w:r w:rsidR="00435404">
        <w:rPr>
          <w:rFonts w:cs="Arial"/>
          <w:szCs w:val="20"/>
        </w:rPr>
        <w:t>als</w:t>
      </w:r>
      <w:r>
        <w:rPr>
          <w:rFonts w:cs="Arial"/>
          <w:szCs w:val="20"/>
        </w:rPr>
        <w:t xml:space="preserve"> doel heeft </w:t>
      </w:r>
      <w:r w:rsidRPr="00902C75">
        <w:rPr>
          <w:rFonts w:cs="Arial"/>
          <w:szCs w:val="20"/>
        </w:rPr>
        <w:t>leerwinst te boeken, noemt men ‘taalontwikkelend vakonderwijs’.</w:t>
      </w:r>
      <w:r>
        <w:rPr>
          <w:rFonts w:cs="Arial"/>
          <w:szCs w:val="20"/>
        </w:rPr>
        <w:t xml:space="preserve"> </w:t>
      </w:r>
      <w:r w:rsidRPr="00902C75">
        <w:rPr>
          <w:rFonts w:cs="Arial"/>
          <w:szCs w:val="20"/>
        </w:rPr>
        <w:t xml:space="preserve"> </w:t>
      </w:r>
      <w:r w:rsidR="000A63A2">
        <w:rPr>
          <w:rFonts w:cs="Arial"/>
          <w:szCs w:val="20"/>
        </w:rPr>
        <w:t>In de derde</w:t>
      </w:r>
      <w:r>
        <w:rPr>
          <w:rFonts w:cs="Arial"/>
          <w:szCs w:val="20"/>
        </w:rPr>
        <w:t xml:space="preserve"> graad wordt een extra klemtoon gelegd op de communicatieve vaardigheden die leerlingen </w:t>
      </w:r>
      <w:r w:rsidRPr="00457BCD">
        <w:rPr>
          <w:rFonts w:cs="Arial"/>
          <w:szCs w:val="20"/>
        </w:rPr>
        <w:t>nodig hebben in hun werkomgeving</w:t>
      </w:r>
      <w:r w:rsidR="000A63A2">
        <w:rPr>
          <w:rFonts w:cs="Arial"/>
          <w:szCs w:val="20"/>
        </w:rPr>
        <w:t>,</w:t>
      </w:r>
      <w:r w:rsidRPr="00457BCD">
        <w:rPr>
          <w:rFonts w:cs="Arial"/>
          <w:szCs w:val="20"/>
        </w:rPr>
        <w:t xml:space="preserve"> zoals kunnen overleggen in een team, een gesprek voeren met een hiërarchische overste, e</w:t>
      </w:r>
      <w:r w:rsidR="000A63A2">
        <w:rPr>
          <w:rFonts w:cs="Arial"/>
          <w:szCs w:val="20"/>
        </w:rPr>
        <w:t>en gesprek voeren met een klant/zorgvragende patiënt.</w:t>
      </w:r>
    </w:p>
    <w:p w:rsidR="00A86431" w:rsidRDefault="00C23D90" w:rsidP="00A86431">
      <w:pPr>
        <w:shd w:val="clear" w:color="auto" w:fill="FFFFFF" w:themeFill="background1"/>
        <w:jc w:val="both"/>
        <w:rPr>
          <w:szCs w:val="20"/>
        </w:rPr>
      </w:pPr>
      <w:r w:rsidRPr="00231532">
        <w:rPr>
          <w:szCs w:val="20"/>
        </w:rPr>
        <w:t>Deze taaldoelen overkoepelen m.a.w. de ganse opleiding en komen geïntegreerd met de vakdoelen aan bod.</w:t>
      </w:r>
    </w:p>
    <w:p w:rsidR="00C23D90" w:rsidRDefault="00C23D90" w:rsidP="00A86431">
      <w:pPr>
        <w:shd w:val="clear" w:color="auto" w:fill="FFFFFF" w:themeFill="background1"/>
        <w:jc w:val="both"/>
        <w:rPr>
          <w:rFonts w:cs="Arial"/>
          <w:szCs w:val="20"/>
        </w:rPr>
      </w:pPr>
      <w:r w:rsidRPr="00902C75">
        <w:rPr>
          <w:rFonts w:cs="Arial"/>
          <w:szCs w:val="20"/>
        </w:rPr>
        <w:t>Meer info zie brochure ‘Taalontwikkelend vakonderwijs’.</w:t>
      </w:r>
    </w:p>
    <w:p w:rsidR="00C23D90" w:rsidRPr="00902C75" w:rsidRDefault="00C23D90" w:rsidP="00A86431">
      <w:pPr>
        <w:shd w:val="clear" w:color="auto" w:fill="FFFFFF" w:themeFill="background1"/>
        <w:jc w:val="both"/>
        <w:rPr>
          <w:szCs w:val="20"/>
        </w:rPr>
      </w:pPr>
    </w:p>
    <w:p w:rsidR="00C23D90" w:rsidRPr="00902C75" w:rsidRDefault="00C23D90" w:rsidP="00A86431">
      <w:pPr>
        <w:shd w:val="clear" w:color="auto" w:fill="FFFFFF" w:themeFill="background1"/>
        <w:jc w:val="both"/>
        <w:rPr>
          <w:szCs w:val="20"/>
          <w:u w:val="single"/>
        </w:rPr>
      </w:pPr>
      <w:r w:rsidRPr="00902C75">
        <w:rPr>
          <w:szCs w:val="20"/>
          <w:u w:val="single"/>
        </w:rPr>
        <w:t>Werkorganisatie, kwaliteitszorg en preventie</w:t>
      </w:r>
    </w:p>
    <w:p w:rsidR="00C23D90" w:rsidRDefault="000A63A2" w:rsidP="00A86431">
      <w:pPr>
        <w:shd w:val="clear" w:color="auto" w:fill="FFFFFF" w:themeFill="background1"/>
        <w:jc w:val="both"/>
        <w:rPr>
          <w:rFonts w:cs="Arial"/>
          <w:color w:val="000000"/>
          <w:szCs w:val="20"/>
        </w:rPr>
      </w:pPr>
      <w:r>
        <w:rPr>
          <w:szCs w:val="20"/>
        </w:rPr>
        <w:t>De</w:t>
      </w:r>
      <w:r w:rsidR="00C23D90" w:rsidRPr="00902C75">
        <w:rPr>
          <w:szCs w:val="20"/>
        </w:rPr>
        <w:t xml:space="preserve"> vaardigheden en (werk)attitudes </w:t>
      </w:r>
      <w:r>
        <w:rPr>
          <w:szCs w:val="20"/>
        </w:rPr>
        <w:t xml:space="preserve">‘werkorganisatie’, ‘kwaliteitszorg’ en ‘preventie’ </w:t>
      </w:r>
      <w:r w:rsidR="00C23D90" w:rsidRPr="00902C75">
        <w:rPr>
          <w:szCs w:val="20"/>
        </w:rPr>
        <w:t>maken deel uit van het profiel van</w:t>
      </w:r>
      <w:r>
        <w:rPr>
          <w:szCs w:val="20"/>
        </w:rPr>
        <w:t xml:space="preserve"> de </w:t>
      </w:r>
      <w:r w:rsidR="00734453">
        <w:rPr>
          <w:szCs w:val="20"/>
        </w:rPr>
        <w:t>f</w:t>
      </w:r>
      <w:r w:rsidR="00B343D3">
        <w:rPr>
          <w:szCs w:val="20"/>
        </w:rPr>
        <w:t>armaceutisch-technisch assistent</w:t>
      </w:r>
      <w:r w:rsidR="00357255">
        <w:rPr>
          <w:szCs w:val="20"/>
        </w:rPr>
        <w:t xml:space="preserve"> (sector van de paramedische gezondheidssector, subsector medisch-technische specialisten)</w:t>
      </w:r>
      <w:r w:rsidR="00C23D90" w:rsidRPr="00902C75">
        <w:rPr>
          <w:szCs w:val="20"/>
        </w:rPr>
        <w:t>, maar zijn ook breder inzetbaar. Vandaar dat ze in de opleiding een prom</w:t>
      </w:r>
      <w:r w:rsidR="00C23D90">
        <w:rPr>
          <w:szCs w:val="20"/>
        </w:rPr>
        <w:t xml:space="preserve">inente plaats innemen en </w:t>
      </w:r>
      <w:r w:rsidR="00C23D90" w:rsidRPr="00902C75">
        <w:rPr>
          <w:szCs w:val="20"/>
        </w:rPr>
        <w:t>aangeboden en ontwikkeld worden</w:t>
      </w:r>
      <w:r w:rsidR="00C23D90">
        <w:rPr>
          <w:szCs w:val="20"/>
        </w:rPr>
        <w:t xml:space="preserve"> in opdrachten</w:t>
      </w:r>
      <w:r w:rsidR="00C23D90" w:rsidRPr="00902C75">
        <w:rPr>
          <w:szCs w:val="20"/>
        </w:rPr>
        <w:t xml:space="preserve">. </w:t>
      </w:r>
      <w:r w:rsidR="00C23D90" w:rsidRPr="00902C75">
        <w:rPr>
          <w:rFonts w:cs="Arial"/>
          <w:color w:val="000000"/>
          <w:szCs w:val="20"/>
        </w:rPr>
        <w:t xml:space="preserve">Ze sluiten tevens nauw aan bij </w:t>
      </w:r>
      <w:r w:rsidR="007C0AB7">
        <w:rPr>
          <w:rFonts w:cs="Arial"/>
          <w:color w:val="000000"/>
          <w:szCs w:val="20"/>
        </w:rPr>
        <w:t xml:space="preserve">(sleutelcompetenties uit) </w:t>
      </w:r>
      <w:r w:rsidR="00C23D90" w:rsidRPr="00902C75">
        <w:rPr>
          <w:rFonts w:cs="Arial"/>
          <w:color w:val="000000"/>
          <w:szCs w:val="20"/>
        </w:rPr>
        <w:t>de gemeenschappelijke stam van d</w:t>
      </w:r>
      <w:r w:rsidR="007C0AB7">
        <w:rPr>
          <w:rFonts w:cs="Arial"/>
          <w:color w:val="000000"/>
          <w:szCs w:val="20"/>
        </w:rPr>
        <w:t xml:space="preserve">e vakoverschrijdende eindtermen. Elke vakleerkracht </w:t>
      </w:r>
      <w:r w:rsidR="00BD2540">
        <w:rPr>
          <w:rFonts w:cs="Arial"/>
          <w:color w:val="000000"/>
          <w:szCs w:val="20"/>
        </w:rPr>
        <w:t>biedt leersituaties aan waarin de leerling deze sleutelcompetenties kan oefenen</w:t>
      </w:r>
      <w:r w:rsidR="00C23D90" w:rsidRPr="00902C75">
        <w:rPr>
          <w:rFonts w:cs="Arial"/>
          <w:color w:val="000000"/>
          <w:szCs w:val="20"/>
        </w:rPr>
        <w:t xml:space="preserve">. Het ontwikkelen van leervaardigheden sluit aan bij de vakoverschrijdende eindtermen ‘leren leren’. </w:t>
      </w:r>
    </w:p>
    <w:p w:rsidR="00C23D90" w:rsidRPr="005559CF" w:rsidRDefault="00C23D90" w:rsidP="00A86431">
      <w:pPr>
        <w:shd w:val="clear" w:color="auto" w:fill="FFFFFF" w:themeFill="background1"/>
        <w:jc w:val="both"/>
        <w:rPr>
          <w:rFonts w:cs="Arial"/>
          <w:color w:val="000000"/>
          <w:szCs w:val="20"/>
          <w:highlight w:val="yellow"/>
        </w:rPr>
      </w:pPr>
    </w:p>
    <w:p w:rsidR="00C23D90" w:rsidRDefault="00C23D90" w:rsidP="00403513">
      <w:pPr>
        <w:shd w:val="clear" w:color="auto" w:fill="FFFFFF" w:themeFill="background1"/>
        <w:jc w:val="both"/>
        <w:rPr>
          <w:szCs w:val="20"/>
          <w:u w:val="single"/>
        </w:rPr>
      </w:pPr>
      <w:r w:rsidRPr="00902C75">
        <w:rPr>
          <w:szCs w:val="20"/>
          <w:u w:val="single"/>
        </w:rPr>
        <w:t>Technisch proces en technische (deel)systemen</w:t>
      </w:r>
    </w:p>
    <w:p w:rsidR="00C23D90" w:rsidRDefault="00C23D90" w:rsidP="00403513">
      <w:pPr>
        <w:shd w:val="clear" w:color="auto" w:fill="FFFFFF" w:themeFill="background1"/>
        <w:jc w:val="both"/>
        <w:rPr>
          <w:szCs w:val="20"/>
          <w:u w:val="single"/>
        </w:rPr>
      </w:pPr>
    </w:p>
    <w:p w:rsidR="00C23D90" w:rsidRPr="00292445" w:rsidRDefault="00C23D90" w:rsidP="006D6E3B">
      <w:pPr>
        <w:pStyle w:val="Lijstalinea"/>
        <w:numPr>
          <w:ilvl w:val="0"/>
          <w:numId w:val="58"/>
        </w:numPr>
        <w:shd w:val="clear" w:color="auto" w:fill="FFFFFF" w:themeFill="background1"/>
        <w:jc w:val="both"/>
        <w:rPr>
          <w:color w:val="000000" w:themeColor="text1"/>
          <w:sz w:val="20"/>
        </w:rPr>
      </w:pPr>
      <w:r w:rsidRPr="00292445">
        <w:rPr>
          <w:color w:val="000000" w:themeColor="text1"/>
          <w:sz w:val="20"/>
        </w:rPr>
        <w:t>Technisch proces (zie schema</w:t>
      </w:r>
      <w:r>
        <w:rPr>
          <w:color w:val="000000" w:themeColor="text1"/>
          <w:sz w:val="20"/>
        </w:rPr>
        <w:t xml:space="preserve"> op volgende blz.</w:t>
      </w:r>
      <w:r w:rsidRPr="00292445">
        <w:rPr>
          <w:color w:val="000000" w:themeColor="text1"/>
          <w:sz w:val="20"/>
        </w:rPr>
        <w:t>)</w:t>
      </w:r>
    </w:p>
    <w:p w:rsidR="00C23D90" w:rsidRPr="00292445" w:rsidRDefault="00C23D90" w:rsidP="00403513">
      <w:pPr>
        <w:shd w:val="clear" w:color="auto" w:fill="FFFFFF" w:themeFill="background1"/>
        <w:ind w:left="360"/>
        <w:jc w:val="both"/>
        <w:rPr>
          <w:rFonts w:cs="Arial"/>
          <w:szCs w:val="20"/>
        </w:rPr>
      </w:pPr>
      <w:r w:rsidRPr="00292445">
        <w:rPr>
          <w:rFonts w:cs="Arial"/>
          <w:szCs w:val="20"/>
        </w:rPr>
        <w:t>De opdrachten die de leerkracht leerlingen aanbiedt</w:t>
      </w:r>
      <w:r w:rsidR="00CC3337">
        <w:rPr>
          <w:rFonts w:cs="Arial"/>
          <w:szCs w:val="20"/>
        </w:rPr>
        <w:t>,</w:t>
      </w:r>
      <w:r w:rsidRPr="00292445">
        <w:rPr>
          <w:rFonts w:cs="Arial"/>
          <w:szCs w:val="20"/>
        </w:rPr>
        <w:t xml:space="preserve"> </w:t>
      </w:r>
      <w:r w:rsidR="00AC4A41">
        <w:rPr>
          <w:rFonts w:cs="Arial"/>
          <w:szCs w:val="20"/>
        </w:rPr>
        <w:t xml:space="preserve">zijn gebaseerd op </w:t>
      </w:r>
      <w:r w:rsidRPr="00292445">
        <w:rPr>
          <w:rFonts w:cs="Arial"/>
          <w:szCs w:val="20"/>
        </w:rPr>
        <w:t>technisch</w:t>
      </w:r>
      <w:r w:rsidR="00AC4A41">
        <w:rPr>
          <w:rFonts w:cs="Arial"/>
          <w:szCs w:val="20"/>
        </w:rPr>
        <w:t xml:space="preserve">-theoretische kennis </w:t>
      </w:r>
      <w:r w:rsidRPr="00292445">
        <w:rPr>
          <w:rFonts w:cs="Arial"/>
          <w:szCs w:val="20"/>
        </w:rPr>
        <w:t xml:space="preserve"> die relevant </w:t>
      </w:r>
      <w:r w:rsidR="00AC4A41">
        <w:rPr>
          <w:rFonts w:cs="Arial"/>
          <w:szCs w:val="20"/>
        </w:rPr>
        <w:t xml:space="preserve">is </w:t>
      </w:r>
      <w:r w:rsidRPr="00292445">
        <w:rPr>
          <w:rFonts w:cs="Arial"/>
          <w:szCs w:val="20"/>
        </w:rPr>
        <w:t xml:space="preserve">voor de opleiding. De </w:t>
      </w:r>
      <w:r w:rsidR="00AC4A41">
        <w:rPr>
          <w:rFonts w:cs="Arial"/>
          <w:szCs w:val="20"/>
        </w:rPr>
        <w:t xml:space="preserve">opdracht </w:t>
      </w:r>
      <w:r w:rsidRPr="00292445">
        <w:rPr>
          <w:rFonts w:cs="Arial"/>
          <w:szCs w:val="20"/>
        </w:rPr>
        <w:t xml:space="preserve">is een concrete probleemstelling in een </w:t>
      </w:r>
      <w:r w:rsidR="00AC4A41">
        <w:rPr>
          <w:rFonts w:cs="Arial"/>
          <w:szCs w:val="20"/>
        </w:rPr>
        <w:t xml:space="preserve">het laboratorium </w:t>
      </w:r>
      <w:r w:rsidRPr="00292445">
        <w:rPr>
          <w:rFonts w:cs="Arial"/>
          <w:szCs w:val="20"/>
        </w:rPr>
        <w:t>(zoals bv</w:t>
      </w:r>
      <w:r w:rsidR="00AC4A41">
        <w:rPr>
          <w:rFonts w:cs="Arial"/>
          <w:szCs w:val="20"/>
        </w:rPr>
        <w:t>.</w:t>
      </w:r>
      <w:r w:rsidRPr="00292445">
        <w:rPr>
          <w:rFonts w:cs="Arial"/>
          <w:szCs w:val="20"/>
        </w:rPr>
        <w:t xml:space="preserve"> het uitvoeren van een onderhoud, het creëren van een product, de installatie</w:t>
      </w:r>
      <w:r w:rsidR="00AC4A41">
        <w:rPr>
          <w:rFonts w:cs="Arial"/>
          <w:szCs w:val="20"/>
        </w:rPr>
        <w:t xml:space="preserve"> van een proefstelling</w:t>
      </w:r>
      <w:r w:rsidRPr="00292445">
        <w:rPr>
          <w:rFonts w:cs="Arial"/>
          <w:szCs w:val="20"/>
        </w:rPr>
        <w:t>, …).</w:t>
      </w:r>
    </w:p>
    <w:p w:rsidR="00AC4A41" w:rsidRDefault="00AC4A41" w:rsidP="00403513">
      <w:pPr>
        <w:shd w:val="clear" w:color="auto" w:fill="FFFFFF" w:themeFill="background1"/>
        <w:ind w:left="360"/>
        <w:jc w:val="both"/>
        <w:rPr>
          <w:rFonts w:cs="Arial"/>
          <w:szCs w:val="20"/>
        </w:rPr>
      </w:pPr>
    </w:p>
    <w:p w:rsidR="00C23D90" w:rsidRDefault="00C23D90" w:rsidP="00403513">
      <w:pPr>
        <w:shd w:val="clear" w:color="auto" w:fill="FFFFFF" w:themeFill="background1"/>
        <w:ind w:left="360"/>
        <w:jc w:val="both"/>
        <w:rPr>
          <w:rFonts w:cs="Arial"/>
          <w:szCs w:val="20"/>
        </w:rPr>
      </w:pPr>
      <w:r w:rsidRPr="00292445">
        <w:rPr>
          <w:rFonts w:cs="Arial"/>
          <w:szCs w:val="20"/>
        </w:rPr>
        <w:t>De</w:t>
      </w:r>
      <w:r>
        <w:rPr>
          <w:rFonts w:cs="Arial"/>
          <w:szCs w:val="20"/>
        </w:rPr>
        <w:t xml:space="preserve"> wijze</w:t>
      </w:r>
      <w:r w:rsidRPr="00292445">
        <w:rPr>
          <w:rFonts w:cs="Arial"/>
          <w:szCs w:val="20"/>
        </w:rPr>
        <w:t xml:space="preserve"> waarop </w:t>
      </w:r>
      <w:r w:rsidR="00AC4A41">
        <w:rPr>
          <w:rFonts w:cs="Arial"/>
          <w:szCs w:val="20"/>
        </w:rPr>
        <w:t xml:space="preserve">bereidingen/proeven </w:t>
      </w:r>
      <w:r>
        <w:rPr>
          <w:rFonts w:cs="Arial"/>
          <w:szCs w:val="20"/>
        </w:rPr>
        <w:t xml:space="preserve">aangepakt worden en die leidt </w:t>
      </w:r>
      <w:r w:rsidRPr="00292445">
        <w:rPr>
          <w:rFonts w:cs="Arial"/>
          <w:szCs w:val="20"/>
        </w:rPr>
        <w:t xml:space="preserve"> tot een kwaliteitsvol resultaat</w:t>
      </w:r>
      <w:r w:rsidR="00AC4A41">
        <w:rPr>
          <w:rFonts w:cs="Arial"/>
          <w:szCs w:val="20"/>
        </w:rPr>
        <w:t>,</w:t>
      </w:r>
      <w:r w:rsidRPr="00292445">
        <w:rPr>
          <w:rFonts w:cs="Arial"/>
          <w:szCs w:val="20"/>
        </w:rPr>
        <w:t xml:space="preserve"> verloopt in een welbepaalde volgorde. Deze cyclus met de opeenvolgende stappen noemt men het technisch proces.</w:t>
      </w:r>
      <w:r w:rsidR="00AC4A41">
        <w:rPr>
          <w:rFonts w:cs="Arial"/>
          <w:szCs w:val="20"/>
        </w:rPr>
        <w:t xml:space="preserve">  Het probleemoplossend werken staat centraal.</w:t>
      </w:r>
    </w:p>
    <w:p w:rsidR="00C23D90" w:rsidRDefault="00C23D90" w:rsidP="00403513">
      <w:pPr>
        <w:shd w:val="clear" w:color="auto" w:fill="FFFFFF" w:themeFill="background1"/>
        <w:ind w:left="360"/>
        <w:jc w:val="both"/>
        <w:rPr>
          <w:rFonts w:cs="Arial"/>
          <w:szCs w:val="20"/>
        </w:rPr>
      </w:pPr>
    </w:p>
    <w:p w:rsidR="00403513" w:rsidRPr="00202827" w:rsidRDefault="00403513" w:rsidP="00403513">
      <w:pPr>
        <w:shd w:val="clear" w:color="auto" w:fill="FFFFFF" w:themeFill="background1"/>
        <w:ind w:left="371"/>
        <w:rPr>
          <w:szCs w:val="20"/>
        </w:rPr>
      </w:pPr>
      <w:r w:rsidRPr="00202827">
        <w:rPr>
          <w:szCs w:val="20"/>
        </w:rPr>
        <w:t>De opeenvolgende stappen in het technisch proces zijn:</w:t>
      </w:r>
    </w:p>
    <w:p w:rsidR="00403513" w:rsidRPr="00202827" w:rsidRDefault="00403513" w:rsidP="006D6E3B">
      <w:pPr>
        <w:pStyle w:val="Lijstalinea"/>
        <w:numPr>
          <w:ilvl w:val="0"/>
          <w:numId w:val="59"/>
        </w:numPr>
        <w:shd w:val="clear" w:color="auto" w:fill="FFFFFF" w:themeFill="background1"/>
        <w:ind w:left="1069"/>
        <w:rPr>
          <w:sz w:val="20"/>
        </w:rPr>
      </w:pPr>
      <w:r>
        <w:rPr>
          <w:sz w:val="20"/>
        </w:rPr>
        <w:t>probleem/</w:t>
      </w:r>
      <w:r w:rsidRPr="00202827">
        <w:rPr>
          <w:sz w:val="20"/>
        </w:rPr>
        <w:t>behoefte:</w:t>
      </w:r>
    </w:p>
    <w:p w:rsidR="00403513" w:rsidRDefault="00403513" w:rsidP="006D6E3B">
      <w:pPr>
        <w:pStyle w:val="Lijstalinea"/>
        <w:numPr>
          <w:ilvl w:val="1"/>
          <w:numId w:val="59"/>
        </w:numPr>
        <w:shd w:val="clear" w:color="auto" w:fill="FFFFFF" w:themeFill="background1"/>
        <w:ind w:left="1789"/>
        <w:rPr>
          <w:sz w:val="20"/>
        </w:rPr>
      </w:pPr>
      <w:r>
        <w:rPr>
          <w:sz w:val="20"/>
        </w:rPr>
        <w:t>het probleem omschrijven</w:t>
      </w:r>
    </w:p>
    <w:p w:rsidR="00403513" w:rsidRPr="00202827" w:rsidRDefault="00403513" w:rsidP="006D6E3B">
      <w:pPr>
        <w:pStyle w:val="Lijstalinea"/>
        <w:numPr>
          <w:ilvl w:val="1"/>
          <w:numId w:val="59"/>
        </w:numPr>
        <w:shd w:val="clear" w:color="auto" w:fill="FFFFFF" w:themeFill="background1"/>
        <w:ind w:left="1789"/>
        <w:rPr>
          <w:sz w:val="20"/>
        </w:rPr>
      </w:pPr>
      <w:r>
        <w:rPr>
          <w:sz w:val="20"/>
        </w:rPr>
        <w:t>evaluatiecriteria bepalen/kennen</w:t>
      </w:r>
    </w:p>
    <w:p w:rsidR="00403513" w:rsidRPr="00202827" w:rsidRDefault="00403513" w:rsidP="006D6E3B">
      <w:pPr>
        <w:pStyle w:val="Lijstalinea"/>
        <w:numPr>
          <w:ilvl w:val="0"/>
          <w:numId w:val="59"/>
        </w:numPr>
        <w:shd w:val="clear" w:color="auto" w:fill="FFFFFF" w:themeFill="background1"/>
        <w:ind w:left="1069"/>
        <w:rPr>
          <w:sz w:val="20"/>
        </w:rPr>
      </w:pPr>
      <w:r w:rsidRPr="00202827">
        <w:rPr>
          <w:sz w:val="20"/>
        </w:rPr>
        <w:t>ontwerpen:</w:t>
      </w:r>
    </w:p>
    <w:p w:rsidR="00403513" w:rsidRDefault="00403513" w:rsidP="006D6E3B">
      <w:pPr>
        <w:pStyle w:val="Lijstalinea"/>
        <w:numPr>
          <w:ilvl w:val="1"/>
          <w:numId w:val="59"/>
        </w:numPr>
        <w:shd w:val="clear" w:color="auto" w:fill="FFFFFF" w:themeFill="background1"/>
        <w:tabs>
          <w:tab w:val="left" w:pos="1134"/>
        </w:tabs>
        <w:ind w:left="1789"/>
        <w:rPr>
          <w:sz w:val="20"/>
        </w:rPr>
      </w:pPr>
      <w:r>
        <w:rPr>
          <w:sz w:val="20"/>
        </w:rPr>
        <w:t xml:space="preserve">het probleem onderzoeken </w:t>
      </w:r>
    </w:p>
    <w:p w:rsidR="00403513" w:rsidRDefault="00403513" w:rsidP="006D6E3B">
      <w:pPr>
        <w:pStyle w:val="Lijstalinea"/>
        <w:numPr>
          <w:ilvl w:val="1"/>
          <w:numId w:val="59"/>
        </w:numPr>
        <w:shd w:val="clear" w:color="auto" w:fill="FFFFFF" w:themeFill="background1"/>
        <w:ind w:left="1789"/>
        <w:rPr>
          <w:sz w:val="20"/>
        </w:rPr>
      </w:pPr>
      <w:r>
        <w:rPr>
          <w:sz w:val="20"/>
        </w:rPr>
        <w:t>informatie verzamelen</w:t>
      </w:r>
    </w:p>
    <w:p w:rsidR="00403513" w:rsidRDefault="00403513" w:rsidP="006D6E3B">
      <w:pPr>
        <w:pStyle w:val="Lijstalinea"/>
        <w:numPr>
          <w:ilvl w:val="1"/>
          <w:numId w:val="59"/>
        </w:numPr>
        <w:shd w:val="clear" w:color="auto" w:fill="FFFFFF" w:themeFill="background1"/>
        <w:ind w:left="1789"/>
        <w:rPr>
          <w:sz w:val="20"/>
        </w:rPr>
      </w:pPr>
      <w:r>
        <w:rPr>
          <w:sz w:val="20"/>
        </w:rPr>
        <w:t>een hypothese opstellen</w:t>
      </w:r>
    </w:p>
    <w:p w:rsidR="00403513" w:rsidRDefault="00403513" w:rsidP="006D6E3B">
      <w:pPr>
        <w:pStyle w:val="Lijstalinea"/>
        <w:numPr>
          <w:ilvl w:val="1"/>
          <w:numId w:val="59"/>
        </w:numPr>
        <w:shd w:val="clear" w:color="auto" w:fill="FFFFFF" w:themeFill="background1"/>
        <w:ind w:left="1789"/>
        <w:rPr>
          <w:sz w:val="20"/>
        </w:rPr>
      </w:pPr>
      <w:r>
        <w:rPr>
          <w:sz w:val="20"/>
        </w:rPr>
        <w:t>keuzes maken</w:t>
      </w:r>
    </w:p>
    <w:p w:rsidR="00403513" w:rsidRDefault="00403513" w:rsidP="006D6E3B">
      <w:pPr>
        <w:pStyle w:val="Lijstalinea"/>
        <w:numPr>
          <w:ilvl w:val="1"/>
          <w:numId w:val="59"/>
        </w:numPr>
        <w:shd w:val="clear" w:color="auto" w:fill="FFFFFF" w:themeFill="background1"/>
        <w:ind w:left="1789"/>
        <w:rPr>
          <w:sz w:val="20"/>
        </w:rPr>
      </w:pPr>
      <w:r>
        <w:rPr>
          <w:sz w:val="20"/>
        </w:rPr>
        <w:t>de oplossingsweg bedenken</w:t>
      </w:r>
    </w:p>
    <w:p w:rsidR="00403513" w:rsidRPr="00B65090" w:rsidRDefault="00403513" w:rsidP="00403513">
      <w:pPr>
        <w:shd w:val="clear" w:color="auto" w:fill="FFFFFF" w:themeFill="background1"/>
        <w:tabs>
          <w:tab w:val="left" w:pos="567"/>
          <w:tab w:val="left" w:pos="993"/>
        </w:tabs>
        <w:ind w:left="709"/>
      </w:pPr>
      <w:r>
        <w:t xml:space="preserve">- </w:t>
      </w:r>
      <w:r>
        <w:tab/>
        <w:t>voorbereiden:</w:t>
      </w:r>
    </w:p>
    <w:p w:rsidR="00403513" w:rsidRPr="00202827" w:rsidRDefault="00403513" w:rsidP="006D6E3B">
      <w:pPr>
        <w:pStyle w:val="Lijstalinea"/>
        <w:numPr>
          <w:ilvl w:val="1"/>
          <w:numId w:val="59"/>
        </w:numPr>
        <w:shd w:val="clear" w:color="auto" w:fill="FFFFFF" w:themeFill="background1"/>
        <w:ind w:left="1789"/>
        <w:rPr>
          <w:sz w:val="20"/>
        </w:rPr>
      </w:pPr>
      <w:r>
        <w:rPr>
          <w:sz w:val="20"/>
        </w:rPr>
        <w:t>een stappenplan maken/</w:t>
      </w:r>
      <w:r w:rsidRPr="00202827">
        <w:rPr>
          <w:sz w:val="20"/>
        </w:rPr>
        <w:t>keuze van de werkmethode</w:t>
      </w:r>
    </w:p>
    <w:p w:rsidR="00403513" w:rsidRDefault="00403513" w:rsidP="006D6E3B">
      <w:pPr>
        <w:pStyle w:val="Lijstalinea"/>
        <w:numPr>
          <w:ilvl w:val="1"/>
          <w:numId w:val="59"/>
        </w:numPr>
        <w:shd w:val="clear" w:color="auto" w:fill="FFFFFF" w:themeFill="background1"/>
        <w:ind w:left="1789"/>
        <w:rPr>
          <w:sz w:val="20"/>
        </w:rPr>
      </w:pPr>
      <w:r w:rsidRPr="00202827">
        <w:rPr>
          <w:sz w:val="20"/>
        </w:rPr>
        <w:t>keuze van het</w:t>
      </w:r>
      <w:r>
        <w:rPr>
          <w:sz w:val="20"/>
        </w:rPr>
        <w:t xml:space="preserve"> nodige en</w:t>
      </w:r>
      <w:r w:rsidRPr="00202827">
        <w:rPr>
          <w:sz w:val="20"/>
        </w:rPr>
        <w:t xml:space="preserve"> juiste materiaal</w:t>
      </w:r>
    </w:p>
    <w:p w:rsidR="00CC3337" w:rsidRPr="00202827" w:rsidRDefault="00CC3337" w:rsidP="006D6E3B">
      <w:pPr>
        <w:pStyle w:val="Lijstalinea"/>
        <w:numPr>
          <w:ilvl w:val="1"/>
          <w:numId w:val="59"/>
        </w:numPr>
        <w:shd w:val="clear" w:color="auto" w:fill="FFFFFF" w:themeFill="background1"/>
        <w:ind w:left="1789"/>
        <w:rPr>
          <w:sz w:val="20"/>
        </w:rPr>
      </w:pPr>
      <w:r>
        <w:rPr>
          <w:sz w:val="20"/>
        </w:rPr>
        <w:t>berekenen van hoeveelheden</w:t>
      </w:r>
    </w:p>
    <w:p w:rsidR="00403513" w:rsidRPr="00F426EF" w:rsidRDefault="00403513" w:rsidP="00403513">
      <w:pPr>
        <w:shd w:val="clear" w:color="auto" w:fill="FFFFFF" w:themeFill="background1"/>
        <w:tabs>
          <w:tab w:val="left" w:pos="709"/>
          <w:tab w:val="left" w:pos="993"/>
        </w:tabs>
      </w:pPr>
      <w:r>
        <w:tab/>
        <w:t xml:space="preserve">- </w:t>
      </w:r>
      <w:r>
        <w:tab/>
        <w:t>uitvoeren/realiseren</w:t>
      </w:r>
      <w:r>
        <w:tab/>
      </w:r>
    </w:p>
    <w:p w:rsidR="00403513" w:rsidRDefault="00403513" w:rsidP="006D6E3B">
      <w:pPr>
        <w:pStyle w:val="Lijstalinea"/>
        <w:numPr>
          <w:ilvl w:val="1"/>
          <w:numId w:val="59"/>
        </w:numPr>
        <w:shd w:val="clear" w:color="auto" w:fill="FFFFFF" w:themeFill="background1"/>
        <w:ind w:left="1789"/>
        <w:rPr>
          <w:sz w:val="20"/>
        </w:rPr>
      </w:pPr>
      <w:r>
        <w:rPr>
          <w:sz w:val="20"/>
        </w:rPr>
        <w:lastRenderedPageBreak/>
        <w:t>het stappenplan uitvoeren</w:t>
      </w:r>
    </w:p>
    <w:p w:rsidR="00403513" w:rsidRDefault="00403513" w:rsidP="006D6E3B">
      <w:pPr>
        <w:pStyle w:val="Lijstalinea"/>
        <w:numPr>
          <w:ilvl w:val="1"/>
          <w:numId w:val="59"/>
        </w:numPr>
        <w:shd w:val="clear" w:color="auto" w:fill="FFFFFF" w:themeFill="background1"/>
        <w:ind w:left="1789"/>
        <w:rPr>
          <w:sz w:val="20"/>
        </w:rPr>
      </w:pPr>
      <w:r>
        <w:rPr>
          <w:sz w:val="20"/>
        </w:rPr>
        <w:t>meten, observeren, noteren</w:t>
      </w:r>
    </w:p>
    <w:p w:rsidR="00403513" w:rsidRPr="00202827" w:rsidRDefault="00403513" w:rsidP="006D6E3B">
      <w:pPr>
        <w:pStyle w:val="Lijstalinea"/>
        <w:numPr>
          <w:ilvl w:val="1"/>
          <w:numId w:val="59"/>
        </w:numPr>
        <w:shd w:val="clear" w:color="auto" w:fill="FFFFFF" w:themeFill="background1"/>
        <w:ind w:left="1789"/>
        <w:rPr>
          <w:sz w:val="20"/>
        </w:rPr>
      </w:pPr>
      <w:r>
        <w:rPr>
          <w:sz w:val="20"/>
        </w:rPr>
        <w:t>het materiaal onderhouden</w:t>
      </w:r>
    </w:p>
    <w:p w:rsidR="00403513" w:rsidRPr="00202827" w:rsidRDefault="00403513" w:rsidP="006D6E3B">
      <w:pPr>
        <w:pStyle w:val="Lijstalinea"/>
        <w:numPr>
          <w:ilvl w:val="0"/>
          <w:numId w:val="59"/>
        </w:numPr>
        <w:shd w:val="clear" w:color="auto" w:fill="FFFFFF" w:themeFill="background1"/>
        <w:ind w:left="1069"/>
        <w:rPr>
          <w:sz w:val="20"/>
        </w:rPr>
      </w:pPr>
      <w:r>
        <w:rPr>
          <w:sz w:val="20"/>
        </w:rPr>
        <w:t xml:space="preserve">een besluit formuleren en </w:t>
      </w:r>
      <w:r w:rsidRPr="00202827">
        <w:rPr>
          <w:sz w:val="20"/>
        </w:rPr>
        <w:t>evalueren:</w:t>
      </w:r>
    </w:p>
    <w:p w:rsidR="00403513" w:rsidRDefault="00403513" w:rsidP="006D6E3B">
      <w:pPr>
        <w:pStyle w:val="Lijstalinea"/>
        <w:numPr>
          <w:ilvl w:val="1"/>
          <w:numId w:val="59"/>
        </w:numPr>
        <w:shd w:val="clear" w:color="auto" w:fill="FFFFFF" w:themeFill="background1"/>
        <w:ind w:left="1789"/>
        <w:rPr>
          <w:sz w:val="20"/>
        </w:rPr>
      </w:pPr>
      <w:r>
        <w:rPr>
          <w:sz w:val="20"/>
        </w:rPr>
        <w:t>de (technische) realisatie toetsen aan de vooropgestelde criteria</w:t>
      </w:r>
    </w:p>
    <w:p w:rsidR="00CC3337" w:rsidRDefault="00CC3337" w:rsidP="006D6E3B">
      <w:pPr>
        <w:pStyle w:val="Lijstalinea"/>
        <w:numPr>
          <w:ilvl w:val="1"/>
          <w:numId w:val="59"/>
        </w:numPr>
        <w:shd w:val="clear" w:color="auto" w:fill="FFFFFF" w:themeFill="background1"/>
        <w:ind w:left="1789"/>
        <w:rPr>
          <w:sz w:val="20"/>
        </w:rPr>
      </w:pPr>
      <w:r>
        <w:rPr>
          <w:sz w:val="20"/>
        </w:rPr>
        <w:t>interpreteren van resultaten</w:t>
      </w:r>
    </w:p>
    <w:p w:rsidR="00CC3337" w:rsidRDefault="00CC3337" w:rsidP="006D6E3B">
      <w:pPr>
        <w:pStyle w:val="Lijstalinea"/>
        <w:numPr>
          <w:ilvl w:val="1"/>
          <w:numId w:val="59"/>
        </w:numPr>
        <w:shd w:val="clear" w:color="auto" w:fill="FFFFFF" w:themeFill="background1"/>
        <w:ind w:left="1789"/>
        <w:rPr>
          <w:sz w:val="20"/>
        </w:rPr>
      </w:pPr>
      <w:r>
        <w:rPr>
          <w:sz w:val="20"/>
        </w:rPr>
        <w:t>rapporteren</w:t>
      </w:r>
    </w:p>
    <w:p w:rsidR="00403513" w:rsidRDefault="00403513" w:rsidP="006D6E3B">
      <w:pPr>
        <w:pStyle w:val="Lijstalinea"/>
        <w:numPr>
          <w:ilvl w:val="1"/>
          <w:numId w:val="59"/>
        </w:numPr>
        <w:shd w:val="clear" w:color="auto" w:fill="FFFFFF" w:themeFill="background1"/>
        <w:ind w:left="1789"/>
        <w:rPr>
          <w:sz w:val="20"/>
        </w:rPr>
      </w:pPr>
      <w:r>
        <w:rPr>
          <w:sz w:val="20"/>
        </w:rPr>
        <w:t>zoeken naar mogelijke verbeteringen</w:t>
      </w:r>
    </w:p>
    <w:p w:rsidR="00403513" w:rsidRDefault="00403513" w:rsidP="006D6E3B">
      <w:pPr>
        <w:pStyle w:val="Lijstalinea"/>
        <w:numPr>
          <w:ilvl w:val="1"/>
          <w:numId w:val="59"/>
        </w:numPr>
        <w:shd w:val="clear" w:color="auto" w:fill="FFFFFF" w:themeFill="background1"/>
        <w:ind w:left="1789"/>
        <w:rPr>
          <w:sz w:val="20"/>
        </w:rPr>
      </w:pPr>
      <w:r>
        <w:rPr>
          <w:sz w:val="20"/>
        </w:rPr>
        <w:t>toetsen aan voorbeelden uit de werkelijkheid/verwijzen naar de beroepswereld</w:t>
      </w:r>
    </w:p>
    <w:p w:rsidR="00403513" w:rsidRDefault="00403513" w:rsidP="00403513">
      <w:pPr>
        <w:rPr>
          <w:rFonts w:cs="Arial"/>
        </w:rPr>
        <w:sectPr w:rsidR="00403513" w:rsidSect="009B409E">
          <w:pgSz w:w="11906" w:h="16838"/>
          <w:pgMar w:top="1417" w:right="1417" w:bottom="1417" w:left="1417" w:header="708" w:footer="708" w:gutter="0"/>
          <w:cols w:space="708"/>
        </w:sectPr>
      </w:pPr>
    </w:p>
    <w:p w:rsidR="009D673A" w:rsidRPr="009D673A" w:rsidRDefault="009D673A" w:rsidP="009D673A">
      <w:pPr>
        <w:spacing w:after="200" w:line="276" w:lineRule="auto"/>
        <w:rPr>
          <w:rFonts w:eastAsia="Calibri" w:cs="Arial"/>
          <w:sz w:val="28"/>
          <w:szCs w:val="28"/>
          <w:lang w:eastAsia="en-US"/>
        </w:rPr>
      </w:pPr>
      <w:r w:rsidRPr="009D673A">
        <w:rPr>
          <w:rFonts w:eastAsia="Calibri" w:cs="Arial"/>
          <w:b/>
          <w:sz w:val="36"/>
          <w:szCs w:val="36"/>
          <w:lang w:eastAsia="en-US"/>
        </w:rPr>
        <w:lastRenderedPageBreak/>
        <w:t>Technisch proces</w:t>
      </w:r>
      <w:r>
        <w:rPr>
          <w:rFonts w:eastAsia="Calibri" w:cs="Arial"/>
          <w:b/>
          <w:sz w:val="36"/>
          <w:szCs w:val="36"/>
          <w:lang w:eastAsia="en-US"/>
        </w:rPr>
        <w:t xml:space="preserve"> </w:t>
      </w:r>
      <w:r w:rsidR="003560B8">
        <w:rPr>
          <w:rFonts w:eastAsia="Calibri" w:cs="Arial"/>
          <w:b/>
          <w:sz w:val="36"/>
          <w:szCs w:val="36"/>
          <w:lang w:eastAsia="en-US"/>
        </w:rPr>
        <w:t>-</w:t>
      </w:r>
      <w:r>
        <w:rPr>
          <w:rFonts w:eastAsia="Calibri" w:cs="Arial"/>
          <w:b/>
          <w:sz w:val="36"/>
          <w:szCs w:val="36"/>
          <w:lang w:eastAsia="en-US"/>
        </w:rPr>
        <w:t xml:space="preserve"> </w:t>
      </w:r>
      <w:r w:rsidRPr="009D673A">
        <w:rPr>
          <w:rFonts w:eastAsia="Calibri" w:cs="Arial"/>
          <w:b/>
          <w:sz w:val="28"/>
          <w:szCs w:val="28"/>
          <w:lang w:eastAsia="en-US"/>
        </w:rPr>
        <w:t xml:space="preserve">maken </w:t>
      </w:r>
      <w:r>
        <w:rPr>
          <w:rFonts w:eastAsia="Calibri" w:cs="Arial"/>
          <w:b/>
          <w:sz w:val="28"/>
          <w:szCs w:val="28"/>
          <w:lang w:eastAsia="en-US"/>
        </w:rPr>
        <w:t>van een magistrale bereiding</w:t>
      </w:r>
    </w:p>
    <w:p w:rsidR="009D673A" w:rsidRPr="009D673A" w:rsidRDefault="006734E5" w:rsidP="009D673A">
      <w:pPr>
        <w:spacing w:after="200" w:line="276" w:lineRule="auto"/>
        <w:rPr>
          <w:rFonts w:ascii="Calibri" w:eastAsia="Calibri" w:hAnsi="Calibri"/>
          <w:sz w:val="22"/>
          <w:szCs w:val="22"/>
          <w:lang w:eastAsia="en-US"/>
        </w:rPr>
      </w:pPr>
      <w:r>
        <w:rPr>
          <w:rFonts w:ascii="Calibri" w:eastAsia="Calibri" w:hAnsi="Calibri"/>
          <w:noProof/>
          <w:sz w:val="22"/>
          <w:szCs w:val="22"/>
          <w:lang w:eastAsia="nl-BE"/>
        </w:rPr>
        <mc:AlternateContent>
          <mc:Choice Requires="wps">
            <w:drawing>
              <wp:anchor distT="0" distB="0" distL="114300" distR="114300" simplePos="0" relativeHeight="251728384" behindDoc="0" locked="0" layoutInCell="1" allowOverlap="1" wp14:anchorId="73C6256F" wp14:editId="1396F70F">
                <wp:simplePos x="0" y="0"/>
                <wp:positionH relativeFrom="column">
                  <wp:posOffset>661670</wp:posOffset>
                </wp:positionH>
                <wp:positionV relativeFrom="paragraph">
                  <wp:posOffset>173355</wp:posOffset>
                </wp:positionV>
                <wp:extent cx="2348865" cy="1341120"/>
                <wp:effectExtent l="0" t="0" r="13335" b="525780"/>
                <wp:wrapNone/>
                <wp:docPr id="93" name="Toelichting met afgeronde rechthoek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865" cy="1341120"/>
                        </a:xfrm>
                        <a:prstGeom prst="wedgeRoundRectCallout">
                          <a:avLst>
                            <a:gd name="adj1" fmla="val 40005"/>
                            <a:gd name="adj2" fmla="val 86681"/>
                            <a:gd name="adj3" fmla="val 16667"/>
                          </a:avLst>
                        </a:prstGeom>
                        <a:solidFill>
                          <a:srgbClr val="FFFFFF"/>
                        </a:solidFill>
                        <a:ln w="9525">
                          <a:solidFill>
                            <a:srgbClr val="000000"/>
                          </a:solidFill>
                          <a:miter lim="800000"/>
                          <a:headEnd/>
                          <a:tailEnd/>
                        </a:ln>
                      </wps:spPr>
                      <wps:txbx>
                        <w:txbxContent>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verpak mijn bereiding.</w:t>
                            </w:r>
                          </w:p>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breng de juiste etikettering aan volgens de wetgeving.</w:t>
                            </w:r>
                          </w:p>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werk de weegfiche/protocol verder af indien gevraagd.</w:t>
                            </w:r>
                          </w:p>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ruim de werkplaats op en zet alle producten terug in de kast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93" o:spid="_x0000_s1026" type="#_x0000_t62" style="position:absolute;margin-left:52.1pt;margin-top:13.65pt;width:184.95pt;height:105.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" adj="19441,29523">
                <v:textbox>
                  <w:txbxContent>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verpak mijn bereiding.</w:t>
                      </w:r>
                    </w:p>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breng de juiste etikettering aan volgens de wetgeving.</w:t>
                      </w:r>
                    </w:p>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werk de weegfiche/protocol verder af indien gevraagd.</w:t>
                      </w:r>
                    </w:p>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ruim de werkplaats op en zet alle producten terug in de kast</w:t>
                      </w:r>
                    </w:p>
                  </w:txbxContent>
                </v:textbox>
              </v:shape>
            </w:pict>
          </mc:Fallback>
        </mc:AlternateContent>
      </w:r>
      <w:r w:rsidR="009D673A" w:rsidRPr="009D673A">
        <w:rPr>
          <w:rFonts w:ascii="Calibri" w:eastAsia="Calibri" w:hAnsi="Calibri"/>
          <w:noProof/>
          <w:sz w:val="22"/>
          <w:szCs w:val="22"/>
          <w:lang w:eastAsia="nl-BE"/>
        </w:rPr>
        <w:drawing>
          <wp:anchor distT="0" distB="0" distL="114300" distR="114300" simplePos="0" relativeHeight="251735552" behindDoc="0" locked="0" layoutInCell="1" allowOverlap="1" wp14:anchorId="2190A4F0" wp14:editId="45143E4A">
            <wp:simplePos x="0" y="0"/>
            <wp:positionH relativeFrom="column">
              <wp:posOffset>3423920</wp:posOffset>
            </wp:positionH>
            <wp:positionV relativeFrom="paragraph">
              <wp:posOffset>328930</wp:posOffset>
            </wp:positionV>
            <wp:extent cx="429895" cy="923290"/>
            <wp:effectExtent l="0" t="0" r="8255" b="0"/>
            <wp:wrapSquare wrapText="bothSides"/>
            <wp:docPr id="96" name="Afbeelding 96" descr="http://t1.gstatic.com/images?q=tbn:ANd9GcTtsTXYZFMewMNiQn7_0m006OD6RpUsgUKDNGlaKRYy6a_M2n-B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tsTXYZFMewMNiQn7_0m006OD6RpUsgUKDNGlaKRYy6a_M2n-Bhw"/>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9895" cy="923290"/>
                    </a:xfrm>
                    <a:prstGeom prst="rect">
                      <a:avLst/>
                    </a:prstGeom>
                    <a:noFill/>
                    <a:ln>
                      <a:noFill/>
                    </a:ln>
                  </pic:spPr>
                </pic:pic>
              </a:graphicData>
            </a:graphic>
          </wp:anchor>
        </w:drawing>
      </w:r>
    </w:p>
    <w:p w:rsidR="009D673A" w:rsidRPr="009D673A" w:rsidRDefault="009D673A" w:rsidP="009D673A">
      <w:pPr>
        <w:spacing w:after="200" w:line="276" w:lineRule="auto"/>
        <w:rPr>
          <w:rFonts w:ascii="Calibri" w:eastAsia="Calibri" w:hAnsi="Calibri"/>
          <w:sz w:val="22"/>
          <w:szCs w:val="22"/>
          <w:lang w:eastAsia="en-US"/>
        </w:rPr>
      </w:pPr>
      <w:r w:rsidRPr="009D673A">
        <w:rPr>
          <w:rFonts w:ascii="Calibri" w:eastAsia="Calibri" w:hAnsi="Calibri"/>
          <w:noProof/>
          <w:sz w:val="22"/>
          <w:szCs w:val="22"/>
          <w:lang w:eastAsia="nl-BE"/>
        </w:rPr>
        <w:drawing>
          <wp:anchor distT="0" distB="0" distL="114300" distR="114300" simplePos="0" relativeHeight="251723264" behindDoc="1" locked="0" layoutInCell="1" allowOverlap="1" wp14:anchorId="34A67214" wp14:editId="707330E5">
            <wp:simplePos x="0" y="0"/>
            <wp:positionH relativeFrom="column">
              <wp:posOffset>-629920</wp:posOffset>
            </wp:positionH>
            <wp:positionV relativeFrom="paragraph">
              <wp:posOffset>90805</wp:posOffset>
            </wp:positionV>
            <wp:extent cx="5588000" cy="5762625"/>
            <wp:effectExtent l="0" t="0" r="0" b="9525"/>
            <wp:wrapNone/>
            <wp:docPr id="97" name="Afbeelding 97" descr="techniek_5 st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techniek_5 stappen.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88000" cy="5762625"/>
                    </a:xfrm>
                    <a:prstGeom prst="rect">
                      <a:avLst/>
                    </a:prstGeom>
                    <a:noFill/>
                    <a:ln>
                      <a:noFill/>
                    </a:ln>
                  </pic:spPr>
                </pic:pic>
              </a:graphicData>
            </a:graphic>
          </wp:anchor>
        </w:drawing>
      </w:r>
    </w:p>
    <w:p w:rsidR="009D673A" w:rsidRPr="009D673A" w:rsidRDefault="009D673A" w:rsidP="009D673A">
      <w:pPr>
        <w:spacing w:after="200" w:line="276" w:lineRule="auto"/>
        <w:rPr>
          <w:rFonts w:ascii="Calibri" w:eastAsia="Calibri" w:hAnsi="Calibri"/>
          <w:sz w:val="22"/>
          <w:szCs w:val="22"/>
          <w:lang w:eastAsia="en-US"/>
        </w:rPr>
      </w:pPr>
    </w:p>
    <w:p w:rsidR="009D673A" w:rsidRPr="009D673A" w:rsidRDefault="006734E5" w:rsidP="009D673A">
      <w:pPr>
        <w:spacing w:after="200" w:line="276" w:lineRule="auto"/>
        <w:rPr>
          <w:rFonts w:ascii="Calibri" w:eastAsia="Calibri" w:hAnsi="Calibri"/>
          <w:sz w:val="22"/>
          <w:szCs w:val="22"/>
          <w:lang w:eastAsia="en-US"/>
        </w:rPr>
      </w:pPr>
      <w:r>
        <w:rPr>
          <w:rFonts w:ascii="Calibri" w:eastAsia="Calibri" w:hAnsi="Calibri"/>
          <w:noProof/>
          <w:sz w:val="22"/>
          <w:szCs w:val="22"/>
          <w:lang w:eastAsia="nl-BE"/>
        </w:rPr>
        <mc:AlternateContent>
          <mc:Choice Requires="wps">
            <w:drawing>
              <wp:anchor distT="0" distB="0" distL="114300" distR="114300" simplePos="0" relativeHeight="251729408" behindDoc="0" locked="0" layoutInCell="1" allowOverlap="1" wp14:anchorId="0E27B3E9" wp14:editId="242DA8B8">
                <wp:simplePos x="0" y="0"/>
                <wp:positionH relativeFrom="column">
                  <wp:posOffset>4326890</wp:posOffset>
                </wp:positionH>
                <wp:positionV relativeFrom="paragraph">
                  <wp:posOffset>278130</wp:posOffset>
                </wp:positionV>
                <wp:extent cx="1975485" cy="899160"/>
                <wp:effectExtent l="0" t="0" r="24765" b="681990"/>
                <wp:wrapNone/>
                <wp:docPr id="90" name="Toelichting met afgeronde rechthoek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899160"/>
                        </a:xfrm>
                        <a:prstGeom prst="wedgeRoundRectCallout">
                          <a:avLst>
                            <a:gd name="adj1" fmla="val -47655"/>
                            <a:gd name="adj2" fmla="val 121537"/>
                            <a:gd name="adj3" fmla="val 16667"/>
                          </a:avLst>
                        </a:prstGeom>
                        <a:solidFill>
                          <a:srgbClr val="FFFFFF"/>
                        </a:solidFill>
                        <a:ln w="9525">
                          <a:solidFill>
                            <a:srgbClr val="000000"/>
                          </a:solidFill>
                          <a:miter lim="800000"/>
                          <a:headEnd/>
                          <a:tailEnd/>
                        </a:ln>
                      </wps:spPr>
                      <wps:txbx>
                        <w:txbxContent>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lees het recept van een bereiding (eventueel met hulp van de stagementor/apotheker.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oelichting met afgeronde rechthoek 90" o:spid="_x0000_s1027" type="#_x0000_t62" style="position:absolute;margin-left:340.7pt;margin-top:21.9pt;width:155.55pt;height:70.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" adj="507,37052">
                <v:textbox>
                  <w:txbxContent>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lees het recept van een bereiding (eventueel met hulp van de stagementor/apotheker.</w:t>
                      </w:r>
                    </w:p>
                  </w:txbxContent>
                </v:textbox>
              </v:shape>
            </w:pict>
          </mc:Fallback>
        </mc:AlternateContent>
      </w:r>
    </w:p>
    <w:p w:rsidR="009D673A" w:rsidRPr="009D673A" w:rsidRDefault="006734E5" w:rsidP="009D673A">
      <w:pPr>
        <w:spacing w:after="200" w:line="276" w:lineRule="auto"/>
        <w:rPr>
          <w:rFonts w:ascii="Calibri" w:eastAsia="Calibri" w:hAnsi="Calibri"/>
          <w:sz w:val="22"/>
          <w:szCs w:val="22"/>
          <w:lang w:eastAsia="en-US"/>
        </w:rPr>
      </w:pPr>
      <w:r>
        <w:rPr>
          <w:rFonts w:ascii="Calibri" w:eastAsia="Calibri" w:hAnsi="Calibri"/>
          <w:noProof/>
          <w:sz w:val="22"/>
          <w:szCs w:val="22"/>
          <w:lang w:eastAsia="nl-BE"/>
        </w:rPr>
        <mc:AlternateContent>
          <mc:Choice Requires="wps">
            <w:drawing>
              <wp:anchor distT="0" distB="0" distL="114300" distR="114300" simplePos="0" relativeHeight="251740672" behindDoc="0" locked="0" layoutInCell="1" allowOverlap="1" wp14:anchorId="06AE61BB" wp14:editId="6AE7EFF7">
                <wp:simplePos x="0" y="0"/>
                <wp:positionH relativeFrom="column">
                  <wp:posOffset>2787650</wp:posOffset>
                </wp:positionH>
                <wp:positionV relativeFrom="paragraph">
                  <wp:posOffset>267970</wp:posOffset>
                </wp:positionV>
                <wp:extent cx="944880" cy="419100"/>
                <wp:effectExtent l="0" t="0" r="0" b="0"/>
                <wp:wrapNone/>
                <wp:docPr id="110" name="Tekstvak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488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304" w:rsidRPr="00DA6714" w:rsidRDefault="00476304">
                            <w:pPr>
                              <w:rPr>
                                <w:rFonts w:asciiTheme="minorHAnsi" w:hAnsiTheme="minorHAnsi" w:cstheme="minorHAnsi"/>
                                <w:b/>
                                <w:sz w:val="22"/>
                                <w:szCs w:val="22"/>
                              </w:rPr>
                            </w:pPr>
                            <w:r>
                              <w:rPr>
                                <w:rFonts w:asciiTheme="minorHAnsi" w:hAnsiTheme="minorHAnsi" w:cstheme="minorHAnsi"/>
                                <w:b/>
                                <w:sz w:val="22"/>
                                <w:szCs w:val="22"/>
                              </w:rPr>
                              <w:t>Besluiten en evalueren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10" o:spid="_x0000_s1028" type="#_x0000_t202" style="position:absolute;margin-left:219.5pt;margin-top:21.1pt;width:74.4pt;height:3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" filled="f" stroked="f" strokeweight=".5pt">
                <v:path arrowok="t"/>
                <v:textbox>
                  <w:txbxContent>
                    <w:p w:rsidR="00476304" w:rsidRPr="00DA6714" w:rsidRDefault="00476304">
                      <w:pPr>
                        <w:rPr>
                          <w:rFonts w:asciiTheme="minorHAnsi" w:hAnsiTheme="minorHAnsi" w:cstheme="minorHAnsi"/>
                          <w:b/>
                          <w:sz w:val="22"/>
                          <w:szCs w:val="22"/>
                        </w:rPr>
                      </w:pPr>
                      <w:r>
                        <w:rPr>
                          <w:rFonts w:asciiTheme="minorHAnsi" w:hAnsiTheme="minorHAnsi" w:cstheme="minorHAnsi"/>
                          <w:b/>
                          <w:sz w:val="22"/>
                          <w:szCs w:val="22"/>
                        </w:rPr>
                        <w:t>Besluiten en evalueren</w:t>
                      </w:r>
                    </w:p>
                  </w:txbxContent>
                </v:textbox>
              </v:shape>
            </w:pict>
          </mc:Fallback>
        </mc:AlternateContent>
      </w:r>
    </w:p>
    <w:p w:rsidR="009D673A" w:rsidRPr="009D673A" w:rsidRDefault="009D673A" w:rsidP="009D673A">
      <w:pPr>
        <w:spacing w:after="200" w:line="276" w:lineRule="auto"/>
        <w:rPr>
          <w:rFonts w:ascii="Calibri" w:eastAsia="Calibri" w:hAnsi="Calibri"/>
          <w:sz w:val="22"/>
          <w:szCs w:val="22"/>
          <w:lang w:eastAsia="en-US"/>
        </w:rPr>
      </w:pPr>
    </w:p>
    <w:p w:rsidR="009D673A" w:rsidRPr="009D673A" w:rsidRDefault="009D673A" w:rsidP="009D673A">
      <w:pPr>
        <w:spacing w:after="200" w:line="276" w:lineRule="auto"/>
        <w:rPr>
          <w:rFonts w:ascii="Calibri" w:eastAsia="Calibri" w:hAnsi="Calibri"/>
          <w:sz w:val="22"/>
          <w:szCs w:val="22"/>
          <w:lang w:eastAsia="en-US"/>
        </w:rPr>
      </w:pPr>
      <w:r w:rsidRPr="009D673A">
        <w:rPr>
          <w:rFonts w:ascii="Calibri" w:eastAsia="Calibri" w:hAnsi="Calibri"/>
          <w:noProof/>
          <w:sz w:val="22"/>
          <w:szCs w:val="22"/>
          <w:lang w:eastAsia="nl-BE"/>
        </w:rPr>
        <w:drawing>
          <wp:anchor distT="0" distB="0" distL="114300" distR="114300" simplePos="0" relativeHeight="251739648" behindDoc="0" locked="0" layoutInCell="1" allowOverlap="1" wp14:anchorId="5EEDB6F0" wp14:editId="608FF7B7">
            <wp:simplePos x="0" y="0"/>
            <wp:positionH relativeFrom="column">
              <wp:posOffset>394970</wp:posOffset>
            </wp:positionH>
            <wp:positionV relativeFrom="paragraph">
              <wp:posOffset>208915</wp:posOffset>
            </wp:positionV>
            <wp:extent cx="524510" cy="560705"/>
            <wp:effectExtent l="0" t="0" r="8890" b="0"/>
            <wp:wrapSquare wrapText="bothSides"/>
            <wp:docPr id="99" name="Afbeelding 99" descr="http://t0.gstatic.com/images?q=tbn:ANd9GcT_pfNW3c5Yrc7752PmwSiJOjifUx75DDu7Swa4by_M-ahPjd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_pfNW3c5Yrc7752PmwSiJOjifUx75DDu7Swa4by_M-ahPjd_i"/>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4510" cy="560705"/>
                    </a:xfrm>
                    <a:prstGeom prst="rect">
                      <a:avLst/>
                    </a:prstGeom>
                    <a:noFill/>
                    <a:ln>
                      <a:noFill/>
                    </a:ln>
                  </pic:spPr>
                </pic:pic>
              </a:graphicData>
            </a:graphic>
          </wp:anchor>
        </w:drawing>
      </w:r>
    </w:p>
    <w:p w:rsidR="009D673A" w:rsidRPr="009D673A" w:rsidRDefault="006734E5" w:rsidP="009D673A">
      <w:pPr>
        <w:spacing w:after="200" w:line="276" w:lineRule="auto"/>
        <w:rPr>
          <w:rFonts w:ascii="Calibri" w:eastAsia="Calibri" w:hAnsi="Calibri"/>
          <w:sz w:val="22"/>
          <w:szCs w:val="22"/>
          <w:lang w:eastAsia="en-US"/>
        </w:rPr>
      </w:pPr>
      <w:r>
        <w:rPr>
          <w:rFonts w:ascii="Calibri" w:eastAsia="Calibri" w:hAnsi="Calibri"/>
          <w:noProof/>
          <w:sz w:val="22"/>
          <w:szCs w:val="22"/>
          <w:lang w:eastAsia="nl-BE"/>
        </w:rPr>
        <mc:AlternateContent>
          <mc:Choice Requires="wps">
            <w:drawing>
              <wp:anchor distT="0" distB="0" distL="114300" distR="114300" simplePos="0" relativeHeight="251744768" behindDoc="0" locked="0" layoutInCell="1" allowOverlap="1" wp14:anchorId="0E1F2237" wp14:editId="5B705FAF">
                <wp:simplePos x="0" y="0"/>
                <wp:positionH relativeFrom="column">
                  <wp:posOffset>1233170</wp:posOffset>
                </wp:positionH>
                <wp:positionV relativeFrom="paragraph">
                  <wp:posOffset>182245</wp:posOffset>
                </wp:positionV>
                <wp:extent cx="830580" cy="396240"/>
                <wp:effectExtent l="0" t="0" r="0" b="3810"/>
                <wp:wrapNone/>
                <wp:docPr id="115" name="Tekstvak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058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304" w:rsidRPr="006226E4" w:rsidRDefault="00476304">
                            <w:pPr>
                              <w:rPr>
                                <w:rFonts w:asciiTheme="minorHAnsi" w:hAnsiTheme="minorHAnsi" w:cstheme="minorHAnsi"/>
                                <w:b/>
                                <w:sz w:val="22"/>
                                <w:szCs w:val="22"/>
                              </w:rPr>
                            </w:pPr>
                            <w:r>
                              <w:rPr>
                                <w:rFonts w:asciiTheme="minorHAnsi" w:hAnsiTheme="minorHAnsi" w:cstheme="minorHAnsi"/>
                                <w:b/>
                                <w:sz w:val="22"/>
                                <w:szCs w:val="22"/>
                              </w:rPr>
                              <w:t>Realiseren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5" o:spid="_x0000_s1029" type="#_x0000_t202" style="position:absolute;margin-left:97.1pt;margin-top:14.35pt;width:65.4pt;height:31.2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" filled="f" stroked="f" strokeweight=".5pt">
                <v:path arrowok="t"/>
                <v:textbox>
                  <w:txbxContent>
                    <w:p w:rsidR="00476304" w:rsidRPr="006226E4" w:rsidRDefault="00476304">
                      <w:pPr>
                        <w:rPr>
                          <w:rFonts w:asciiTheme="minorHAnsi" w:hAnsiTheme="minorHAnsi" w:cstheme="minorHAnsi"/>
                          <w:b/>
                          <w:sz w:val="22"/>
                          <w:szCs w:val="22"/>
                        </w:rPr>
                      </w:pPr>
                      <w:r>
                        <w:rPr>
                          <w:rFonts w:asciiTheme="minorHAnsi" w:hAnsiTheme="minorHAnsi" w:cstheme="minorHAnsi"/>
                          <w:b/>
                          <w:sz w:val="22"/>
                          <w:szCs w:val="22"/>
                        </w:rPr>
                        <w:t>Realiseren</w:t>
                      </w:r>
                    </w:p>
                  </w:txbxContent>
                </v:textbox>
              </v:shape>
            </w:pict>
          </mc:Fallback>
        </mc:AlternateContent>
      </w:r>
      <w:r w:rsidR="009D673A" w:rsidRPr="009D673A">
        <w:rPr>
          <w:rFonts w:ascii="Calibri" w:eastAsia="Calibri" w:hAnsi="Calibri"/>
          <w:noProof/>
          <w:sz w:val="22"/>
          <w:szCs w:val="22"/>
          <w:lang w:eastAsia="nl-BE"/>
        </w:rPr>
        <w:drawing>
          <wp:anchor distT="0" distB="0" distL="114300" distR="114300" simplePos="0" relativeHeight="251736576" behindDoc="0" locked="0" layoutInCell="1" allowOverlap="1" wp14:anchorId="0113B643" wp14:editId="6C43DB37">
            <wp:simplePos x="0" y="0"/>
            <wp:positionH relativeFrom="column">
              <wp:posOffset>5052695</wp:posOffset>
            </wp:positionH>
            <wp:positionV relativeFrom="paragraph">
              <wp:posOffset>48895</wp:posOffset>
            </wp:positionV>
            <wp:extent cx="325755" cy="1000760"/>
            <wp:effectExtent l="0" t="0" r="0" b="8890"/>
            <wp:wrapSquare wrapText="bothSides"/>
            <wp:docPr id="101" name="Afbeelding 101" descr="http://t1.gstatic.com/images?q=tbn:ANd9GcSpPtSu4YBoS5Mio3r4XuMgVtQzTWyp4SCrvDCm9PriI1IaLJ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pPtSu4YBoS5Mio3r4XuMgVtQzTWyp4SCrvDCm9PriI1IaLJpk"/>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5755" cy="1000760"/>
                    </a:xfrm>
                    <a:prstGeom prst="rect">
                      <a:avLst/>
                    </a:prstGeom>
                    <a:noFill/>
                    <a:ln>
                      <a:noFill/>
                    </a:ln>
                  </pic:spPr>
                </pic:pic>
              </a:graphicData>
            </a:graphic>
          </wp:anchor>
        </w:drawing>
      </w:r>
    </w:p>
    <w:p w:rsidR="009D673A" w:rsidRPr="009D673A" w:rsidRDefault="006734E5" w:rsidP="009D673A">
      <w:pPr>
        <w:spacing w:after="200" w:line="276" w:lineRule="auto"/>
        <w:rPr>
          <w:rFonts w:ascii="Calibri" w:eastAsia="Calibri" w:hAnsi="Calibri"/>
          <w:sz w:val="22"/>
          <w:szCs w:val="22"/>
          <w:lang w:eastAsia="en-US"/>
        </w:rPr>
      </w:pPr>
      <w:r>
        <w:rPr>
          <w:rFonts w:ascii="Calibri" w:eastAsia="Calibri" w:hAnsi="Calibri"/>
          <w:noProof/>
          <w:sz w:val="22"/>
          <w:szCs w:val="22"/>
          <w:lang w:eastAsia="nl-BE"/>
        </w:rPr>
        <mc:AlternateContent>
          <mc:Choice Requires="wps">
            <w:drawing>
              <wp:anchor distT="0" distB="0" distL="114300" distR="114300" simplePos="0" relativeHeight="251741696" behindDoc="0" locked="0" layoutInCell="1" allowOverlap="1" wp14:anchorId="023DB3A3" wp14:editId="14212D63">
                <wp:simplePos x="0" y="0"/>
                <wp:positionH relativeFrom="column">
                  <wp:posOffset>4037330</wp:posOffset>
                </wp:positionH>
                <wp:positionV relativeFrom="paragraph">
                  <wp:posOffset>201930</wp:posOffset>
                </wp:positionV>
                <wp:extent cx="868680" cy="419100"/>
                <wp:effectExtent l="0" t="0" r="0" b="0"/>
                <wp:wrapNone/>
                <wp:docPr id="111" name="Tekstvak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304" w:rsidRPr="00DA6714" w:rsidRDefault="00476304">
                            <w:pPr>
                              <w:rPr>
                                <w:rFonts w:asciiTheme="minorHAnsi" w:hAnsiTheme="minorHAnsi" w:cstheme="minorHAnsi"/>
                                <w:b/>
                                <w:sz w:val="22"/>
                                <w:szCs w:val="22"/>
                              </w:rPr>
                            </w:pPr>
                            <w:r>
                              <w:rPr>
                                <w:rFonts w:asciiTheme="minorHAnsi" w:hAnsiTheme="minorHAnsi" w:cstheme="minorHAnsi"/>
                                <w:b/>
                                <w:sz w:val="22"/>
                                <w:szCs w:val="22"/>
                              </w:rPr>
                              <w:t>Probleem/behoefte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1" o:spid="_x0000_s1030" type="#_x0000_t202" style="position:absolute;margin-left:317.9pt;margin-top:15.9pt;width:68.4pt;height:33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" filled="f" stroked="f" strokeweight=".5pt">
                <v:path arrowok="t"/>
                <v:textbox>
                  <w:txbxContent>
                    <w:p w:rsidR="00476304" w:rsidRPr="00DA6714" w:rsidRDefault="00476304">
                      <w:pPr>
                        <w:rPr>
                          <w:rFonts w:asciiTheme="minorHAnsi" w:hAnsiTheme="minorHAnsi" w:cstheme="minorHAnsi"/>
                          <w:b/>
                          <w:sz w:val="22"/>
                          <w:szCs w:val="22"/>
                        </w:rPr>
                      </w:pPr>
                      <w:r>
                        <w:rPr>
                          <w:rFonts w:asciiTheme="minorHAnsi" w:hAnsiTheme="minorHAnsi" w:cstheme="minorHAnsi"/>
                          <w:b/>
                          <w:sz w:val="22"/>
                          <w:szCs w:val="22"/>
                        </w:rPr>
                        <w:t>Probleem/behoefte</w:t>
                      </w:r>
                    </w:p>
                  </w:txbxContent>
                </v:textbox>
              </v:shape>
            </w:pict>
          </mc:Fallback>
        </mc:AlternateContent>
      </w:r>
    </w:p>
    <w:p w:rsidR="009D673A" w:rsidRPr="009D673A" w:rsidRDefault="006734E5" w:rsidP="009D673A">
      <w:pPr>
        <w:spacing w:after="200" w:line="276" w:lineRule="auto"/>
        <w:rPr>
          <w:rFonts w:ascii="Calibri" w:eastAsia="Calibri" w:hAnsi="Calibri"/>
          <w:sz w:val="22"/>
          <w:szCs w:val="22"/>
          <w:lang w:eastAsia="en-US"/>
        </w:rPr>
      </w:pPr>
      <w:r>
        <w:rPr>
          <w:rFonts w:ascii="Calibri" w:eastAsia="Calibri" w:hAnsi="Calibri"/>
          <w:noProof/>
          <w:sz w:val="22"/>
          <w:szCs w:val="22"/>
          <w:lang w:eastAsia="nl-BE"/>
        </w:rPr>
        <mc:AlternateContent>
          <mc:Choice Requires="wps">
            <w:drawing>
              <wp:anchor distT="0" distB="0" distL="114300" distR="114300" simplePos="0" relativeHeight="251732480" behindDoc="0" locked="0" layoutInCell="1" allowOverlap="1" wp14:anchorId="57D6F925" wp14:editId="6D20EA8A">
                <wp:simplePos x="0" y="0"/>
                <wp:positionH relativeFrom="column">
                  <wp:posOffset>-588010</wp:posOffset>
                </wp:positionH>
                <wp:positionV relativeFrom="paragraph">
                  <wp:posOffset>290195</wp:posOffset>
                </wp:positionV>
                <wp:extent cx="1975485" cy="960120"/>
                <wp:effectExtent l="0" t="533400" r="405765" b="11430"/>
                <wp:wrapNone/>
                <wp:docPr id="84" name="Toelichting met afgeronde rechthoek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960120"/>
                        </a:xfrm>
                        <a:prstGeom prst="wedgeRoundRectCallout">
                          <a:avLst>
                            <a:gd name="adj1" fmla="val 67100"/>
                            <a:gd name="adj2" fmla="val -101231"/>
                            <a:gd name="adj3" fmla="val 16667"/>
                          </a:avLst>
                        </a:prstGeom>
                        <a:solidFill>
                          <a:srgbClr val="FFFFFF"/>
                        </a:solidFill>
                        <a:ln w="9525">
                          <a:solidFill>
                            <a:srgbClr val="000000"/>
                          </a:solidFill>
                          <a:miter lim="800000"/>
                          <a:headEnd/>
                          <a:tailEnd/>
                        </a:ln>
                      </wps:spPr>
                      <wps:txbx>
                        <w:txbxContent>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 xml:space="preserve">Ik weeg de actieve stoffen/hulpstoffen af. </w:t>
                            </w:r>
                          </w:p>
                          <w:p w:rsidR="00476304" w:rsidRPr="00797D58" w:rsidRDefault="00476304" w:rsidP="006C586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maak de bereiding volgens de regels van de kunst en volgens het protocol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oelichting met afgeronde rechthoek 84" o:spid="_x0000_s1031" type="#_x0000_t62" style="position:absolute;margin-left:-46.3pt;margin-top:22.85pt;width:155.55pt;height:75.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" adj="25294,-11066">
                <v:textbox>
                  <w:txbxContent>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 xml:space="preserve">Ik weeg de actieve stoffen/hulpstoffen af. </w:t>
                      </w:r>
                    </w:p>
                    <w:p w:rsidR="00476304" w:rsidRPr="00797D58" w:rsidRDefault="00476304" w:rsidP="006C586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maak de bereiding volgens de regels van de kunst en volgens het protocol</w:t>
                      </w:r>
                    </w:p>
                  </w:txbxContent>
                </v:textbox>
              </v:shape>
            </w:pict>
          </mc:Fallback>
        </mc:AlternateContent>
      </w:r>
    </w:p>
    <w:p w:rsidR="009D673A" w:rsidRPr="009D673A" w:rsidRDefault="009D673A" w:rsidP="009D673A">
      <w:pPr>
        <w:spacing w:after="200" w:line="276" w:lineRule="auto"/>
        <w:rPr>
          <w:rFonts w:ascii="Calibri" w:eastAsia="Calibri" w:hAnsi="Calibri"/>
          <w:sz w:val="22"/>
          <w:szCs w:val="22"/>
          <w:lang w:eastAsia="en-US"/>
        </w:rPr>
      </w:pPr>
    </w:p>
    <w:p w:rsidR="009D673A" w:rsidRPr="009D673A" w:rsidRDefault="009D673A" w:rsidP="009D673A">
      <w:pPr>
        <w:spacing w:after="200" w:line="276" w:lineRule="auto"/>
        <w:rPr>
          <w:rFonts w:ascii="Calibri" w:eastAsia="Calibri" w:hAnsi="Calibri"/>
          <w:sz w:val="22"/>
          <w:szCs w:val="22"/>
          <w:lang w:eastAsia="en-US"/>
        </w:rPr>
      </w:pPr>
    </w:p>
    <w:p w:rsidR="009D673A" w:rsidRPr="009D673A" w:rsidRDefault="006734E5" w:rsidP="009D673A">
      <w:pPr>
        <w:spacing w:after="200" w:line="276" w:lineRule="auto"/>
        <w:rPr>
          <w:rFonts w:ascii="Calibri" w:eastAsia="Calibri" w:hAnsi="Calibri"/>
          <w:sz w:val="22"/>
          <w:szCs w:val="22"/>
          <w:lang w:eastAsia="en-US"/>
        </w:rPr>
      </w:pPr>
      <w:r>
        <w:rPr>
          <w:rFonts w:ascii="Calibri" w:eastAsia="Calibri" w:hAnsi="Calibri"/>
          <w:noProof/>
          <w:sz w:val="22"/>
          <w:szCs w:val="22"/>
          <w:lang w:eastAsia="nl-BE"/>
        </w:rPr>
        <mc:AlternateContent>
          <mc:Choice Requires="wps">
            <w:drawing>
              <wp:anchor distT="0" distB="0" distL="114300" distR="114300" simplePos="0" relativeHeight="251730432" behindDoc="0" locked="0" layoutInCell="1" allowOverlap="1" wp14:anchorId="22D291C4" wp14:editId="032ED9C2">
                <wp:simplePos x="0" y="0"/>
                <wp:positionH relativeFrom="column">
                  <wp:posOffset>4326890</wp:posOffset>
                </wp:positionH>
                <wp:positionV relativeFrom="paragraph">
                  <wp:posOffset>197485</wp:posOffset>
                </wp:positionV>
                <wp:extent cx="2135505" cy="1897380"/>
                <wp:effectExtent l="438150" t="0" r="17145" b="26670"/>
                <wp:wrapNone/>
                <wp:docPr id="23" name="Toelichting met afgeronde 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505" cy="1897380"/>
                        </a:xfrm>
                        <a:prstGeom prst="wedgeRoundRectCallout">
                          <a:avLst>
                            <a:gd name="adj1" fmla="val -69190"/>
                            <a:gd name="adj2" fmla="val -33259"/>
                            <a:gd name="adj3" fmla="val 16667"/>
                          </a:avLst>
                        </a:prstGeom>
                        <a:solidFill>
                          <a:srgbClr val="FFFFFF"/>
                        </a:solidFill>
                        <a:ln w="9525">
                          <a:solidFill>
                            <a:srgbClr val="000000"/>
                          </a:solidFill>
                          <a:miter lim="800000"/>
                          <a:headEnd/>
                          <a:tailEnd/>
                        </a:ln>
                      </wps:spPr>
                      <wps:txbx>
                        <w:txbxContent>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kijk dosissen na.</w:t>
                            </w:r>
                          </w:p>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maak de juiste berekeningen.</w:t>
                            </w:r>
                          </w:p>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laat deze berekeningen nakijken.</w:t>
                            </w:r>
                          </w:p>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zoek indien nodig een aantal gegevens op in een referentiekader om de bereiding te kunnen realiseren (bv. oplosbaarheid, verdringingsfactoren…).</w:t>
                            </w:r>
                          </w:p>
                          <w:p w:rsidR="00476304" w:rsidRDefault="00476304" w:rsidP="009D673A">
                            <w:pPr>
                              <w:pStyle w:val="Lijstalinea"/>
                              <w:numPr>
                                <w:ilvl w:val="0"/>
                                <w:numId w:val="71"/>
                              </w:numPr>
                              <w:spacing w:after="200" w:line="276" w:lineRule="auto"/>
                              <w:ind w:left="284" w:hanging="284"/>
                              <w:rPr>
                                <w:rFonts w:cs="Arial"/>
                                <w:sz w:val="18"/>
                                <w:szCs w:val="18"/>
                              </w:rPr>
                            </w:pPr>
                            <w:r>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oelichting met afgeronde rechthoek 23" o:spid="_x0000_s1032" type="#_x0000_t62" style="position:absolute;margin-left:340.7pt;margin-top:15.55pt;width:168.15pt;height:149.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" adj="-4145,3616">
                <v:textbox>
                  <w:txbxContent>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kijk dosissen na.</w:t>
                      </w:r>
                    </w:p>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maak de juiste berekeningen.</w:t>
                      </w:r>
                    </w:p>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laat deze berekeningen nakijken.</w:t>
                      </w:r>
                    </w:p>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zoek indien nodig een aantal gegevens op in een referentiekader om de bereiding te kunnen realiseren (bv. oplosbaarheid, verdringingsfactoren…).</w:t>
                      </w:r>
                    </w:p>
                    <w:p w:rsidR="00476304" w:rsidRDefault="00476304" w:rsidP="009D673A">
                      <w:pPr>
                        <w:pStyle w:val="Lijstalinea"/>
                        <w:numPr>
                          <w:ilvl w:val="0"/>
                          <w:numId w:val="71"/>
                        </w:numPr>
                        <w:spacing w:after="200" w:line="276" w:lineRule="auto"/>
                        <w:ind w:left="284" w:hanging="284"/>
                        <w:rPr>
                          <w:rFonts w:cs="Arial"/>
                          <w:sz w:val="18"/>
                          <w:szCs w:val="18"/>
                        </w:rPr>
                      </w:pPr>
                      <w:r>
                        <w:rPr>
                          <w:rFonts w:cs="Arial"/>
                          <w:sz w:val="18"/>
                          <w:szCs w:val="18"/>
                        </w:rPr>
                        <w:t>….</w:t>
                      </w:r>
                    </w:p>
                  </w:txbxContent>
                </v:textbox>
              </v:shape>
            </w:pict>
          </mc:Fallback>
        </mc:AlternateContent>
      </w:r>
      <w:r>
        <w:rPr>
          <w:rFonts w:ascii="Calibri" w:eastAsia="Calibri" w:hAnsi="Calibri"/>
          <w:noProof/>
          <w:sz w:val="22"/>
          <w:szCs w:val="22"/>
          <w:lang w:eastAsia="nl-BE"/>
        </w:rPr>
        <mc:AlternateContent>
          <mc:Choice Requires="wps">
            <w:drawing>
              <wp:anchor distT="0" distB="0" distL="114300" distR="114300" simplePos="0" relativeHeight="251742720" behindDoc="0" locked="0" layoutInCell="1" allowOverlap="1" wp14:anchorId="37649AE1" wp14:editId="29967472">
                <wp:simplePos x="0" y="0"/>
                <wp:positionH relativeFrom="column">
                  <wp:posOffset>3526790</wp:posOffset>
                </wp:positionH>
                <wp:positionV relativeFrom="paragraph">
                  <wp:posOffset>281305</wp:posOffset>
                </wp:positionV>
                <wp:extent cx="853440" cy="350520"/>
                <wp:effectExtent l="0" t="0" r="0" b="0"/>
                <wp:wrapNone/>
                <wp:docPr id="112" name="Tekstvak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344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304" w:rsidRPr="00ED7212" w:rsidRDefault="00476304">
                            <w:pPr>
                              <w:rPr>
                                <w:rFonts w:asciiTheme="minorHAnsi" w:hAnsiTheme="minorHAnsi" w:cstheme="minorHAnsi"/>
                                <w:b/>
                                <w:sz w:val="22"/>
                                <w:szCs w:val="22"/>
                              </w:rPr>
                            </w:pPr>
                            <w:r w:rsidRPr="00ED7212">
                              <w:rPr>
                                <w:rFonts w:asciiTheme="minorHAnsi" w:hAnsiTheme="minorHAnsi" w:cstheme="minorHAnsi"/>
                                <w:b/>
                                <w:sz w:val="22"/>
                                <w:szCs w:val="22"/>
                              </w:rPr>
                              <w:t>Ontwerpen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2" o:spid="_x0000_s1033" type="#_x0000_t202" style="position:absolute;margin-left:277.7pt;margin-top:22.15pt;width:67.2pt;height:27.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" filled="f" stroked="f" strokeweight=".5pt">
                <v:path arrowok="t"/>
                <v:textbox>
                  <w:txbxContent>
                    <w:p w:rsidR="00476304" w:rsidRPr="00ED7212" w:rsidRDefault="00476304">
                      <w:pPr>
                        <w:rPr>
                          <w:rFonts w:asciiTheme="minorHAnsi" w:hAnsiTheme="minorHAnsi" w:cstheme="minorHAnsi"/>
                          <w:b/>
                          <w:sz w:val="22"/>
                          <w:szCs w:val="22"/>
                        </w:rPr>
                      </w:pPr>
                      <w:r w:rsidRPr="00ED7212">
                        <w:rPr>
                          <w:rFonts w:asciiTheme="minorHAnsi" w:hAnsiTheme="minorHAnsi" w:cstheme="minorHAnsi"/>
                          <w:b/>
                          <w:sz w:val="22"/>
                          <w:szCs w:val="22"/>
                        </w:rPr>
                        <w:t>Ontwerpen</w:t>
                      </w:r>
                    </w:p>
                  </w:txbxContent>
                </v:textbox>
              </v:shape>
            </w:pict>
          </mc:Fallback>
        </mc:AlternateContent>
      </w:r>
    </w:p>
    <w:p w:rsidR="009D673A" w:rsidRPr="009D673A" w:rsidRDefault="006734E5" w:rsidP="009D673A">
      <w:pPr>
        <w:spacing w:after="200" w:line="276" w:lineRule="auto"/>
        <w:rPr>
          <w:rFonts w:ascii="Calibri" w:eastAsia="Calibri" w:hAnsi="Calibri"/>
          <w:sz w:val="22"/>
          <w:szCs w:val="22"/>
          <w:lang w:eastAsia="en-US"/>
        </w:rPr>
      </w:pPr>
      <w:r>
        <w:rPr>
          <w:rFonts w:ascii="Calibri" w:eastAsia="Calibri" w:hAnsi="Calibri"/>
          <w:noProof/>
          <w:sz w:val="22"/>
          <w:szCs w:val="22"/>
          <w:lang w:eastAsia="nl-BE"/>
        </w:rPr>
        <mc:AlternateContent>
          <mc:Choice Requires="wps">
            <w:drawing>
              <wp:anchor distT="0" distB="0" distL="114300" distR="114300" simplePos="0" relativeHeight="251743744" behindDoc="0" locked="0" layoutInCell="1" allowOverlap="1" wp14:anchorId="0BFE0791" wp14:editId="2B750A76">
                <wp:simplePos x="0" y="0"/>
                <wp:positionH relativeFrom="column">
                  <wp:posOffset>1797050</wp:posOffset>
                </wp:positionH>
                <wp:positionV relativeFrom="paragraph">
                  <wp:posOffset>87630</wp:posOffset>
                </wp:positionV>
                <wp:extent cx="1051560" cy="312420"/>
                <wp:effectExtent l="0" t="0" r="0" b="0"/>
                <wp:wrapNone/>
                <wp:docPr id="114" name="Tekstvak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156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304" w:rsidRPr="00ED7212" w:rsidRDefault="00476304">
                            <w:pPr>
                              <w:rPr>
                                <w:rFonts w:asciiTheme="minorHAnsi" w:hAnsiTheme="minorHAnsi" w:cstheme="minorHAnsi"/>
                                <w:b/>
                                <w:sz w:val="22"/>
                                <w:szCs w:val="22"/>
                              </w:rPr>
                            </w:pPr>
                            <w:r>
                              <w:rPr>
                                <w:rFonts w:asciiTheme="minorHAnsi" w:hAnsiTheme="minorHAnsi" w:cstheme="minorHAnsi"/>
                                <w:b/>
                                <w:sz w:val="22"/>
                                <w:szCs w:val="22"/>
                              </w:rPr>
                              <w:t>Voorbereiden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4" o:spid="_x0000_s1034" type="#_x0000_t202" style="position:absolute;margin-left:141.5pt;margin-top:6.9pt;width:82.8pt;height:24.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" filled="f" stroked="f" strokeweight=".5pt">
                <v:path arrowok="t"/>
                <v:textbox>
                  <w:txbxContent>
                    <w:p w:rsidR="00476304" w:rsidRPr="00ED7212" w:rsidRDefault="00476304">
                      <w:pPr>
                        <w:rPr>
                          <w:rFonts w:asciiTheme="minorHAnsi" w:hAnsiTheme="minorHAnsi" w:cstheme="minorHAnsi"/>
                          <w:b/>
                          <w:sz w:val="22"/>
                          <w:szCs w:val="22"/>
                        </w:rPr>
                      </w:pPr>
                      <w:r>
                        <w:rPr>
                          <w:rFonts w:asciiTheme="minorHAnsi" w:hAnsiTheme="minorHAnsi" w:cstheme="minorHAnsi"/>
                          <w:b/>
                          <w:sz w:val="22"/>
                          <w:szCs w:val="22"/>
                        </w:rPr>
                        <w:t>Voorbereiden</w:t>
                      </w:r>
                    </w:p>
                  </w:txbxContent>
                </v:textbox>
              </v:shape>
            </w:pict>
          </mc:Fallback>
        </mc:AlternateContent>
      </w:r>
    </w:p>
    <w:p w:rsidR="009D673A" w:rsidRPr="009D673A" w:rsidRDefault="009D673A" w:rsidP="009D673A">
      <w:pPr>
        <w:spacing w:after="200" w:line="276" w:lineRule="auto"/>
        <w:rPr>
          <w:rFonts w:ascii="Calibri" w:eastAsia="Calibri" w:hAnsi="Calibri"/>
          <w:sz w:val="22"/>
          <w:szCs w:val="22"/>
          <w:lang w:eastAsia="en-US"/>
        </w:rPr>
      </w:pPr>
      <w:r w:rsidRPr="009D673A">
        <w:rPr>
          <w:rFonts w:ascii="Calibri" w:eastAsia="Calibri" w:hAnsi="Calibri"/>
          <w:noProof/>
          <w:sz w:val="22"/>
          <w:szCs w:val="22"/>
          <w:lang w:eastAsia="nl-BE"/>
        </w:rPr>
        <w:drawing>
          <wp:anchor distT="0" distB="0" distL="114300" distR="114300" simplePos="0" relativeHeight="251738624" behindDoc="0" locked="0" layoutInCell="1" allowOverlap="1" wp14:anchorId="441F20F7" wp14:editId="7940843C">
            <wp:simplePos x="0" y="0"/>
            <wp:positionH relativeFrom="column">
              <wp:posOffset>919480</wp:posOffset>
            </wp:positionH>
            <wp:positionV relativeFrom="paragraph">
              <wp:posOffset>75565</wp:posOffset>
            </wp:positionV>
            <wp:extent cx="671195" cy="543560"/>
            <wp:effectExtent l="0" t="0" r="0" b="8890"/>
            <wp:wrapSquare wrapText="bothSides"/>
            <wp:docPr id="105" name="Afbeelding 105" descr="http://t3.gstatic.com/images?q=tbn:ANd9GcQDyMzoMh4MXPvBX6MPqhRRn8s3Cti3cvtNsWv64EQNSKTb1MK-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DyMzoMh4MXPvBX6MPqhRRn8s3Cti3cvtNsWv64EQNSKTb1MK-U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71195" cy="543560"/>
                    </a:xfrm>
                    <a:prstGeom prst="rect">
                      <a:avLst/>
                    </a:prstGeom>
                    <a:noFill/>
                    <a:ln>
                      <a:noFill/>
                    </a:ln>
                  </pic:spPr>
                </pic:pic>
              </a:graphicData>
            </a:graphic>
          </wp:anchor>
        </w:drawing>
      </w:r>
    </w:p>
    <w:p w:rsidR="009D673A" w:rsidRPr="009D673A" w:rsidRDefault="009D673A" w:rsidP="009D673A">
      <w:pPr>
        <w:spacing w:after="200" w:line="276" w:lineRule="auto"/>
        <w:rPr>
          <w:rFonts w:ascii="Calibri" w:eastAsia="Calibri" w:hAnsi="Calibri"/>
          <w:sz w:val="22"/>
          <w:szCs w:val="22"/>
          <w:lang w:eastAsia="en-US"/>
        </w:rPr>
      </w:pPr>
    </w:p>
    <w:p w:rsidR="009D673A" w:rsidRPr="009D673A" w:rsidRDefault="006734E5" w:rsidP="009D673A">
      <w:pPr>
        <w:spacing w:after="200" w:line="276" w:lineRule="auto"/>
        <w:rPr>
          <w:rFonts w:ascii="Calibri" w:eastAsia="Calibri" w:hAnsi="Calibri"/>
          <w:sz w:val="22"/>
          <w:szCs w:val="22"/>
          <w:lang w:eastAsia="en-US"/>
        </w:rPr>
      </w:pPr>
      <w:r>
        <w:rPr>
          <w:rFonts w:ascii="Calibri" w:eastAsia="Calibri" w:hAnsi="Calibri"/>
          <w:noProof/>
          <w:sz w:val="22"/>
          <w:szCs w:val="22"/>
          <w:lang w:eastAsia="nl-BE"/>
        </w:rPr>
        <mc:AlternateContent>
          <mc:Choice Requires="wps">
            <w:drawing>
              <wp:anchor distT="0" distB="0" distL="114300" distR="114300" simplePos="0" relativeHeight="251731456" behindDoc="0" locked="0" layoutInCell="1" allowOverlap="1" wp14:anchorId="3B1DF034" wp14:editId="0694BEDB">
                <wp:simplePos x="0" y="0"/>
                <wp:positionH relativeFrom="column">
                  <wp:posOffset>715010</wp:posOffset>
                </wp:positionH>
                <wp:positionV relativeFrom="paragraph">
                  <wp:posOffset>85725</wp:posOffset>
                </wp:positionV>
                <wp:extent cx="1975485" cy="1318260"/>
                <wp:effectExtent l="0" t="704850" r="24765" b="15240"/>
                <wp:wrapNone/>
                <wp:docPr id="24" name="Toelichting met afgeronde 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1318260"/>
                        </a:xfrm>
                        <a:prstGeom prst="wedgeRoundRectCallout">
                          <a:avLst>
                            <a:gd name="adj1" fmla="val 34282"/>
                            <a:gd name="adj2" fmla="val -101444"/>
                            <a:gd name="adj3" fmla="val 16667"/>
                          </a:avLst>
                        </a:prstGeom>
                        <a:solidFill>
                          <a:srgbClr val="FFFFFF"/>
                        </a:solidFill>
                        <a:ln w="9525">
                          <a:solidFill>
                            <a:srgbClr val="000000"/>
                          </a:solidFill>
                          <a:miter lim="800000"/>
                          <a:headEnd/>
                          <a:tailEnd/>
                        </a:ln>
                      </wps:spPr>
                      <wps:txbx>
                        <w:txbxContent>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maak een protocol voor de bereiding.</w:t>
                            </w:r>
                          </w:p>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maak de werkplaats proper.</w:t>
                            </w:r>
                          </w:p>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was mijn handen.</w:t>
                            </w:r>
                          </w:p>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kies het nodige en juiste materiaal.</w:t>
                            </w:r>
                          </w:p>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neem de producten.</w:t>
                            </w:r>
                          </w:p>
                          <w:p w:rsidR="00476304" w:rsidRDefault="00476304" w:rsidP="009D673A">
                            <w:pPr>
                              <w:pStyle w:val="Lijstalinea"/>
                              <w:numPr>
                                <w:ilvl w:val="0"/>
                                <w:numId w:val="71"/>
                              </w:numPr>
                              <w:spacing w:after="200" w:line="276" w:lineRule="auto"/>
                              <w:ind w:left="284" w:hanging="284"/>
                              <w:rPr>
                                <w:rFonts w:cs="Arial"/>
                                <w:sz w:val="18"/>
                                <w:szCs w:val="18"/>
                              </w:rPr>
                            </w:pPr>
                            <w:r>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oelichting met afgeronde rechthoek 24" o:spid="_x0000_s1035" type="#_x0000_t62" style="position:absolute;margin-left:56.3pt;margin-top:6.75pt;width:155.55pt;height:103.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" adj="18205,-11112">
                <v:textbox>
                  <w:txbxContent>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maak een protocol voor de bereiding.</w:t>
                      </w:r>
                    </w:p>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maak de werkplaats proper.</w:t>
                      </w:r>
                    </w:p>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was mijn handen.</w:t>
                      </w:r>
                    </w:p>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kies het nodige en juiste materiaal.</w:t>
                      </w:r>
                    </w:p>
                    <w:p w:rsidR="00476304" w:rsidRPr="00797D58" w:rsidRDefault="00476304" w:rsidP="009D673A">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neem de producten.</w:t>
                      </w:r>
                    </w:p>
                    <w:p w:rsidR="00476304" w:rsidRDefault="00476304" w:rsidP="009D673A">
                      <w:pPr>
                        <w:pStyle w:val="Lijstalinea"/>
                        <w:numPr>
                          <w:ilvl w:val="0"/>
                          <w:numId w:val="71"/>
                        </w:numPr>
                        <w:spacing w:after="200" w:line="276" w:lineRule="auto"/>
                        <w:ind w:left="284" w:hanging="284"/>
                        <w:rPr>
                          <w:rFonts w:cs="Arial"/>
                          <w:sz w:val="18"/>
                          <w:szCs w:val="18"/>
                        </w:rPr>
                      </w:pPr>
                      <w:r>
                        <w:rPr>
                          <w:rFonts w:cs="Arial"/>
                          <w:sz w:val="18"/>
                          <w:szCs w:val="18"/>
                        </w:rPr>
                        <w:t>….</w:t>
                      </w:r>
                    </w:p>
                  </w:txbxContent>
                </v:textbox>
              </v:shape>
            </w:pict>
          </mc:Fallback>
        </mc:AlternateContent>
      </w:r>
      <w:r w:rsidR="009D673A" w:rsidRPr="009D673A">
        <w:rPr>
          <w:rFonts w:ascii="Calibri" w:eastAsia="Calibri" w:hAnsi="Calibri"/>
          <w:noProof/>
          <w:sz w:val="22"/>
          <w:szCs w:val="22"/>
          <w:lang w:eastAsia="nl-BE"/>
        </w:rPr>
        <w:drawing>
          <wp:anchor distT="0" distB="0" distL="114300" distR="114300" simplePos="0" relativeHeight="251737600" behindDoc="0" locked="0" layoutInCell="1" allowOverlap="1" wp14:anchorId="136A815F" wp14:editId="77F1DA9F">
            <wp:simplePos x="0" y="0"/>
            <wp:positionH relativeFrom="column">
              <wp:posOffset>3052445</wp:posOffset>
            </wp:positionH>
            <wp:positionV relativeFrom="paragraph">
              <wp:posOffset>83185</wp:posOffset>
            </wp:positionV>
            <wp:extent cx="714375" cy="716280"/>
            <wp:effectExtent l="0" t="0" r="9525" b="7620"/>
            <wp:wrapSquare wrapText="bothSides"/>
            <wp:docPr id="106" name="Afbeelding 106" descr="http://www.09h09.com/2004/screenb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09h09.com/2004/screenbean.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4375" cy="716280"/>
                    </a:xfrm>
                    <a:prstGeom prst="rect">
                      <a:avLst/>
                    </a:prstGeom>
                    <a:noFill/>
                    <a:ln>
                      <a:noFill/>
                    </a:ln>
                  </pic:spPr>
                </pic:pic>
              </a:graphicData>
            </a:graphic>
          </wp:anchor>
        </w:drawing>
      </w:r>
    </w:p>
    <w:p w:rsidR="009D673A" w:rsidRPr="009D673A" w:rsidRDefault="009D673A" w:rsidP="009D673A">
      <w:pPr>
        <w:spacing w:after="200" w:line="276" w:lineRule="auto"/>
        <w:rPr>
          <w:rFonts w:ascii="Calibri" w:eastAsia="Calibri" w:hAnsi="Calibri"/>
          <w:sz w:val="22"/>
          <w:szCs w:val="22"/>
          <w:lang w:eastAsia="en-US"/>
        </w:rPr>
      </w:pPr>
    </w:p>
    <w:p w:rsidR="009D673A" w:rsidRPr="009D673A" w:rsidRDefault="009D673A" w:rsidP="009D673A">
      <w:pPr>
        <w:spacing w:after="200" w:line="276" w:lineRule="auto"/>
        <w:rPr>
          <w:rFonts w:ascii="Calibri" w:eastAsia="Calibri" w:hAnsi="Calibri"/>
          <w:sz w:val="22"/>
          <w:szCs w:val="22"/>
          <w:lang w:eastAsia="en-US"/>
        </w:rPr>
      </w:pPr>
    </w:p>
    <w:p w:rsidR="009D673A" w:rsidRPr="009D673A" w:rsidRDefault="009D673A" w:rsidP="009D673A">
      <w:pPr>
        <w:ind w:left="361"/>
        <w:rPr>
          <w:szCs w:val="20"/>
        </w:rPr>
      </w:pPr>
    </w:p>
    <w:p w:rsidR="009D673A" w:rsidRPr="009D673A" w:rsidRDefault="009D673A" w:rsidP="009D673A">
      <w:pPr>
        <w:ind w:left="361"/>
        <w:rPr>
          <w:szCs w:val="20"/>
        </w:rPr>
      </w:pPr>
    </w:p>
    <w:p w:rsidR="009D673A" w:rsidRPr="009D673A" w:rsidRDefault="009D673A" w:rsidP="009D673A">
      <w:pPr>
        <w:ind w:left="361"/>
        <w:rPr>
          <w:szCs w:val="20"/>
        </w:rPr>
      </w:pPr>
    </w:p>
    <w:p w:rsidR="009D673A" w:rsidRPr="009D673A" w:rsidRDefault="009D673A" w:rsidP="009D673A">
      <w:pPr>
        <w:ind w:left="361"/>
        <w:rPr>
          <w:szCs w:val="20"/>
        </w:rPr>
      </w:pPr>
    </w:p>
    <w:p w:rsidR="009D673A" w:rsidRPr="009D673A" w:rsidRDefault="009D673A" w:rsidP="009D673A">
      <w:pPr>
        <w:ind w:left="361"/>
        <w:rPr>
          <w:szCs w:val="20"/>
        </w:rPr>
      </w:pPr>
    </w:p>
    <w:p w:rsidR="009D673A" w:rsidRPr="009D673A" w:rsidRDefault="009D673A" w:rsidP="009D673A">
      <w:pPr>
        <w:ind w:left="361"/>
        <w:rPr>
          <w:szCs w:val="20"/>
        </w:rPr>
      </w:pPr>
    </w:p>
    <w:p w:rsidR="009D673A" w:rsidRPr="009D673A" w:rsidRDefault="009D673A" w:rsidP="009D673A">
      <w:pPr>
        <w:ind w:left="361"/>
        <w:rPr>
          <w:szCs w:val="20"/>
        </w:rPr>
      </w:pPr>
    </w:p>
    <w:p w:rsidR="009D673A" w:rsidRPr="009D673A" w:rsidRDefault="006734E5" w:rsidP="009D673A">
      <w:pPr>
        <w:spacing w:after="200" w:line="276" w:lineRule="auto"/>
        <w:rPr>
          <w:rFonts w:ascii="Calibri" w:eastAsia="Calibri" w:hAnsi="Calibri"/>
          <w:b/>
          <w:sz w:val="22"/>
          <w:szCs w:val="22"/>
          <w:lang w:eastAsia="en-US"/>
        </w:rPr>
      </w:pPr>
      <w:r>
        <w:rPr>
          <w:rFonts w:ascii="Calibri" w:eastAsia="Calibri" w:hAnsi="Calibri"/>
          <w:b/>
          <w:noProof/>
          <w:sz w:val="22"/>
          <w:szCs w:val="22"/>
          <w:lang w:eastAsia="nl-BE"/>
        </w:rPr>
        <mc:AlternateContent>
          <mc:Choice Requires="wps">
            <w:drawing>
              <wp:anchor distT="0" distB="0" distL="114300" distR="114300" simplePos="0" relativeHeight="251733504" behindDoc="0" locked="0" layoutInCell="1" allowOverlap="1" wp14:anchorId="145D000C" wp14:editId="4ED7909E">
                <wp:simplePos x="0" y="0"/>
                <wp:positionH relativeFrom="column">
                  <wp:posOffset>3008630</wp:posOffset>
                </wp:positionH>
                <wp:positionV relativeFrom="paragraph">
                  <wp:posOffset>106045</wp:posOffset>
                </wp:positionV>
                <wp:extent cx="3536315" cy="571500"/>
                <wp:effectExtent l="0" t="0" r="0" b="0"/>
                <wp:wrapNone/>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304" w:rsidRPr="00F46BCF" w:rsidRDefault="00476304" w:rsidP="009D673A">
                            <w:pPr>
                              <w:rPr>
                                <w:sz w:val="12"/>
                                <w:szCs w:val="12"/>
                              </w:rPr>
                            </w:pPr>
                            <w:r w:rsidRPr="00F46BCF">
                              <w:rPr>
                                <w:sz w:val="12"/>
                                <w:szCs w:val="12"/>
                              </w:rPr>
                              <w:t>Bron figuren: http://www.google.be/images?hl=nl&amp;rlz=1T4ADRA_nlBE397BE397&amp;q=screenbeans&amp;um=1&amp;ie=UTF-8&amp;source=univ&amp;ei=GWwPTYecCcq5hAeWno23Dg&amp;sa=X&amp;oi=image_result_group&amp;ct=title&amp;resnum=1&amp;ved=0CC0QsAQwAA&amp;biw=1343&amp;bih=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5" o:spid="_x0000_s1036" type="#_x0000_t202" style="position:absolute;margin-left:236.9pt;margin-top:8.35pt;width:278.45pt;height: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" filled="f" stroked="f">
                <v:textbox>
                  <w:txbxContent>
                    <w:p w:rsidR="00476304" w:rsidRPr="00F46BCF" w:rsidRDefault="00476304" w:rsidP="009D673A">
                      <w:pPr>
                        <w:rPr>
                          <w:sz w:val="12"/>
                          <w:szCs w:val="12"/>
                        </w:rPr>
                      </w:pPr>
                      <w:r w:rsidRPr="00F46BCF">
                        <w:rPr>
                          <w:sz w:val="12"/>
                          <w:szCs w:val="12"/>
                        </w:rPr>
                        <w:t>Bron figuren: http://www.google.be/images?hl=nl&amp;rlz=1T4ADRA_nlBE397BE397&amp;q=screenbeans&amp;um=1&amp;ie=UTF-8&amp;source=univ&amp;ei=GWwPTYecCcq5hAeWno23Dg&amp;sa=X&amp;oi=image_result_group&amp;ct=title&amp;resnum=1&amp;ved=0CC0QsAQwAA&amp;biw=1343&amp;bih=</w:t>
                      </w:r>
                    </w:p>
                  </w:txbxContent>
                </v:textbox>
              </v:shape>
            </w:pict>
          </mc:Fallback>
        </mc:AlternateContent>
      </w:r>
      <w:r w:rsidR="009D673A" w:rsidRPr="009D673A">
        <w:rPr>
          <w:rFonts w:eastAsia="Calibri" w:cs="Arial"/>
          <w:b/>
          <w:noProof/>
          <w:sz w:val="18"/>
          <w:szCs w:val="18"/>
          <w:lang w:eastAsia="nl-BE"/>
        </w:rPr>
        <w:drawing>
          <wp:inline distT="0" distB="0" distL="0" distR="0" wp14:anchorId="3ED3E972" wp14:editId="62AF9167">
            <wp:extent cx="1651000" cy="793750"/>
            <wp:effectExtent l="0" t="0" r="6350" b="6350"/>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51000" cy="793750"/>
                    </a:xfrm>
                    <a:prstGeom prst="rect">
                      <a:avLst/>
                    </a:prstGeom>
                    <a:noFill/>
                    <a:ln>
                      <a:noFill/>
                    </a:ln>
                  </pic:spPr>
                </pic:pic>
              </a:graphicData>
            </a:graphic>
          </wp:inline>
        </w:drawing>
      </w:r>
    </w:p>
    <w:p w:rsidR="009D673A" w:rsidRPr="009D673A" w:rsidRDefault="009D673A" w:rsidP="009D673A">
      <w:pPr>
        <w:rPr>
          <w:rFonts w:cs="Arial"/>
        </w:rPr>
        <w:sectPr w:rsidR="009D673A" w:rsidRPr="009D673A" w:rsidSect="00DA6714">
          <w:pgSz w:w="11906" w:h="16838"/>
          <w:pgMar w:top="851" w:right="1418" w:bottom="851" w:left="1418" w:header="708" w:footer="708" w:gutter="0"/>
          <w:cols w:space="708"/>
          <w:docGrid w:linePitch="272"/>
        </w:sectPr>
      </w:pPr>
    </w:p>
    <w:p w:rsidR="00157318" w:rsidRPr="00157318" w:rsidRDefault="00157318" w:rsidP="00157318">
      <w:pPr>
        <w:rPr>
          <w:rFonts w:cs="Arial"/>
          <w:b/>
          <w:sz w:val="28"/>
          <w:szCs w:val="28"/>
        </w:rPr>
      </w:pPr>
      <w:r>
        <w:rPr>
          <w:rFonts w:cs="Arial"/>
          <w:b/>
          <w:sz w:val="36"/>
          <w:szCs w:val="36"/>
        </w:rPr>
        <w:lastRenderedPageBreak/>
        <w:t>Technisch p</w:t>
      </w:r>
      <w:r w:rsidRPr="00600239">
        <w:rPr>
          <w:rFonts w:cs="Arial"/>
          <w:b/>
          <w:sz w:val="36"/>
          <w:szCs w:val="36"/>
        </w:rPr>
        <w:t>roces</w:t>
      </w:r>
      <w:r>
        <w:rPr>
          <w:rFonts w:cs="Arial"/>
          <w:b/>
          <w:sz w:val="36"/>
          <w:szCs w:val="36"/>
        </w:rPr>
        <w:t xml:space="preserve"> - </w:t>
      </w:r>
      <w:r>
        <w:rPr>
          <w:rFonts w:cs="Arial"/>
          <w:b/>
          <w:sz w:val="28"/>
          <w:szCs w:val="28"/>
        </w:rPr>
        <w:t>een toonbanksituatie met voorschrift</w:t>
      </w:r>
    </w:p>
    <w:p w:rsidR="00157318" w:rsidRDefault="006734E5" w:rsidP="00157318">
      <w:r>
        <w:rPr>
          <w:noProof/>
          <w:lang w:eastAsia="nl-BE"/>
        </w:rPr>
        <mc:AlternateContent>
          <mc:Choice Requires="wps">
            <w:drawing>
              <wp:anchor distT="0" distB="0" distL="114300" distR="114300" simplePos="0" relativeHeight="251752960" behindDoc="0" locked="0" layoutInCell="1" allowOverlap="1" wp14:anchorId="046A1834" wp14:editId="752F3910">
                <wp:simplePos x="0" y="0"/>
                <wp:positionH relativeFrom="column">
                  <wp:posOffset>3242310</wp:posOffset>
                </wp:positionH>
                <wp:positionV relativeFrom="paragraph">
                  <wp:posOffset>499745</wp:posOffset>
                </wp:positionV>
                <wp:extent cx="1975485" cy="625475"/>
                <wp:effectExtent l="0" t="0" r="24765" b="460375"/>
                <wp:wrapNone/>
                <wp:docPr id="1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625475"/>
                        </a:xfrm>
                        <a:prstGeom prst="wedgeRoundRectCallout">
                          <a:avLst>
                            <a:gd name="adj1" fmla="val -47653"/>
                            <a:gd name="adj2" fmla="val 116398"/>
                            <a:gd name="adj3" fmla="val 16667"/>
                          </a:avLst>
                        </a:prstGeom>
                        <a:solidFill>
                          <a:srgbClr val="FFFFFF"/>
                        </a:solidFill>
                        <a:ln w="9525">
                          <a:solidFill>
                            <a:srgbClr val="000000"/>
                          </a:solidFill>
                          <a:miter lim="800000"/>
                          <a:headEnd/>
                          <a:tailEnd/>
                        </a:ln>
                      </wps:spPr>
                      <wps:txbx>
                        <w:txbxContent>
                          <w:p w:rsidR="00476304" w:rsidRPr="00797D58"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bestudeer het voorschrift (eventueel met hulp van de stagementor/apotheker</w:t>
                            </w:r>
                          </w:p>
                          <w:p w:rsidR="00476304" w:rsidRPr="00797D58" w:rsidRDefault="00476304" w:rsidP="00157318">
                            <w:pPr>
                              <w:pStyle w:val="Lijstalinea"/>
                              <w:numPr>
                                <w:ilvl w:val="0"/>
                                <w:numId w:val="71"/>
                              </w:numPr>
                              <w:spacing w:after="200" w:line="276" w:lineRule="auto"/>
                              <w:ind w:left="284" w:hanging="284"/>
                              <w:rPr>
                                <w:rFonts w:cs="Arial"/>
                                <w:sz w:val="18"/>
                                <w:szCs w:val="18"/>
                              </w:rPr>
                            </w:pPr>
                            <w:r w:rsidRPr="00797D58">
                              <w:rPr>
                                <w:rFonts w:cs="Arial"/>
                                <w:sz w:val="18"/>
                                <w:szCs w:val="18"/>
                              </w:rPr>
                              <w:t>evaluatiecriteria bepalen/kennen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7" type="#_x0000_t62" style="position:absolute;margin-left:255.3pt;margin-top:39.35pt;width:155.55pt;height:49.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" adj="507,35942">
                <v:textbox>
                  <w:txbxContent>
                    <w:p w:rsidR="00476304" w:rsidRPr="00797D58"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r w:rsidRPr="00797D58">
                        <w:rPr>
                          <w:rFonts w:asciiTheme="minorHAnsi" w:hAnsiTheme="minorHAnsi" w:cstheme="minorHAnsi"/>
                          <w:sz w:val="18"/>
                          <w:szCs w:val="18"/>
                        </w:rPr>
                        <w:t>Ik bestudeer het voorschrift (eventueel met hulp van de stagementor/apotheker</w:t>
                      </w:r>
                    </w:p>
                    <w:p w:rsidR="00476304" w:rsidRPr="00797D58" w:rsidRDefault="00476304" w:rsidP="00157318">
                      <w:pPr>
                        <w:pStyle w:val="Lijstalinea"/>
                        <w:numPr>
                          <w:ilvl w:val="0"/>
                          <w:numId w:val="71"/>
                        </w:numPr>
                        <w:spacing w:after="200" w:line="276" w:lineRule="auto"/>
                        <w:ind w:left="284" w:hanging="284"/>
                        <w:rPr>
                          <w:rFonts w:cs="Arial"/>
                          <w:sz w:val="18"/>
                          <w:szCs w:val="18"/>
                        </w:rPr>
                      </w:pPr>
                      <w:r w:rsidRPr="00797D58">
                        <w:rPr>
                          <w:rFonts w:cs="Arial"/>
                          <w:sz w:val="18"/>
                          <w:szCs w:val="18"/>
                        </w:rPr>
                        <w:t>evaluatiecriteria bepalen/kennen</w:t>
                      </w:r>
                    </w:p>
                  </w:txbxContent>
                </v:textbox>
              </v:shape>
            </w:pict>
          </mc:Fallback>
        </mc:AlternateContent>
      </w:r>
      <w:r w:rsidR="00157318">
        <w:rPr>
          <w:noProof/>
          <w:lang w:eastAsia="nl-BE"/>
        </w:rPr>
        <w:drawing>
          <wp:anchor distT="0" distB="0" distL="114300" distR="114300" simplePos="0" relativeHeight="251751936" behindDoc="1" locked="0" layoutInCell="1" allowOverlap="1" wp14:anchorId="2FAD012A" wp14:editId="1B1286E5">
            <wp:simplePos x="0" y="0"/>
            <wp:positionH relativeFrom="column">
              <wp:posOffset>2409190</wp:posOffset>
            </wp:positionH>
            <wp:positionV relativeFrom="paragraph">
              <wp:posOffset>6350</wp:posOffset>
            </wp:positionV>
            <wp:extent cx="441960" cy="922020"/>
            <wp:effectExtent l="19050" t="0" r="0" b="0"/>
            <wp:wrapThrough wrapText="bothSides">
              <wp:wrapPolygon edited="0">
                <wp:start x="-931" y="0"/>
                <wp:lineTo x="-931" y="20975"/>
                <wp:lineTo x="21414" y="20975"/>
                <wp:lineTo x="21414" y="0"/>
                <wp:lineTo x="-931" y="0"/>
              </wp:wrapPolygon>
            </wp:wrapThrough>
            <wp:docPr id="123" name="rg_hi" descr="http://t1.gstatic.com/images?q=tbn:ANd9GcTtsTXYZFMewMNiQn7_0m006OD6RpUsgUKDNGlaKRYy6a_M2n-B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tsTXYZFMewMNiQn7_0m006OD6RpUsgUKDNGlaKRYy6a_M2n-Bhw"/>
                    <pic:cNvPicPr>
                      <a:picLocks noChangeAspect="1" noChangeArrowheads="1"/>
                    </pic:cNvPicPr>
                  </pic:nvPicPr>
                  <pic:blipFill>
                    <a:blip r:embed="rId39" cstate="print"/>
                    <a:srcRect/>
                    <a:stretch>
                      <a:fillRect/>
                    </a:stretch>
                  </pic:blipFill>
                  <pic:spPr bwMode="auto">
                    <a:xfrm>
                      <a:off x="0" y="0"/>
                      <a:ext cx="441960" cy="922020"/>
                    </a:xfrm>
                    <a:prstGeom prst="rect">
                      <a:avLst/>
                    </a:prstGeom>
                    <a:noFill/>
                    <a:ln w="9525">
                      <a:noFill/>
                      <a:miter lim="800000"/>
                      <a:headEnd/>
                      <a:tailEnd/>
                    </a:ln>
                  </pic:spPr>
                </pic:pic>
              </a:graphicData>
            </a:graphic>
          </wp:anchor>
        </w:drawing>
      </w:r>
      <w:r w:rsidR="00157318">
        <w:rPr>
          <w:noProof/>
          <w:lang w:eastAsia="nl-BE"/>
        </w:rPr>
        <w:drawing>
          <wp:anchor distT="0" distB="0" distL="114300" distR="114300" simplePos="0" relativeHeight="251757056" behindDoc="0" locked="0" layoutInCell="1" allowOverlap="1" wp14:anchorId="30CDC27A" wp14:editId="60AAA081">
            <wp:simplePos x="0" y="0"/>
            <wp:positionH relativeFrom="column">
              <wp:posOffset>927735</wp:posOffset>
            </wp:positionH>
            <wp:positionV relativeFrom="paragraph">
              <wp:posOffset>1749425</wp:posOffset>
            </wp:positionV>
            <wp:extent cx="449580" cy="476250"/>
            <wp:effectExtent l="19050" t="0" r="7620" b="0"/>
            <wp:wrapSquare wrapText="bothSides"/>
            <wp:docPr id="125" name="rg_hi" descr="http://t0.gstatic.com/images?q=tbn:ANd9GcT_pfNW3c5Yrc7752PmwSiJOjifUx75DDu7Swa4by_M-ahPjd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_pfNW3c5Yrc7752PmwSiJOjifUx75DDu7Swa4by_M-ahPjd_i"/>
                    <pic:cNvPicPr>
                      <a:picLocks noChangeAspect="1" noChangeArrowheads="1"/>
                    </pic:cNvPicPr>
                  </pic:nvPicPr>
                  <pic:blipFill>
                    <a:blip r:embed="rId41" cstate="print"/>
                    <a:srcRect/>
                    <a:stretch>
                      <a:fillRect/>
                    </a:stretch>
                  </pic:blipFill>
                  <pic:spPr bwMode="auto">
                    <a:xfrm>
                      <a:off x="0" y="0"/>
                      <a:ext cx="449580" cy="476250"/>
                    </a:xfrm>
                    <a:prstGeom prst="rect">
                      <a:avLst/>
                    </a:prstGeom>
                    <a:noFill/>
                    <a:ln w="9525">
                      <a:noFill/>
                      <a:miter lim="800000"/>
                      <a:headEnd/>
                      <a:tailEnd/>
                    </a:ln>
                  </pic:spPr>
                </pic:pic>
              </a:graphicData>
            </a:graphic>
          </wp:anchor>
        </w:drawing>
      </w:r>
      <w:r w:rsidR="00157318">
        <w:rPr>
          <w:noProof/>
          <w:lang w:eastAsia="nl-BE"/>
        </w:rPr>
        <w:drawing>
          <wp:anchor distT="0" distB="0" distL="114300" distR="114300" simplePos="0" relativeHeight="251755008" behindDoc="0" locked="0" layoutInCell="1" allowOverlap="1" wp14:anchorId="0CDC5B12" wp14:editId="7C9E6BB8">
            <wp:simplePos x="0" y="0"/>
            <wp:positionH relativeFrom="column">
              <wp:posOffset>4918075</wp:posOffset>
            </wp:positionH>
            <wp:positionV relativeFrom="paragraph">
              <wp:posOffset>1898015</wp:posOffset>
            </wp:positionV>
            <wp:extent cx="324485" cy="1000125"/>
            <wp:effectExtent l="19050" t="0" r="0" b="0"/>
            <wp:wrapSquare wrapText="bothSides"/>
            <wp:docPr id="126" name="rg_hi" descr="http://t1.gstatic.com/images?q=tbn:ANd9GcSpPtSu4YBoS5Mio3r4XuMgVtQzTWyp4SCrvDCm9PriI1IaLJ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pPtSu4YBoS5Mio3r4XuMgVtQzTWyp4SCrvDCm9PriI1IaLJpk"/>
                    <pic:cNvPicPr>
                      <a:picLocks noChangeAspect="1" noChangeArrowheads="1"/>
                    </pic:cNvPicPr>
                  </pic:nvPicPr>
                  <pic:blipFill>
                    <a:blip r:embed="rId42" cstate="print"/>
                    <a:srcRect/>
                    <a:stretch>
                      <a:fillRect/>
                    </a:stretch>
                  </pic:blipFill>
                  <pic:spPr bwMode="auto">
                    <a:xfrm>
                      <a:off x="0" y="0"/>
                      <a:ext cx="324485" cy="1000125"/>
                    </a:xfrm>
                    <a:prstGeom prst="rect">
                      <a:avLst/>
                    </a:prstGeom>
                    <a:noFill/>
                    <a:ln w="9525">
                      <a:noFill/>
                      <a:miter lim="800000"/>
                      <a:headEnd/>
                      <a:tailEnd/>
                    </a:ln>
                  </pic:spPr>
                </pic:pic>
              </a:graphicData>
            </a:graphic>
          </wp:anchor>
        </w:drawing>
      </w:r>
    </w:p>
    <w:p w:rsidR="00157318" w:rsidRDefault="006734E5" w:rsidP="00157318">
      <w:pPr>
        <w:rPr>
          <w:color w:val="000000" w:themeColor="text1"/>
          <w:szCs w:val="20"/>
        </w:rPr>
      </w:pPr>
      <w:r>
        <w:rPr>
          <w:noProof/>
          <w:lang w:eastAsia="nl-BE"/>
        </w:rPr>
        <mc:AlternateContent>
          <mc:Choice Requires="wps">
            <w:drawing>
              <wp:anchor distT="0" distB="0" distL="114300" distR="114300" simplePos="0" relativeHeight="251753984" behindDoc="0" locked="0" layoutInCell="1" allowOverlap="1" wp14:anchorId="64977C29" wp14:editId="228316B9">
                <wp:simplePos x="0" y="0"/>
                <wp:positionH relativeFrom="column">
                  <wp:posOffset>4571365</wp:posOffset>
                </wp:positionH>
                <wp:positionV relativeFrom="paragraph">
                  <wp:posOffset>2927985</wp:posOffset>
                </wp:positionV>
                <wp:extent cx="1928495" cy="2293620"/>
                <wp:effectExtent l="247650" t="285750" r="14605" b="1143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8495" cy="2293620"/>
                        </a:xfrm>
                        <a:prstGeom prst="wedgeRoundRectCallout">
                          <a:avLst>
                            <a:gd name="adj1" fmla="val -62019"/>
                            <a:gd name="adj2" fmla="val -60811"/>
                            <a:gd name="adj3" fmla="val 16667"/>
                          </a:avLst>
                        </a:prstGeom>
                        <a:solidFill>
                          <a:srgbClr val="FFFFFF"/>
                        </a:solidFill>
                        <a:ln w="9525">
                          <a:solidFill>
                            <a:srgbClr val="000000"/>
                          </a:solidFill>
                          <a:miter lim="800000"/>
                          <a:headEnd/>
                          <a:tailEnd/>
                        </a:ln>
                      </wps:spPr>
                      <wps:txbx>
                        <w:txbxContent>
                          <w:p w:rsidR="00476304" w:rsidRPr="009B78E1" w:rsidRDefault="00476304" w:rsidP="00157318">
                            <w:pPr>
                              <w:pStyle w:val="Lijstalinea"/>
                              <w:numPr>
                                <w:ilvl w:val="0"/>
                                <w:numId w:val="71"/>
                              </w:numPr>
                              <w:ind w:left="284" w:hanging="284"/>
                              <w:rPr>
                                <w:rFonts w:asciiTheme="minorHAnsi" w:hAnsiTheme="minorHAnsi" w:cstheme="minorHAnsi"/>
                                <w:sz w:val="18"/>
                                <w:szCs w:val="18"/>
                              </w:rPr>
                            </w:pPr>
                            <w:r>
                              <w:rPr>
                                <w:rFonts w:asciiTheme="minorHAnsi" w:hAnsiTheme="minorHAnsi" w:cstheme="minorHAnsi"/>
                                <w:sz w:val="18"/>
                                <w:szCs w:val="18"/>
                              </w:rPr>
                              <w:t>Ik kijk het voorschrift na op de wettelijke bepalingen zoals datum, dosis en grootte van de verpakking, aantal verpakkingen.</w:t>
                            </w:r>
                          </w:p>
                          <w:p w:rsidR="00476304" w:rsidRPr="009B78E1"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check eventueel de historiek van de patiënt.</w:t>
                            </w:r>
                          </w:p>
                          <w:p w:rsidR="00476304" w:rsidRPr="009B78E1"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maak de verpakkingen klaar.</w:t>
                            </w:r>
                          </w:p>
                          <w:p w:rsidR="00476304" w:rsidRPr="009B78E1"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voer de naam van de patiënt/SIS gegevens en naam van de dokter in.</w:t>
                            </w:r>
                          </w:p>
                          <w:p w:rsidR="00476304" w:rsidRPr="009B78E1"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geef de SISkaart terug.</w:t>
                            </w:r>
                          </w:p>
                          <w:p w:rsidR="00476304" w:rsidRPr="009B78E1"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8" type="#_x0000_t62" style="position:absolute;margin-left:359.95pt;margin-top:230.55pt;width:151.85pt;height:180.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" adj="-2596,-2335">
                <v:textbox>
                  <w:txbxContent>
                    <w:p w:rsidR="00476304" w:rsidRPr="009B78E1" w:rsidRDefault="00476304" w:rsidP="00157318">
                      <w:pPr>
                        <w:pStyle w:val="Lijstalinea"/>
                        <w:numPr>
                          <w:ilvl w:val="0"/>
                          <w:numId w:val="71"/>
                        </w:numPr>
                        <w:ind w:left="284" w:hanging="284"/>
                        <w:rPr>
                          <w:rFonts w:asciiTheme="minorHAnsi" w:hAnsiTheme="minorHAnsi" w:cstheme="minorHAnsi"/>
                          <w:sz w:val="18"/>
                          <w:szCs w:val="18"/>
                        </w:rPr>
                      </w:pPr>
                      <w:r>
                        <w:rPr>
                          <w:rFonts w:asciiTheme="minorHAnsi" w:hAnsiTheme="minorHAnsi" w:cstheme="minorHAnsi"/>
                          <w:sz w:val="18"/>
                          <w:szCs w:val="18"/>
                        </w:rPr>
                        <w:t>Ik kijk het voorschrift na op de wettelijke bepalingen zoals datum, dosis en grootte van de verpakking, aantal verpakkingen.</w:t>
                      </w:r>
                    </w:p>
                    <w:p w:rsidR="00476304" w:rsidRPr="009B78E1"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check eventueel de historiek van de patiënt.</w:t>
                      </w:r>
                    </w:p>
                    <w:p w:rsidR="00476304" w:rsidRPr="009B78E1"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maak de verpakkingen klaar.</w:t>
                      </w:r>
                    </w:p>
                    <w:p w:rsidR="00476304" w:rsidRPr="009B78E1"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voer de naam van de patiënt/SIS gegevens en naam van de dokter in.</w:t>
                      </w:r>
                    </w:p>
                    <w:p w:rsidR="00476304" w:rsidRPr="009B78E1"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geef de SISkaart terug.</w:t>
                      </w:r>
                    </w:p>
                    <w:p w:rsidR="00476304" w:rsidRPr="009B78E1"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p>
                  </w:txbxContent>
                </v:textbox>
              </v:shape>
            </w:pict>
          </mc:Fallback>
        </mc:AlternateContent>
      </w:r>
      <w:r>
        <w:rPr>
          <w:noProof/>
          <w:lang w:eastAsia="nl-BE"/>
        </w:rPr>
        <mc:AlternateContent>
          <mc:Choice Requires="wps">
            <w:drawing>
              <wp:anchor distT="0" distB="0" distL="114300" distR="114300" simplePos="0" relativeHeight="251756032" behindDoc="0" locked="0" layoutInCell="1" allowOverlap="1" wp14:anchorId="1A0B8B47" wp14:editId="47EAF4FD">
                <wp:simplePos x="0" y="0"/>
                <wp:positionH relativeFrom="column">
                  <wp:posOffset>768985</wp:posOffset>
                </wp:positionH>
                <wp:positionV relativeFrom="paragraph">
                  <wp:posOffset>4962525</wp:posOffset>
                </wp:positionV>
                <wp:extent cx="2415540" cy="2598420"/>
                <wp:effectExtent l="0" t="1104900" r="22860" b="1143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2598420"/>
                        </a:xfrm>
                        <a:prstGeom prst="wedgeRoundRectCallout">
                          <a:avLst>
                            <a:gd name="adj1" fmla="val 40605"/>
                            <a:gd name="adj2" fmla="val -90992"/>
                            <a:gd name="adj3" fmla="val 16667"/>
                          </a:avLst>
                        </a:prstGeom>
                        <a:solidFill>
                          <a:srgbClr val="FFFFFF"/>
                        </a:solidFill>
                        <a:ln w="9525">
                          <a:solidFill>
                            <a:srgbClr val="000000"/>
                          </a:solidFill>
                          <a:miter lim="800000"/>
                          <a:headEnd/>
                          <a:tailEnd/>
                        </a:ln>
                      </wps:spPr>
                      <wps:txbx>
                        <w:txbxContent>
                          <w:p w:rsidR="00476304" w:rsidRPr="009B78E1"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voer de specialiteiten in .</w:t>
                            </w:r>
                          </w:p>
                          <w:p w:rsidR="00476304" w:rsidRPr="009B78E1"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bestel medicatie die ontbreekt.</w:t>
                            </w:r>
                          </w:p>
                          <w:p w:rsidR="00476304"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geef uitleg bij de indicatie, werking een posologie van de specialiteiten/wijzigingen).</w:t>
                            </w:r>
                          </w:p>
                          <w:p w:rsidR="00476304"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geef indien nodig advies.</w:t>
                            </w:r>
                          </w:p>
                          <w:p w:rsidR="00476304" w:rsidRPr="009B78E1"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check het voorschrift op mogelijke interacties (ook met medicatie in de patiëntenhistoriek).</w:t>
                            </w:r>
                          </w:p>
                          <w:p w:rsidR="00476304"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breng eventuele attesten in orde.</w:t>
                            </w:r>
                          </w:p>
                          <w:p w:rsidR="00476304" w:rsidRDefault="00476304" w:rsidP="000227E1">
                            <w:pPr>
                              <w:pStyle w:val="Lijstalinea"/>
                              <w:numPr>
                                <w:ilvl w:val="0"/>
                                <w:numId w:val="71"/>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neem contact op met de voorschrijver indien er onduidelijkheden zijn of indien een specialiteit moet vervangen worden.</w:t>
                            </w:r>
                          </w:p>
                          <w:p w:rsidR="00476304" w:rsidRPr="000227E1" w:rsidRDefault="00476304" w:rsidP="000227E1">
                            <w:pPr>
                              <w:spacing w:after="200" w:line="276" w:lineRule="auto"/>
                              <w:rPr>
                                <w:rFonts w:asciiTheme="minorHAnsi" w:hAnsiTheme="minorHAnsi" w:cstheme="minorHAnsi"/>
                                <w:sz w:val="18"/>
                                <w:szCs w:val="18"/>
                              </w:rPr>
                            </w:pPr>
                          </w:p>
                          <w:p w:rsidR="00476304"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p>
                          <w:p w:rsidR="00476304" w:rsidRPr="009B78E1"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9" type="#_x0000_t62" style="position:absolute;margin-left:60.55pt;margin-top:390.75pt;width:190.2pt;height:204.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" adj="19571,-8854">
                <v:textbox>
                  <w:txbxContent>
                    <w:p w:rsidR="00476304" w:rsidRPr="009B78E1"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voer de specialiteiten in .</w:t>
                      </w:r>
                    </w:p>
                    <w:p w:rsidR="00476304" w:rsidRPr="009B78E1"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bestel medicatie die ontbreekt.</w:t>
                      </w:r>
                    </w:p>
                    <w:p w:rsidR="00476304"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geef uitleg bij de indicatie, werking een posologie van de specialiteiten/wijzigingen).</w:t>
                      </w:r>
                    </w:p>
                    <w:p w:rsidR="00476304"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geef indien nodig advies.</w:t>
                      </w:r>
                    </w:p>
                    <w:p w:rsidR="00476304" w:rsidRPr="009B78E1"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check het voorschrift op mogelijke interacties (ook met medicatie in de patiëntenhistoriek).</w:t>
                      </w:r>
                    </w:p>
                    <w:p w:rsidR="00476304"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breng eventuele attesten in orde.</w:t>
                      </w:r>
                    </w:p>
                    <w:p w:rsidR="00476304" w:rsidRDefault="00476304" w:rsidP="000227E1">
                      <w:pPr>
                        <w:pStyle w:val="Lijstalinea"/>
                        <w:numPr>
                          <w:ilvl w:val="0"/>
                          <w:numId w:val="71"/>
                        </w:numPr>
                        <w:spacing w:after="200" w:line="276" w:lineRule="auto"/>
                        <w:ind w:left="284" w:hanging="284"/>
                        <w:rPr>
                          <w:rFonts w:asciiTheme="minorHAnsi" w:hAnsiTheme="minorHAnsi" w:cstheme="minorHAnsi"/>
                          <w:sz w:val="18"/>
                          <w:szCs w:val="18"/>
                        </w:rPr>
                      </w:pPr>
                      <w:r>
                        <w:rPr>
                          <w:rFonts w:asciiTheme="minorHAnsi" w:hAnsiTheme="minorHAnsi" w:cstheme="minorHAnsi"/>
                          <w:sz w:val="18"/>
                          <w:szCs w:val="18"/>
                        </w:rPr>
                        <w:t>Ik neem contact op met de voorschrijver indien er onduidelijkheden zijn of indien een specialiteit moet vervangen worden.</w:t>
                      </w:r>
                    </w:p>
                    <w:p w:rsidR="00476304" w:rsidRPr="000227E1" w:rsidRDefault="00476304" w:rsidP="000227E1">
                      <w:pPr>
                        <w:spacing w:after="200" w:line="276" w:lineRule="auto"/>
                        <w:rPr>
                          <w:rFonts w:asciiTheme="minorHAnsi" w:hAnsiTheme="minorHAnsi" w:cstheme="minorHAnsi"/>
                          <w:sz w:val="18"/>
                          <w:szCs w:val="18"/>
                        </w:rPr>
                      </w:pPr>
                    </w:p>
                    <w:p w:rsidR="00476304"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p>
                    <w:p w:rsidR="00476304" w:rsidRPr="009B78E1" w:rsidRDefault="00476304" w:rsidP="00157318">
                      <w:pPr>
                        <w:pStyle w:val="Lijstalinea"/>
                        <w:numPr>
                          <w:ilvl w:val="0"/>
                          <w:numId w:val="71"/>
                        </w:numPr>
                        <w:spacing w:after="200" w:line="276" w:lineRule="auto"/>
                        <w:ind w:left="284" w:hanging="284"/>
                        <w:rPr>
                          <w:rFonts w:asciiTheme="minorHAnsi" w:hAnsiTheme="minorHAnsi" w:cstheme="minorHAnsi"/>
                          <w:sz w:val="18"/>
                          <w:szCs w:val="18"/>
                        </w:rPr>
                      </w:pPr>
                    </w:p>
                  </w:txbxContent>
                </v:textbox>
              </v:shape>
            </w:pict>
          </mc:Fallback>
        </mc:AlternateContent>
      </w:r>
      <w:r>
        <w:rPr>
          <w:noProof/>
          <w:lang w:eastAsia="nl-BE"/>
        </w:rPr>
        <mc:AlternateContent>
          <mc:Choice Requires="wps">
            <w:drawing>
              <wp:anchor distT="0" distB="0" distL="114300" distR="114300" simplePos="0" relativeHeight="251758080" behindDoc="0" locked="0" layoutInCell="1" allowOverlap="1" wp14:anchorId="1BC571B8" wp14:editId="00A8513A">
                <wp:simplePos x="0" y="0"/>
                <wp:positionH relativeFrom="column">
                  <wp:posOffset>-633095</wp:posOffset>
                </wp:positionH>
                <wp:positionV relativeFrom="paragraph">
                  <wp:posOffset>2569845</wp:posOffset>
                </wp:positionV>
                <wp:extent cx="1975485" cy="1847850"/>
                <wp:effectExtent l="0" t="0" r="577215" b="19050"/>
                <wp:wrapNone/>
                <wp:docPr id="1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1847850"/>
                        </a:xfrm>
                        <a:prstGeom prst="wedgeRoundRectCallout">
                          <a:avLst>
                            <a:gd name="adj1" fmla="val 76038"/>
                            <a:gd name="adj2" fmla="val -44895"/>
                            <a:gd name="adj3" fmla="val 16667"/>
                          </a:avLst>
                        </a:prstGeom>
                        <a:solidFill>
                          <a:srgbClr val="FFFFFF"/>
                        </a:solidFill>
                        <a:ln w="9525">
                          <a:solidFill>
                            <a:srgbClr val="000000"/>
                          </a:solidFill>
                          <a:miter lim="800000"/>
                          <a:headEnd/>
                          <a:tailEnd/>
                        </a:ln>
                      </wps:spPr>
                      <wps:txbx>
                        <w:txbxContent>
                          <w:p w:rsidR="00476304" w:rsidRPr="00A37619" w:rsidRDefault="00476304" w:rsidP="00157318">
                            <w:pPr>
                              <w:pStyle w:val="Lijstalinea"/>
                              <w:numPr>
                                <w:ilvl w:val="0"/>
                                <w:numId w:val="71"/>
                              </w:numPr>
                              <w:spacing w:after="200" w:line="276" w:lineRule="auto"/>
                              <w:ind w:left="284" w:hanging="284"/>
                              <w:rPr>
                                <w:rFonts w:asciiTheme="minorHAnsi" w:hAnsiTheme="minorHAnsi" w:cs="Arial"/>
                                <w:sz w:val="18"/>
                                <w:szCs w:val="18"/>
                              </w:rPr>
                            </w:pPr>
                            <w:r>
                              <w:rPr>
                                <w:rFonts w:asciiTheme="minorHAnsi" w:hAnsiTheme="minorHAnsi" w:cs="Arial"/>
                                <w:sz w:val="18"/>
                                <w:szCs w:val="18"/>
                              </w:rPr>
                              <w:t>Ik werk het voorschrift in de computer af en voorzie een datum en nummering.</w:t>
                            </w:r>
                          </w:p>
                          <w:p w:rsidR="00476304" w:rsidRPr="00A37619" w:rsidRDefault="00476304" w:rsidP="00157318">
                            <w:pPr>
                              <w:pStyle w:val="Lijstalinea"/>
                              <w:numPr>
                                <w:ilvl w:val="0"/>
                                <w:numId w:val="71"/>
                              </w:numPr>
                              <w:spacing w:after="200" w:line="276" w:lineRule="auto"/>
                              <w:ind w:left="284" w:hanging="284"/>
                              <w:rPr>
                                <w:rFonts w:asciiTheme="minorHAnsi" w:hAnsiTheme="minorHAnsi" w:cs="Arial"/>
                                <w:sz w:val="18"/>
                                <w:szCs w:val="18"/>
                              </w:rPr>
                            </w:pPr>
                            <w:r>
                              <w:rPr>
                                <w:rFonts w:asciiTheme="minorHAnsi" w:hAnsiTheme="minorHAnsi" w:cs="Arial"/>
                                <w:sz w:val="18"/>
                                <w:szCs w:val="18"/>
                              </w:rPr>
                              <w:t>Ik breng etiketten aan op de specialiteiten indien vereist (bv. sticker apotheek, niet langer dan 1 maand houdbaar, schudden voor gebruik…)</w:t>
                            </w:r>
                          </w:p>
                          <w:p w:rsidR="00476304" w:rsidRPr="00A37619" w:rsidRDefault="00476304" w:rsidP="00157318">
                            <w:pPr>
                              <w:pStyle w:val="Lijstalinea"/>
                              <w:numPr>
                                <w:ilvl w:val="0"/>
                                <w:numId w:val="71"/>
                              </w:numPr>
                              <w:spacing w:after="200" w:line="276" w:lineRule="auto"/>
                              <w:ind w:left="284" w:hanging="284"/>
                              <w:rPr>
                                <w:rFonts w:asciiTheme="minorHAnsi" w:hAnsiTheme="minorHAnsi" w:cs="Arial"/>
                                <w:sz w:val="18"/>
                                <w:szCs w:val="18"/>
                              </w:rPr>
                            </w:pPr>
                            <w:r>
                              <w:rPr>
                                <w:rFonts w:asciiTheme="minorHAnsi" w:hAnsiTheme="minorHAnsi" w:cs="Arial"/>
                                <w:sz w:val="18"/>
                                <w:szCs w:val="18"/>
                              </w:rPr>
                              <w:t>Ik reken af</w:t>
                            </w:r>
                          </w:p>
                          <w:p w:rsidR="00476304" w:rsidRPr="00A37619" w:rsidRDefault="00476304" w:rsidP="00157318">
                            <w:pPr>
                              <w:pStyle w:val="Lijstalinea"/>
                              <w:numPr>
                                <w:ilvl w:val="0"/>
                                <w:numId w:val="71"/>
                              </w:numPr>
                              <w:spacing w:after="200" w:line="276" w:lineRule="auto"/>
                              <w:ind w:left="284" w:hanging="284"/>
                              <w:rPr>
                                <w:rFonts w:asciiTheme="minorHAnsi" w:hAnsiTheme="minorHAnsi" w:cs="Arial"/>
                                <w:sz w:val="18"/>
                                <w:szCs w:val="18"/>
                              </w:rPr>
                            </w:pPr>
                          </w:p>
                          <w:p w:rsidR="00476304" w:rsidRPr="00A37619" w:rsidRDefault="00476304" w:rsidP="00157318">
                            <w:pPr>
                              <w:pStyle w:val="Lijstalinea"/>
                              <w:numPr>
                                <w:ilvl w:val="0"/>
                                <w:numId w:val="71"/>
                              </w:numPr>
                              <w:spacing w:after="200" w:line="276" w:lineRule="auto"/>
                              <w:ind w:left="284" w:hanging="284"/>
                              <w:rPr>
                                <w:rFonts w:asciiTheme="minorHAnsi" w:hAnsiTheme="minorHAnsi"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40" type="#_x0000_t62" style="position:absolute;margin-left:-49.85pt;margin-top:202.35pt;width:155.55pt;height:145.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" adj="27224,1103">
                <v:textbox>
                  <w:txbxContent>
                    <w:p w:rsidR="00476304" w:rsidRPr="00A37619" w:rsidRDefault="00476304" w:rsidP="00157318">
                      <w:pPr>
                        <w:pStyle w:val="Lijstalinea"/>
                        <w:numPr>
                          <w:ilvl w:val="0"/>
                          <w:numId w:val="71"/>
                        </w:numPr>
                        <w:spacing w:after="200" w:line="276" w:lineRule="auto"/>
                        <w:ind w:left="284" w:hanging="284"/>
                        <w:rPr>
                          <w:rFonts w:asciiTheme="minorHAnsi" w:hAnsiTheme="minorHAnsi" w:cs="Arial"/>
                          <w:sz w:val="18"/>
                          <w:szCs w:val="18"/>
                        </w:rPr>
                      </w:pPr>
                      <w:r>
                        <w:rPr>
                          <w:rFonts w:asciiTheme="minorHAnsi" w:hAnsiTheme="minorHAnsi" w:cs="Arial"/>
                          <w:sz w:val="18"/>
                          <w:szCs w:val="18"/>
                        </w:rPr>
                        <w:t>Ik werk het voorschrift in de computer af en voorzie een datum en nummering.</w:t>
                      </w:r>
                    </w:p>
                    <w:p w:rsidR="00476304" w:rsidRPr="00A37619" w:rsidRDefault="00476304" w:rsidP="00157318">
                      <w:pPr>
                        <w:pStyle w:val="Lijstalinea"/>
                        <w:numPr>
                          <w:ilvl w:val="0"/>
                          <w:numId w:val="71"/>
                        </w:numPr>
                        <w:spacing w:after="200" w:line="276" w:lineRule="auto"/>
                        <w:ind w:left="284" w:hanging="284"/>
                        <w:rPr>
                          <w:rFonts w:asciiTheme="minorHAnsi" w:hAnsiTheme="minorHAnsi" w:cs="Arial"/>
                          <w:sz w:val="18"/>
                          <w:szCs w:val="18"/>
                        </w:rPr>
                      </w:pPr>
                      <w:r>
                        <w:rPr>
                          <w:rFonts w:asciiTheme="minorHAnsi" w:hAnsiTheme="minorHAnsi" w:cs="Arial"/>
                          <w:sz w:val="18"/>
                          <w:szCs w:val="18"/>
                        </w:rPr>
                        <w:t>Ik breng etiketten aan op de specialiteiten indien vereist (bv. sticker apotheek, niet langer dan 1 maand houdbaar, schudden voor gebruik…)</w:t>
                      </w:r>
                    </w:p>
                    <w:p w:rsidR="00476304" w:rsidRPr="00A37619" w:rsidRDefault="00476304" w:rsidP="00157318">
                      <w:pPr>
                        <w:pStyle w:val="Lijstalinea"/>
                        <w:numPr>
                          <w:ilvl w:val="0"/>
                          <w:numId w:val="71"/>
                        </w:numPr>
                        <w:spacing w:after="200" w:line="276" w:lineRule="auto"/>
                        <w:ind w:left="284" w:hanging="284"/>
                        <w:rPr>
                          <w:rFonts w:asciiTheme="minorHAnsi" w:hAnsiTheme="minorHAnsi" w:cs="Arial"/>
                          <w:sz w:val="18"/>
                          <w:szCs w:val="18"/>
                        </w:rPr>
                      </w:pPr>
                      <w:r>
                        <w:rPr>
                          <w:rFonts w:asciiTheme="minorHAnsi" w:hAnsiTheme="minorHAnsi" w:cs="Arial"/>
                          <w:sz w:val="18"/>
                          <w:szCs w:val="18"/>
                        </w:rPr>
                        <w:t>Ik reken af</w:t>
                      </w:r>
                    </w:p>
                    <w:p w:rsidR="00476304" w:rsidRPr="00A37619" w:rsidRDefault="00476304" w:rsidP="00157318">
                      <w:pPr>
                        <w:pStyle w:val="Lijstalinea"/>
                        <w:numPr>
                          <w:ilvl w:val="0"/>
                          <w:numId w:val="71"/>
                        </w:numPr>
                        <w:spacing w:after="200" w:line="276" w:lineRule="auto"/>
                        <w:ind w:left="284" w:hanging="284"/>
                        <w:rPr>
                          <w:rFonts w:asciiTheme="minorHAnsi" w:hAnsiTheme="minorHAnsi" w:cs="Arial"/>
                          <w:sz w:val="18"/>
                          <w:szCs w:val="18"/>
                        </w:rPr>
                      </w:pPr>
                    </w:p>
                    <w:p w:rsidR="00476304" w:rsidRPr="00A37619" w:rsidRDefault="00476304" w:rsidP="00157318">
                      <w:pPr>
                        <w:pStyle w:val="Lijstalinea"/>
                        <w:numPr>
                          <w:ilvl w:val="0"/>
                          <w:numId w:val="71"/>
                        </w:numPr>
                        <w:spacing w:after="200" w:line="276" w:lineRule="auto"/>
                        <w:ind w:left="284" w:hanging="284"/>
                        <w:rPr>
                          <w:rFonts w:asciiTheme="minorHAnsi" w:hAnsiTheme="minorHAnsi" w:cs="Arial"/>
                          <w:sz w:val="18"/>
                          <w:szCs w:val="18"/>
                        </w:rPr>
                      </w:pPr>
                    </w:p>
                  </w:txbxContent>
                </v:textbox>
              </v:shape>
            </w:pict>
          </mc:Fallback>
        </mc:AlternateContent>
      </w:r>
      <w:r>
        <w:rPr>
          <w:noProof/>
          <w:lang w:eastAsia="nl-BE"/>
        </w:rPr>
        <mc:AlternateContent>
          <mc:Choice Requires="wps">
            <w:drawing>
              <wp:anchor distT="0" distB="0" distL="114300" distR="114300" simplePos="0" relativeHeight="251800064" behindDoc="0" locked="0" layoutInCell="1" allowOverlap="1" wp14:anchorId="5440C615" wp14:editId="53FBED51">
                <wp:simplePos x="0" y="0"/>
                <wp:positionH relativeFrom="column">
                  <wp:posOffset>1538605</wp:posOffset>
                </wp:positionH>
                <wp:positionV relativeFrom="paragraph">
                  <wp:posOffset>2082165</wp:posOffset>
                </wp:positionV>
                <wp:extent cx="777240" cy="601980"/>
                <wp:effectExtent l="0" t="0" r="0" b="7620"/>
                <wp:wrapNone/>
                <wp:docPr id="160" name="Tekstvak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 cy="601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304" w:rsidRPr="000227E1" w:rsidRDefault="00476304">
                            <w:pPr>
                              <w:rPr>
                                <w:rFonts w:asciiTheme="minorHAnsi" w:hAnsiTheme="minorHAnsi" w:cstheme="minorHAnsi"/>
                                <w:b/>
                                <w:sz w:val="22"/>
                                <w:szCs w:val="22"/>
                              </w:rPr>
                            </w:pPr>
                            <w:r>
                              <w:rPr>
                                <w:rFonts w:asciiTheme="minorHAnsi" w:hAnsiTheme="minorHAnsi" w:cstheme="minorHAnsi"/>
                                <w:b/>
                                <w:sz w:val="22"/>
                                <w:szCs w:val="22"/>
                              </w:rPr>
                              <w:t>Besluiten en evalueren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60" o:spid="_x0000_s1041" type="#_x0000_t202" style="position:absolute;margin-left:121.15pt;margin-top:163.95pt;width:61.2pt;height:47.4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" filled="f" stroked="f" strokeweight=".5pt">
                <v:path arrowok="t"/>
                <v:textbox>
                  <w:txbxContent>
                    <w:p w:rsidR="00476304" w:rsidRPr="000227E1" w:rsidRDefault="00476304">
                      <w:pPr>
                        <w:rPr>
                          <w:rFonts w:asciiTheme="minorHAnsi" w:hAnsiTheme="minorHAnsi" w:cstheme="minorHAnsi"/>
                          <w:b/>
                          <w:sz w:val="22"/>
                          <w:szCs w:val="22"/>
                        </w:rPr>
                      </w:pPr>
                      <w:r>
                        <w:rPr>
                          <w:rFonts w:asciiTheme="minorHAnsi" w:hAnsiTheme="minorHAnsi" w:cstheme="minorHAnsi"/>
                          <w:b/>
                          <w:sz w:val="22"/>
                          <w:szCs w:val="22"/>
                        </w:rPr>
                        <w:t>Besluiten en evalueren</w:t>
                      </w:r>
                    </w:p>
                  </w:txbxContent>
                </v:textbox>
              </v:shape>
            </w:pict>
          </mc:Fallback>
        </mc:AlternateContent>
      </w:r>
      <w:r>
        <w:rPr>
          <w:noProof/>
          <w:lang w:eastAsia="nl-BE"/>
        </w:rPr>
        <mc:AlternateContent>
          <mc:Choice Requires="wps">
            <w:drawing>
              <wp:anchor distT="0" distB="0" distL="114300" distR="114300" simplePos="0" relativeHeight="251759104" behindDoc="0" locked="0" layoutInCell="1" allowOverlap="1" wp14:anchorId="02CC31FE" wp14:editId="6EA69086">
                <wp:simplePos x="0" y="0"/>
                <wp:positionH relativeFrom="column">
                  <wp:posOffset>2963545</wp:posOffset>
                </wp:positionH>
                <wp:positionV relativeFrom="paragraph">
                  <wp:posOffset>7873365</wp:posOffset>
                </wp:positionV>
                <wp:extent cx="3536315" cy="586740"/>
                <wp:effectExtent l="0" t="0" r="0" b="3810"/>
                <wp:wrapNone/>
                <wp:docPr id="1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304" w:rsidRPr="00173FF0" w:rsidRDefault="00476304" w:rsidP="00157318">
                            <w:pPr>
                              <w:rPr>
                                <w:sz w:val="10"/>
                                <w:szCs w:val="10"/>
                              </w:rPr>
                            </w:pPr>
                            <w:r w:rsidRPr="00173FF0">
                              <w:rPr>
                                <w:sz w:val="10"/>
                                <w:szCs w:val="10"/>
                              </w:rPr>
                              <w:t>Bron figuren: http://www.google.be/images?hl=nl&amp;rlz=1T4ADRA_nlBE397BE397&amp;q=screenbeans&amp;um=1&amp;ie=UTF-8&amp;source=univ&amp;ei=GWwPTYecCcq5hAeWno23Dg&amp;sa=X&amp;oi=image_result_group&amp;ct=title&amp;resnum=1&amp;ved=0CC0QsAQwAA&amp;biw=1343&amp;bih=</w:t>
                            </w:r>
                          </w:p>
                          <w:p w:rsidR="00476304" w:rsidRPr="00173FF0" w:rsidRDefault="00476304" w:rsidP="00157318">
                            <w:pPr>
                              <w:rPr>
                                <w:sz w:val="10"/>
                                <w:szCs w:val="10"/>
                              </w:rPr>
                            </w:pPr>
                            <w:r w:rsidRPr="00173FF0">
                              <w:rPr>
                                <w:sz w:val="10"/>
                                <w:szCs w:val="10"/>
                              </w:rPr>
                              <w:t>http://www.google.be/images?um=1&amp;hl=nl&amp;rlz=1T4ADRA_nlBE397BE397&amp;biw=1362&amp;bih=562&amp;tbs=isch%3A1&amp;sa=1&amp;q=smiley+eten&amp;aq=f&amp;aqi=&amp;aql=&amp;oq=&amp;gs_rfai=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233.35pt;margin-top:619.95pt;width:278.45pt;height:46.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7mvgIAAMQ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" filled="f" stroked="f">
                <v:textbox>
                  <w:txbxContent>
                    <w:p w:rsidR="00476304" w:rsidRPr="00173FF0" w:rsidRDefault="00476304" w:rsidP="00157318">
                      <w:pPr>
                        <w:rPr>
                          <w:sz w:val="10"/>
                          <w:szCs w:val="10"/>
                        </w:rPr>
                      </w:pPr>
                      <w:r w:rsidRPr="00173FF0">
                        <w:rPr>
                          <w:sz w:val="10"/>
                          <w:szCs w:val="10"/>
                        </w:rPr>
                        <w:t>Bron figuren: http://www.google.be/images?hl=nl&amp;rlz=1T4ADRA_nlBE397BE397&amp;q=screenbeans&amp;um=1&amp;ie=UTF-8&amp;source=univ&amp;ei=GWwPTYecCcq5hAeWno23Dg&amp;sa=X&amp;oi=image_result_group&amp;ct=title&amp;resnum=1&amp;ved=0CC0QsAQwAA&amp;biw=1343&amp;bih=</w:t>
                      </w:r>
                    </w:p>
                    <w:p w:rsidR="00476304" w:rsidRPr="00173FF0" w:rsidRDefault="00476304" w:rsidP="00157318">
                      <w:pPr>
                        <w:rPr>
                          <w:sz w:val="10"/>
                          <w:szCs w:val="10"/>
                        </w:rPr>
                      </w:pPr>
                      <w:r w:rsidRPr="00173FF0">
                        <w:rPr>
                          <w:sz w:val="10"/>
                          <w:szCs w:val="10"/>
                        </w:rPr>
                        <w:t>http://www.google.be/images?um=1&amp;hl=nl&amp;rlz=1T4ADRA_nlBE397BE397&amp;biw=1362&amp;bih=562&amp;tbs=isch%3A1&amp;sa=1&amp;q=smiley+eten&amp;aq=f&amp;aqi=&amp;aql=&amp;oq=&amp;gs_rfai=</w:t>
                      </w:r>
                    </w:p>
                  </w:txbxContent>
                </v:textbox>
              </v:shape>
            </w:pict>
          </mc:Fallback>
        </mc:AlternateContent>
      </w:r>
      <w:r w:rsidR="000227E1" w:rsidRPr="005738CF">
        <w:rPr>
          <w:noProof/>
          <w:lang w:eastAsia="nl-BE"/>
        </w:rPr>
        <w:drawing>
          <wp:anchor distT="0" distB="0" distL="114300" distR="114300" simplePos="0" relativeHeight="251760128" behindDoc="0" locked="0" layoutInCell="1" allowOverlap="1" wp14:anchorId="070347D1" wp14:editId="23E6CCF5">
            <wp:simplePos x="0" y="0"/>
            <wp:positionH relativeFrom="column">
              <wp:posOffset>-297815</wp:posOffset>
            </wp:positionH>
            <wp:positionV relativeFrom="paragraph">
              <wp:posOffset>7621905</wp:posOffset>
            </wp:positionV>
            <wp:extent cx="1981200" cy="838200"/>
            <wp:effectExtent l="0" t="0" r="0" b="0"/>
            <wp:wrapNone/>
            <wp:docPr id="132" name="webImgShrinked" descr="Afbeeldi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Afbeelding">
                      <a:hlinkClick r:id="rId46"/>
                    </pic:cNvPr>
                    <pic:cNvPicPr>
                      <a:picLocks noChangeAspect="1" noChangeArrowheads="1"/>
                    </pic:cNvPicPr>
                  </pic:nvPicPr>
                  <pic:blipFill>
                    <a:blip r:embed="rId47" cstate="print"/>
                    <a:srcRect/>
                    <a:stretch>
                      <a:fillRect/>
                    </a:stretch>
                  </pic:blipFill>
                  <pic:spPr bwMode="auto">
                    <a:xfrm>
                      <a:off x="0" y="0"/>
                      <a:ext cx="1981200" cy="838200"/>
                    </a:xfrm>
                    <a:prstGeom prst="rect">
                      <a:avLst/>
                    </a:prstGeom>
                    <a:noFill/>
                    <a:ln w="9525">
                      <a:noFill/>
                      <a:miter lim="800000"/>
                      <a:headEnd/>
                      <a:tailEnd/>
                    </a:ln>
                  </pic:spPr>
                </pic:pic>
              </a:graphicData>
            </a:graphic>
          </wp:anchor>
        </w:drawing>
      </w:r>
      <w:r w:rsidR="000227E1">
        <w:rPr>
          <w:rFonts w:ascii="Calibri" w:eastAsia="Calibri" w:hAnsi="Calibri"/>
          <w:noProof/>
          <w:sz w:val="22"/>
          <w:szCs w:val="22"/>
          <w:lang w:eastAsia="nl-BE"/>
        </w:rPr>
        <w:drawing>
          <wp:anchor distT="0" distB="0" distL="114300" distR="114300" simplePos="0" relativeHeight="251795968" behindDoc="0" locked="0" layoutInCell="1" allowOverlap="1" wp14:anchorId="68519709" wp14:editId="1D1C31C7">
            <wp:simplePos x="0" y="0"/>
            <wp:positionH relativeFrom="column">
              <wp:posOffset>1424305</wp:posOffset>
            </wp:positionH>
            <wp:positionV relativeFrom="paragraph">
              <wp:posOffset>4237355</wp:posOffset>
            </wp:positionV>
            <wp:extent cx="641350" cy="544830"/>
            <wp:effectExtent l="0" t="0" r="6350" b="7620"/>
            <wp:wrapSquare wrapText="bothSides"/>
            <wp:docPr id="131" name="Afbeelding 131" descr="http://t3.gstatic.com/images?q=tbn:ANd9GcQDyMzoMh4MXPvBX6MPqhRRn8s3Cti3cvtNsWv64EQNSKTb1MK-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DyMzoMh4MXPvBX6MPqhRRn8s3Cti3cvtNsWv64EQNSKTb1MK-U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1350" cy="544830"/>
                    </a:xfrm>
                    <a:prstGeom prst="rect">
                      <a:avLst/>
                    </a:prstGeom>
                    <a:noFill/>
                    <a:ln>
                      <a:noFill/>
                    </a:ln>
                  </pic:spPr>
                </pic:pic>
              </a:graphicData>
            </a:graphic>
          </wp:anchor>
        </w:drawing>
      </w:r>
      <w:r>
        <w:rPr>
          <w:rFonts w:ascii="Calibri" w:eastAsia="Calibri" w:hAnsi="Calibri"/>
          <w:noProof/>
          <w:sz w:val="22"/>
          <w:szCs w:val="22"/>
          <w:lang w:eastAsia="nl-BE"/>
        </w:rPr>
        <mc:AlternateContent>
          <mc:Choice Requires="wps">
            <w:drawing>
              <wp:anchor distT="0" distB="0" distL="114300" distR="114300" simplePos="0" relativeHeight="251798016" behindDoc="0" locked="0" layoutInCell="1" allowOverlap="1" wp14:anchorId="5DAE5C48" wp14:editId="051730D1">
                <wp:simplePos x="0" y="0"/>
                <wp:positionH relativeFrom="column">
                  <wp:posOffset>3931285</wp:posOffset>
                </wp:positionH>
                <wp:positionV relativeFrom="paragraph">
                  <wp:posOffset>2394585</wp:posOffset>
                </wp:positionV>
                <wp:extent cx="1066800" cy="411480"/>
                <wp:effectExtent l="0" t="0" r="0" b="7620"/>
                <wp:wrapNone/>
                <wp:docPr id="158" name="Tekstvak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304" w:rsidRPr="00797D58" w:rsidRDefault="00476304">
                            <w:pPr>
                              <w:rPr>
                                <w:rFonts w:asciiTheme="minorHAnsi" w:hAnsiTheme="minorHAnsi" w:cstheme="minorHAnsi"/>
                                <w:b/>
                                <w:sz w:val="22"/>
                                <w:szCs w:val="22"/>
                              </w:rPr>
                            </w:pPr>
                            <w:r>
                              <w:rPr>
                                <w:rFonts w:asciiTheme="minorHAnsi" w:hAnsiTheme="minorHAnsi" w:cstheme="minorHAnsi"/>
                                <w:b/>
                                <w:sz w:val="22"/>
                                <w:szCs w:val="22"/>
                              </w:rPr>
                              <w:t>Voorbereiden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58" o:spid="_x0000_s1043" type="#_x0000_t202" style="position:absolute;margin-left:309.55pt;margin-top:188.55pt;width:84pt;height:32.4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" filled="f" stroked="f" strokeweight=".5pt">
                <v:path arrowok="t"/>
                <v:textbox>
                  <w:txbxContent>
                    <w:p w:rsidR="00476304" w:rsidRPr="00797D58" w:rsidRDefault="00476304">
                      <w:pPr>
                        <w:rPr>
                          <w:rFonts w:asciiTheme="minorHAnsi" w:hAnsiTheme="minorHAnsi" w:cstheme="minorHAnsi"/>
                          <w:b/>
                          <w:sz w:val="22"/>
                          <w:szCs w:val="22"/>
                        </w:rPr>
                      </w:pPr>
                      <w:r>
                        <w:rPr>
                          <w:rFonts w:asciiTheme="minorHAnsi" w:hAnsiTheme="minorHAnsi" w:cstheme="minorHAnsi"/>
                          <w:b/>
                          <w:sz w:val="22"/>
                          <w:szCs w:val="22"/>
                        </w:rPr>
                        <w:t>Voorbereiden</w:t>
                      </w:r>
                    </w:p>
                  </w:txbxContent>
                </v:textbox>
              </v:shape>
            </w:pict>
          </mc:Fallback>
        </mc:AlternateContent>
      </w:r>
      <w:r w:rsidR="000227E1">
        <w:rPr>
          <w:noProof/>
          <w:lang w:eastAsia="nl-BE"/>
        </w:rPr>
        <w:drawing>
          <wp:anchor distT="0" distB="0" distL="114300" distR="114300" simplePos="0" relativeHeight="251746816" behindDoc="1" locked="0" layoutInCell="1" allowOverlap="1" wp14:anchorId="65B882A9" wp14:editId="72798B32">
            <wp:simplePos x="0" y="0"/>
            <wp:positionH relativeFrom="column">
              <wp:posOffset>1426845</wp:posOffset>
            </wp:positionH>
            <wp:positionV relativeFrom="paragraph">
              <wp:posOffset>843280</wp:posOffset>
            </wp:positionV>
            <wp:extent cx="3500755" cy="4448175"/>
            <wp:effectExtent l="0" t="0" r="4445" b="9525"/>
            <wp:wrapNone/>
            <wp:docPr id="129" name="Afbeelding 1" descr="techniek_4 st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ek_4 stappen.jpg"/>
                    <pic:cNvPicPr/>
                  </pic:nvPicPr>
                  <pic:blipFill>
                    <a:blip r:embed="rId48" cstate="print"/>
                    <a:stretch>
                      <a:fillRect/>
                    </a:stretch>
                  </pic:blipFill>
                  <pic:spPr>
                    <a:xfrm>
                      <a:off x="0" y="0"/>
                      <a:ext cx="3500755" cy="4448175"/>
                    </a:xfrm>
                    <a:prstGeom prst="rect">
                      <a:avLst/>
                    </a:prstGeom>
                  </pic:spPr>
                </pic:pic>
              </a:graphicData>
            </a:graphic>
          </wp:anchor>
        </w:drawing>
      </w:r>
      <w:r>
        <w:rPr>
          <w:noProof/>
          <w:lang w:eastAsia="nl-BE"/>
        </w:rPr>
        <mc:AlternateContent>
          <mc:Choice Requires="wps">
            <w:drawing>
              <wp:anchor distT="0" distB="0" distL="114300" distR="114300" simplePos="0" relativeHeight="251799040" behindDoc="0" locked="0" layoutInCell="1" allowOverlap="1" wp14:anchorId="3BDDFC65" wp14:editId="4E2872A7">
                <wp:simplePos x="0" y="0"/>
                <wp:positionH relativeFrom="column">
                  <wp:posOffset>2765425</wp:posOffset>
                </wp:positionH>
                <wp:positionV relativeFrom="paragraph">
                  <wp:posOffset>3537585</wp:posOffset>
                </wp:positionV>
                <wp:extent cx="861060" cy="350520"/>
                <wp:effectExtent l="0" t="0" r="0" b="0"/>
                <wp:wrapNone/>
                <wp:docPr id="159" name="Tekstvak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106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304" w:rsidRPr="000227E1" w:rsidRDefault="00476304">
                            <w:pPr>
                              <w:rPr>
                                <w:rFonts w:asciiTheme="minorHAnsi" w:hAnsiTheme="minorHAnsi" w:cstheme="minorHAnsi"/>
                                <w:b/>
                                <w:sz w:val="22"/>
                                <w:szCs w:val="22"/>
                              </w:rPr>
                            </w:pPr>
                            <w:r>
                              <w:rPr>
                                <w:rFonts w:asciiTheme="minorHAnsi" w:hAnsiTheme="minorHAnsi" w:cstheme="minorHAnsi"/>
                                <w:b/>
                                <w:sz w:val="22"/>
                                <w:szCs w:val="22"/>
                              </w:rPr>
                              <w:t>Realiseren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59" o:spid="_x0000_s1044" type="#_x0000_t202" style="position:absolute;margin-left:217.75pt;margin-top:278.55pt;width:67.8pt;height:27.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" filled="f" stroked="f" strokeweight=".5pt">
                <v:path arrowok="t"/>
                <v:textbox>
                  <w:txbxContent>
                    <w:p w:rsidR="00476304" w:rsidRPr="000227E1" w:rsidRDefault="00476304">
                      <w:pPr>
                        <w:rPr>
                          <w:rFonts w:asciiTheme="minorHAnsi" w:hAnsiTheme="minorHAnsi" w:cstheme="minorHAnsi"/>
                          <w:b/>
                          <w:sz w:val="22"/>
                          <w:szCs w:val="22"/>
                        </w:rPr>
                      </w:pPr>
                      <w:r>
                        <w:rPr>
                          <w:rFonts w:asciiTheme="minorHAnsi" w:hAnsiTheme="minorHAnsi" w:cstheme="minorHAnsi"/>
                          <w:b/>
                          <w:sz w:val="22"/>
                          <w:szCs w:val="22"/>
                        </w:rPr>
                        <w:t>Realiseren</w:t>
                      </w:r>
                    </w:p>
                  </w:txbxContent>
                </v:textbox>
              </v:shape>
            </w:pict>
          </mc:Fallback>
        </mc:AlternateContent>
      </w:r>
      <w:r>
        <w:rPr>
          <w:rFonts w:ascii="Calibri" w:eastAsia="Calibri" w:hAnsi="Calibri"/>
          <w:noProof/>
          <w:sz w:val="22"/>
          <w:szCs w:val="22"/>
          <w:lang w:eastAsia="nl-BE"/>
        </w:rPr>
        <mc:AlternateContent>
          <mc:Choice Requires="wps">
            <w:drawing>
              <wp:anchor distT="0" distB="0" distL="114300" distR="114300" simplePos="0" relativeHeight="251796992" behindDoc="0" locked="0" layoutInCell="1" allowOverlap="1" wp14:anchorId="00C340D8" wp14:editId="5D9B5F94">
                <wp:simplePos x="0" y="0"/>
                <wp:positionH relativeFrom="column">
                  <wp:posOffset>2483485</wp:posOffset>
                </wp:positionH>
                <wp:positionV relativeFrom="paragraph">
                  <wp:posOffset>1122045</wp:posOffset>
                </wp:positionV>
                <wp:extent cx="815340" cy="480060"/>
                <wp:effectExtent l="0" t="0" r="0" b="0"/>
                <wp:wrapNone/>
                <wp:docPr id="157" name="Tekstvak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5340" cy="480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304" w:rsidRPr="00157318" w:rsidRDefault="00476304">
                            <w:pPr>
                              <w:rPr>
                                <w:rFonts w:asciiTheme="minorHAnsi" w:hAnsiTheme="minorHAnsi" w:cstheme="minorHAnsi"/>
                                <w:b/>
                                <w:sz w:val="22"/>
                                <w:szCs w:val="22"/>
                              </w:rPr>
                            </w:pPr>
                            <w:r>
                              <w:rPr>
                                <w:rFonts w:asciiTheme="minorHAnsi" w:hAnsiTheme="minorHAnsi" w:cstheme="minorHAnsi"/>
                                <w:b/>
                                <w:sz w:val="22"/>
                                <w:szCs w:val="22"/>
                              </w:rPr>
                              <w:t>Probleem/behoefte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57" o:spid="_x0000_s1045" type="#_x0000_t202" style="position:absolute;margin-left:195.55pt;margin-top:88.35pt;width:64.2pt;height:37.8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" filled="f" stroked="f" strokeweight=".5pt">
                <v:path arrowok="t"/>
                <v:textbox>
                  <w:txbxContent>
                    <w:p w:rsidR="00476304" w:rsidRPr="00157318" w:rsidRDefault="00476304">
                      <w:pPr>
                        <w:rPr>
                          <w:rFonts w:asciiTheme="minorHAnsi" w:hAnsiTheme="minorHAnsi" w:cstheme="minorHAnsi"/>
                          <w:b/>
                          <w:sz w:val="22"/>
                          <w:szCs w:val="22"/>
                        </w:rPr>
                      </w:pPr>
                      <w:r>
                        <w:rPr>
                          <w:rFonts w:asciiTheme="minorHAnsi" w:hAnsiTheme="minorHAnsi" w:cstheme="minorHAnsi"/>
                          <w:b/>
                          <w:sz w:val="22"/>
                          <w:szCs w:val="22"/>
                        </w:rPr>
                        <w:t>Probleem/behoefte</w:t>
                      </w:r>
                    </w:p>
                  </w:txbxContent>
                </v:textbox>
              </v:shape>
            </w:pict>
          </mc:Fallback>
        </mc:AlternateContent>
      </w:r>
      <w:r w:rsidR="00157318">
        <w:rPr>
          <w:color w:val="000000" w:themeColor="text1"/>
        </w:rPr>
        <w:br w:type="page"/>
      </w:r>
    </w:p>
    <w:p w:rsidR="00C23D90" w:rsidRPr="00902C75" w:rsidRDefault="00C23D90" w:rsidP="006D6E3B">
      <w:pPr>
        <w:pStyle w:val="Lijstalinea"/>
        <w:numPr>
          <w:ilvl w:val="0"/>
          <w:numId w:val="58"/>
        </w:numPr>
        <w:shd w:val="clear" w:color="auto" w:fill="FFFFFF" w:themeFill="background1"/>
        <w:rPr>
          <w:color w:val="000000" w:themeColor="text1"/>
          <w:sz w:val="20"/>
        </w:rPr>
      </w:pPr>
      <w:r>
        <w:rPr>
          <w:color w:val="000000" w:themeColor="text1"/>
          <w:sz w:val="20"/>
        </w:rPr>
        <w:lastRenderedPageBreak/>
        <w:t>Technische (deel)systemen</w:t>
      </w:r>
    </w:p>
    <w:p w:rsidR="00C23D90" w:rsidRPr="00902C75" w:rsidRDefault="00C23D90" w:rsidP="00403513">
      <w:pPr>
        <w:shd w:val="clear" w:color="auto" w:fill="FFFFFF" w:themeFill="background1"/>
        <w:rPr>
          <w:color w:val="000000" w:themeColor="text1"/>
          <w:szCs w:val="20"/>
        </w:rPr>
      </w:pPr>
    </w:p>
    <w:p w:rsidR="00C23D90" w:rsidRDefault="0049233F" w:rsidP="00403513">
      <w:pPr>
        <w:shd w:val="clear" w:color="auto" w:fill="FFFFFF" w:themeFill="background1"/>
        <w:ind w:left="360"/>
        <w:rPr>
          <w:szCs w:val="20"/>
        </w:rPr>
      </w:pPr>
      <w:r>
        <w:rPr>
          <w:szCs w:val="20"/>
        </w:rPr>
        <w:t>In de</w:t>
      </w:r>
      <w:r w:rsidR="00C23D90">
        <w:rPr>
          <w:szCs w:val="20"/>
        </w:rPr>
        <w:t xml:space="preserve"> sector </w:t>
      </w:r>
      <w:r>
        <w:rPr>
          <w:szCs w:val="20"/>
        </w:rPr>
        <w:t xml:space="preserve">van de medisch-technische specialisten </w:t>
      </w:r>
      <w:r w:rsidR="00C23D90" w:rsidRPr="00BB465C">
        <w:rPr>
          <w:szCs w:val="20"/>
        </w:rPr>
        <w:t xml:space="preserve">staan centraal </w:t>
      </w:r>
      <w:r w:rsidR="00C23D90">
        <w:rPr>
          <w:szCs w:val="20"/>
        </w:rPr>
        <w:t>in de opleiding:</w:t>
      </w:r>
    </w:p>
    <w:p w:rsidR="00C23D90" w:rsidRDefault="00403513" w:rsidP="006D6E3B">
      <w:pPr>
        <w:pStyle w:val="Lijstalinea"/>
        <w:numPr>
          <w:ilvl w:val="0"/>
          <w:numId w:val="60"/>
        </w:numPr>
        <w:shd w:val="clear" w:color="auto" w:fill="FFFFFF" w:themeFill="background1"/>
        <w:ind w:left="1080"/>
        <w:rPr>
          <w:sz w:val="20"/>
        </w:rPr>
      </w:pPr>
      <w:r>
        <w:rPr>
          <w:sz w:val="20"/>
        </w:rPr>
        <w:t>inzichtelijke kennis van de natuurwetenschappen: biologie, fysica en chemie</w:t>
      </w:r>
    </w:p>
    <w:p w:rsidR="00403513" w:rsidRDefault="00403513" w:rsidP="006D6E3B">
      <w:pPr>
        <w:pStyle w:val="Lijstalinea"/>
        <w:numPr>
          <w:ilvl w:val="0"/>
          <w:numId w:val="60"/>
        </w:numPr>
        <w:shd w:val="clear" w:color="auto" w:fill="FFFFFF" w:themeFill="background1"/>
        <w:ind w:left="1080"/>
        <w:rPr>
          <w:sz w:val="20"/>
        </w:rPr>
      </w:pPr>
      <w:r>
        <w:rPr>
          <w:sz w:val="20"/>
        </w:rPr>
        <w:t>inzicht in de oorzaken van veel voorkomende aandoeningen</w:t>
      </w:r>
    </w:p>
    <w:p w:rsidR="00403513" w:rsidRDefault="00403513" w:rsidP="006D6E3B">
      <w:pPr>
        <w:pStyle w:val="Lijstalinea"/>
        <w:numPr>
          <w:ilvl w:val="0"/>
          <w:numId w:val="60"/>
        </w:numPr>
        <w:shd w:val="clear" w:color="auto" w:fill="FFFFFF" w:themeFill="background1"/>
        <w:ind w:left="1080"/>
        <w:rPr>
          <w:sz w:val="20"/>
        </w:rPr>
      </w:pPr>
      <w:r>
        <w:rPr>
          <w:sz w:val="20"/>
        </w:rPr>
        <w:t>het inzicht in de werking van geneesmiddelen</w:t>
      </w:r>
    </w:p>
    <w:p w:rsidR="00403513" w:rsidRDefault="00403513" w:rsidP="006D6E3B">
      <w:pPr>
        <w:pStyle w:val="Lijstalinea"/>
        <w:numPr>
          <w:ilvl w:val="0"/>
          <w:numId w:val="60"/>
        </w:numPr>
        <w:shd w:val="clear" w:color="auto" w:fill="FFFFFF" w:themeFill="background1"/>
        <w:ind w:left="1080"/>
        <w:rPr>
          <w:sz w:val="20"/>
        </w:rPr>
      </w:pPr>
      <w:r>
        <w:rPr>
          <w:sz w:val="20"/>
        </w:rPr>
        <w:t>het bereiden van een receptuur, producten</w:t>
      </w:r>
    </w:p>
    <w:p w:rsidR="00403513" w:rsidRDefault="00403513" w:rsidP="006D6E3B">
      <w:pPr>
        <w:pStyle w:val="Lijstalinea"/>
        <w:numPr>
          <w:ilvl w:val="0"/>
          <w:numId w:val="60"/>
        </w:numPr>
        <w:shd w:val="clear" w:color="auto" w:fill="FFFFFF" w:themeFill="background1"/>
        <w:ind w:left="1080"/>
        <w:rPr>
          <w:sz w:val="20"/>
        </w:rPr>
      </w:pPr>
      <w:r>
        <w:rPr>
          <w:sz w:val="20"/>
        </w:rPr>
        <w:t>wetenschappelijke onderzoeksmethode/bereiden van geneesmiddelen</w:t>
      </w:r>
    </w:p>
    <w:p w:rsidR="00403513" w:rsidRDefault="00403513" w:rsidP="006D6E3B">
      <w:pPr>
        <w:pStyle w:val="Lijstalinea"/>
        <w:numPr>
          <w:ilvl w:val="0"/>
          <w:numId w:val="60"/>
        </w:numPr>
        <w:shd w:val="clear" w:color="auto" w:fill="FFFFFF" w:themeFill="background1"/>
        <w:ind w:left="1080"/>
        <w:rPr>
          <w:sz w:val="20"/>
        </w:rPr>
      </w:pPr>
      <w:r>
        <w:rPr>
          <w:sz w:val="20"/>
        </w:rPr>
        <w:t>het installeren van een opstelling voor een experiment of het bereiden van een product/geneesmiddel</w:t>
      </w:r>
    </w:p>
    <w:p w:rsidR="00CC3337" w:rsidRDefault="00403513" w:rsidP="006D6E3B">
      <w:pPr>
        <w:pStyle w:val="Lijstalinea"/>
        <w:numPr>
          <w:ilvl w:val="0"/>
          <w:numId w:val="60"/>
        </w:numPr>
        <w:shd w:val="clear" w:color="auto" w:fill="FFFFFF" w:themeFill="background1"/>
        <w:ind w:left="1080"/>
        <w:rPr>
          <w:sz w:val="20"/>
        </w:rPr>
      </w:pPr>
      <w:r>
        <w:rPr>
          <w:sz w:val="20"/>
        </w:rPr>
        <w:t>het onderhouden van het materiaal</w:t>
      </w:r>
    </w:p>
    <w:p w:rsidR="00CC3337" w:rsidRDefault="00CC3337" w:rsidP="00CC3337">
      <w:pPr>
        <w:shd w:val="clear" w:color="auto" w:fill="FFFFFF" w:themeFill="background1"/>
        <w:ind w:firstLine="360"/>
      </w:pPr>
    </w:p>
    <w:p w:rsidR="00403513" w:rsidRPr="00CC3337" w:rsidRDefault="00403513" w:rsidP="00CC3337">
      <w:pPr>
        <w:shd w:val="clear" w:color="auto" w:fill="FFFFFF" w:themeFill="background1"/>
        <w:ind w:firstLine="360"/>
      </w:pPr>
      <w:r w:rsidRPr="00CC3337">
        <w:t>om deze toe te passen bij laboratoriumwerk en in de officina</w:t>
      </w:r>
    </w:p>
    <w:p w:rsidR="00403513" w:rsidRDefault="00403513" w:rsidP="00403513">
      <w:pPr>
        <w:shd w:val="clear" w:color="auto" w:fill="FFFFFF" w:themeFill="background1"/>
        <w:ind w:left="360"/>
      </w:pPr>
    </w:p>
    <w:p w:rsidR="00C23D90" w:rsidRDefault="00C23D90" w:rsidP="00403513">
      <w:pPr>
        <w:shd w:val="clear" w:color="auto" w:fill="FFFFFF" w:themeFill="background1"/>
        <w:ind w:left="360"/>
      </w:pPr>
      <w:r>
        <w:t xml:space="preserve">waarbij de leerlingen de volgende </w:t>
      </w:r>
      <w:r w:rsidRPr="002D7357">
        <w:rPr>
          <w:b/>
        </w:rPr>
        <w:t>hulpmiddelen</w:t>
      </w:r>
      <w:r>
        <w:t xml:space="preserve">  leren hanteren:</w:t>
      </w:r>
    </w:p>
    <w:p w:rsidR="00C23D90" w:rsidRDefault="00C23D90" w:rsidP="006D6E3B">
      <w:pPr>
        <w:pStyle w:val="Lijstalinea"/>
        <w:numPr>
          <w:ilvl w:val="0"/>
          <w:numId w:val="61"/>
        </w:numPr>
        <w:shd w:val="clear" w:color="auto" w:fill="FFFFFF" w:themeFill="background1"/>
        <w:ind w:left="1080"/>
        <w:rPr>
          <w:sz w:val="20"/>
        </w:rPr>
      </w:pPr>
      <w:r w:rsidRPr="00D70147">
        <w:rPr>
          <w:sz w:val="20"/>
        </w:rPr>
        <w:t>basiskennis om met deze hulpmiddelen aan de slag kunnen: bv eenheden</w:t>
      </w:r>
      <w:r>
        <w:rPr>
          <w:sz w:val="20"/>
        </w:rPr>
        <w:t>;</w:t>
      </w:r>
    </w:p>
    <w:p w:rsidR="00C23D90" w:rsidRDefault="00C23D90" w:rsidP="006D6E3B">
      <w:pPr>
        <w:pStyle w:val="Lijstalinea"/>
        <w:numPr>
          <w:ilvl w:val="0"/>
          <w:numId w:val="61"/>
        </w:numPr>
        <w:shd w:val="clear" w:color="auto" w:fill="FFFFFF" w:themeFill="background1"/>
        <w:ind w:left="1080"/>
        <w:rPr>
          <w:sz w:val="20"/>
        </w:rPr>
      </w:pPr>
      <w:r w:rsidRPr="00D70147">
        <w:rPr>
          <w:sz w:val="20"/>
        </w:rPr>
        <w:t>materialen en grondstoffen</w:t>
      </w:r>
      <w:r>
        <w:rPr>
          <w:sz w:val="20"/>
        </w:rPr>
        <w:t>;</w:t>
      </w:r>
    </w:p>
    <w:p w:rsidR="00C23D90" w:rsidRDefault="00C23D90" w:rsidP="006D6E3B">
      <w:pPr>
        <w:pStyle w:val="Lijstalinea"/>
        <w:numPr>
          <w:ilvl w:val="0"/>
          <w:numId w:val="61"/>
        </w:numPr>
        <w:shd w:val="clear" w:color="auto" w:fill="FFFFFF" w:themeFill="background1"/>
        <w:ind w:left="1080"/>
        <w:rPr>
          <w:sz w:val="20"/>
        </w:rPr>
      </w:pPr>
      <w:r w:rsidRPr="00D70147">
        <w:rPr>
          <w:sz w:val="20"/>
        </w:rPr>
        <w:t>energie</w:t>
      </w:r>
      <w:r>
        <w:rPr>
          <w:sz w:val="20"/>
        </w:rPr>
        <w:t>;</w:t>
      </w:r>
    </w:p>
    <w:p w:rsidR="00C23D90" w:rsidRDefault="00C23D90" w:rsidP="006D6E3B">
      <w:pPr>
        <w:pStyle w:val="Lijstalinea"/>
        <w:numPr>
          <w:ilvl w:val="0"/>
          <w:numId w:val="61"/>
        </w:numPr>
        <w:shd w:val="clear" w:color="auto" w:fill="FFFFFF" w:themeFill="background1"/>
        <w:ind w:left="1080"/>
        <w:rPr>
          <w:sz w:val="20"/>
        </w:rPr>
      </w:pPr>
      <w:r w:rsidRPr="00D70147">
        <w:rPr>
          <w:sz w:val="20"/>
        </w:rPr>
        <w:t>machines en gereedschappen</w:t>
      </w:r>
      <w:r>
        <w:rPr>
          <w:sz w:val="20"/>
        </w:rPr>
        <w:t>;</w:t>
      </w:r>
    </w:p>
    <w:p w:rsidR="00C23D90" w:rsidRDefault="00C23D90" w:rsidP="006D6E3B">
      <w:pPr>
        <w:pStyle w:val="Lijstalinea"/>
        <w:numPr>
          <w:ilvl w:val="0"/>
          <w:numId w:val="61"/>
        </w:numPr>
        <w:shd w:val="clear" w:color="auto" w:fill="FFFFFF" w:themeFill="background1"/>
        <w:ind w:left="1080"/>
        <w:rPr>
          <w:sz w:val="20"/>
        </w:rPr>
      </w:pPr>
      <w:r w:rsidRPr="00D70147">
        <w:rPr>
          <w:sz w:val="20"/>
        </w:rPr>
        <w:t>meettoestellen</w:t>
      </w:r>
      <w:r>
        <w:rPr>
          <w:sz w:val="20"/>
        </w:rPr>
        <w:t>;</w:t>
      </w:r>
    </w:p>
    <w:p w:rsidR="00C23D90" w:rsidRPr="00D70147" w:rsidRDefault="00C23D90" w:rsidP="006D6E3B">
      <w:pPr>
        <w:pStyle w:val="Lijstalinea"/>
        <w:numPr>
          <w:ilvl w:val="0"/>
          <w:numId w:val="61"/>
        </w:numPr>
        <w:shd w:val="clear" w:color="auto" w:fill="FFFFFF" w:themeFill="background1"/>
        <w:ind w:left="1080"/>
        <w:rPr>
          <w:sz w:val="20"/>
        </w:rPr>
      </w:pPr>
      <w:r w:rsidRPr="00D70147">
        <w:rPr>
          <w:sz w:val="20"/>
        </w:rPr>
        <w:t>…</w:t>
      </w:r>
    </w:p>
    <w:p w:rsidR="00C23D90" w:rsidRDefault="00C23D90" w:rsidP="00403513">
      <w:pPr>
        <w:pStyle w:val="Lijstalinea"/>
        <w:shd w:val="clear" w:color="auto" w:fill="FFFFFF" w:themeFill="background1"/>
        <w:ind w:left="1117"/>
        <w:rPr>
          <w:sz w:val="20"/>
        </w:rPr>
      </w:pPr>
    </w:p>
    <w:p w:rsidR="00C23D90" w:rsidRDefault="00C23D90" w:rsidP="00403513">
      <w:pPr>
        <w:shd w:val="clear" w:color="auto" w:fill="FFFFFF" w:themeFill="background1"/>
        <w:ind w:left="361"/>
        <w:rPr>
          <w:szCs w:val="20"/>
        </w:rPr>
      </w:pPr>
      <w:r w:rsidRPr="00D70147">
        <w:rPr>
          <w:szCs w:val="20"/>
        </w:rPr>
        <w:t xml:space="preserve">In de </w:t>
      </w:r>
      <w:r w:rsidRPr="00D70147">
        <w:rPr>
          <w:b/>
          <w:szCs w:val="20"/>
        </w:rPr>
        <w:t>derde graad</w:t>
      </w:r>
      <w:r w:rsidRPr="00D70147">
        <w:rPr>
          <w:szCs w:val="20"/>
        </w:rPr>
        <w:t xml:space="preserve"> word</w:t>
      </w:r>
      <w:r w:rsidR="00CC3337">
        <w:rPr>
          <w:szCs w:val="20"/>
        </w:rPr>
        <w:t>en</w:t>
      </w:r>
      <w:r w:rsidRPr="00D70147">
        <w:rPr>
          <w:szCs w:val="20"/>
        </w:rPr>
        <w:t xml:space="preserve"> complexere </w:t>
      </w:r>
      <w:r w:rsidR="00403513">
        <w:rPr>
          <w:szCs w:val="20"/>
        </w:rPr>
        <w:t xml:space="preserve">wetenschappelijke kennis en laboratoriumwerk </w:t>
      </w:r>
      <w:r w:rsidRPr="00D70147">
        <w:rPr>
          <w:szCs w:val="20"/>
        </w:rPr>
        <w:t xml:space="preserve">aangeboden. Leerlingen kunnen het verband tussen de verschillende </w:t>
      </w:r>
      <w:r w:rsidR="00403513">
        <w:rPr>
          <w:szCs w:val="20"/>
        </w:rPr>
        <w:t>wetensschappen en het uitgevoerde laboratoriumwerk begrijpen.</w:t>
      </w:r>
    </w:p>
    <w:p w:rsidR="00C23D90" w:rsidRDefault="00C23D90" w:rsidP="00403513">
      <w:pPr>
        <w:shd w:val="clear" w:color="auto" w:fill="FFFFFF" w:themeFill="background1"/>
        <w:ind w:left="360"/>
        <w:rPr>
          <w:szCs w:val="20"/>
        </w:rPr>
      </w:pPr>
      <w:r>
        <w:rPr>
          <w:szCs w:val="20"/>
        </w:rPr>
        <w:t>I</w:t>
      </w:r>
      <w:r w:rsidRPr="00BB465C">
        <w:rPr>
          <w:szCs w:val="20"/>
        </w:rPr>
        <w:t xml:space="preserve">n het kader van </w:t>
      </w:r>
      <w:r w:rsidR="00CC3337">
        <w:rPr>
          <w:szCs w:val="20"/>
        </w:rPr>
        <w:t xml:space="preserve">het onderhoud </w:t>
      </w:r>
      <w:r w:rsidR="00403513">
        <w:rPr>
          <w:szCs w:val="20"/>
        </w:rPr>
        <w:t xml:space="preserve">van materialen en grondstoffen </w:t>
      </w:r>
      <w:r>
        <w:rPr>
          <w:szCs w:val="20"/>
        </w:rPr>
        <w:t>moeten er k</w:t>
      </w:r>
      <w:r w:rsidRPr="00BB465C">
        <w:rPr>
          <w:szCs w:val="20"/>
        </w:rPr>
        <w:t>euzes gemaakt worde</w:t>
      </w:r>
      <w:r>
        <w:rPr>
          <w:szCs w:val="20"/>
        </w:rPr>
        <w:t xml:space="preserve">n op basis van bepaalde criteria vanuit de maatschappij (normen of wetten) of vanuit de </w:t>
      </w:r>
      <w:r w:rsidR="00403513">
        <w:rPr>
          <w:szCs w:val="20"/>
        </w:rPr>
        <w:t xml:space="preserve">wetenschap </w:t>
      </w:r>
      <w:r>
        <w:rPr>
          <w:szCs w:val="20"/>
        </w:rPr>
        <w:t>zelf. Leerlingen kunnen deze keuzes verklaren.</w:t>
      </w:r>
      <w:r w:rsidRPr="00BB465C">
        <w:rPr>
          <w:szCs w:val="20"/>
        </w:rPr>
        <w:t xml:space="preserve"> </w:t>
      </w:r>
    </w:p>
    <w:p w:rsidR="00C23D90" w:rsidRDefault="00C23D90" w:rsidP="00403513">
      <w:pPr>
        <w:pStyle w:val="Lijstalinea"/>
        <w:shd w:val="clear" w:color="auto" w:fill="FFFFFF" w:themeFill="background1"/>
        <w:ind w:left="1800"/>
        <w:rPr>
          <w:sz w:val="20"/>
        </w:rPr>
      </w:pPr>
    </w:p>
    <w:p w:rsidR="00403513" w:rsidRDefault="00AC5543" w:rsidP="00403513">
      <w:pPr>
        <w:shd w:val="clear" w:color="auto" w:fill="FFFFFF" w:themeFill="background1"/>
        <w:ind w:left="361"/>
        <w:rPr>
          <w:szCs w:val="20"/>
        </w:rPr>
      </w:pPr>
      <w:r>
        <w:rPr>
          <w:szCs w:val="20"/>
        </w:rPr>
        <w:t>In een tso</w:t>
      </w:r>
      <w:r w:rsidR="00C23D90">
        <w:rPr>
          <w:szCs w:val="20"/>
        </w:rPr>
        <w:t>-opleiding streeft men naar een hogere graad van zelfstandigheid.</w:t>
      </w:r>
    </w:p>
    <w:p w:rsidR="00C23D90" w:rsidRDefault="00C23D90" w:rsidP="00403513">
      <w:pPr>
        <w:shd w:val="clear" w:color="auto" w:fill="FFFFFF" w:themeFill="background1"/>
        <w:ind w:left="361"/>
        <w:rPr>
          <w:color w:val="000000" w:themeColor="text1"/>
          <w:szCs w:val="20"/>
        </w:rPr>
      </w:pPr>
      <w:r>
        <w:rPr>
          <w:color w:val="000000" w:themeColor="text1"/>
          <w:szCs w:val="20"/>
        </w:rPr>
        <w:t>Meer info ‘Op weg naar zelfstandig leren’.</w:t>
      </w:r>
    </w:p>
    <w:p w:rsidR="00C23D90" w:rsidRDefault="00C23D90" w:rsidP="00403513">
      <w:pPr>
        <w:shd w:val="clear" w:color="auto" w:fill="FFFFFF" w:themeFill="background1"/>
        <w:ind w:left="361"/>
        <w:rPr>
          <w:color w:val="000000" w:themeColor="text1"/>
          <w:szCs w:val="20"/>
        </w:rPr>
      </w:pPr>
    </w:p>
    <w:p w:rsidR="009C31B1" w:rsidRDefault="009C31B1" w:rsidP="005E1B88">
      <w:pPr>
        <w:jc w:val="both"/>
        <w:rPr>
          <w:b/>
          <w:i/>
          <w:szCs w:val="20"/>
        </w:rPr>
      </w:pPr>
    </w:p>
    <w:p w:rsidR="005E1B88" w:rsidRDefault="005E1B88" w:rsidP="005F1E87">
      <w:pPr>
        <w:spacing w:after="120"/>
        <w:jc w:val="both"/>
        <w:rPr>
          <w:i/>
          <w:szCs w:val="20"/>
        </w:rPr>
      </w:pPr>
      <w:r w:rsidRPr="0077321F">
        <w:rPr>
          <w:i/>
          <w:szCs w:val="20"/>
        </w:rPr>
        <w:t>Systematiek</w:t>
      </w:r>
    </w:p>
    <w:p w:rsidR="00172C4C" w:rsidRPr="00551239" w:rsidRDefault="00172C4C" w:rsidP="00172C4C">
      <w:pPr>
        <w:jc w:val="both"/>
        <w:rPr>
          <w:rFonts w:cs="Arial"/>
          <w:szCs w:val="20"/>
        </w:rPr>
      </w:pPr>
      <w:r w:rsidRPr="00551239">
        <w:rPr>
          <w:szCs w:val="20"/>
        </w:rPr>
        <w:t xml:space="preserve">Het leerplan bevat </w:t>
      </w:r>
      <w:r w:rsidRPr="00551239">
        <w:rPr>
          <w:rFonts w:cs="Arial"/>
          <w:szCs w:val="20"/>
        </w:rPr>
        <w:t>de doelen, de verplichte leerinhoude</w:t>
      </w:r>
      <w:r w:rsidR="00CF0F39">
        <w:rPr>
          <w:rFonts w:cs="Arial"/>
          <w:szCs w:val="20"/>
        </w:rPr>
        <w:t>n en de didactische wenken voor d</w:t>
      </w:r>
      <w:r w:rsidRPr="00551239">
        <w:rPr>
          <w:rFonts w:cs="Arial"/>
          <w:szCs w:val="20"/>
        </w:rPr>
        <w:t>e studierichting</w:t>
      </w:r>
      <w:r w:rsidR="00A230DF">
        <w:rPr>
          <w:rFonts w:cs="Arial"/>
          <w:szCs w:val="20"/>
        </w:rPr>
        <w:t xml:space="preserve"> </w:t>
      </w:r>
      <w:r w:rsidR="00B343D3">
        <w:rPr>
          <w:rFonts w:cs="Arial"/>
          <w:b/>
          <w:szCs w:val="20"/>
        </w:rPr>
        <w:t>Farmaceutisch-technisch assistent</w:t>
      </w:r>
      <w:r w:rsidRPr="00551239">
        <w:rPr>
          <w:rFonts w:cs="Arial"/>
          <w:szCs w:val="20"/>
        </w:rPr>
        <w:t xml:space="preserve">. </w:t>
      </w:r>
    </w:p>
    <w:p w:rsidR="00172C4C" w:rsidRPr="00551239" w:rsidRDefault="00172C4C" w:rsidP="00172C4C">
      <w:pPr>
        <w:jc w:val="both"/>
        <w:rPr>
          <w:szCs w:val="20"/>
        </w:rPr>
      </w:pPr>
    </w:p>
    <w:p w:rsidR="00172C4C" w:rsidRPr="00551239" w:rsidRDefault="00172C4C" w:rsidP="00172C4C">
      <w:pPr>
        <w:jc w:val="both"/>
        <w:rPr>
          <w:szCs w:val="20"/>
        </w:rPr>
      </w:pPr>
      <w:r w:rsidRPr="00551239">
        <w:rPr>
          <w:szCs w:val="20"/>
        </w:rPr>
        <w:t xml:space="preserve">De doelstellingen </w:t>
      </w:r>
      <w:r w:rsidR="00003242">
        <w:rPr>
          <w:szCs w:val="20"/>
        </w:rPr>
        <w:t xml:space="preserve">en de leerinhouden concretiseren de kwalificatievereisten en de handelingen </w:t>
      </w:r>
      <w:r w:rsidR="00C4536B">
        <w:rPr>
          <w:szCs w:val="20"/>
        </w:rPr>
        <w:t xml:space="preserve">die de apotheker de assistent mag opleggen, opgesomd in het </w:t>
      </w:r>
      <w:r w:rsidR="00C4536B" w:rsidRPr="00711F78">
        <w:rPr>
          <w:b/>
          <w:szCs w:val="20"/>
        </w:rPr>
        <w:t>KB van 5 februari 1997</w:t>
      </w:r>
      <w:r w:rsidR="00C4536B">
        <w:rPr>
          <w:szCs w:val="20"/>
        </w:rPr>
        <w:t>.</w:t>
      </w:r>
    </w:p>
    <w:p w:rsidR="00003242" w:rsidRDefault="00003242" w:rsidP="00172C4C">
      <w:pPr>
        <w:jc w:val="both"/>
        <w:rPr>
          <w:szCs w:val="20"/>
        </w:rPr>
      </w:pPr>
    </w:p>
    <w:p w:rsidR="00C4536B" w:rsidRPr="00711F78" w:rsidRDefault="00C4536B" w:rsidP="00172C4C">
      <w:pPr>
        <w:jc w:val="both"/>
        <w:rPr>
          <w:rFonts w:cs="Arial"/>
          <w:szCs w:val="20"/>
          <w:u w:val="single"/>
        </w:rPr>
      </w:pPr>
      <w:r w:rsidRPr="00711F78">
        <w:rPr>
          <w:rFonts w:cs="Arial"/>
          <w:szCs w:val="20"/>
          <w:u w:val="single"/>
        </w:rPr>
        <w:t>Het betreft een theoretische opleiding in:</w:t>
      </w:r>
    </w:p>
    <w:p w:rsidR="00C4536B" w:rsidRPr="00C4536B" w:rsidRDefault="00C4536B" w:rsidP="006D6E3B">
      <w:pPr>
        <w:pStyle w:val="Lijstalinea"/>
        <w:numPr>
          <w:ilvl w:val="0"/>
          <w:numId w:val="59"/>
        </w:numPr>
        <w:tabs>
          <w:tab w:val="left" w:pos="567"/>
        </w:tabs>
        <w:ind w:left="0" w:firstLine="0"/>
        <w:jc w:val="both"/>
        <w:rPr>
          <w:rFonts w:cs="Arial"/>
          <w:sz w:val="20"/>
        </w:rPr>
      </w:pPr>
      <w:r>
        <w:rPr>
          <w:rFonts w:cs="Arial"/>
          <w:sz w:val="20"/>
        </w:rPr>
        <w:t>f</w:t>
      </w:r>
      <w:r w:rsidRPr="00C4536B">
        <w:rPr>
          <w:rFonts w:cs="Arial"/>
          <w:sz w:val="20"/>
        </w:rPr>
        <w:t>ysiologie, anatomie, biologie;</w:t>
      </w:r>
    </w:p>
    <w:p w:rsidR="00C4536B" w:rsidRDefault="00C4536B" w:rsidP="006D6E3B">
      <w:pPr>
        <w:pStyle w:val="Lijstalinea"/>
        <w:numPr>
          <w:ilvl w:val="0"/>
          <w:numId w:val="59"/>
        </w:numPr>
        <w:tabs>
          <w:tab w:val="left" w:pos="567"/>
        </w:tabs>
        <w:ind w:left="0" w:firstLine="0"/>
        <w:jc w:val="both"/>
        <w:rPr>
          <w:rFonts w:cs="Arial"/>
          <w:sz w:val="20"/>
        </w:rPr>
      </w:pPr>
      <w:r>
        <w:rPr>
          <w:rFonts w:cs="Arial"/>
          <w:sz w:val="20"/>
        </w:rPr>
        <w:t>studie van aliphatische en aromatische organische geneesmiddelen;</w:t>
      </w:r>
    </w:p>
    <w:p w:rsidR="00C4536B" w:rsidRDefault="00C4536B" w:rsidP="006D6E3B">
      <w:pPr>
        <w:pStyle w:val="Lijstalinea"/>
        <w:numPr>
          <w:ilvl w:val="0"/>
          <w:numId w:val="59"/>
        </w:numPr>
        <w:tabs>
          <w:tab w:val="left" w:pos="567"/>
        </w:tabs>
        <w:ind w:left="0" w:firstLine="0"/>
        <w:jc w:val="both"/>
        <w:rPr>
          <w:rFonts w:cs="Arial"/>
          <w:sz w:val="20"/>
        </w:rPr>
      </w:pPr>
      <w:r>
        <w:rPr>
          <w:rFonts w:cs="Arial"/>
          <w:sz w:val="20"/>
        </w:rPr>
        <w:t>farmacologie (farmacodynamie);</w:t>
      </w:r>
    </w:p>
    <w:p w:rsidR="00C4536B" w:rsidRDefault="00C4536B" w:rsidP="006D6E3B">
      <w:pPr>
        <w:pStyle w:val="Lijstalinea"/>
        <w:numPr>
          <w:ilvl w:val="0"/>
          <w:numId w:val="59"/>
        </w:numPr>
        <w:tabs>
          <w:tab w:val="left" w:pos="567"/>
        </w:tabs>
        <w:ind w:left="0" w:firstLine="0"/>
        <w:jc w:val="both"/>
        <w:rPr>
          <w:rFonts w:cs="Arial"/>
          <w:sz w:val="20"/>
        </w:rPr>
      </w:pPr>
      <w:r>
        <w:rPr>
          <w:rFonts w:cs="Arial"/>
          <w:sz w:val="20"/>
        </w:rPr>
        <w:t>toxicologie;</w:t>
      </w:r>
    </w:p>
    <w:p w:rsidR="00C4536B" w:rsidRDefault="00C4536B" w:rsidP="006D6E3B">
      <w:pPr>
        <w:pStyle w:val="Lijstalinea"/>
        <w:numPr>
          <w:ilvl w:val="0"/>
          <w:numId w:val="59"/>
        </w:numPr>
        <w:tabs>
          <w:tab w:val="left" w:pos="567"/>
        </w:tabs>
        <w:ind w:left="0" w:firstLine="0"/>
        <w:jc w:val="both"/>
        <w:rPr>
          <w:rFonts w:cs="Arial"/>
          <w:sz w:val="20"/>
        </w:rPr>
      </w:pPr>
      <w:r>
        <w:rPr>
          <w:rFonts w:cs="Arial"/>
          <w:sz w:val="20"/>
        </w:rPr>
        <w:t>fysica;</w:t>
      </w:r>
    </w:p>
    <w:p w:rsidR="00C4536B" w:rsidRDefault="00C4536B" w:rsidP="006D6E3B">
      <w:pPr>
        <w:pStyle w:val="Lijstalinea"/>
        <w:numPr>
          <w:ilvl w:val="0"/>
          <w:numId w:val="59"/>
        </w:numPr>
        <w:tabs>
          <w:tab w:val="left" w:pos="567"/>
        </w:tabs>
        <w:ind w:left="0" w:firstLine="0"/>
        <w:jc w:val="both"/>
        <w:rPr>
          <w:rFonts w:cs="Arial"/>
          <w:sz w:val="20"/>
        </w:rPr>
      </w:pPr>
      <w:r>
        <w:rPr>
          <w:rFonts w:cs="Arial"/>
          <w:sz w:val="20"/>
        </w:rPr>
        <w:t>studie van minerale geneesmiddelen;</w:t>
      </w:r>
    </w:p>
    <w:p w:rsidR="00C4536B" w:rsidRDefault="00C4536B" w:rsidP="006D6E3B">
      <w:pPr>
        <w:pStyle w:val="Lijstalinea"/>
        <w:numPr>
          <w:ilvl w:val="0"/>
          <w:numId w:val="59"/>
        </w:numPr>
        <w:tabs>
          <w:tab w:val="left" w:pos="567"/>
        </w:tabs>
        <w:ind w:left="0" w:firstLine="0"/>
        <w:jc w:val="both"/>
        <w:rPr>
          <w:rFonts w:cs="Arial"/>
          <w:sz w:val="20"/>
        </w:rPr>
      </w:pPr>
      <w:r>
        <w:rPr>
          <w:rFonts w:cs="Arial"/>
          <w:sz w:val="20"/>
        </w:rPr>
        <w:t>deontologie.</w:t>
      </w:r>
    </w:p>
    <w:p w:rsidR="00C4536B" w:rsidRDefault="00C4536B" w:rsidP="00C4536B">
      <w:pPr>
        <w:tabs>
          <w:tab w:val="left" w:pos="567"/>
        </w:tabs>
        <w:jc w:val="both"/>
        <w:rPr>
          <w:rFonts w:cs="Arial"/>
        </w:rPr>
      </w:pPr>
    </w:p>
    <w:p w:rsidR="00C4536B" w:rsidRPr="00711F78" w:rsidRDefault="00E42F18" w:rsidP="00C4536B">
      <w:pPr>
        <w:tabs>
          <w:tab w:val="left" w:pos="567"/>
        </w:tabs>
        <w:jc w:val="both"/>
        <w:rPr>
          <w:rFonts w:cs="Arial"/>
          <w:u w:val="single"/>
        </w:rPr>
      </w:pPr>
      <w:r>
        <w:rPr>
          <w:rFonts w:cs="Arial"/>
          <w:u w:val="single"/>
        </w:rPr>
        <w:t>E</w:t>
      </w:r>
      <w:r w:rsidR="00C4536B" w:rsidRPr="00711F78">
        <w:rPr>
          <w:rFonts w:cs="Arial"/>
          <w:u w:val="single"/>
        </w:rPr>
        <w:t>en theoretische en praktische opleiding in:</w:t>
      </w:r>
    </w:p>
    <w:p w:rsidR="00C4536B" w:rsidRDefault="00C4536B" w:rsidP="00C4536B">
      <w:pPr>
        <w:tabs>
          <w:tab w:val="left" w:pos="567"/>
        </w:tabs>
        <w:jc w:val="both"/>
        <w:rPr>
          <w:rFonts w:cs="Arial"/>
        </w:rPr>
      </w:pPr>
      <w:r>
        <w:rPr>
          <w:rFonts w:cs="Arial"/>
        </w:rPr>
        <w:t>-</w:t>
      </w:r>
      <w:r>
        <w:rPr>
          <w:rFonts w:cs="Arial"/>
        </w:rPr>
        <w:tab/>
        <w:t>galenica (inbegrepen steriliteit en microbiologie);</w:t>
      </w:r>
    </w:p>
    <w:p w:rsidR="00C4536B" w:rsidRDefault="00C4536B" w:rsidP="00C4536B">
      <w:pPr>
        <w:tabs>
          <w:tab w:val="left" w:pos="567"/>
        </w:tabs>
        <w:jc w:val="both"/>
        <w:rPr>
          <w:rFonts w:cs="Arial"/>
        </w:rPr>
      </w:pPr>
      <w:r>
        <w:rPr>
          <w:rFonts w:cs="Arial"/>
        </w:rPr>
        <w:t>-</w:t>
      </w:r>
      <w:r>
        <w:rPr>
          <w:rFonts w:cs="Arial"/>
        </w:rPr>
        <w:tab/>
        <w:t>lezen van voorschriften;</w:t>
      </w:r>
    </w:p>
    <w:p w:rsidR="00C4536B" w:rsidRDefault="00C4536B" w:rsidP="00C4536B">
      <w:pPr>
        <w:tabs>
          <w:tab w:val="left" w:pos="567"/>
        </w:tabs>
        <w:jc w:val="both"/>
        <w:rPr>
          <w:rFonts w:cs="Arial"/>
        </w:rPr>
      </w:pPr>
      <w:r>
        <w:rPr>
          <w:rFonts w:cs="Arial"/>
        </w:rPr>
        <w:t>-</w:t>
      </w:r>
      <w:r>
        <w:rPr>
          <w:rFonts w:cs="Arial"/>
        </w:rPr>
        <w:tab/>
        <w:t>farmaceutische wetgeving en tarificatie;</w:t>
      </w:r>
    </w:p>
    <w:p w:rsidR="00C4536B" w:rsidRDefault="00C4536B" w:rsidP="00C4536B">
      <w:pPr>
        <w:tabs>
          <w:tab w:val="left" w:pos="567"/>
        </w:tabs>
        <w:jc w:val="both"/>
        <w:rPr>
          <w:rFonts w:cs="Arial"/>
        </w:rPr>
      </w:pPr>
      <w:r>
        <w:rPr>
          <w:rFonts w:cs="Arial"/>
        </w:rPr>
        <w:t>-</w:t>
      </w:r>
      <w:r>
        <w:rPr>
          <w:rFonts w:cs="Arial"/>
        </w:rPr>
        <w:tab/>
        <w:t>farmacognosie;</w:t>
      </w:r>
    </w:p>
    <w:p w:rsidR="00C4536B" w:rsidRPr="00C4536B" w:rsidRDefault="00C4536B" w:rsidP="00C4536B">
      <w:pPr>
        <w:tabs>
          <w:tab w:val="left" w:pos="567"/>
        </w:tabs>
        <w:jc w:val="both"/>
        <w:rPr>
          <w:rFonts w:cs="Arial"/>
        </w:rPr>
      </w:pPr>
      <w:r>
        <w:rPr>
          <w:rFonts w:cs="Arial"/>
        </w:rPr>
        <w:t>-</w:t>
      </w:r>
      <w:r>
        <w:rPr>
          <w:rFonts w:cs="Arial"/>
        </w:rPr>
        <w:tab/>
        <w:t>analytische scheikunde.</w:t>
      </w:r>
    </w:p>
    <w:p w:rsidR="00C4536B" w:rsidRDefault="00C4536B" w:rsidP="00172C4C">
      <w:pPr>
        <w:jc w:val="both"/>
        <w:rPr>
          <w:rFonts w:cs="Arial"/>
          <w:szCs w:val="20"/>
        </w:rPr>
      </w:pPr>
    </w:p>
    <w:p w:rsidR="00711F78" w:rsidRPr="00711F78" w:rsidRDefault="00711F78" w:rsidP="00E42F18">
      <w:pPr>
        <w:rPr>
          <w:rFonts w:cs="Arial"/>
          <w:szCs w:val="20"/>
          <w:u w:val="single"/>
        </w:rPr>
      </w:pPr>
      <w:r w:rsidRPr="00711F78">
        <w:rPr>
          <w:rFonts w:cs="Arial"/>
          <w:szCs w:val="20"/>
          <w:u w:val="single"/>
        </w:rPr>
        <w:t xml:space="preserve">Deze theoretische en praktische opleiding wordt gerealiseerd </w:t>
      </w:r>
      <w:r w:rsidR="00780C8D">
        <w:rPr>
          <w:rFonts w:cs="Arial"/>
          <w:szCs w:val="20"/>
          <w:u w:val="single"/>
        </w:rPr>
        <w:t>in</w:t>
      </w:r>
      <w:r w:rsidRPr="00711F78">
        <w:rPr>
          <w:rFonts w:cs="Arial"/>
          <w:szCs w:val="20"/>
          <w:u w:val="single"/>
        </w:rPr>
        <w:t xml:space="preserve"> de volgende vakken:</w:t>
      </w:r>
    </w:p>
    <w:p w:rsidR="00711F78" w:rsidRPr="00663106" w:rsidRDefault="00711F78" w:rsidP="00E42F18">
      <w:pPr>
        <w:rPr>
          <w:rFonts w:cs="Arial"/>
          <w:szCs w:val="20"/>
        </w:rPr>
      </w:pPr>
      <w:r w:rsidRPr="00663106">
        <w:rPr>
          <w:rFonts w:cs="Arial"/>
          <w:szCs w:val="20"/>
        </w:rPr>
        <w:t xml:space="preserve">TV Apotheek/Toegepaste </w:t>
      </w:r>
      <w:r>
        <w:rPr>
          <w:rFonts w:cs="Arial"/>
          <w:szCs w:val="20"/>
        </w:rPr>
        <w:t>chemie/Toegepaste biologie</w:t>
      </w:r>
    </w:p>
    <w:p w:rsidR="00711F78" w:rsidRPr="006A04A2" w:rsidRDefault="00780C8D" w:rsidP="00711F78">
      <w:pPr>
        <w:rPr>
          <w:rFonts w:cs="Arial"/>
          <w:i/>
          <w:szCs w:val="20"/>
        </w:rPr>
      </w:pPr>
      <w:r>
        <w:rPr>
          <w:rFonts w:cs="Arial"/>
          <w:szCs w:val="20"/>
        </w:rPr>
        <w:tab/>
      </w:r>
      <w:r w:rsidR="00711F78" w:rsidRPr="006A04A2">
        <w:rPr>
          <w:rFonts w:cs="Arial"/>
          <w:i/>
          <w:szCs w:val="20"/>
        </w:rPr>
        <w:t>Farmaceutische plantkunde</w:t>
      </w:r>
    </w:p>
    <w:p w:rsidR="00711F78" w:rsidRPr="006A04A2" w:rsidRDefault="00711F78" w:rsidP="00711F78">
      <w:pPr>
        <w:rPr>
          <w:rFonts w:cs="Arial"/>
          <w:i/>
          <w:szCs w:val="20"/>
        </w:rPr>
      </w:pPr>
      <w:r w:rsidRPr="006A04A2">
        <w:rPr>
          <w:rFonts w:cs="Arial"/>
          <w:i/>
          <w:szCs w:val="20"/>
        </w:rPr>
        <w:lastRenderedPageBreak/>
        <w:tab/>
        <w:t>Farmaceutische technologie</w:t>
      </w:r>
    </w:p>
    <w:p w:rsidR="00711F78" w:rsidRDefault="00711F78" w:rsidP="00711F78">
      <w:pPr>
        <w:rPr>
          <w:rFonts w:cs="Arial"/>
          <w:i/>
          <w:szCs w:val="20"/>
        </w:rPr>
      </w:pPr>
      <w:r w:rsidRPr="006A04A2">
        <w:rPr>
          <w:rFonts w:cs="Arial"/>
          <w:i/>
          <w:szCs w:val="20"/>
        </w:rPr>
        <w:tab/>
      </w:r>
      <w:r>
        <w:rPr>
          <w:rFonts w:cs="Arial"/>
          <w:i/>
          <w:szCs w:val="20"/>
        </w:rPr>
        <w:t>Geneesmiddelenleer</w:t>
      </w:r>
    </w:p>
    <w:p w:rsidR="00711F78" w:rsidRDefault="00711F78" w:rsidP="00711F78">
      <w:pPr>
        <w:rPr>
          <w:rFonts w:cs="Arial"/>
          <w:i/>
          <w:szCs w:val="20"/>
        </w:rPr>
      </w:pPr>
      <w:r>
        <w:rPr>
          <w:rFonts w:cs="Arial"/>
          <w:i/>
          <w:szCs w:val="20"/>
        </w:rPr>
        <w:tab/>
        <w:t>Parafarmacie</w:t>
      </w:r>
    </w:p>
    <w:p w:rsidR="00711F78" w:rsidRDefault="00711F78" w:rsidP="00711F78">
      <w:pPr>
        <w:rPr>
          <w:rFonts w:cs="Arial"/>
          <w:i/>
          <w:szCs w:val="20"/>
        </w:rPr>
      </w:pPr>
      <w:r>
        <w:rPr>
          <w:rFonts w:cs="Arial"/>
          <w:i/>
          <w:szCs w:val="20"/>
        </w:rPr>
        <w:tab/>
      </w:r>
      <w:r w:rsidR="00AC78D0" w:rsidRPr="00987154">
        <w:rPr>
          <w:rFonts w:cs="Arial"/>
          <w:i/>
          <w:szCs w:val="20"/>
        </w:rPr>
        <w:t>Deontologie, t</w:t>
      </w:r>
      <w:r w:rsidRPr="00987154">
        <w:rPr>
          <w:rFonts w:cs="Arial"/>
          <w:i/>
          <w:szCs w:val="20"/>
        </w:rPr>
        <w:t>arificatie en wetgeving</w:t>
      </w:r>
    </w:p>
    <w:p w:rsidR="00711F78" w:rsidRDefault="00711F78" w:rsidP="00711F78">
      <w:pPr>
        <w:rPr>
          <w:rFonts w:cs="Arial"/>
          <w:i/>
          <w:szCs w:val="20"/>
        </w:rPr>
      </w:pPr>
      <w:r>
        <w:rPr>
          <w:rFonts w:cs="Arial"/>
          <w:i/>
          <w:szCs w:val="20"/>
        </w:rPr>
        <w:tab/>
        <w:t>Toxicologie</w:t>
      </w:r>
    </w:p>
    <w:p w:rsidR="00711F78" w:rsidRDefault="00711F78" w:rsidP="00711F78">
      <w:pPr>
        <w:rPr>
          <w:rFonts w:cs="Arial"/>
          <w:i/>
          <w:szCs w:val="20"/>
        </w:rPr>
      </w:pPr>
      <w:r>
        <w:rPr>
          <w:rFonts w:cs="Arial"/>
          <w:i/>
          <w:szCs w:val="20"/>
        </w:rPr>
        <w:tab/>
        <w:t>Toegepaste chemie</w:t>
      </w:r>
    </w:p>
    <w:p w:rsidR="00711F78" w:rsidRDefault="00711F78" w:rsidP="00711F78">
      <w:pPr>
        <w:jc w:val="both"/>
        <w:rPr>
          <w:rFonts w:cs="Arial"/>
          <w:szCs w:val="20"/>
        </w:rPr>
      </w:pPr>
      <w:r>
        <w:rPr>
          <w:rFonts w:cs="Arial"/>
          <w:i/>
          <w:szCs w:val="20"/>
        </w:rPr>
        <w:tab/>
        <w:t>Toegepaste biologie</w:t>
      </w:r>
    </w:p>
    <w:p w:rsidR="00711F78" w:rsidRDefault="00711F78" w:rsidP="00172C4C">
      <w:pPr>
        <w:jc w:val="both"/>
        <w:rPr>
          <w:rFonts w:cs="Arial"/>
          <w:szCs w:val="20"/>
        </w:rPr>
      </w:pPr>
    </w:p>
    <w:p w:rsidR="00711F78" w:rsidRDefault="00711F78" w:rsidP="00E42F18">
      <w:pPr>
        <w:jc w:val="both"/>
        <w:rPr>
          <w:rFonts w:cs="Arial"/>
          <w:szCs w:val="20"/>
          <w:u w:val="single"/>
        </w:rPr>
      </w:pPr>
      <w:r w:rsidRPr="00711F78">
        <w:rPr>
          <w:rFonts w:cs="Arial"/>
          <w:szCs w:val="20"/>
          <w:u w:val="single"/>
        </w:rPr>
        <w:t>en in TV Toegepaste fysica/Apotheek</w:t>
      </w:r>
    </w:p>
    <w:p w:rsidR="00780C8D" w:rsidRDefault="00780C8D" w:rsidP="00172C4C">
      <w:pPr>
        <w:jc w:val="both"/>
        <w:rPr>
          <w:rFonts w:cs="Arial"/>
          <w:szCs w:val="20"/>
          <w:u w:val="single"/>
        </w:rPr>
      </w:pPr>
    </w:p>
    <w:p w:rsidR="00780C8D" w:rsidRPr="00780C8D" w:rsidRDefault="00780C8D" w:rsidP="00780C8D">
      <w:pPr>
        <w:jc w:val="both"/>
        <w:rPr>
          <w:rFonts w:cs="Arial"/>
          <w:szCs w:val="20"/>
          <w:u w:val="single"/>
        </w:rPr>
      </w:pPr>
      <w:r w:rsidRPr="00780C8D">
        <w:rPr>
          <w:rFonts w:cs="Arial"/>
          <w:szCs w:val="20"/>
          <w:u w:val="single"/>
        </w:rPr>
        <w:t>en met vrucht een stage doorlopen in een apotheek die tenminste 300 uren moet bedragen.</w:t>
      </w:r>
    </w:p>
    <w:p w:rsidR="00780C8D" w:rsidRDefault="00780C8D" w:rsidP="00172C4C">
      <w:pPr>
        <w:jc w:val="both"/>
        <w:rPr>
          <w:rFonts w:cs="Arial"/>
          <w:szCs w:val="20"/>
          <w:u w:val="single"/>
        </w:rPr>
      </w:pPr>
    </w:p>
    <w:p w:rsidR="0059591C" w:rsidRDefault="0059591C" w:rsidP="00172C4C">
      <w:pPr>
        <w:jc w:val="both"/>
        <w:rPr>
          <w:rFonts w:cs="Arial"/>
          <w:szCs w:val="20"/>
        </w:rPr>
      </w:pPr>
      <w:r>
        <w:rPr>
          <w:rFonts w:cs="Arial"/>
          <w:szCs w:val="20"/>
        </w:rPr>
        <w:t>Handelingen waarmee een apotheker een farmaceutisch-technisch assistent kan belasten:</w:t>
      </w:r>
    </w:p>
    <w:p w:rsidR="0059591C" w:rsidRPr="0059591C" w:rsidRDefault="0059591C" w:rsidP="006D6E3B">
      <w:pPr>
        <w:pStyle w:val="Lijstalinea"/>
        <w:numPr>
          <w:ilvl w:val="0"/>
          <w:numId w:val="59"/>
        </w:numPr>
        <w:tabs>
          <w:tab w:val="left" w:pos="567"/>
        </w:tabs>
        <w:ind w:left="0" w:firstLine="0"/>
        <w:jc w:val="both"/>
        <w:rPr>
          <w:rFonts w:cs="Arial"/>
          <w:sz w:val="20"/>
        </w:rPr>
      </w:pPr>
      <w:r w:rsidRPr="0059591C">
        <w:rPr>
          <w:rFonts w:cs="Arial"/>
          <w:sz w:val="20"/>
        </w:rPr>
        <w:t>het ontvangen en registreren van geneeskundige voorschriften onder gelijk welke vorm;</w:t>
      </w:r>
    </w:p>
    <w:p w:rsidR="0059591C" w:rsidRDefault="0059591C" w:rsidP="006D6E3B">
      <w:pPr>
        <w:pStyle w:val="Lijstalinea"/>
        <w:numPr>
          <w:ilvl w:val="0"/>
          <w:numId w:val="59"/>
        </w:numPr>
        <w:tabs>
          <w:tab w:val="left" w:pos="567"/>
        </w:tabs>
        <w:ind w:left="0" w:firstLine="0"/>
        <w:jc w:val="both"/>
        <w:rPr>
          <w:rFonts w:cs="Arial"/>
          <w:sz w:val="20"/>
        </w:rPr>
      </w:pPr>
      <w:r>
        <w:rPr>
          <w:rFonts w:cs="Arial"/>
          <w:sz w:val="20"/>
        </w:rPr>
        <w:t>het afleveren van geneesmiddelen overeenkomstig de wetten en geldende regels;</w:t>
      </w:r>
    </w:p>
    <w:p w:rsidR="0059591C" w:rsidRDefault="0059591C" w:rsidP="006D6E3B">
      <w:pPr>
        <w:pStyle w:val="Lijstalinea"/>
        <w:numPr>
          <w:ilvl w:val="0"/>
          <w:numId w:val="59"/>
        </w:numPr>
        <w:tabs>
          <w:tab w:val="left" w:pos="567"/>
        </w:tabs>
        <w:ind w:left="0" w:firstLine="0"/>
        <w:jc w:val="both"/>
        <w:rPr>
          <w:rFonts w:cs="Arial"/>
          <w:sz w:val="20"/>
        </w:rPr>
      </w:pPr>
      <w:r>
        <w:rPr>
          <w:rFonts w:cs="Arial"/>
          <w:sz w:val="20"/>
        </w:rPr>
        <w:t xml:space="preserve">het inlichten van de patiënten betreffende het adequaat en veilig gebruik van de </w:t>
      </w:r>
      <w:r>
        <w:rPr>
          <w:rFonts w:cs="Arial"/>
          <w:sz w:val="20"/>
        </w:rPr>
        <w:tab/>
        <w:t>geneesmiddelen;</w:t>
      </w:r>
    </w:p>
    <w:p w:rsidR="0059591C" w:rsidRDefault="0059591C" w:rsidP="006D6E3B">
      <w:pPr>
        <w:pStyle w:val="Lijstalinea"/>
        <w:numPr>
          <w:ilvl w:val="0"/>
          <w:numId w:val="59"/>
        </w:numPr>
        <w:tabs>
          <w:tab w:val="left" w:pos="567"/>
        </w:tabs>
        <w:ind w:left="0" w:firstLine="0"/>
        <w:jc w:val="both"/>
        <w:rPr>
          <w:rFonts w:cs="Arial"/>
          <w:sz w:val="20"/>
        </w:rPr>
      </w:pPr>
      <w:r>
        <w:rPr>
          <w:rFonts w:cs="Arial"/>
          <w:sz w:val="20"/>
        </w:rPr>
        <w:t>het registreren en identificeren van de grondstoffen;</w:t>
      </w:r>
    </w:p>
    <w:p w:rsidR="0059591C" w:rsidRDefault="0059591C" w:rsidP="006D6E3B">
      <w:pPr>
        <w:pStyle w:val="Lijstalinea"/>
        <w:numPr>
          <w:ilvl w:val="0"/>
          <w:numId w:val="59"/>
        </w:numPr>
        <w:tabs>
          <w:tab w:val="left" w:pos="567"/>
        </w:tabs>
        <w:ind w:left="0" w:firstLine="0"/>
        <w:jc w:val="both"/>
        <w:rPr>
          <w:rFonts w:cs="Arial"/>
          <w:sz w:val="20"/>
        </w:rPr>
      </w:pPr>
      <w:r>
        <w:rPr>
          <w:rFonts w:cs="Arial"/>
          <w:sz w:val="20"/>
        </w:rPr>
        <w:t>het uitvoeren van magistrale bereidingen;</w:t>
      </w:r>
    </w:p>
    <w:p w:rsidR="0059591C" w:rsidRPr="0059591C" w:rsidRDefault="0059591C" w:rsidP="006D6E3B">
      <w:pPr>
        <w:pStyle w:val="Lijstalinea"/>
        <w:numPr>
          <w:ilvl w:val="0"/>
          <w:numId w:val="59"/>
        </w:numPr>
        <w:tabs>
          <w:tab w:val="left" w:pos="567"/>
        </w:tabs>
        <w:ind w:left="0" w:firstLine="0"/>
        <w:jc w:val="both"/>
        <w:rPr>
          <w:rFonts w:cs="Arial"/>
          <w:sz w:val="20"/>
        </w:rPr>
      </w:pPr>
      <w:r>
        <w:rPr>
          <w:rFonts w:cs="Arial"/>
          <w:sz w:val="20"/>
        </w:rPr>
        <w:t xml:space="preserve">het voorlichten van stagiairs ‘farmaceutisch-technisch assistent’ met betrekking tot het werk in </w:t>
      </w:r>
      <w:r>
        <w:rPr>
          <w:rFonts w:cs="Arial"/>
          <w:sz w:val="20"/>
        </w:rPr>
        <w:tab/>
        <w:t>de apotheek.</w:t>
      </w:r>
    </w:p>
    <w:p w:rsidR="00C4536B" w:rsidRPr="00551239" w:rsidRDefault="00C4536B" w:rsidP="00172C4C">
      <w:pPr>
        <w:jc w:val="both"/>
        <w:rPr>
          <w:rFonts w:cs="Arial"/>
          <w:szCs w:val="20"/>
        </w:rPr>
      </w:pPr>
    </w:p>
    <w:p w:rsidR="00780C8D" w:rsidRDefault="00780C8D" w:rsidP="00172C4C">
      <w:pPr>
        <w:jc w:val="both"/>
        <w:rPr>
          <w:szCs w:val="20"/>
        </w:rPr>
      </w:pPr>
    </w:p>
    <w:p w:rsidR="00172C4C" w:rsidRPr="00172C4C" w:rsidRDefault="00172C4C" w:rsidP="00172C4C">
      <w:pPr>
        <w:jc w:val="both"/>
        <w:rPr>
          <w:rFonts w:cs="Arial"/>
          <w:szCs w:val="20"/>
        </w:rPr>
      </w:pPr>
      <w:r w:rsidRPr="00551239">
        <w:rPr>
          <w:szCs w:val="20"/>
        </w:rPr>
        <w:t xml:space="preserve">De didactische wenken </w:t>
      </w:r>
      <w:r w:rsidRPr="00551239">
        <w:rPr>
          <w:rFonts w:cs="Arial"/>
          <w:szCs w:val="20"/>
        </w:rPr>
        <w:t xml:space="preserve">kunnen een leerplandoelstelling of leerinhoud verduidelijken, ze </w:t>
      </w:r>
      <w:r w:rsidRPr="00551239">
        <w:rPr>
          <w:szCs w:val="20"/>
        </w:rPr>
        <w:t>reiken suggesties aan om de doelstellingen te concretiseren volgens de eigen visie op leren.</w:t>
      </w:r>
      <w:r w:rsidRPr="00551239">
        <w:rPr>
          <w:rFonts w:cs="Arial"/>
          <w:szCs w:val="20"/>
        </w:rPr>
        <w:t xml:space="preserve">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rsidR="005352F5" w:rsidRPr="00172C4C" w:rsidRDefault="005352F5" w:rsidP="00172C4C">
      <w:pPr>
        <w:rPr>
          <w:szCs w:val="22"/>
        </w:rPr>
      </w:pPr>
    </w:p>
    <w:p w:rsidR="005E1B88" w:rsidRPr="003341D7" w:rsidRDefault="005E1B88" w:rsidP="005E1B88">
      <w:pPr>
        <w:pStyle w:val="Kop1"/>
      </w:pPr>
      <w:bookmarkStart w:id="91" w:name="_Toc247095085"/>
      <w:bookmarkStart w:id="92" w:name="_Toc247095393"/>
      <w:bookmarkStart w:id="93" w:name="_Toc247095472"/>
      <w:bookmarkStart w:id="94" w:name="_Toc247095506"/>
      <w:bookmarkStart w:id="95" w:name="_Toc247095611"/>
      <w:bookmarkStart w:id="96" w:name="_Toc284242026"/>
      <w:bookmarkStart w:id="97" w:name="_Toc284242144"/>
      <w:bookmarkStart w:id="98" w:name="_Toc314733727"/>
      <w:bookmarkStart w:id="99" w:name="_Toc314733771"/>
      <w:bookmarkStart w:id="100" w:name="_Toc418777184"/>
      <w:r>
        <w:lastRenderedPageBreak/>
        <w:t>Leerplandoelstellingen en leerinhouden</w:t>
      </w:r>
      <w:bookmarkEnd w:id="91"/>
      <w:bookmarkEnd w:id="92"/>
      <w:bookmarkEnd w:id="93"/>
      <w:bookmarkEnd w:id="94"/>
      <w:bookmarkEnd w:id="95"/>
      <w:bookmarkEnd w:id="96"/>
      <w:bookmarkEnd w:id="97"/>
      <w:bookmarkEnd w:id="98"/>
      <w:bookmarkEnd w:id="99"/>
      <w:bookmarkEnd w:id="100"/>
    </w:p>
    <w:p w:rsidR="005E1B88" w:rsidRPr="00551239" w:rsidRDefault="005E1B88" w:rsidP="005E1B88">
      <w:pPr>
        <w:rPr>
          <w:b/>
          <w:szCs w:val="20"/>
        </w:rPr>
      </w:pPr>
      <w:r w:rsidRPr="00551239">
        <w:rPr>
          <w:b/>
          <w:szCs w:val="20"/>
        </w:rPr>
        <w:t>Leeswijzer</w:t>
      </w:r>
    </w:p>
    <w:p w:rsidR="005E1B88" w:rsidRDefault="005E1B88" w:rsidP="005E1B88">
      <w:pPr>
        <w:jc w:val="both"/>
        <w:rPr>
          <w:b/>
          <w:szCs w:val="20"/>
        </w:rPr>
      </w:pPr>
    </w:p>
    <w:p w:rsidR="005E1B88" w:rsidRPr="00551239" w:rsidRDefault="005E1B88" w:rsidP="005E1B88">
      <w:pPr>
        <w:jc w:val="both"/>
        <w:rPr>
          <w:b/>
          <w:szCs w:val="20"/>
        </w:rPr>
      </w:pPr>
    </w:p>
    <w:p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5E1B88" w:rsidRPr="00551239"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8C2A4E" w:rsidRDefault="008C2A4E" w:rsidP="005E1B88">
      <w:pPr>
        <w:tabs>
          <w:tab w:val="left" w:pos="1276"/>
        </w:tabs>
        <w:jc w:val="both"/>
        <w:rPr>
          <w:rFonts w:cs="Arial"/>
          <w:i/>
          <w:iCs/>
          <w:szCs w:val="20"/>
        </w:rPr>
      </w:pPr>
    </w:p>
    <w:p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8C2A4E" w:rsidRDefault="008C2A4E" w:rsidP="005E1B88">
      <w:pPr>
        <w:tabs>
          <w:tab w:val="left" w:pos="1276"/>
        </w:tabs>
        <w:jc w:val="both"/>
        <w:rPr>
          <w:rFonts w:cs="Arial"/>
          <w:i/>
          <w:iCs/>
          <w:szCs w:val="20"/>
        </w:rPr>
      </w:pPr>
    </w:p>
    <w:p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rsidR="005E1B88" w:rsidRPr="00551239" w:rsidRDefault="005E1B88" w:rsidP="005E1B88">
      <w:pPr>
        <w:jc w:val="both"/>
        <w:rPr>
          <w:rFonts w:cs="Arial"/>
          <w:szCs w:val="20"/>
        </w:rPr>
      </w:pPr>
      <w:r w:rsidRPr="00551239">
        <w:rPr>
          <w:rFonts w:cs="Arial"/>
          <w:szCs w:val="20"/>
        </w:rPr>
        <w:t>Dit is leerstof die bedoeld is om de bijhorende leerplandoelstellingen te realiseren.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5E1B88" w:rsidRPr="00551239" w:rsidRDefault="005E1B88" w:rsidP="005E1B88">
      <w:pPr>
        <w:tabs>
          <w:tab w:val="left" w:pos="1276"/>
        </w:tabs>
        <w:jc w:val="both"/>
        <w:rPr>
          <w:rFonts w:cs="Arial"/>
          <w:bCs/>
          <w:szCs w:val="20"/>
        </w:rPr>
      </w:pPr>
      <w:r w:rsidRPr="00551239">
        <w:rPr>
          <w:rFonts w:cs="Arial"/>
          <w:b/>
          <w:bCs/>
          <w:szCs w:val="20"/>
        </w:rPr>
        <w:t>Kolom 3:</w:t>
      </w:r>
      <w:r w:rsidRPr="00551239">
        <w:rPr>
          <w:rFonts w:cs="Arial"/>
          <w:bCs/>
          <w:szCs w:val="20"/>
        </w:rPr>
        <w:t xml:space="preserve"> </w:t>
      </w:r>
      <w:r w:rsidRPr="00551239">
        <w:rPr>
          <w:rFonts w:cs="Arial"/>
          <w:bCs/>
          <w:szCs w:val="20"/>
        </w:rPr>
        <w:tab/>
        <w:t>Code</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‘Leren leren’ 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STM</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Stam VOET met decretaal nummer</w:t>
            </w:r>
          </w:p>
        </w:tc>
      </w:tr>
    </w:tbl>
    <w:p w:rsidR="005E1B88" w:rsidRPr="00551239"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b/>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Default="005E1B88" w:rsidP="005E1B88">
      <w:pPr>
        <w:pStyle w:val="Kop4"/>
        <w:tabs>
          <w:tab w:val="left" w:pos="1276"/>
        </w:tabs>
        <w:spacing w:before="0" w:after="0"/>
        <w:jc w:val="both"/>
        <w:rPr>
          <w:b w:val="0"/>
          <w:sz w:val="20"/>
        </w:rPr>
      </w:pPr>
    </w:p>
    <w:p w:rsidR="005E1B88" w:rsidRPr="00551239" w:rsidRDefault="005E1B88" w:rsidP="005E1B88"/>
    <w:p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E1B88" w:rsidRPr="00551239" w:rsidRDefault="005E1B88" w:rsidP="005E1B88">
      <w:pPr>
        <w:tabs>
          <w:tab w:val="left" w:pos="1276"/>
        </w:tabs>
        <w:jc w:val="both"/>
        <w:rPr>
          <w:rFonts w:cs="Arial"/>
          <w:szCs w:val="20"/>
        </w:rPr>
      </w:pP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5E1B88" w:rsidRPr="00551239" w:rsidRDefault="005E1B88"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 met informatie- en communicatietechnologie, met intercultureel onderwijs, met taalbeleid.</w:t>
      </w:r>
    </w:p>
    <w:p w:rsidR="005E1B88" w:rsidRPr="00551239" w:rsidRDefault="005E1B88" w:rsidP="005E1B88">
      <w:pPr>
        <w:tabs>
          <w:tab w:val="left" w:pos="284"/>
        </w:tabs>
        <w:jc w:val="both"/>
        <w:rPr>
          <w:rFonts w:cs="Arial"/>
          <w:bCs/>
          <w:szCs w:val="20"/>
        </w:rPr>
      </w:pPr>
      <w:r>
        <w:rPr>
          <w:rFonts w:cs="Arial"/>
          <w:szCs w:val="20"/>
        </w:rPr>
        <w:br w:type="page"/>
      </w:r>
      <w:r w:rsidRPr="00551239">
        <w:rPr>
          <w:rFonts w:cs="Arial"/>
          <w:b/>
          <w:bCs/>
          <w:szCs w:val="20"/>
        </w:rPr>
        <w:lastRenderedPageBreak/>
        <w:t>Kolom 6:</w:t>
      </w:r>
      <w:r w:rsidRPr="00551239">
        <w:rPr>
          <w:rFonts w:cs="Arial"/>
          <w:bCs/>
          <w:szCs w:val="20"/>
        </w:rPr>
        <w:t xml:space="preserve"> </w:t>
      </w:r>
      <w:r w:rsidRPr="00551239">
        <w:rPr>
          <w:rFonts w:cs="Arial"/>
          <w:bCs/>
          <w:szCs w:val="20"/>
        </w:rPr>
        <w:tab/>
        <w:t>Link</w:t>
      </w:r>
    </w:p>
    <w:p w:rsidR="005E1B88" w:rsidRPr="00551239"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5E1B88"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Codering:</w:t>
      </w:r>
    </w:p>
    <w:p w:rsidR="005E1B88" w:rsidRDefault="005E1B88" w:rsidP="005E1B88">
      <w:pPr>
        <w:jc w:val="both"/>
        <w:rPr>
          <w:rFonts w:cs="Arial"/>
          <w:szCs w:val="20"/>
        </w:rPr>
      </w:pPr>
    </w:p>
    <w:p w:rsidR="005E1B88" w:rsidRPr="00551239" w:rsidRDefault="005E1B88"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780C8D" w:rsidRPr="00551239" w:rsidTr="006D5D6A">
        <w:trPr>
          <w:jc w:val="center"/>
        </w:trPr>
        <w:tc>
          <w:tcPr>
            <w:tcW w:w="960" w:type="dxa"/>
          </w:tcPr>
          <w:p w:rsidR="00780C8D" w:rsidRDefault="00780C8D" w:rsidP="006D5D6A">
            <w:pPr>
              <w:widowControl w:val="0"/>
              <w:tabs>
                <w:tab w:val="left" w:pos="1276"/>
              </w:tabs>
              <w:jc w:val="both"/>
              <w:rPr>
                <w:rFonts w:cs="Arial"/>
                <w:szCs w:val="20"/>
              </w:rPr>
            </w:pPr>
            <w:r>
              <w:rPr>
                <w:rFonts w:cs="Arial"/>
                <w:szCs w:val="20"/>
              </w:rPr>
              <w:t>NED</w:t>
            </w:r>
          </w:p>
        </w:tc>
        <w:tc>
          <w:tcPr>
            <w:tcW w:w="6520" w:type="dxa"/>
          </w:tcPr>
          <w:p w:rsidR="00780C8D" w:rsidRDefault="00780C8D" w:rsidP="006D5D6A">
            <w:pPr>
              <w:widowControl w:val="0"/>
              <w:tabs>
                <w:tab w:val="left" w:pos="1276"/>
              </w:tabs>
              <w:jc w:val="both"/>
              <w:rPr>
                <w:rFonts w:cs="Arial"/>
                <w:szCs w:val="20"/>
              </w:rPr>
            </w:pPr>
            <w:r>
              <w:rPr>
                <w:rFonts w:cs="Arial"/>
                <w:szCs w:val="20"/>
              </w:rPr>
              <w:t>Nederlands</w:t>
            </w:r>
          </w:p>
        </w:tc>
      </w:tr>
      <w:tr w:rsidR="00734453" w:rsidRPr="00551239" w:rsidTr="006D5D6A">
        <w:trPr>
          <w:jc w:val="center"/>
        </w:trPr>
        <w:tc>
          <w:tcPr>
            <w:tcW w:w="960" w:type="dxa"/>
          </w:tcPr>
          <w:p w:rsidR="00734453" w:rsidRPr="00551239" w:rsidRDefault="00734453" w:rsidP="00780C8D">
            <w:pPr>
              <w:widowControl w:val="0"/>
              <w:tabs>
                <w:tab w:val="left" w:pos="1276"/>
              </w:tabs>
              <w:jc w:val="both"/>
              <w:rPr>
                <w:rFonts w:cs="Arial"/>
                <w:szCs w:val="20"/>
              </w:rPr>
            </w:pPr>
            <w:r>
              <w:rPr>
                <w:rFonts w:cs="Arial"/>
                <w:szCs w:val="20"/>
              </w:rPr>
              <w:t xml:space="preserve">ENG </w:t>
            </w:r>
          </w:p>
        </w:tc>
        <w:tc>
          <w:tcPr>
            <w:tcW w:w="6520" w:type="dxa"/>
          </w:tcPr>
          <w:p w:rsidR="00734453" w:rsidRPr="00551239" w:rsidRDefault="00734453" w:rsidP="006D5D6A">
            <w:pPr>
              <w:widowControl w:val="0"/>
              <w:tabs>
                <w:tab w:val="left" w:pos="1276"/>
              </w:tabs>
              <w:jc w:val="both"/>
              <w:rPr>
                <w:rFonts w:cs="Arial"/>
                <w:szCs w:val="20"/>
              </w:rPr>
            </w:pPr>
            <w:r>
              <w:rPr>
                <w:rFonts w:cs="Arial"/>
                <w:szCs w:val="20"/>
              </w:rPr>
              <w:t>Engels</w:t>
            </w:r>
          </w:p>
        </w:tc>
      </w:tr>
      <w:tr w:rsidR="00780C8D" w:rsidRPr="00551239" w:rsidTr="006D5D6A">
        <w:trPr>
          <w:jc w:val="center"/>
        </w:trPr>
        <w:tc>
          <w:tcPr>
            <w:tcW w:w="960" w:type="dxa"/>
          </w:tcPr>
          <w:p w:rsidR="00780C8D" w:rsidRDefault="00780C8D" w:rsidP="006D5D6A">
            <w:pPr>
              <w:widowControl w:val="0"/>
              <w:tabs>
                <w:tab w:val="left" w:pos="1276"/>
              </w:tabs>
              <w:jc w:val="both"/>
              <w:rPr>
                <w:rFonts w:cs="Arial"/>
                <w:szCs w:val="20"/>
              </w:rPr>
            </w:pPr>
            <w:r>
              <w:rPr>
                <w:rFonts w:cs="Arial"/>
                <w:szCs w:val="20"/>
              </w:rPr>
              <w:t>FRA</w:t>
            </w:r>
          </w:p>
        </w:tc>
        <w:tc>
          <w:tcPr>
            <w:tcW w:w="6520" w:type="dxa"/>
          </w:tcPr>
          <w:p w:rsidR="00780C8D" w:rsidRDefault="00780C8D" w:rsidP="006D5D6A">
            <w:pPr>
              <w:widowControl w:val="0"/>
              <w:tabs>
                <w:tab w:val="left" w:pos="1276"/>
              </w:tabs>
              <w:jc w:val="both"/>
              <w:rPr>
                <w:rFonts w:cs="Arial"/>
                <w:szCs w:val="20"/>
              </w:rPr>
            </w:pPr>
            <w:r>
              <w:rPr>
                <w:rFonts w:cs="Arial"/>
                <w:szCs w:val="20"/>
              </w:rPr>
              <w:t>Frans</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TA.BE</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Taalbeleid</w:t>
            </w:r>
          </w:p>
        </w:tc>
      </w:tr>
      <w:tr w:rsidR="00780C8D" w:rsidRPr="00551239" w:rsidTr="006D5D6A">
        <w:trPr>
          <w:jc w:val="center"/>
        </w:trPr>
        <w:tc>
          <w:tcPr>
            <w:tcW w:w="960" w:type="dxa"/>
          </w:tcPr>
          <w:p w:rsidR="00780C8D" w:rsidRPr="00551239" w:rsidRDefault="00780C8D" w:rsidP="006D5D6A">
            <w:pPr>
              <w:widowControl w:val="0"/>
              <w:tabs>
                <w:tab w:val="left" w:pos="1276"/>
              </w:tabs>
              <w:jc w:val="both"/>
              <w:rPr>
                <w:rFonts w:cs="Arial"/>
                <w:szCs w:val="20"/>
              </w:rPr>
            </w:pPr>
            <w:r w:rsidRPr="00551239">
              <w:rPr>
                <w:rFonts w:cs="Arial"/>
                <w:szCs w:val="20"/>
              </w:rPr>
              <w:t>ICT</w:t>
            </w:r>
          </w:p>
        </w:tc>
        <w:tc>
          <w:tcPr>
            <w:tcW w:w="6520" w:type="dxa"/>
          </w:tcPr>
          <w:p w:rsidR="00780C8D" w:rsidRPr="00551239" w:rsidRDefault="00780C8D" w:rsidP="006D5D6A">
            <w:pPr>
              <w:widowControl w:val="0"/>
              <w:tabs>
                <w:tab w:val="left" w:pos="1276"/>
              </w:tabs>
              <w:jc w:val="both"/>
              <w:rPr>
                <w:rFonts w:cs="Arial"/>
                <w:szCs w:val="20"/>
              </w:rPr>
            </w:pPr>
            <w:r w:rsidRPr="00551239">
              <w:rPr>
                <w:rFonts w:cs="Arial"/>
                <w:szCs w:val="20"/>
              </w:rPr>
              <w:t>Informatie</w:t>
            </w:r>
            <w:r>
              <w:rPr>
                <w:rFonts w:cs="Arial"/>
                <w:szCs w:val="20"/>
              </w:rPr>
              <w:t>-</w:t>
            </w:r>
            <w:r w:rsidRPr="00551239">
              <w:rPr>
                <w:rFonts w:cs="Arial"/>
                <w:szCs w:val="20"/>
              </w:rPr>
              <w:t xml:space="preserve"> en communicatietechnologie</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ICO</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Intercultureel onderwijs</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STG</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Stage</w:t>
            </w:r>
          </w:p>
        </w:tc>
      </w:tr>
      <w:tr w:rsidR="005E1B88" w:rsidRPr="00551239" w:rsidTr="006D5D6A">
        <w:trPr>
          <w:jc w:val="center"/>
        </w:trPr>
        <w:tc>
          <w:tcPr>
            <w:tcW w:w="7480" w:type="dxa"/>
            <w:gridSpan w:val="2"/>
          </w:tcPr>
          <w:p w:rsidR="005E1B88" w:rsidRPr="00551239" w:rsidRDefault="005E1B88" w:rsidP="006D5D6A">
            <w:pPr>
              <w:widowControl w:val="0"/>
              <w:tabs>
                <w:tab w:val="left" w:pos="1276"/>
              </w:tabs>
              <w:jc w:val="both"/>
              <w:rPr>
                <w:rFonts w:cs="Arial"/>
                <w:b/>
                <w:szCs w:val="20"/>
              </w:rPr>
            </w:pPr>
            <w:r w:rsidRPr="00551239">
              <w:rPr>
                <w:rFonts w:cs="Arial"/>
                <w:b/>
                <w:szCs w:val="20"/>
              </w:rPr>
              <w:t>Vakoverschrijdende eindtermen (VOET)</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Leren leren</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LGV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Lichamelijke gezondheid en veiligheid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MGZ</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Mentale gezondheid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szCs w:val="20"/>
              </w:rPr>
              <w:t>SOC</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Sociorelationele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ODO</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Omgeving en duurzame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PJS</w:t>
            </w:r>
          </w:p>
        </w:tc>
        <w:tc>
          <w:tcPr>
            <w:tcW w:w="6520" w:type="dxa"/>
          </w:tcPr>
          <w:p w:rsidR="005E1B88" w:rsidRPr="00551239" w:rsidRDefault="005E1B88" w:rsidP="00C55557">
            <w:pPr>
              <w:widowControl w:val="0"/>
              <w:tabs>
                <w:tab w:val="left" w:pos="1276"/>
              </w:tabs>
              <w:jc w:val="both"/>
              <w:rPr>
                <w:rFonts w:cs="Arial"/>
                <w:szCs w:val="20"/>
              </w:rPr>
            </w:pPr>
            <w:r w:rsidRPr="00551239">
              <w:rPr>
                <w:rFonts w:cs="Arial"/>
                <w:szCs w:val="20"/>
              </w:rPr>
              <w:t xml:space="preserve">Politiek </w:t>
            </w:r>
            <w:r w:rsidR="00C55557">
              <w:rPr>
                <w:rFonts w:cs="Arial"/>
                <w:szCs w:val="20"/>
              </w:rPr>
              <w:t>-</w:t>
            </w:r>
            <w:r w:rsidRPr="00551239">
              <w:rPr>
                <w:rFonts w:cs="Arial"/>
                <w:szCs w:val="20"/>
              </w:rPr>
              <w:t>juridische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SES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Socio-economische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SCS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Socioculturele samenleving</w:t>
            </w:r>
          </w:p>
        </w:tc>
      </w:tr>
    </w:tbl>
    <w:p w:rsidR="005E1B88" w:rsidRPr="00551239" w:rsidRDefault="005E1B88" w:rsidP="005E1B88">
      <w:pPr>
        <w:rPr>
          <w:rFonts w:cs="Arial"/>
          <w:szCs w:val="20"/>
        </w:rPr>
      </w:pPr>
    </w:p>
    <w:p w:rsidR="005E1B88" w:rsidRDefault="005E1B88" w:rsidP="005E1B88">
      <w:pPr>
        <w:rPr>
          <w:szCs w:val="20"/>
        </w:rPr>
      </w:pPr>
    </w:p>
    <w:p w:rsidR="00A97D9D" w:rsidRDefault="00A97D9D" w:rsidP="009D00A8">
      <w:pPr>
        <w:pStyle w:val="Kop2"/>
      </w:pPr>
      <w:bookmarkStart w:id="101" w:name="_Toc314733728"/>
      <w:bookmarkStart w:id="102" w:name="_Toc314733772"/>
      <w:bookmarkStart w:id="103" w:name="_Toc418777185"/>
      <w:r>
        <w:t>5.1</w:t>
      </w:r>
      <w:r>
        <w:tab/>
        <w:t>Algemene doelstellingen</w:t>
      </w:r>
      <w:bookmarkEnd w:id="101"/>
      <w:bookmarkEnd w:id="102"/>
      <w:bookmarkEnd w:id="103"/>
    </w:p>
    <w:p w:rsidR="00A97D9D" w:rsidRDefault="00A97D9D" w:rsidP="00A97D9D">
      <w:pPr>
        <w:rPr>
          <w:i/>
        </w:rPr>
      </w:pPr>
      <w:r>
        <w:rPr>
          <w:i/>
        </w:rPr>
        <w:t>Met de opleiding worden volgende algemene doelstellingen beoogd:</w:t>
      </w:r>
    </w:p>
    <w:p w:rsidR="00A97D9D" w:rsidRDefault="00A97D9D" w:rsidP="00A97D9D"/>
    <w:p w:rsidR="00A97D9D" w:rsidRPr="00780C8D" w:rsidRDefault="00A97D9D" w:rsidP="00A97D9D">
      <w:r>
        <w:t>Sleutelcompetenties:</w:t>
      </w:r>
    </w:p>
    <w:p w:rsidR="00A97D9D" w:rsidRDefault="00A97D9D" w:rsidP="00A97D9D">
      <w:pPr>
        <w:pStyle w:val="Lijstalinea"/>
        <w:numPr>
          <w:ilvl w:val="0"/>
          <w:numId w:val="68"/>
        </w:numPr>
        <w:rPr>
          <w:sz w:val="20"/>
        </w:rPr>
      </w:pPr>
      <w:r>
        <w:rPr>
          <w:sz w:val="20"/>
        </w:rPr>
        <w:t>Kritisch ingesteld zijn: de waarde van een bewering of een feit verifiëren, de haalbaar van een doel verifiëren</w:t>
      </w:r>
    </w:p>
    <w:p w:rsidR="00A97D9D" w:rsidRDefault="00A97D9D" w:rsidP="00A97D9D">
      <w:pPr>
        <w:pStyle w:val="Lijstalinea"/>
        <w:numPr>
          <w:ilvl w:val="0"/>
          <w:numId w:val="68"/>
        </w:numPr>
        <w:rPr>
          <w:sz w:val="20"/>
        </w:rPr>
      </w:pPr>
      <w:r w:rsidRPr="00B32ACC">
        <w:rPr>
          <w:sz w:val="20"/>
        </w:rPr>
        <w:t>Betrouwbaar zijn: integer, zorgvuldig, obje</w:t>
      </w:r>
      <w:r>
        <w:rPr>
          <w:sz w:val="20"/>
        </w:rPr>
        <w:t>ctief, correct zijn</w:t>
      </w:r>
    </w:p>
    <w:p w:rsidR="00A97D9D" w:rsidRDefault="00A97D9D" w:rsidP="00A97D9D">
      <w:pPr>
        <w:pStyle w:val="Lijstalinea"/>
        <w:numPr>
          <w:ilvl w:val="0"/>
          <w:numId w:val="68"/>
        </w:numPr>
        <w:rPr>
          <w:sz w:val="20"/>
        </w:rPr>
      </w:pPr>
      <w:r>
        <w:rPr>
          <w:sz w:val="20"/>
        </w:rPr>
        <w:t>Dienstverlenend zijn: anderen graag verder helpen</w:t>
      </w:r>
    </w:p>
    <w:p w:rsidR="00A97D9D" w:rsidRDefault="00A97D9D" w:rsidP="00A97D9D">
      <w:pPr>
        <w:pStyle w:val="Lijstalinea"/>
        <w:numPr>
          <w:ilvl w:val="0"/>
          <w:numId w:val="68"/>
        </w:numPr>
        <w:rPr>
          <w:sz w:val="20"/>
        </w:rPr>
      </w:pPr>
      <w:r>
        <w:rPr>
          <w:sz w:val="20"/>
        </w:rPr>
        <w:t>Luisterbereid zijn: aandacht schenken aan de boodschappen van andere mensen</w:t>
      </w:r>
    </w:p>
    <w:p w:rsidR="00A97D9D" w:rsidRDefault="00A97D9D" w:rsidP="00A97D9D">
      <w:pPr>
        <w:pStyle w:val="Lijstalinea"/>
        <w:numPr>
          <w:ilvl w:val="0"/>
          <w:numId w:val="68"/>
        </w:numPr>
        <w:rPr>
          <w:sz w:val="20"/>
        </w:rPr>
      </w:pPr>
      <w:r>
        <w:rPr>
          <w:sz w:val="20"/>
        </w:rPr>
        <w:t>Loyauteit (betrokkenheid)</w:t>
      </w:r>
    </w:p>
    <w:p w:rsidR="00A97D9D" w:rsidRDefault="00A97D9D" w:rsidP="00A97D9D">
      <w:pPr>
        <w:pStyle w:val="Lijstalinea"/>
        <w:numPr>
          <w:ilvl w:val="0"/>
          <w:numId w:val="68"/>
        </w:numPr>
        <w:rPr>
          <w:sz w:val="20"/>
        </w:rPr>
      </w:pPr>
      <w:r>
        <w:rPr>
          <w:sz w:val="20"/>
        </w:rPr>
        <w:t>Verantwoordelijkheidsgrenzen kennen: weten waar de grenzen van de eigen verantwoordelijkheid liggen en conform handelen</w:t>
      </w:r>
    </w:p>
    <w:p w:rsidR="00A97D9D" w:rsidRDefault="00A97D9D" w:rsidP="00A97D9D">
      <w:pPr>
        <w:pStyle w:val="Lijstalinea"/>
        <w:numPr>
          <w:ilvl w:val="0"/>
          <w:numId w:val="68"/>
        </w:numPr>
        <w:rPr>
          <w:sz w:val="20"/>
        </w:rPr>
      </w:pPr>
      <w:r>
        <w:rPr>
          <w:sz w:val="20"/>
        </w:rPr>
        <w:t>Verantwoordelijkheidszin bezitten: het belang van het eigen handelen onderkennen en plichtsbewust handelen</w:t>
      </w:r>
    </w:p>
    <w:p w:rsidR="00A97D9D" w:rsidRDefault="00A97D9D" w:rsidP="00A97D9D">
      <w:pPr>
        <w:pStyle w:val="Lijstalinea"/>
        <w:numPr>
          <w:ilvl w:val="0"/>
          <w:numId w:val="68"/>
        </w:numPr>
        <w:rPr>
          <w:sz w:val="20"/>
        </w:rPr>
      </w:pPr>
      <w:r>
        <w:rPr>
          <w:sz w:val="20"/>
        </w:rPr>
        <w:t>Contactvaardig zijn: in staat zijn om contact te leggen en te onderhouden</w:t>
      </w:r>
    </w:p>
    <w:p w:rsidR="00A97D9D" w:rsidRPr="00734453" w:rsidRDefault="00A97D9D" w:rsidP="00A97D9D">
      <w:pPr>
        <w:pStyle w:val="Lijstalinea"/>
        <w:numPr>
          <w:ilvl w:val="0"/>
          <w:numId w:val="68"/>
        </w:numPr>
        <w:rPr>
          <w:sz w:val="20"/>
        </w:rPr>
      </w:pPr>
      <w:r>
        <w:rPr>
          <w:sz w:val="20"/>
        </w:rPr>
        <w:t>Klantgericht zijn: wensen en behoeften van klanten inschatten en er naar handelen (</w:t>
      </w:r>
      <w:r w:rsidRPr="00734453">
        <w:rPr>
          <w:sz w:val="20"/>
        </w:rPr>
        <w:t>Empathisch zijn: zich kunnen inleven in andermans situatie</w:t>
      </w:r>
      <w:r>
        <w:rPr>
          <w:sz w:val="20"/>
        </w:rPr>
        <w:t>)</w:t>
      </w:r>
    </w:p>
    <w:p w:rsidR="00A97D9D" w:rsidRDefault="00A97D9D" w:rsidP="00A97D9D">
      <w:pPr>
        <w:pStyle w:val="Lijstalinea"/>
        <w:numPr>
          <w:ilvl w:val="0"/>
          <w:numId w:val="68"/>
        </w:numPr>
        <w:rPr>
          <w:sz w:val="20"/>
        </w:rPr>
      </w:pPr>
      <w:r>
        <w:rPr>
          <w:sz w:val="20"/>
        </w:rPr>
        <w:t>Samenwerken: een bijdrage leveren aan een gezamenlijk resultaat</w:t>
      </w:r>
    </w:p>
    <w:p w:rsidR="00A97D9D" w:rsidRDefault="00A97D9D" w:rsidP="00A97D9D">
      <w:pPr>
        <w:pStyle w:val="Lijstalinea"/>
        <w:numPr>
          <w:ilvl w:val="0"/>
          <w:numId w:val="68"/>
        </w:numPr>
        <w:rPr>
          <w:sz w:val="20"/>
        </w:rPr>
      </w:pPr>
      <w:r>
        <w:rPr>
          <w:sz w:val="20"/>
        </w:rPr>
        <w:t>Leergierig zijn: actief zoeken naar situaties om zijn competentie te verbreden en te verdiepen</w:t>
      </w:r>
    </w:p>
    <w:p w:rsidR="00A97D9D" w:rsidRDefault="00A97D9D" w:rsidP="00A97D9D">
      <w:pPr>
        <w:pStyle w:val="Lijstalinea"/>
        <w:numPr>
          <w:ilvl w:val="0"/>
          <w:numId w:val="68"/>
        </w:numPr>
        <w:rPr>
          <w:sz w:val="20"/>
        </w:rPr>
      </w:pPr>
      <w:r>
        <w:rPr>
          <w:sz w:val="20"/>
        </w:rPr>
        <w:t>Kwaliteitsbewust zijn: in staat zijn om in te schatten aan welke vereisten een product of een dienst moet voldoen</w:t>
      </w:r>
    </w:p>
    <w:p w:rsidR="00A97D9D" w:rsidRDefault="00A97D9D" w:rsidP="00A97D9D">
      <w:pPr>
        <w:pStyle w:val="Lijstalinea"/>
        <w:numPr>
          <w:ilvl w:val="0"/>
          <w:numId w:val="68"/>
        </w:numPr>
        <w:rPr>
          <w:sz w:val="20"/>
        </w:rPr>
      </w:pPr>
      <w:r>
        <w:rPr>
          <w:sz w:val="20"/>
        </w:rPr>
        <w:t>Nauwkeurig werken: taken nauwgezet en precies afwerken</w:t>
      </w:r>
    </w:p>
    <w:p w:rsidR="00A97D9D" w:rsidRDefault="00A97D9D" w:rsidP="00A97D9D">
      <w:pPr>
        <w:pStyle w:val="Lijstalinea"/>
        <w:numPr>
          <w:ilvl w:val="0"/>
          <w:numId w:val="68"/>
        </w:numPr>
        <w:rPr>
          <w:sz w:val="20"/>
        </w:rPr>
      </w:pPr>
      <w:r>
        <w:rPr>
          <w:sz w:val="20"/>
        </w:rPr>
        <w:t>Veilig werken, veiligheids- en milieubewust zijn: gevaarlijke situaties en risico’s vermijden, zowel voor zichzelf als voor anderen</w:t>
      </w:r>
    </w:p>
    <w:p w:rsidR="00A97D9D" w:rsidRDefault="00A97D9D" w:rsidP="00A97D9D">
      <w:pPr>
        <w:pStyle w:val="Lijstalinea"/>
        <w:numPr>
          <w:ilvl w:val="0"/>
          <w:numId w:val="68"/>
        </w:numPr>
        <w:rPr>
          <w:sz w:val="20"/>
        </w:rPr>
      </w:pPr>
      <w:r>
        <w:rPr>
          <w:sz w:val="20"/>
        </w:rPr>
        <w:t>Planmatig werken: structuur aanbrengen in tijd, ruimte en prioriteit bij het aanpakken van taken of problemen, het verloop bewaken</w:t>
      </w:r>
    </w:p>
    <w:p w:rsidR="00A97D9D" w:rsidRDefault="00A97D9D" w:rsidP="00A97D9D">
      <w:pPr>
        <w:pStyle w:val="Lijstalinea"/>
        <w:numPr>
          <w:ilvl w:val="0"/>
          <w:numId w:val="68"/>
        </w:numPr>
        <w:rPr>
          <w:sz w:val="20"/>
        </w:rPr>
      </w:pPr>
      <w:r>
        <w:rPr>
          <w:sz w:val="20"/>
        </w:rPr>
        <w:t>Kunnen omgaan met informatie (leren leren)</w:t>
      </w:r>
    </w:p>
    <w:p w:rsidR="00A97D9D" w:rsidRDefault="00A97D9D" w:rsidP="00A97D9D">
      <w:pPr>
        <w:pStyle w:val="Lijstalinea"/>
        <w:numPr>
          <w:ilvl w:val="0"/>
          <w:numId w:val="68"/>
        </w:numPr>
        <w:rPr>
          <w:sz w:val="20"/>
        </w:rPr>
      </w:pPr>
      <w:r>
        <w:rPr>
          <w:sz w:val="20"/>
        </w:rPr>
        <w:t>Zelfvertrouwen</w:t>
      </w:r>
    </w:p>
    <w:p w:rsidR="00A97D9D" w:rsidRDefault="00A97D9D" w:rsidP="00A97D9D">
      <w:pPr>
        <w:pStyle w:val="Lijstalinea"/>
        <w:numPr>
          <w:ilvl w:val="0"/>
          <w:numId w:val="68"/>
        </w:numPr>
        <w:rPr>
          <w:sz w:val="20"/>
        </w:rPr>
      </w:pPr>
      <w:r>
        <w:rPr>
          <w:sz w:val="20"/>
        </w:rPr>
        <w:t>Zin voor initiatief</w:t>
      </w:r>
    </w:p>
    <w:p w:rsidR="00A97D9D" w:rsidRDefault="00A97D9D" w:rsidP="00A97D9D"/>
    <w:p w:rsidR="00A97D9D" w:rsidRDefault="00A97D9D" w:rsidP="00A97D9D"/>
    <w:p w:rsidR="00A97D9D" w:rsidRDefault="00A97D9D" w:rsidP="00A97D9D"/>
    <w:p w:rsidR="00A97D9D" w:rsidRDefault="00A97D9D" w:rsidP="00A97D9D">
      <w:r>
        <w:lastRenderedPageBreak/>
        <w:t>Algemene doelstellingen:</w:t>
      </w:r>
    </w:p>
    <w:p w:rsidR="00A97D9D" w:rsidRPr="00AC380C" w:rsidRDefault="00A97D9D" w:rsidP="00A97D9D">
      <w:pPr>
        <w:pStyle w:val="Lijstalinea"/>
        <w:numPr>
          <w:ilvl w:val="0"/>
          <w:numId w:val="23"/>
        </w:numPr>
        <w:tabs>
          <w:tab w:val="left" w:pos="567"/>
        </w:tabs>
        <w:ind w:left="0" w:firstLine="141"/>
        <w:jc w:val="both"/>
        <w:rPr>
          <w:sz w:val="20"/>
        </w:rPr>
      </w:pPr>
      <w:r w:rsidRPr="00AC380C">
        <w:rPr>
          <w:sz w:val="20"/>
        </w:rPr>
        <w:t>Een degelijke wetenschappelijke kennis verwerven.</w:t>
      </w:r>
    </w:p>
    <w:p w:rsidR="00A97D9D" w:rsidRDefault="00A97D9D" w:rsidP="00A97D9D">
      <w:pPr>
        <w:pStyle w:val="Lijstalinea"/>
        <w:numPr>
          <w:ilvl w:val="0"/>
          <w:numId w:val="23"/>
        </w:numPr>
        <w:tabs>
          <w:tab w:val="left" w:pos="567"/>
        </w:tabs>
        <w:ind w:left="0" w:firstLine="141"/>
        <w:jc w:val="both"/>
        <w:rPr>
          <w:sz w:val="20"/>
        </w:rPr>
      </w:pPr>
      <w:r>
        <w:rPr>
          <w:sz w:val="20"/>
        </w:rPr>
        <w:t>Vertrouwd worden met de wetenschappelijke onderzoeksmethode.</w:t>
      </w:r>
    </w:p>
    <w:p w:rsidR="00A97D9D" w:rsidRDefault="00A97D9D" w:rsidP="00A97D9D">
      <w:pPr>
        <w:pStyle w:val="Lijstalinea"/>
        <w:numPr>
          <w:ilvl w:val="0"/>
          <w:numId w:val="23"/>
        </w:numPr>
        <w:tabs>
          <w:tab w:val="left" w:pos="567"/>
        </w:tabs>
        <w:ind w:left="0" w:firstLine="141"/>
        <w:jc w:val="both"/>
        <w:rPr>
          <w:sz w:val="20"/>
        </w:rPr>
      </w:pPr>
      <w:r>
        <w:rPr>
          <w:sz w:val="20"/>
        </w:rPr>
        <w:t>Vertrouwd zijn met veel voorkomende aandoeningen en hun oorzaken.</w:t>
      </w:r>
    </w:p>
    <w:p w:rsidR="00A97D9D" w:rsidRDefault="00A97D9D" w:rsidP="00A97D9D">
      <w:pPr>
        <w:pStyle w:val="Lijstalinea"/>
        <w:numPr>
          <w:ilvl w:val="0"/>
          <w:numId w:val="23"/>
        </w:numPr>
        <w:tabs>
          <w:tab w:val="left" w:pos="567"/>
        </w:tabs>
        <w:ind w:left="0" w:firstLine="141"/>
        <w:jc w:val="both"/>
        <w:rPr>
          <w:sz w:val="20"/>
        </w:rPr>
      </w:pPr>
      <w:r>
        <w:rPr>
          <w:sz w:val="20"/>
        </w:rPr>
        <w:t>De werking en de bereiding van geneesmiddelen kennen en kunnen toepassen.</w:t>
      </w:r>
    </w:p>
    <w:p w:rsidR="00A97D9D" w:rsidRDefault="00A97D9D" w:rsidP="00A97D9D">
      <w:pPr>
        <w:pStyle w:val="Lijstalinea"/>
        <w:numPr>
          <w:ilvl w:val="0"/>
          <w:numId w:val="23"/>
        </w:numPr>
        <w:tabs>
          <w:tab w:val="left" w:pos="567"/>
        </w:tabs>
        <w:ind w:left="0" w:firstLine="141"/>
        <w:jc w:val="both"/>
        <w:rPr>
          <w:sz w:val="20"/>
        </w:rPr>
      </w:pPr>
      <w:r>
        <w:rPr>
          <w:sz w:val="20"/>
        </w:rPr>
        <w:t>Het werk van de farmaceutisch-technisch assistent kunnen uitvoeren.</w:t>
      </w:r>
    </w:p>
    <w:p w:rsidR="00A97D9D" w:rsidRDefault="00A97D9D" w:rsidP="00A97D9D">
      <w:pPr>
        <w:pStyle w:val="Lijstalinea"/>
        <w:numPr>
          <w:ilvl w:val="0"/>
          <w:numId w:val="23"/>
        </w:numPr>
        <w:tabs>
          <w:tab w:val="left" w:pos="567"/>
        </w:tabs>
        <w:ind w:left="0" w:firstLine="141"/>
        <w:jc w:val="both"/>
        <w:rPr>
          <w:sz w:val="20"/>
        </w:rPr>
      </w:pPr>
      <w:r>
        <w:rPr>
          <w:sz w:val="20"/>
        </w:rPr>
        <w:t>De wereld van de apotheek kennen.</w:t>
      </w:r>
    </w:p>
    <w:p w:rsidR="00A97D9D" w:rsidRDefault="00A97D9D" w:rsidP="00A97D9D">
      <w:pPr>
        <w:pStyle w:val="Lijstalinea"/>
        <w:numPr>
          <w:ilvl w:val="0"/>
          <w:numId w:val="23"/>
        </w:numPr>
        <w:tabs>
          <w:tab w:val="left" w:pos="567"/>
        </w:tabs>
        <w:ind w:left="0" w:firstLine="141"/>
        <w:jc w:val="both"/>
        <w:rPr>
          <w:sz w:val="20"/>
        </w:rPr>
      </w:pPr>
      <w:r>
        <w:rPr>
          <w:sz w:val="20"/>
        </w:rPr>
        <w:t xml:space="preserve">De verworven theoretische inzichten via laboratoriumoefeningen en een ruim aantal uren </w:t>
      </w:r>
    </w:p>
    <w:p w:rsidR="00A97D9D" w:rsidRDefault="00A97D9D" w:rsidP="00A97D9D">
      <w:pPr>
        <w:pStyle w:val="Lijstalinea"/>
        <w:tabs>
          <w:tab w:val="left" w:pos="567"/>
        </w:tabs>
        <w:ind w:left="141"/>
        <w:jc w:val="both"/>
        <w:rPr>
          <w:sz w:val="20"/>
        </w:rPr>
      </w:pPr>
      <w:r>
        <w:rPr>
          <w:sz w:val="20"/>
        </w:rPr>
        <w:tab/>
        <w:t>stages in de officina kunnen uitvoeren.</w:t>
      </w:r>
    </w:p>
    <w:p w:rsidR="00A97D9D" w:rsidRDefault="00A97D9D" w:rsidP="00A97D9D">
      <w:pPr>
        <w:pStyle w:val="Lijstalinea"/>
        <w:tabs>
          <w:tab w:val="left" w:pos="567"/>
        </w:tabs>
        <w:ind w:left="0"/>
        <w:jc w:val="both"/>
        <w:rPr>
          <w:sz w:val="20"/>
        </w:rPr>
      </w:pPr>
    </w:p>
    <w:p w:rsidR="00A97D9D" w:rsidRDefault="00A97D9D" w:rsidP="00A97D9D">
      <w:pPr>
        <w:pStyle w:val="Lijstalinea"/>
        <w:tabs>
          <w:tab w:val="left" w:pos="567"/>
        </w:tabs>
        <w:ind w:left="0"/>
        <w:jc w:val="both"/>
        <w:rPr>
          <w:sz w:val="20"/>
        </w:rPr>
      </w:pPr>
    </w:p>
    <w:p w:rsidR="00A97D9D" w:rsidRPr="00224A0B" w:rsidRDefault="00A97D9D" w:rsidP="00A97D9D">
      <w:pPr>
        <w:pStyle w:val="Lijstalinea"/>
        <w:tabs>
          <w:tab w:val="left" w:pos="567"/>
        </w:tabs>
        <w:ind w:left="0"/>
        <w:jc w:val="both"/>
        <w:rPr>
          <w:i/>
          <w:sz w:val="20"/>
        </w:rPr>
      </w:pPr>
      <w:r w:rsidRPr="00224A0B">
        <w:rPr>
          <w:i/>
          <w:sz w:val="20"/>
        </w:rPr>
        <w:t>TV Apotheek</w:t>
      </w:r>
    </w:p>
    <w:p w:rsidR="00A97D9D" w:rsidRDefault="00A97D9D" w:rsidP="00A97D9D">
      <w:pPr>
        <w:pStyle w:val="Lijstalinea"/>
        <w:numPr>
          <w:ilvl w:val="0"/>
          <w:numId w:val="63"/>
        </w:numPr>
        <w:ind w:left="567" w:hanging="425"/>
        <w:jc w:val="both"/>
        <w:rPr>
          <w:sz w:val="20"/>
        </w:rPr>
      </w:pPr>
      <w:r>
        <w:rPr>
          <w:sz w:val="20"/>
        </w:rPr>
        <w:t>Een grondige basiskennis kunnen opbouwen in verband met producten, grondstoffen en bereidingen in de apotheek.</w:t>
      </w:r>
    </w:p>
    <w:p w:rsidR="00A97D9D" w:rsidRDefault="00A97D9D" w:rsidP="00A97D9D">
      <w:pPr>
        <w:pStyle w:val="Lijstalinea"/>
        <w:numPr>
          <w:ilvl w:val="0"/>
          <w:numId w:val="63"/>
        </w:numPr>
        <w:ind w:left="567" w:hanging="425"/>
        <w:jc w:val="both"/>
        <w:rPr>
          <w:sz w:val="20"/>
        </w:rPr>
      </w:pPr>
      <w:r>
        <w:rPr>
          <w:sz w:val="20"/>
        </w:rPr>
        <w:t>De noodzakelijke vaardigheid voor het vlot bereiden van producten verwerven.</w:t>
      </w:r>
    </w:p>
    <w:p w:rsidR="00A97D9D" w:rsidRDefault="00A97D9D" w:rsidP="00A97D9D">
      <w:pPr>
        <w:pStyle w:val="Lijstalinea"/>
        <w:numPr>
          <w:ilvl w:val="0"/>
          <w:numId w:val="63"/>
        </w:numPr>
        <w:ind w:left="567" w:hanging="425"/>
        <w:jc w:val="both"/>
        <w:rPr>
          <w:sz w:val="20"/>
        </w:rPr>
      </w:pPr>
      <w:r>
        <w:rPr>
          <w:sz w:val="20"/>
        </w:rPr>
        <w:t>Vlot en duidelijk kunnen communiceren, onder meer bij het informeren van patiënten.</w:t>
      </w:r>
    </w:p>
    <w:p w:rsidR="00A97D9D" w:rsidRDefault="00A97D9D" w:rsidP="00A97D9D">
      <w:pPr>
        <w:pStyle w:val="Lijstalinea"/>
        <w:numPr>
          <w:ilvl w:val="0"/>
          <w:numId w:val="63"/>
        </w:numPr>
        <w:ind w:left="567" w:hanging="425"/>
        <w:jc w:val="both"/>
        <w:rPr>
          <w:sz w:val="20"/>
        </w:rPr>
      </w:pPr>
      <w:r>
        <w:rPr>
          <w:sz w:val="20"/>
        </w:rPr>
        <w:t>Hygiënisch, ordelijk en nauwkeurig kunnen werken.</w:t>
      </w:r>
    </w:p>
    <w:p w:rsidR="00A97D9D" w:rsidRDefault="00A97D9D" w:rsidP="00A97D9D">
      <w:pPr>
        <w:pStyle w:val="Lijstalinea"/>
        <w:numPr>
          <w:ilvl w:val="0"/>
          <w:numId w:val="63"/>
        </w:numPr>
        <w:ind w:left="567" w:hanging="425"/>
        <w:jc w:val="both"/>
        <w:rPr>
          <w:sz w:val="20"/>
        </w:rPr>
      </w:pPr>
      <w:r>
        <w:rPr>
          <w:sz w:val="20"/>
        </w:rPr>
        <w:t>Werk kunnen organiseren.</w:t>
      </w:r>
    </w:p>
    <w:p w:rsidR="00A97D9D" w:rsidRDefault="00A97D9D" w:rsidP="00A97D9D">
      <w:pPr>
        <w:jc w:val="both"/>
      </w:pPr>
    </w:p>
    <w:p w:rsidR="00A97D9D" w:rsidRDefault="00A97D9D" w:rsidP="00A97D9D">
      <w:pPr>
        <w:jc w:val="both"/>
      </w:pPr>
    </w:p>
    <w:p w:rsidR="00A97D9D" w:rsidRPr="00E351EC" w:rsidRDefault="00A97D9D" w:rsidP="00A97D9D">
      <w:pPr>
        <w:jc w:val="both"/>
        <w:rPr>
          <w:i/>
        </w:rPr>
      </w:pPr>
      <w:r>
        <w:rPr>
          <w:i/>
        </w:rPr>
        <w:t>TV Apotheek (</w:t>
      </w:r>
      <w:r w:rsidRPr="00E351EC">
        <w:rPr>
          <w:i/>
        </w:rPr>
        <w:t>Toegepaste chemie</w:t>
      </w:r>
      <w:r>
        <w:rPr>
          <w:i/>
        </w:rPr>
        <w:t>)</w:t>
      </w:r>
    </w:p>
    <w:p w:rsidR="00A97D9D" w:rsidRDefault="00A97D9D" w:rsidP="00A97D9D">
      <w:pPr>
        <w:pStyle w:val="Lijstalinea"/>
        <w:numPr>
          <w:ilvl w:val="0"/>
          <w:numId w:val="63"/>
        </w:numPr>
        <w:ind w:left="567" w:hanging="425"/>
        <w:jc w:val="both"/>
        <w:rPr>
          <w:sz w:val="20"/>
        </w:rPr>
      </w:pPr>
      <w:r>
        <w:rPr>
          <w:sz w:val="20"/>
        </w:rPr>
        <w:t>Chemie ervaren als een essentieel onderdeel van een intellectuele vorming met zijn technische aspecten.</w:t>
      </w:r>
    </w:p>
    <w:p w:rsidR="00A97D9D" w:rsidRDefault="00A97D9D" w:rsidP="00A97D9D">
      <w:pPr>
        <w:pStyle w:val="Lijstalinea"/>
        <w:numPr>
          <w:ilvl w:val="0"/>
          <w:numId w:val="63"/>
        </w:numPr>
        <w:ind w:left="567" w:hanging="425"/>
        <w:jc w:val="both"/>
        <w:rPr>
          <w:sz w:val="20"/>
        </w:rPr>
      </w:pPr>
      <w:r>
        <w:rPr>
          <w:sz w:val="20"/>
        </w:rPr>
        <w:t>Zich bewust worden van de gunstige invloed die de chemie heeft op onze welvaart, door verwezenlijkingen in de gezondheidszorg, vooral door de ontwikkeling van farmaceutische producten met een gunstige invloed.</w:t>
      </w:r>
    </w:p>
    <w:p w:rsidR="00A97D9D" w:rsidRDefault="00A97D9D" w:rsidP="00A97D9D">
      <w:pPr>
        <w:pStyle w:val="Lijstalinea"/>
        <w:numPr>
          <w:ilvl w:val="0"/>
          <w:numId w:val="63"/>
        </w:numPr>
        <w:ind w:left="567" w:hanging="425"/>
        <w:jc w:val="both"/>
        <w:rPr>
          <w:sz w:val="20"/>
        </w:rPr>
      </w:pPr>
      <w:r>
        <w:rPr>
          <w:sz w:val="20"/>
        </w:rPr>
        <w:t>De verworven chemische basiskennis kunnen gebruiken bij het verklaren van toepassingen die in het vak TV Apotheek en in de praktijk van een officina voorkomen.</w:t>
      </w:r>
    </w:p>
    <w:p w:rsidR="00A97D9D" w:rsidRDefault="00A97D9D" w:rsidP="00A97D9D">
      <w:pPr>
        <w:pStyle w:val="Lijstalinea"/>
        <w:numPr>
          <w:ilvl w:val="0"/>
          <w:numId w:val="63"/>
        </w:numPr>
        <w:ind w:left="567" w:hanging="425"/>
        <w:jc w:val="both"/>
        <w:rPr>
          <w:sz w:val="20"/>
        </w:rPr>
      </w:pPr>
      <w:r>
        <w:rPr>
          <w:sz w:val="20"/>
        </w:rPr>
        <w:t>In staat zijn om op een gefundeerde manier kritisch te oordelen over ethische problemen met inbegrip van milieuproblemen die zich hierbij stellen.</w:t>
      </w:r>
    </w:p>
    <w:p w:rsidR="00A97D9D" w:rsidRDefault="00A97D9D" w:rsidP="00A97D9D">
      <w:pPr>
        <w:jc w:val="both"/>
      </w:pPr>
    </w:p>
    <w:p w:rsidR="00A97D9D" w:rsidRDefault="00A97D9D" w:rsidP="00A97D9D">
      <w:pPr>
        <w:jc w:val="both"/>
      </w:pPr>
      <w:r>
        <w:t>In verband met opgelegde laboratoriumoefeningen:</w:t>
      </w:r>
    </w:p>
    <w:p w:rsidR="00A97D9D" w:rsidRDefault="00A97D9D" w:rsidP="00A97D9D">
      <w:pPr>
        <w:pStyle w:val="Lijstalinea"/>
        <w:numPr>
          <w:ilvl w:val="0"/>
          <w:numId w:val="63"/>
        </w:numPr>
        <w:ind w:left="567" w:hanging="425"/>
        <w:jc w:val="both"/>
        <w:rPr>
          <w:sz w:val="20"/>
        </w:rPr>
      </w:pPr>
      <w:r>
        <w:rPr>
          <w:sz w:val="20"/>
        </w:rPr>
        <w:t>Het verband kunnen verwoorden tussen het uitgevoerde laboratoriumwerk en de achterliggende wetenschappelijke kennis.</w:t>
      </w:r>
    </w:p>
    <w:p w:rsidR="00A97D9D" w:rsidRDefault="00A97D9D" w:rsidP="00A97D9D">
      <w:pPr>
        <w:pStyle w:val="Lijstalinea"/>
        <w:numPr>
          <w:ilvl w:val="0"/>
          <w:numId w:val="63"/>
        </w:numPr>
        <w:ind w:left="567" w:hanging="425"/>
        <w:jc w:val="both"/>
        <w:rPr>
          <w:sz w:val="20"/>
        </w:rPr>
      </w:pPr>
      <w:r>
        <w:rPr>
          <w:sz w:val="20"/>
        </w:rPr>
        <w:t>Voorgeschreven experimenten verantwoord kunnen uitvoeren op een nauwkeurige, verzorgde, veilige en milieubewuste wijze.</w:t>
      </w:r>
    </w:p>
    <w:p w:rsidR="00A97D9D" w:rsidRDefault="00A97D9D" w:rsidP="00A97D9D">
      <w:pPr>
        <w:pStyle w:val="Lijstalinea"/>
        <w:numPr>
          <w:ilvl w:val="0"/>
          <w:numId w:val="63"/>
        </w:numPr>
        <w:ind w:left="567" w:hanging="425"/>
        <w:jc w:val="both"/>
        <w:rPr>
          <w:sz w:val="20"/>
        </w:rPr>
      </w:pPr>
      <w:r>
        <w:rPr>
          <w:sz w:val="20"/>
        </w:rPr>
        <w:t>Conclusies kunnen trekken uit de resultaten van een laboratoriumoefening.</w:t>
      </w:r>
    </w:p>
    <w:p w:rsidR="00A97D9D" w:rsidRPr="00145B5E" w:rsidRDefault="00A97D9D" w:rsidP="00A97D9D">
      <w:pPr>
        <w:jc w:val="both"/>
      </w:pPr>
    </w:p>
    <w:p w:rsidR="00A97D9D" w:rsidRDefault="00A97D9D" w:rsidP="00A97D9D">
      <w:pPr>
        <w:jc w:val="both"/>
      </w:pPr>
    </w:p>
    <w:p w:rsidR="00A97D9D" w:rsidRPr="008A1F4B" w:rsidRDefault="00A97D9D" w:rsidP="00A97D9D">
      <w:pPr>
        <w:jc w:val="both"/>
        <w:rPr>
          <w:i/>
        </w:rPr>
      </w:pPr>
      <w:r>
        <w:rPr>
          <w:i/>
        </w:rPr>
        <w:t>TV Apotheek (</w:t>
      </w:r>
      <w:r w:rsidRPr="008A1F4B">
        <w:rPr>
          <w:i/>
        </w:rPr>
        <w:t>Toegepaste biologie</w:t>
      </w:r>
      <w:r>
        <w:rPr>
          <w:i/>
        </w:rPr>
        <w:t>)</w:t>
      </w:r>
    </w:p>
    <w:p w:rsidR="00A97D9D" w:rsidRDefault="00A97D9D" w:rsidP="00A97D9D">
      <w:pPr>
        <w:pStyle w:val="Lijstalinea"/>
        <w:numPr>
          <w:ilvl w:val="0"/>
          <w:numId w:val="63"/>
        </w:numPr>
        <w:ind w:left="567" w:hanging="425"/>
        <w:jc w:val="both"/>
        <w:rPr>
          <w:sz w:val="20"/>
        </w:rPr>
      </w:pPr>
      <w:r>
        <w:rPr>
          <w:sz w:val="20"/>
        </w:rPr>
        <w:t>Een inzichtelijke kennis verwerven over de bouw en de fysiologie van de verschillende cellen, weefsels en stelsels van het menselijk lichaam.</w:t>
      </w:r>
    </w:p>
    <w:p w:rsidR="00A97D9D" w:rsidRDefault="00A97D9D" w:rsidP="00A97D9D">
      <w:pPr>
        <w:pStyle w:val="Lijstalinea"/>
        <w:numPr>
          <w:ilvl w:val="0"/>
          <w:numId w:val="63"/>
        </w:numPr>
        <w:ind w:left="567" w:hanging="425"/>
        <w:jc w:val="both"/>
        <w:rPr>
          <w:sz w:val="20"/>
        </w:rPr>
      </w:pPr>
      <w:r>
        <w:rPr>
          <w:sz w:val="20"/>
        </w:rPr>
        <w:t>Verbanden begrijpen tussen de bouw en de werking van het menselijk lichaam in functie van het beroep van farmaceutisch-technisch assistent.</w:t>
      </w:r>
    </w:p>
    <w:p w:rsidR="00A97D9D" w:rsidRDefault="00A97D9D" w:rsidP="00A97D9D">
      <w:pPr>
        <w:pStyle w:val="Lijstalinea"/>
        <w:numPr>
          <w:ilvl w:val="0"/>
          <w:numId w:val="63"/>
        </w:numPr>
        <w:ind w:left="567" w:hanging="425"/>
        <w:jc w:val="both"/>
        <w:rPr>
          <w:sz w:val="20"/>
        </w:rPr>
      </w:pPr>
      <w:r>
        <w:rPr>
          <w:sz w:val="20"/>
        </w:rPr>
        <w:t>Aandacht schenken aan het gebruik en het misbruik  van genotsmiddelen, in het bijzonder alcohol, roken en drugs.</w:t>
      </w:r>
    </w:p>
    <w:p w:rsidR="00A97D9D" w:rsidRDefault="00A97D9D" w:rsidP="00A97D9D">
      <w:pPr>
        <w:pStyle w:val="Lijstalinea"/>
        <w:numPr>
          <w:ilvl w:val="0"/>
          <w:numId w:val="63"/>
        </w:numPr>
        <w:ind w:left="567" w:hanging="425"/>
        <w:jc w:val="both"/>
        <w:rPr>
          <w:sz w:val="20"/>
        </w:rPr>
      </w:pPr>
      <w:r>
        <w:rPr>
          <w:sz w:val="20"/>
        </w:rPr>
        <w:t>Kennis verwerven over de specifieke invloed en de schade die genotsmiddelen berokkenen aan de menselijke fysiologie.</w:t>
      </w:r>
    </w:p>
    <w:p w:rsidR="00A97D9D" w:rsidRDefault="00A97D9D" w:rsidP="00A97D9D">
      <w:pPr>
        <w:pStyle w:val="Lijstalinea"/>
        <w:numPr>
          <w:ilvl w:val="0"/>
          <w:numId w:val="63"/>
        </w:numPr>
        <w:ind w:left="567" w:hanging="425"/>
        <w:jc w:val="both"/>
        <w:rPr>
          <w:sz w:val="20"/>
        </w:rPr>
      </w:pPr>
      <w:r>
        <w:rPr>
          <w:sz w:val="20"/>
        </w:rPr>
        <w:t>Vakoverschrijdend het biosociaal probleem dat het gevolg en de oorzaak ervan is, inzien.</w:t>
      </w:r>
    </w:p>
    <w:p w:rsidR="00A97D9D" w:rsidRDefault="00A97D9D" w:rsidP="00A97D9D">
      <w:pPr>
        <w:pStyle w:val="Lijstalinea"/>
        <w:numPr>
          <w:ilvl w:val="0"/>
          <w:numId w:val="63"/>
        </w:numPr>
        <w:ind w:left="567" w:hanging="425"/>
        <w:jc w:val="both"/>
        <w:rPr>
          <w:sz w:val="20"/>
        </w:rPr>
      </w:pPr>
      <w:r>
        <w:rPr>
          <w:sz w:val="20"/>
        </w:rPr>
        <w:t>Verbanden inzien tussen erfelijkheid en gezondheid en ziekten.</w:t>
      </w:r>
    </w:p>
    <w:p w:rsidR="00A97D9D" w:rsidRDefault="00A97D9D" w:rsidP="00A97D9D">
      <w:pPr>
        <w:pStyle w:val="Lijstalinea"/>
        <w:numPr>
          <w:ilvl w:val="0"/>
          <w:numId w:val="63"/>
        </w:numPr>
        <w:ind w:left="567" w:hanging="425"/>
        <w:jc w:val="both"/>
        <w:rPr>
          <w:sz w:val="20"/>
        </w:rPr>
      </w:pPr>
      <w:r>
        <w:rPr>
          <w:sz w:val="20"/>
        </w:rPr>
        <w:t>Enkele belangrijke erfelijke aandoeningen kennen die een bedreiging vormen voor de gezondheid.</w:t>
      </w:r>
    </w:p>
    <w:p w:rsidR="00A97D9D" w:rsidRDefault="00A97D9D" w:rsidP="00A97D9D">
      <w:pPr>
        <w:pStyle w:val="Lijstalinea"/>
        <w:numPr>
          <w:ilvl w:val="0"/>
          <w:numId w:val="63"/>
        </w:numPr>
        <w:ind w:left="567" w:hanging="425"/>
        <w:jc w:val="both"/>
        <w:rPr>
          <w:sz w:val="20"/>
        </w:rPr>
      </w:pPr>
      <w:r w:rsidRPr="00583356">
        <w:rPr>
          <w:sz w:val="20"/>
        </w:rPr>
        <w:t>De over</w:t>
      </w:r>
      <w:r>
        <w:rPr>
          <w:sz w:val="20"/>
        </w:rPr>
        <w:t>er</w:t>
      </w:r>
      <w:r w:rsidRPr="00583356">
        <w:rPr>
          <w:sz w:val="20"/>
        </w:rPr>
        <w:t>vingsmechanismen hiervan begrijpen en kennen.</w:t>
      </w:r>
    </w:p>
    <w:p w:rsidR="00A97D9D" w:rsidRDefault="00A97D9D" w:rsidP="00A97D9D">
      <w:pPr>
        <w:pStyle w:val="Lijstalinea"/>
        <w:numPr>
          <w:ilvl w:val="0"/>
          <w:numId w:val="63"/>
        </w:numPr>
        <w:ind w:left="567" w:hanging="425"/>
        <w:jc w:val="both"/>
        <w:rPr>
          <w:sz w:val="20"/>
        </w:rPr>
      </w:pPr>
      <w:r>
        <w:rPr>
          <w:sz w:val="20"/>
        </w:rPr>
        <w:t>De betekenis inzien van micro-organismen en parasieten bij het ontstaan van ziekten.</w:t>
      </w:r>
    </w:p>
    <w:p w:rsidR="00A97D9D" w:rsidRDefault="00A97D9D" w:rsidP="00A97D9D">
      <w:pPr>
        <w:pStyle w:val="Lijstalinea"/>
        <w:numPr>
          <w:ilvl w:val="0"/>
          <w:numId w:val="63"/>
        </w:numPr>
        <w:ind w:left="567" w:hanging="425"/>
        <w:jc w:val="both"/>
        <w:rPr>
          <w:sz w:val="20"/>
        </w:rPr>
      </w:pPr>
      <w:r w:rsidRPr="00583356">
        <w:rPr>
          <w:sz w:val="20"/>
        </w:rPr>
        <w:t>V</w:t>
      </w:r>
      <w:r>
        <w:rPr>
          <w:sz w:val="20"/>
        </w:rPr>
        <w:t>erschillende softwareprogramma’s kunnen gebruiken die van toepassing zijn op de geziene leerstofinhouden.</w:t>
      </w:r>
    </w:p>
    <w:p w:rsidR="00A97D9D" w:rsidRDefault="00A97D9D" w:rsidP="00A97D9D">
      <w:pPr>
        <w:pStyle w:val="Lijstalinea"/>
        <w:numPr>
          <w:ilvl w:val="0"/>
          <w:numId w:val="63"/>
        </w:numPr>
        <w:ind w:left="567" w:hanging="425"/>
        <w:jc w:val="both"/>
        <w:rPr>
          <w:sz w:val="20"/>
        </w:rPr>
      </w:pPr>
      <w:r>
        <w:rPr>
          <w:sz w:val="20"/>
        </w:rPr>
        <w:t>Vlot en kritisch leerstofinhouden kunnen opzoeken op het internet en vlot kunnen downloaden van gegeven biologische sites.</w:t>
      </w:r>
    </w:p>
    <w:p w:rsidR="00A97D9D" w:rsidRPr="00583356" w:rsidRDefault="00A97D9D" w:rsidP="00A97D9D">
      <w:pPr>
        <w:pStyle w:val="Lijstalinea"/>
        <w:numPr>
          <w:ilvl w:val="0"/>
          <w:numId w:val="63"/>
        </w:numPr>
        <w:ind w:left="567" w:hanging="425"/>
        <w:jc w:val="both"/>
        <w:rPr>
          <w:sz w:val="20"/>
        </w:rPr>
      </w:pPr>
      <w:r>
        <w:rPr>
          <w:sz w:val="20"/>
        </w:rPr>
        <w:t>Deze gegevens kunnen verwerken in taken en verslagen.</w:t>
      </w:r>
    </w:p>
    <w:p w:rsidR="00A97D9D" w:rsidRPr="00CE1332" w:rsidRDefault="00A97D9D" w:rsidP="00A97D9D">
      <w:pPr>
        <w:jc w:val="both"/>
        <w:rPr>
          <w:i/>
        </w:rPr>
      </w:pPr>
      <w:r>
        <w:rPr>
          <w:i/>
        </w:rPr>
        <w:lastRenderedPageBreak/>
        <w:t xml:space="preserve">TV </w:t>
      </w:r>
      <w:r w:rsidRPr="00CE1332">
        <w:rPr>
          <w:i/>
        </w:rPr>
        <w:t>Toegepaste fysica</w:t>
      </w:r>
    </w:p>
    <w:p w:rsidR="00A97D9D" w:rsidRDefault="00A97D9D" w:rsidP="00A97D9D">
      <w:pPr>
        <w:pStyle w:val="Lijstalinea"/>
        <w:numPr>
          <w:ilvl w:val="0"/>
          <w:numId w:val="63"/>
        </w:numPr>
        <w:ind w:left="567" w:hanging="425"/>
        <w:jc w:val="both"/>
        <w:rPr>
          <w:sz w:val="20"/>
        </w:rPr>
      </w:pPr>
      <w:r>
        <w:rPr>
          <w:sz w:val="20"/>
        </w:rPr>
        <w:t>Inzicht verwerven in de methode waarmee in de fysica kennis verworven wordt, namelijk uitgaande van experimenten en waarnemingen via hypothese en verklaringen komen tot het vastleggen van de natuurwetten.</w:t>
      </w:r>
    </w:p>
    <w:p w:rsidR="00A97D9D" w:rsidRDefault="00A97D9D" w:rsidP="00A97D9D">
      <w:pPr>
        <w:pStyle w:val="Lijstalinea"/>
        <w:numPr>
          <w:ilvl w:val="0"/>
          <w:numId w:val="63"/>
        </w:numPr>
        <w:ind w:left="567" w:hanging="425"/>
        <w:jc w:val="both"/>
        <w:rPr>
          <w:sz w:val="20"/>
        </w:rPr>
      </w:pPr>
      <w:r>
        <w:rPr>
          <w:sz w:val="20"/>
        </w:rPr>
        <w:t>Een algemene interesse en een positieve instelling ten opzichte van de wereld van de fysica en haar toepassingen ontwikkelen en inzicht verwerven in de aard, de studieobjecten, de rol voor de samenleving, de waarden en beperkingen van de fysica.</w:t>
      </w:r>
    </w:p>
    <w:p w:rsidR="00A97D9D" w:rsidRDefault="00A97D9D" w:rsidP="00A97D9D">
      <w:pPr>
        <w:pStyle w:val="Lijstalinea"/>
        <w:numPr>
          <w:ilvl w:val="0"/>
          <w:numId w:val="63"/>
        </w:numPr>
        <w:ind w:left="567" w:hanging="425"/>
        <w:jc w:val="both"/>
        <w:rPr>
          <w:sz w:val="20"/>
        </w:rPr>
      </w:pPr>
      <w:r>
        <w:rPr>
          <w:sz w:val="20"/>
        </w:rPr>
        <w:t>Kritisch ingesteld zijn ten aanzien van maatschappelijke problemen met natuurkundige en/of technische aspecten.</w:t>
      </w:r>
    </w:p>
    <w:p w:rsidR="00A97D9D" w:rsidRDefault="00A97D9D" w:rsidP="00A97D9D">
      <w:pPr>
        <w:pStyle w:val="Lijstalinea"/>
        <w:numPr>
          <w:ilvl w:val="0"/>
          <w:numId w:val="63"/>
        </w:numPr>
        <w:ind w:left="567" w:hanging="425"/>
        <w:jc w:val="both"/>
        <w:rPr>
          <w:sz w:val="20"/>
        </w:rPr>
      </w:pPr>
      <w:r>
        <w:rPr>
          <w:sz w:val="20"/>
        </w:rPr>
        <w:t>Problemen van sociaal-maatschappelijke aard kunnen benaderen vanuit een wetenschappelijke invalshoek, met als bedoeling verantwoordelijkheidsbesef te ontwikkelen ten opzichte van zichzelf, de medemensen en het leefmilieu.</w:t>
      </w:r>
    </w:p>
    <w:p w:rsidR="00A97D9D" w:rsidRDefault="00A97D9D" w:rsidP="00A97D9D">
      <w:pPr>
        <w:pStyle w:val="Lijstalinea"/>
        <w:numPr>
          <w:ilvl w:val="0"/>
          <w:numId w:val="63"/>
        </w:numPr>
        <w:ind w:left="567" w:hanging="425"/>
        <w:jc w:val="both"/>
        <w:rPr>
          <w:sz w:val="20"/>
        </w:rPr>
      </w:pPr>
      <w:r>
        <w:rPr>
          <w:sz w:val="20"/>
        </w:rPr>
        <w:t>Wiskundige basiskennis kunnen integreren bij het oplossen van eenvoudige problemen uit de fysica (bv. rekenvaardigheden, formules kunnen omvormen, gebruik van de rekenmachine, enz).</w:t>
      </w:r>
    </w:p>
    <w:p w:rsidR="00A97D9D" w:rsidRDefault="00A97D9D" w:rsidP="00A97D9D">
      <w:pPr>
        <w:pStyle w:val="Lijstalinea"/>
        <w:numPr>
          <w:ilvl w:val="0"/>
          <w:numId w:val="63"/>
        </w:numPr>
        <w:ind w:left="567" w:hanging="425"/>
        <w:jc w:val="both"/>
        <w:rPr>
          <w:sz w:val="20"/>
        </w:rPr>
      </w:pPr>
      <w:r>
        <w:rPr>
          <w:sz w:val="20"/>
        </w:rPr>
        <w:t xml:space="preserve">Een efficiënte studiemethode ontwikkelen die toelaat om zelfstandig nieuwe kennisinhouden te verwerven.  </w:t>
      </w:r>
    </w:p>
    <w:p w:rsidR="00A97D9D" w:rsidRDefault="00A97D9D" w:rsidP="00A97D9D">
      <w:pPr>
        <w:pStyle w:val="Lijstalinea"/>
        <w:numPr>
          <w:ilvl w:val="0"/>
          <w:numId w:val="63"/>
        </w:numPr>
        <w:ind w:left="567" w:hanging="425"/>
        <w:jc w:val="both"/>
        <w:rPr>
          <w:sz w:val="20"/>
        </w:rPr>
      </w:pPr>
      <w:r>
        <w:rPr>
          <w:sz w:val="20"/>
        </w:rPr>
        <w:t>Een correcte wetenschappelijke terminologie kunnen gebruiken.</w:t>
      </w:r>
    </w:p>
    <w:p w:rsidR="00A97D9D" w:rsidRDefault="00A97D9D" w:rsidP="00A97D9D">
      <w:pPr>
        <w:pStyle w:val="Lijstalinea"/>
        <w:numPr>
          <w:ilvl w:val="0"/>
          <w:numId w:val="63"/>
        </w:numPr>
        <w:ind w:left="567" w:hanging="425"/>
        <w:jc w:val="both"/>
        <w:rPr>
          <w:sz w:val="20"/>
        </w:rPr>
      </w:pPr>
      <w:r w:rsidRPr="001A3F86">
        <w:rPr>
          <w:sz w:val="20"/>
        </w:rPr>
        <w:t xml:space="preserve">Natuurkundige eenheden en grootheden </w:t>
      </w:r>
      <w:r>
        <w:rPr>
          <w:sz w:val="20"/>
        </w:rPr>
        <w:t xml:space="preserve">in verband brengen met </w:t>
      </w:r>
      <w:r w:rsidRPr="001A3F86">
        <w:rPr>
          <w:sz w:val="20"/>
        </w:rPr>
        <w:t>dagelijkse situaties.</w:t>
      </w:r>
    </w:p>
    <w:p w:rsidR="00A97D9D" w:rsidRPr="001A3F86" w:rsidRDefault="00A97D9D" w:rsidP="00A97D9D">
      <w:pPr>
        <w:pStyle w:val="Lijstalinea"/>
        <w:numPr>
          <w:ilvl w:val="0"/>
          <w:numId w:val="63"/>
        </w:numPr>
        <w:ind w:left="567" w:hanging="425"/>
        <w:jc w:val="both"/>
        <w:rPr>
          <w:sz w:val="20"/>
        </w:rPr>
      </w:pPr>
      <w:r w:rsidRPr="001A3F86">
        <w:rPr>
          <w:sz w:val="20"/>
        </w:rPr>
        <w:t xml:space="preserve">Een systematische werkwijze ontwikkelen voor het oplossen </w:t>
      </w:r>
      <w:r>
        <w:rPr>
          <w:sz w:val="20"/>
        </w:rPr>
        <w:t xml:space="preserve">van </w:t>
      </w:r>
      <w:r w:rsidRPr="001A3F86">
        <w:rPr>
          <w:sz w:val="20"/>
        </w:rPr>
        <w:t>eenvoudige vraagstukken.</w:t>
      </w:r>
    </w:p>
    <w:p w:rsidR="00A97D9D" w:rsidRDefault="00A97D9D" w:rsidP="00A97D9D">
      <w:pPr>
        <w:pStyle w:val="Lijstalinea"/>
        <w:numPr>
          <w:ilvl w:val="0"/>
          <w:numId w:val="63"/>
        </w:numPr>
        <w:ind w:left="567" w:hanging="425"/>
        <w:jc w:val="both"/>
        <w:rPr>
          <w:sz w:val="20"/>
        </w:rPr>
      </w:pPr>
      <w:r>
        <w:rPr>
          <w:sz w:val="20"/>
        </w:rPr>
        <w:t>Tabellen en grafieken kunnen lezen en interpreteren.</w:t>
      </w:r>
    </w:p>
    <w:p w:rsidR="00A97D9D" w:rsidRPr="001A3F86" w:rsidRDefault="00A97D9D" w:rsidP="00A97D9D">
      <w:pPr>
        <w:pStyle w:val="Lijstalinea"/>
        <w:numPr>
          <w:ilvl w:val="0"/>
          <w:numId w:val="63"/>
        </w:numPr>
        <w:ind w:left="567" w:hanging="425"/>
        <w:jc w:val="both"/>
        <w:rPr>
          <w:sz w:val="20"/>
        </w:rPr>
      </w:pPr>
      <w:r w:rsidRPr="001A3F86">
        <w:rPr>
          <w:sz w:val="20"/>
        </w:rPr>
        <w:t>Uit waarnemingen geldige conclusies kunnen trekken.</w:t>
      </w:r>
    </w:p>
    <w:p w:rsidR="00A97D9D" w:rsidRDefault="00A97D9D" w:rsidP="00A97D9D">
      <w:pPr>
        <w:pStyle w:val="Lijstalinea"/>
        <w:numPr>
          <w:ilvl w:val="0"/>
          <w:numId w:val="63"/>
        </w:numPr>
        <w:ind w:left="567" w:hanging="425"/>
        <w:jc w:val="both"/>
        <w:rPr>
          <w:sz w:val="20"/>
        </w:rPr>
      </w:pPr>
      <w:r w:rsidRPr="001A3F86">
        <w:rPr>
          <w:sz w:val="20"/>
        </w:rPr>
        <w:t>Naar aanleiding van demonstratieproeven en leerlingenproeven</w:t>
      </w:r>
      <w:r>
        <w:rPr>
          <w:sz w:val="20"/>
        </w:rPr>
        <w:t>:</w:t>
      </w:r>
    </w:p>
    <w:p w:rsidR="00A97D9D" w:rsidRPr="001A3F86" w:rsidRDefault="00A97D9D" w:rsidP="00A97D9D">
      <w:pPr>
        <w:pStyle w:val="Lijstalinea"/>
        <w:numPr>
          <w:ilvl w:val="0"/>
          <w:numId w:val="67"/>
        </w:numPr>
        <w:jc w:val="both"/>
        <w:rPr>
          <w:sz w:val="20"/>
        </w:rPr>
      </w:pPr>
      <w:r w:rsidRPr="001A3F86">
        <w:rPr>
          <w:sz w:val="20"/>
        </w:rPr>
        <w:t>meetinstrumenten doelmatig kunnen gebruiken;</w:t>
      </w:r>
    </w:p>
    <w:p w:rsidR="00A97D9D" w:rsidRDefault="00A97D9D" w:rsidP="00A97D9D">
      <w:pPr>
        <w:pStyle w:val="Lijstalinea"/>
        <w:numPr>
          <w:ilvl w:val="0"/>
          <w:numId w:val="67"/>
        </w:numPr>
        <w:tabs>
          <w:tab w:val="left" w:pos="993"/>
        </w:tabs>
        <w:jc w:val="both"/>
        <w:rPr>
          <w:sz w:val="20"/>
        </w:rPr>
      </w:pPr>
      <w:r>
        <w:rPr>
          <w:sz w:val="20"/>
        </w:rPr>
        <w:t>metingen nauwkeurig kunnen uitvoeren;</w:t>
      </w:r>
    </w:p>
    <w:p w:rsidR="00A97D9D" w:rsidRDefault="00A97D9D" w:rsidP="00A97D9D">
      <w:pPr>
        <w:pStyle w:val="Lijstalinea"/>
        <w:numPr>
          <w:ilvl w:val="0"/>
          <w:numId w:val="67"/>
        </w:numPr>
        <w:tabs>
          <w:tab w:val="left" w:pos="993"/>
        </w:tabs>
        <w:jc w:val="both"/>
        <w:rPr>
          <w:sz w:val="20"/>
        </w:rPr>
      </w:pPr>
      <w:r>
        <w:rPr>
          <w:sz w:val="20"/>
        </w:rPr>
        <w:t>bij een meting de graad van nauwkeurigheid kunnen aangeven;</w:t>
      </w:r>
    </w:p>
    <w:p w:rsidR="00A97D9D" w:rsidRDefault="00A97D9D" w:rsidP="00A97D9D">
      <w:pPr>
        <w:pStyle w:val="Lijstalinea"/>
        <w:numPr>
          <w:ilvl w:val="0"/>
          <w:numId w:val="67"/>
        </w:numPr>
        <w:tabs>
          <w:tab w:val="left" w:pos="993"/>
        </w:tabs>
        <w:jc w:val="both"/>
        <w:rPr>
          <w:sz w:val="20"/>
        </w:rPr>
      </w:pPr>
      <w:r>
        <w:rPr>
          <w:sz w:val="20"/>
        </w:rPr>
        <w:t>naar aanleiding van een experiment vaak voorkomende oorzaken van onnauwkeurige of foutieve resultaten kunnen aanwijzen en zo mogelijk kunnen verklaren;</w:t>
      </w:r>
    </w:p>
    <w:p w:rsidR="00A97D9D" w:rsidRDefault="00A97D9D" w:rsidP="00A97D9D">
      <w:pPr>
        <w:pStyle w:val="Lijstalinea"/>
        <w:numPr>
          <w:ilvl w:val="0"/>
          <w:numId w:val="67"/>
        </w:numPr>
        <w:tabs>
          <w:tab w:val="left" w:pos="993"/>
        </w:tabs>
        <w:jc w:val="both"/>
        <w:rPr>
          <w:sz w:val="20"/>
        </w:rPr>
      </w:pPr>
      <w:r>
        <w:rPr>
          <w:sz w:val="20"/>
        </w:rPr>
        <w:t>kunnen samenwerken, discussiëren en tot een consensus komen met andere leerlingen naar aanleiding van demonstratie- en of leerlingenproeven, voordrachten, enz.</w:t>
      </w:r>
    </w:p>
    <w:p w:rsidR="00A97D9D" w:rsidRPr="00551239" w:rsidRDefault="00A97D9D" w:rsidP="005E1B88">
      <w:pPr>
        <w:rPr>
          <w:szCs w:val="20"/>
        </w:rPr>
      </w:pPr>
    </w:p>
    <w:p w:rsidR="005E1B88" w:rsidRPr="008F620A" w:rsidRDefault="005E1B88" w:rsidP="005E1B88"/>
    <w:p w:rsidR="00D8565D" w:rsidRDefault="00D8565D" w:rsidP="005E1B88">
      <w:pPr>
        <w:pStyle w:val="Koptekst"/>
        <w:tabs>
          <w:tab w:val="clear" w:pos="4536"/>
          <w:tab w:val="clear" w:pos="9072"/>
        </w:tabs>
        <w:rPr>
          <w:rFonts w:cs="Arial"/>
        </w:rPr>
        <w:sectPr w:rsidR="00D8565D" w:rsidSect="009B409E">
          <w:pgSz w:w="11906" w:h="16838"/>
          <w:pgMar w:top="1417" w:right="1417" w:bottom="1417" w:left="1417" w:header="708" w:footer="708"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8565D" w:rsidTr="005D6FCC">
        <w:trPr>
          <w:trHeight w:val="397"/>
        </w:trPr>
        <w:tc>
          <w:tcPr>
            <w:tcW w:w="839" w:type="dxa"/>
            <w:tcBorders>
              <w:bottom w:val="single" w:sz="4" w:space="0" w:color="auto"/>
            </w:tcBorders>
            <w:vAlign w:val="center"/>
          </w:tcPr>
          <w:p w:rsidR="00D8565D" w:rsidRDefault="00D8565D" w:rsidP="00C55557">
            <w:pPr>
              <w:spacing w:before="80" w:after="80"/>
              <w:rPr>
                <w:sz w:val="18"/>
              </w:rPr>
            </w:pPr>
            <w:r>
              <w:lastRenderedPageBreak/>
              <w:br w:type="page"/>
            </w:r>
            <w:r>
              <w:rPr>
                <w:sz w:val="18"/>
              </w:rPr>
              <w:t>Nr.</w:t>
            </w:r>
          </w:p>
        </w:tc>
        <w:tc>
          <w:tcPr>
            <w:tcW w:w="5716" w:type="dxa"/>
            <w:tcBorders>
              <w:bottom w:val="single" w:sz="4" w:space="0" w:color="auto"/>
            </w:tcBorders>
            <w:vAlign w:val="center"/>
          </w:tcPr>
          <w:p w:rsidR="00D8565D" w:rsidRDefault="00D8565D" w:rsidP="00C55557">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8565D" w:rsidRDefault="00D8565D" w:rsidP="00C5555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8565D" w:rsidRDefault="00D8565D" w:rsidP="00C55557">
            <w:pPr>
              <w:spacing w:before="80" w:after="80"/>
              <w:jc w:val="center"/>
              <w:rPr>
                <w:sz w:val="18"/>
              </w:rPr>
            </w:pPr>
            <w:r>
              <w:rPr>
                <w:sz w:val="18"/>
              </w:rPr>
              <w:t>B/U</w:t>
            </w:r>
          </w:p>
        </w:tc>
        <w:tc>
          <w:tcPr>
            <w:tcW w:w="6949" w:type="dxa"/>
            <w:tcBorders>
              <w:left w:val="double" w:sz="4" w:space="0" w:color="auto"/>
            </w:tcBorders>
            <w:vAlign w:val="center"/>
          </w:tcPr>
          <w:p w:rsidR="00D8565D" w:rsidRDefault="00D8565D" w:rsidP="00C55557">
            <w:pPr>
              <w:spacing w:before="80" w:after="80"/>
              <w:jc w:val="center"/>
              <w:rPr>
                <w:sz w:val="18"/>
              </w:rPr>
            </w:pPr>
            <w:r>
              <w:rPr>
                <w:sz w:val="18"/>
              </w:rPr>
              <w:t>Didactische wenken en hulpmiddelen</w:t>
            </w:r>
          </w:p>
        </w:tc>
        <w:tc>
          <w:tcPr>
            <w:tcW w:w="844" w:type="dxa"/>
            <w:vAlign w:val="center"/>
          </w:tcPr>
          <w:p w:rsidR="00D8565D" w:rsidRDefault="00D8565D" w:rsidP="00C55557">
            <w:pPr>
              <w:spacing w:before="80" w:after="80"/>
              <w:jc w:val="center"/>
              <w:rPr>
                <w:sz w:val="18"/>
              </w:rPr>
            </w:pPr>
            <w:r>
              <w:rPr>
                <w:sz w:val="18"/>
              </w:rPr>
              <w:t>Link</w:t>
            </w:r>
          </w:p>
        </w:tc>
      </w:tr>
      <w:tr w:rsidR="00D8565D" w:rsidTr="005D6FCC">
        <w:trPr>
          <w:cantSplit/>
          <w:trHeight w:val="397"/>
        </w:trPr>
        <w:tc>
          <w:tcPr>
            <w:tcW w:w="8225" w:type="dxa"/>
            <w:gridSpan w:val="4"/>
            <w:tcBorders>
              <w:right w:val="nil"/>
            </w:tcBorders>
          </w:tcPr>
          <w:p w:rsidR="00D8565D" w:rsidRPr="0085762A" w:rsidRDefault="00A97D9D" w:rsidP="009D00A8">
            <w:pPr>
              <w:pStyle w:val="Kop2"/>
            </w:pPr>
            <w:bookmarkStart w:id="104" w:name="_Toc284242027"/>
            <w:bookmarkStart w:id="105" w:name="_Toc284242145"/>
            <w:bookmarkStart w:id="106" w:name="_Toc314733729"/>
            <w:bookmarkStart w:id="107" w:name="_Toc314733773"/>
            <w:bookmarkStart w:id="108" w:name="_Toc418777186"/>
            <w:r>
              <w:t>5.2</w:t>
            </w:r>
            <w:r>
              <w:tab/>
            </w:r>
            <w:r w:rsidR="00D8565D">
              <w:t>Taalontwikkelend vakonderwijs</w:t>
            </w:r>
            <w:r w:rsidR="00AC5543">
              <w:t>/communicatie in de werkomgeving</w:t>
            </w:r>
            <w:bookmarkEnd w:id="104"/>
            <w:bookmarkEnd w:id="105"/>
            <w:bookmarkEnd w:id="106"/>
            <w:bookmarkEnd w:id="107"/>
            <w:bookmarkEnd w:id="108"/>
          </w:p>
        </w:tc>
        <w:tc>
          <w:tcPr>
            <w:tcW w:w="7793" w:type="dxa"/>
            <w:gridSpan w:val="2"/>
            <w:tcBorders>
              <w:left w:val="nil"/>
            </w:tcBorders>
            <w:vAlign w:val="center"/>
          </w:tcPr>
          <w:p w:rsidR="00D8565D" w:rsidRPr="00B8235F" w:rsidRDefault="00E42F18" w:rsidP="00E42F18">
            <w:pPr>
              <w:spacing w:before="80" w:after="80"/>
              <w:rPr>
                <w:rFonts w:cs="Arial"/>
                <w:bCs/>
                <w:sz w:val="18"/>
                <w:szCs w:val="18"/>
              </w:rPr>
            </w:pPr>
            <w:r>
              <w:rPr>
                <w:rFonts w:cs="Arial"/>
                <w:bCs/>
                <w:sz w:val="18"/>
                <w:szCs w:val="18"/>
              </w:rPr>
              <w:t>Deze doelstellingen i</w:t>
            </w:r>
            <w:r w:rsidR="00B8235F">
              <w:rPr>
                <w:rFonts w:cs="Arial"/>
                <w:bCs/>
                <w:sz w:val="18"/>
                <w:szCs w:val="18"/>
              </w:rPr>
              <w:t>ntegreren in de verschillende vakken</w:t>
            </w:r>
            <w:r w:rsidR="00F61814">
              <w:rPr>
                <w:rFonts w:cs="Arial"/>
                <w:bCs/>
                <w:sz w:val="18"/>
                <w:szCs w:val="18"/>
              </w:rPr>
              <w:t>, de laboratoriumoefeningen en de stage</w:t>
            </w:r>
            <w:r>
              <w:rPr>
                <w:rFonts w:cs="Arial"/>
                <w:bCs/>
                <w:sz w:val="18"/>
                <w:szCs w:val="18"/>
              </w:rPr>
              <w:t>.</w:t>
            </w:r>
            <w:r w:rsidR="00F61814">
              <w:rPr>
                <w:rFonts w:cs="Arial"/>
                <w:bCs/>
                <w:sz w:val="18"/>
                <w:szCs w:val="18"/>
              </w:rPr>
              <w:tab/>
            </w:r>
            <w:r w:rsidR="00F61814">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r>
            <w:r w:rsidR="0073783B">
              <w:rPr>
                <w:rFonts w:cs="Arial"/>
                <w:bCs/>
                <w:sz w:val="18"/>
                <w:szCs w:val="18"/>
              </w:rPr>
              <w:t>ST</w:t>
            </w:r>
            <w:r>
              <w:rPr>
                <w:rFonts w:cs="Arial"/>
                <w:bCs/>
                <w:sz w:val="18"/>
                <w:szCs w:val="18"/>
              </w:rPr>
              <w:t>A</w:t>
            </w:r>
          </w:p>
        </w:tc>
      </w:tr>
      <w:tr w:rsidR="00D8565D" w:rsidTr="005D6FCC">
        <w:trPr>
          <w:trHeight w:val="397"/>
        </w:trPr>
        <w:tc>
          <w:tcPr>
            <w:tcW w:w="839" w:type="dxa"/>
            <w:tcBorders>
              <w:top w:val="single" w:sz="18" w:space="0" w:color="auto"/>
              <w:left w:val="single" w:sz="18" w:space="0" w:color="auto"/>
              <w:bottom w:val="single" w:sz="18" w:space="0" w:color="auto"/>
            </w:tcBorders>
          </w:tcPr>
          <w:p w:rsidR="00D8565D" w:rsidRPr="00A97D9D" w:rsidRDefault="00D8565D" w:rsidP="00A97D9D">
            <w:pPr>
              <w:pStyle w:val="NummerDoelstelling"/>
            </w:pPr>
          </w:p>
        </w:tc>
        <w:tc>
          <w:tcPr>
            <w:tcW w:w="5716" w:type="dxa"/>
            <w:tcBorders>
              <w:top w:val="single" w:sz="18" w:space="0" w:color="auto"/>
              <w:bottom w:val="single" w:sz="18" w:space="0" w:color="auto"/>
            </w:tcBorders>
          </w:tcPr>
          <w:p w:rsidR="00D8565D" w:rsidRDefault="00D8565D" w:rsidP="00C55557">
            <w:pPr>
              <w:spacing w:before="80" w:after="80"/>
              <w:rPr>
                <w:b/>
                <w:bCs/>
                <w:sz w:val="18"/>
              </w:rPr>
            </w:pPr>
            <w:r>
              <w:rPr>
                <w:b/>
                <w:bCs/>
                <w:sz w:val="18"/>
              </w:rPr>
              <w:t>De nieuwe vakbegrippen kunnen gebruiken, mondeling en/of schriftelijk kunnen omschrijven.</w:t>
            </w:r>
          </w:p>
        </w:tc>
        <w:tc>
          <w:tcPr>
            <w:tcW w:w="835" w:type="dxa"/>
            <w:tcBorders>
              <w:top w:val="single" w:sz="18" w:space="0" w:color="auto"/>
              <w:bottom w:val="single" w:sz="18" w:space="0" w:color="auto"/>
            </w:tcBorders>
          </w:tcPr>
          <w:p w:rsidR="00D8565D" w:rsidRDefault="00D8565D" w:rsidP="00C55557">
            <w:pPr>
              <w:spacing w:before="80" w:after="80"/>
              <w:jc w:val="center"/>
              <w:rPr>
                <w:b/>
                <w:bCs/>
                <w:sz w:val="18"/>
              </w:rPr>
            </w:pPr>
            <w:r>
              <w:rPr>
                <w:b/>
                <w:bCs/>
                <w:sz w:val="18"/>
              </w:rPr>
              <w:t>EDV</w:t>
            </w:r>
            <w:r>
              <w:rPr>
                <w:b/>
                <w:bCs/>
                <w:sz w:val="18"/>
              </w:rPr>
              <w:br/>
              <w:t>STM 1</w:t>
            </w:r>
            <w:r>
              <w:rPr>
                <w:b/>
                <w:bCs/>
                <w:sz w:val="18"/>
              </w:rPr>
              <w:br/>
              <w:t>LER 4</w:t>
            </w:r>
          </w:p>
        </w:tc>
        <w:tc>
          <w:tcPr>
            <w:tcW w:w="835" w:type="dxa"/>
            <w:tcBorders>
              <w:top w:val="single" w:sz="18" w:space="0" w:color="auto"/>
              <w:bottom w:val="single" w:sz="18" w:space="0" w:color="auto"/>
              <w:right w:val="double" w:sz="4" w:space="0" w:color="auto"/>
            </w:tcBorders>
          </w:tcPr>
          <w:p w:rsidR="00D8565D" w:rsidRDefault="00D8565D" w:rsidP="00C5555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8565D" w:rsidRDefault="00D8565D" w:rsidP="00C5555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8565D" w:rsidRDefault="00D8565D" w:rsidP="00C55557">
            <w:pPr>
              <w:spacing w:before="80" w:after="80"/>
              <w:jc w:val="center"/>
              <w:rPr>
                <w:sz w:val="18"/>
              </w:rPr>
            </w:pPr>
          </w:p>
        </w:tc>
      </w:tr>
      <w:tr w:rsidR="00D8565D" w:rsidTr="005D6FCC">
        <w:trPr>
          <w:trHeight w:val="397"/>
        </w:trPr>
        <w:tc>
          <w:tcPr>
            <w:tcW w:w="839" w:type="dxa"/>
            <w:tcBorders>
              <w:top w:val="single" w:sz="18" w:space="0" w:color="auto"/>
              <w:bottom w:val="single" w:sz="18" w:space="0" w:color="auto"/>
            </w:tcBorders>
          </w:tcPr>
          <w:p w:rsidR="00D8565D" w:rsidRPr="00A97D9D" w:rsidRDefault="00D8565D" w:rsidP="00EE42BD">
            <w:pPr>
              <w:spacing w:before="80" w:after="80"/>
              <w:rPr>
                <w:strike/>
                <w:sz w:val="18"/>
                <w:szCs w:val="18"/>
              </w:rPr>
            </w:pPr>
          </w:p>
        </w:tc>
        <w:tc>
          <w:tcPr>
            <w:tcW w:w="7386" w:type="dxa"/>
            <w:gridSpan w:val="3"/>
            <w:tcBorders>
              <w:top w:val="single" w:sz="18" w:space="0" w:color="auto"/>
              <w:bottom w:val="single" w:sz="18" w:space="0" w:color="auto"/>
              <w:right w:val="double" w:sz="4" w:space="0" w:color="auto"/>
            </w:tcBorders>
          </w:tcPr>
          <w:p w:rsidR="00D8565D" w:rsidRDefault="00D8565D" w:rsidP="00C5555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8565D" w:rsidRPr="0057023B" w:rsidRDefault="00D8565D" w:rsidP="00C55557">
            <w:pPr>
              <w:spacing w:before="80" w:after="80"/>
              <w:rPr>
                <w:sz w:val="18"/>
                <w:szCs w:val="18"/>
              </w:rPr>
            </w:pPr>
            <w:r>
              <w:rPr>
                <w:sz w:val="18"/>
                <w:szCs w:val="18"/>
              </w:rPr>
              <w:t>Laat leerlingen een nieuw vakbegrip met eigen woorden omschrijven, mondeling of schriftelijk (bv. verschillende soorten gereedschappen, materialen, technieken, …).</w:t>
            </w:r>
            <w:r>
              <w:rPr>
                <w:sz w:val="18"/>
                <w:szCs w:val="18"/>
              </w:rPr>
              <w:br/>
            </w:r>
            <w:r>
              <w:rPr>
                <w:sz w:val="18"/>
                <w:szCs w:val="18"/>
              </w:rPr>
              <w:br/>
              <w:t>Door vraagstelling het begrip zo duidelijk mogelijk laten omschrijven.  Laat leerlingen vakbegrippen aan elkaar laten uitleggen.  Indien schriftelijk: gebruik leren maken van een schrijfkader.</w:t>
            </w:r>
            <w:r>
              <w:rPr>
                <w:sz w:val="18"/>
                <w:szCs w:val="18"/>
              </w:rPr>
              <w:br/>
              <w:t>Bij een hoofdstuk een lijst met nieuwe vakbegrippen meegeven.</w:t>
            </w:r>
            <w:r w:rsidR="009D4ACD">
              <w:rPr>
                <w:sz w:val="18"/>
                <w:szCs w:val="18"/>
              </w:rPr>
              <w:t xml:space="preserve"> Leg de nadruk op het aanleren van het juiste lidwoord bij een vakterm.</w:t>
            </w:r>
          </w:p>
        </w:tc>
        <w:tc>
          <w:tcPr>
            <w:tcW w:w="844" w:type="dxa"/>
            <w:tcBorders>
              <w:top w:val="single" w:sz="18" w:space="0" w:color="auto"/>
              <w:bottom w:val="single" w:sz="18" w:space="0" w:color="auto"/>
            </w:tcBorders>
          </w:tcPr>
          <w:p w:rsidR="00D8565D" w:rsidRDefault="00D8565D" w:rsidP="00C55557">
            <w:pPr>
              <w:spacing w:before="80" w:after="80"/>
              <w:jc w:val="center"/>
              <w:rPr>
                <w:sz w:val="18"/>
              </w:rPr>
            </w:pPr>
          </w:p>
        </w:tc>
      </w:tr>
      <w:tr w:rsidR="00D8565D" w:rsidRPr="002E0438" w:rsidTr="005D6FCC">
        <w:trPr>
          <w:trHeight w:val="397"/>
        </w:trPr>
        <w:tc>
          <w:tcPr>
            <w:tcW w:w="839" w:type="dxa"/>
            <w:tcBorders>
              <w:top w:val="single" w:sz="18" w:space="0" w:color="auto"/>
              <w:left w:val="single" w:sz="18" w:space="0" w:color="auto"/>
              <w:bottom w:val="single" w:sz="18" w:space="0" w:color="auto"/>
            </w:tcBorders>
          </w:tcPr>
          <w:p w:rsidR="00D8565D" w:rsidRPr="00A97D9D" w:rsidRDefault="00D8565D" w:rsidP="00A97D9D">
            <w:pPr>
              <w:pStyle w:val="NummerDoelstelling"/>
            </w:pPr>
          </w:p>
        </w:tc>
        <w:tc>
          <w:tcPr>
            <w:tcW w:w="5716" w:type="dxa"/>
            <w:tcBorders>
              <w:top w:val="single" w:sz="18" w:space="0" w:color="auto"/>
              <w:bottom w:val="single" w:sz="18" w:space="0" w:color="auto"/>
            </w:tcBorders>
          </w:tcPr>
          <w:p w:rsidR="00D8565D" w:rsidRPr="002E0438" w:rsidRDefault="00D8565D" w:rsidP="00C55557">
            <w:pPr>
              <w:spacing w:before="80" w:after="80"/>
              <w:rPr>
                <w:rFonts w:cs="Arial"/>
                <w:b/>
                <w:bCs/>
                <w:sz w:val="18"/>
                <w:szCs w:val="18"/>
              </w:rPr>
            </w:pPr>
            <w:r>
              <w:rPr>
                <w:rFonts w:cs="Arial"/>
                <w:b/>
                <w:bCs/>
                <w:sz w:val="18"/>
                <w:szCs w:val="18"/>
              </w:rPr>
              <w:t>Bij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tcPr>
          <w:p w:rsidR="00D8565D" w:rsidRPr="002E0438" w:rsidRDefault="00D8565D" w:rsidP="00C55557">
            <w:pPr>
              <w:spacing w:before="80" w:after="80"/>
              <w:jc w:val="center"/>
              <w:rPr>
                <w:rFonts w:cs="Arial"/>
                <w:b/>
                <w:bCs/>
                <w:sz w:val="18"/>
                <w:szCs w:val="18"/>
              </w:rPr>
            </w:pPr>
            <w:r>
              <w:rPr>
                <w:rFonts w:cs="Arial"/>
                <w:b/>
                <w:bCs/>
                <w:sz w:val="18"/>
                <w:szCs w:val="18"/>
              </w:rPr>
              <w:t>EDV</w:t>
            </w:r>
            <w:r>
              <w:rPr>
                <w:rFonts w:cs="Arial"/>
                <w:b/>
                <w:bCs/>
                <w:sz w:val="18"/>
                <w:szCs w:val="18"/>
              </w:rPr>
              <w:br/>
              <w:t>LER 4</w:t>
            </w:r>
          </w:p>
        </w:tc>
        <w:tc>
          <w:tcPr>
            <w:tcW w:w="835" w:type="dxa"/>
            <w:tcBorders>
              <w:top w:val="single" w:sz="18" w:space="0" w:color="auto"/>
              <w:bottom w:val="single" w:sz="18" w:space="0" w:color="auto"/>
              <w:right w:val="double" w:sz="4" w:space="0" w:color="auto"/>
            </w:tcBorders>
          </w:tcPr>
          <w:p w:rsidR="00D8565D" w:rsidRPr="002E0438" w:rsidRDefault="00D8565D" w:rsidP="00C55557">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D8565D" w:rsidRPr="002E0438" w:rsidRDefault="00D8565D" w:rsidP="00C55557">
            <w:pPr>
              <w:spacing w:before="80" w:after="80"/>
              <w:rPr>
                <w:rFonts w:cs="Arial"/>
                <w:b/>
                <w:bCs/>
                <w:sz w:val="18"/>
                <w:szCs w:val="18"/>
              </w:rPr>
            </w:pPr>
          </w:p>
        </w:tc>
        <w:tc>
          <w:tcPr>
            <w:tcW w:w="844" w:type="dxa"/>
            <w:tcBorders>
              <w:top w:val="single" w:sz="18" w:space="0" w:color="auto"/>
              <w:bottom w:val="single" w:sz="18" w:space="0" w:color="auto"/>
              <w:right w:val="single" w:sz="18" w:space="0" w:color="auto"/>
            </w:tcBorders>
            <w:vAlign w:val="center"/>
          </w:tcPr>
          <w:p w:rsidR="00D8565D" w:rsidRPr="002E0438" w:rsidRDefault="00D8565D" w:rsidP="00C55557">
            <w:pPr>
              <w:spacing w:before="80" w:after="80"/>
              <w:jc w:val="center"/>
              <w:rPr>
                <w:rFonts w:cs="Arial"/>
                <w:b/>
                <w:bCs/>
                <w:sz w:val="18"/>
                <w:szCs w:val="18"/>
              </w:rPr>
            </w:pPr>
          </w:p>
        </w:tc>
      </w:tr>
      <w:tr w:rsidR="00D8565D" w:rsidTr="005D6FCC">
        <w:trPr>
          <w:trHeight w:val="397"/>
        </w:trPr>
        <w:tc>
          <w:tcPr>
            <w:tcW w:w="839" w:type="dxa"/>
            <w:tcBorders>
              <w:top w:val="single" w:sz="18" w:space="0" w:color="auto"/>
              <w:bottom w:val="single" w:sz="18" w:space="0" w:color="auto"/>
            </w:tcBorders>
          </w:tcPr>
          <w:p w:rsidR="00D8565D" w:rsidRPr="00A97D9D" w:rsidRDefault="00D8565D" w:rsidP="00EE42BD">
            <w:pPr>
              <w:spacing w:before="80" w:after="80"/>
              <w:rPr>
                <w:strike/>
                <w:sz w:val="18"/>
                <w:szCs w:val="18"/>
              </w:rPr>
            </w:pPr>
          </w:p>
        </w:tc>
        <w:tc>
          <w:tcPr>
            <w:tcW w:w="7386" w:type="dxa"/>
            <w:gridSpan w:val="3"/>
            <w:tcBorders>
              <w:top w:val="single" w:sz="18" w:space="0" w:color="auto"/>
              <w:bottom w:val="single" w:sz="18" w:space="0" w:color="auto"/>
              <w:right w:val="double" w:sz="4" w:space="0" w:color="auto"/>
            </w:tcBorders>
          </w:tcPr>
          <w:p w:rsidR="00D8565D" w:rsidRDefault="00D8565D" w:rsidP="00C5555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8565D" w:rsidRDefault="00D8565D" w:rsidP="00C55557">
            <w:pPr>
              <w:tabs>
                <w:tab w:val="right" w:pos="352"/>
                <w:tab w:val="right" w:pos="567"/>
              </w:tabs>
              <w:spacing w:before="80" w:after="80"/>
              <w:rPr>
                <w:sz w:val="18"/>
              </w:rPr>
            </w:pPr>
            <w:r>
              <w:rPr>
                <w:sz w:val="18"/>
              </w:rPr>
              <w:t>Maak gebruik van handleidingen, vaktijdschriften, …</w:t>
            </w:r>
          </w:p>
        </w:tc>
        <w:tc>
          <w:tcPr>
            <w:tcW w:w="844" w:type="dxa"/>
            <w:tcBorders>
              <w:top w:val="single" w:sz="18" w:space="0" w:color="auto"/>
              <w:bottom w:val="single" w:sz="18" w:space="0" w:color="auto"/>
            </w:tcBorders>
          </w:tcPr>
          <w:p w:rsidR="00D8565D" w:rsidRDefault="00D8565D" w:rsidP="00C55557">
            <w:pPr>
              <w:spacing w:before="80" w:after="80"/>
              <w:jc w:val="center"/>
              <w:rPr>
                <w:sz w:val="18"/>
              </w:rPr>
            </w:pPr>
          </w:p>
        </w:tc>
      </w:tr>
      <w:tr w:rsidR="00D8565D" w:rsidTr="005D6FCC">
        <w:trPr>
          <w:trHeight w:val="397"/>
        </w:trPr>
        <w:tc>
          <w:tcPr>
            <w:tcW w:w="839" w:type="dxa"/>
            <w:tcBorders>
              <w:top w:val="single" w:sz="18" w:space="0" w:color="auto"/>
              <w:left w:val="single" w:sz="18" w:space="0" w:color="auto"/>
              <w:bottom w:val="single" w:sz="18" w:space="0" w:color="auto"/>
            </w:tcBorders>
          </w:tcPr>
          <w:p w:rsidR="00D8565D" w:rsidRPr="00A97D9D" w:rsidRDefault="00D8565D" w:rsidP="00A97D9D">
            <w:pPr>
              <w:pStyle w:val="NummerDoelstelling"/>
            </w:pPr>
          </w:p>
        </w:tc>
        <w:tc>
          <w:tcPr>
            <w:tcW w:w="5716" w:type="dxa"/>
            <w:tcBorders>
              <w:top w:val="single" w:sz="18" w:space="0" w:color="auto"/>
              <w:bottom w:val="single" w:sz="18" w:space="0" w:color="auto"/>
            </w:tcBorders>
          </w:tcPr>
          <w:p w:rsidR="00D8565D" w:rsidRDefault="00D8565D" w:rsidP="00C55557">
            <w:pPr>
              <w:spacing w:before="80" w:after="80"/>
              <w:rPr>
                <w:b/>
                <w:bCs/>
                <w:sz w:val="18"/>
              </w:rPr>
            </w:pPr>
            <w:r>
              <w:rPr>
                <w:b/>
                <w:bCs/>
                <w:sz w:val="18"/>
              </w:rPr>
              <w:t>Vakgerichte teksten begrijpend kunnen lezen en er gericht informatie kunnen uithalen.</w:t>
            </w:r>
          </w:p>
        </w:tc>
        <w:tc>
          <w:tcPr>
            <w:tcW w:w="835" w:type="dxa"/>
            <w:tcBorders>
              <w:top w:val="single" w:sz="18" w:space="0" w:color="auto"/>
              <w:bottom w:val="single" w:sz="18" w:space="0" w:color="auto"/>
            </w:tcBorders>
          </w:tcPr>
          <w:p w:rsidR="00D8565D" w:rsidRDefault="00D8565D" w:rsidP="00C55557">
            <w:pPr>
              <w:spacing w:before="80" w:after="80"/>
              <w:jc w:val="center"/>
              <w:rPr>
                <w:b/>
                <w:bCs/>
                <w:sz w:val="18"/>
              </w:rPr>
            </w:pPr>
            <w:r>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tcPr>
          <w:p w:rsidR="00D8565D" w:rsidRDefault="00D8565D" w:rsidP="00C5555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8565D" w:rsidRDefault="00D8565D" w:rsidP="00C5555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8565D" w:rsidRDefault="00D8565D" w:rsidP="00C55557">
            <w:pPr>
              <w:spacing w:before="80" w:after="80"/>
              <w:jc w:val="center"/>
              <w:rPr>
                <w:sz w:val="18"/>
              </w:rPr>
            </w:pPr>
          </w:p>
        </w:tc>
      </w:tr>
      <w:tr w:rsidR="00D8565D" w:rsidTr="005D6FCC">
        <w:trPr>
          <w:trHeight w:val="397"/>
        </w:trPr>
        <w:tc>
          <w:tcPr>
            <w:tcW w:w="839" w:type="dxa"/>
            <w:tcBorders>
              <w:top w:val="single" w:sz="18" w:space="0" w:color="auto"/>
              <w:bottom w:val="single" w:sz="4" w:space="0" w:color="auto"/>
            </w:tcBorders>
          </w:tcPr>
          <w:p w:rsidR="00D8565D" w:rsidRDefault="00D8565D" w:rsidP="00C5555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32ACC" w:rsidRDefault="009D4ACD" w:rsidP="00A97D9D">
            <w:pPr>
              <w:tabs>
                <w:tab w:val="left" w:pos="226"/>
              </w:tabs>
              <w:spacing w:before="80"/>
              <w:rPr>
                <w:sz w:val="18"/>
              </w:rPr>
            </w:pPr>
            <w:r>
              <w:rPr>
                <w:sz w:val="18"/>
              </w:rPr>
              <w:t>Vakgerichte teksten zoals:</w:t>
            </w:r>
            <w:r>
              <w:rPr>
                <w:sz w:val="18"/>
              </w:rPr>
              <w:br/>
              <w:t>-</w:t>
            </w:r>
            <w:r>
              <w:rPr>
                <w:sz w:val="18"/>
              </w:rPr>
              <w:tab/>
              <w:t>cursus</w:t>
            </w:r>
            <w:r w:rsidR="00D8565D">
              <w:rPr>
                <w:sz w:val="18"/>
              </w:rPr>
              <w:br/>
              <w:t>-</w:t>
            </w:r>
            <w:r w:rsidR="00D8565D">
              <w:rPr>
                <w:sz w:val="18"/>
              </w:rPr>
              <w:tab/>
            </w:r>
            <w:r>
              <w:rPr>
                <w:sz w:val="18"/>
              </w:rPr>
              <w:t>opgaven</w:t>
            </w:r>
            <w:r>
              <w:rPr>
                <w:sz w:val="18"/>
              </w:rPr>
              <w:br/>
              <w:t>-</w:t>
            </w:r>
            <w:r>
              <w:rPr>
                <w:sz w:val="18"/>
              </w:rPr>
              <w:tab/>
              <w:t>artikels</w:t>
            </w:r>
            <w:r>
              <w:rPr>
                <w:sz w:val="18"/>
              </w:rPr>
              <w:br/>
              <w:t>-</w:t>
            </w:r>
            <w:r>
              <w:rPr>
                <w:sz w:val="18"/>
              </w:rPr>
              <w:tab/>
              <w:t>boeken</w:t>
            </w:r>
            <w:r>
              <w:rPr>
                <w:sz w:val="18"/>
              </w:rPr>
              <w:br/>
              <w:t>-</w:t>
            </w:r>
            <w:r>
              <w:rPr>
                <w:sz w:val="18"/>
              </w:rPr>
              <w:tab/>
              <w:t>websites</w:t>
            </w:r>
            <w:r w:rsidR="00A97D9D">
              <w:rPr>
                <w:sz w:val="18"/>
              </w:rPr>
              <w:br/>
            </w:r>
            <w:r>
              <w:rPr>
                <w:sz w:val="18"/>
              </w:rPr>
              <w:t>-</w:t>
            </w:r>
            <w:r>
              <w:rPr>
                <w:sz w:val="18"/>
              </w:rPr>
              <w:tab/>
              <w:t>handleidingen</w:t>
            </w:r>
            <w:r>
              <w:rPr>
                <w:sz w:val="18"/>
              </w:rPr>
              <w:br/>
              <w:t>-</w:t>
            </w:r>
            <w:r>
              <w:rPr>
                <w:sz w:val="18"/>
              </w:rPr>
              <w:tab/>
              <w:t>instructies</w:t>
            </w:r>
            <w:r w:rsidR="00F61814">
              <w:rPr>
                <w:sz w:val="18"/>
              </w:rPr>
              <w:br/>
              <w:t>-</w:t>
            </w:r>
            <w:r w:rsidR="00F61814">
              <w:rPr>
                <w:sz w:val="18"/>
              </w:rPr>
              <w:tab/>
              <w:t>i</w:t>
            </w:r>
            <w:r w:rsidR="00B32ACC">
              <w:rPr>
                <w:sz w:val="18"/>
              </w:rPr>
              <w:t>ndicaties op de bijsluiters van geneesmiddelen</w:t>
            </w:r>
          </w:p>
        </w:tc>
        <w:tc>
          <w:tcPr>
            <w:tcW w:w="6949" w:type="dxa"/>
            <w:tcBorders>
              <w:top w:val="single" w:sz="18" w:space="0" w:color="auto"/>
              <w:left w:val="double" w:sz="4" w:space="0" w:color="auto"/>
              <w:bottom w:val="single" w:sz="4" w:space="0" w:color="auto"/>
            </w:tcBorders>
          </w:tcPr>
          <w:p w:rsidR="00D8565D" w:rsidRDefault="00D8565D" w:rsidP="00F61814">
            <w:pPr>
              <w:tabs>
                <w:tab w:val="right" w:pos="352"/>
                <w:tab w:val="right" w:pos="567"/>
              </w:tabs>
              <w:spacing w:before="80" w:after="80"/>
              <w:rPr>
                <w:sz w:val="18"/>
              </w:rPr>
            </w:pPr>
            <w:r>
              <w:rPr>
                <w:sz w:val="18"/>
              </w:rPr>
              <w:t xml:space="preserve">In het vak Nederlands leren de leerlingen de tekstsoort en het tekstdoel herkennen, hun leesstrategie hieraan aanpassen.  Belangrijk is dat hier dezelfde aanpak voor lezen gebruikt wordt.  </w:t>
            </w:r>
            <w:r w:rsidR="00F61814">
              <w:rPr>
                <w:sz w:val="18"/>
              </w:rPr>
              <w:t>Denk eraan dat l</w:t>
            </w:r>
            <w:r w:rsidR="000A7E1A">
              <w:rPr>
                <w:sz w:val="18"/>
              </w:rPr>
              <w:t xml:space="preserve">uidop lezen </w:t>
            </w:r>
            <w:r>
              <w:rPr>
                <w:sz w:val="18"/>
              </w:rPr>
              <w:t xml:space="preserve">geen indicatie </w:t>
            </w:r>
            <w:r w:rsidR="000A7E1A">
              <w:rPr>
                <w:sz w:val="18"/>
              </w:rPr>
              <w:t xml:space="preserve">is </w:t>
            </w:r>
            <w:r>
              <w:rPr>
                <w:sz w:val="18"/>
              </w:rPr>
              <w:t>voor tekstbegrip.</w:t>
            </w:r>
            <w:r>
              <w:rPr>
                <w:sz w:val="18"/>
              </w:rPr>
              <w:br/>
              <w:t>Laat de leerlingen in stilte lezen met een opdracht (vraagjes, taak).  Zie ‘stappenplan lezen’.  Er is ook mogelijkheid om leerlingen te laten werken met opleidingsgericht</w:t>
            </w:r>
            <w:r w:rsidR="0073783B">
              <w:rPr>
                <w:sz w:val="18"/>
              </w:rPr>
              <w:t>e</w:t>
            </w:r>
            <w:r>
              <w:rPr>
                <w:sz w:val="18"/>
              </w:rPr>
              <w:t xml:space="preserve"> teksten in het Engels en/of het Frans.  Werk hiervoor eventueel samen met de leerkracht Engels en/of Frans.</w:t>
            </w:r>
          </w:p>
          <w:p w:rsidR="009D4ACD" w:rsidRDefault="009D4ACD" w:rsidP="00F61814">
            <w:pPr>
              <w:tabs>
                <w:tab w:val="right" w:pos="352"/>
                <w:tab w:val="right" w:pos="567"/>
              </w:tabs>
              <w:spacing w:before="80" w:after="80"/>
              <w:rPr>
                <w:sz w:val="18"/>
              </w:rPr>
            </w:pPr>
            <w:r>
              <w:rPr>
                <w:sz w:val="18"/>
              </w:rPr>
              <w:t>Het gaat om een belangrijke doelstelling ter voorbereiding van de geïntegreerde proef.</w:t>
            </w:r>
          </w:p>
        </w:tc>
        <w:tc>
          <w:tcPr>
            <w:tcW w:w="844" w:type="dxa"/>
            <w:tcBorders>
              <w:top w:val="single" w:sz="18" w:space="0" w:color="auto"/>
              <w:bottom w:val="single" w:sz="4" w:space="0" w:color="auto"/>
            </w:tcBorders>
          </w:tcPr>
          <w:p w:rsidR="00D8565D" w:rsidRDefault="0073783B" w:rsidP="00C55557">
            <w:pPr>
              <w:spacing w:before="80" w:after="80"/>
              <w:jc w:val="center"/>
              <w:rPr>
                <w:sz w:val="18"/>
              </w:rPr>
            </w:pPr>
            <w:r>
              <w:rPr>
                <w:sz w:val="18"/>
              </w:rPr>
              <w:t>FRA</w:t>
            </w:r>
          </w:p>
          <w:p w:rsidR="0073783B" w:rsidRDefault="0073783B" w:rsidP="00C55557">
            <w:pPr>
              <w:spacing w:before="80" w:after="80"/>
              <w:jc w:val="center"/>
              <w:rPr>
                <w:sz w:val="18"/>
              </w:rPr>
            </w:pPr>
            <w:r>
              <w:rPr>
                <w:sz w:val="18"/>
              </w:rPr>
              <w:t>ENG</w:t>
            </w:r>
          </w:p>
          <w:p w:rsidR="0073783B" w:rsidRDefault="0073783B" w:rsidP="00C55557">
            <w:pPr>
              <w:spacing w:before="80" w:after="80"/>
              <w:jc w:val="center"/>
              <w:rPr>
                <w:sz w:val="18"/>
              </w:rPr>
            </w:pPr>
            <w:r>
              <w:rPr>
                <w:sz w:val="18"/>
              </w:rPr>
              <w:t>GIP</w:t>
            </w:r>
          </w:p>
          <w:p w:rsidR="0073783B" w:rsidRDefault="0073783B" w:rsidP="00C55557">
            <w:pPr>
              <w:spacing w:before="80" w:after="80"/>
              <w:jc w:val="center"/>
              <w:rPr>
                <w:sz w:val="18"/>
              </w:rPr>
            </w:pPr>
            <w:r>
              <w:rPr>
                <w:sz w:val="18"/>
              </w:rPr>
              <w:t>STG</w:t>
            </w:r>
          </w:p>
        </w:tc>
      </w:tr>
    </w:tbl>
    <w:p w:rsidR="00D8565D" w:rsidRDefault="00D8565D" w:rsidP="00C55557">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8565D" w:rsidTr="005D6FCC">
        <w:trPr>
          <w:trHeight w:val="397"/>
        </w:trPr>
        <w:tc>
          <w:tcPr>
            <w:tcW w:w="839" w:type="dxa"/>
            <w:tcBorders>
              <w:bottom w:val="single" w:sz="4" w:space="0" w:color="auto"/>
            </w:tcBorders>
            <w:vAlign w:val="center"/>
          </w:tcPr>
          <w:p w:rsidR="00D8565D" w:rsidRDefault="00D8565D" w:rsidP="00C55557">
            <w:pPr>
              <w:spacing w:before="80" w:after="80"/>
              <w:rPr>
                <w:sz w:val="18"/>
              </w:rPr>
            </w:pPr>
            <w:r>
              <w:lastRenderedPageBreak/>
              <w:br w:type="page"/>
            </w:r>
            <w:r>
              <w:rPr>
                <w:sz w:val="18"/>
              </w:rPr>
              <w:t>Nr.</w:t>
            </w:r>
          </w:p>
        </w:tc>
        <w:tc>
          <w:tcPr>
            <w:tcW w:w="5716" w:type="dxa"/>
            <w:tcBorders>
              <w:bottom w:val="single" w:sz="4" w:space="0" w:color="auto"/>
            </w:tcBorders>
            <w:vAlign w:val="center"/>
          </w:tcPr>
          <w:p w:rsidR="00D8565D" w:rsidRDefault="00D8565D" w:rsidP="00C55557">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8565D" w:rsidRDefault="00D8565D" w:rsidP="00C5555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8565D" w:rsidRDefault="00D8565D" w:rsidP="00C55557">
            <w:pPr>
              <w:spacing w:before="80" w:after="80"/>
              <w:jc w:val="center"/>
              <w:rPr>
                <w:sz w:val="18"/>
              </w:rPr>
            </w:pPr>
            <w:r>
              <w:rPr>
                <w:sz w:val="18"/>
              </w:rPr>
              <w:t>B/U</w:t>
            </w:r>
          </w:p>
        </w:tc>
        <w:tc>
          <w:tcPr>
            <w:tcW w:w="6949" w:type="dxa"/>
            <w:tcBorders>
              <w:left w:val="double" w:sz="4" w:space="0" w:color="auto"/>
            </w:tcBorders>
            <w:vAlign w:val="center"/>
          </w:tcPr>
          <w:p w:rsidR="00D8565D" w:rsidRDefault="00D8565D" w:rsidP="00C55557">
            <w:pPr>
              <w:spacing w:before="80" w:after="80"/>
              <w:jc w:val="center"/>
              <w:rPr>
                <w:sz w:val="18"/>
              </w:rPr>
            </w:pPr>
            <w:r>
              <w:rPr>
                <w:sz w:val="18"/>
              </w:rPr>
              <w:t>Didactische wenken en hulpmiddelen</w:t>
            </w:r>
          </w:p>
        </w:tc>
        <w:tc>
          <w:tcPr>
            <w:tcW w:w="844" w:type="dxa"/>
            <w:vAlign w:val="center"/>
          </w:tcPr>
          <w:p w:rsidR="00D8565D" w:rsidRDefault="00D8565D" w:rsidP="00C55557">
            <w:pPr>
              <w:spacing w:before="80" w:after="80"/>
              <w:jc w:val="center"/>
              <w:rPr>
                <w:sz w:val="18"/>
              </w:rPr>
            </w:pPr>
            <w:r>
              <w:rPr>
                <w:sz w:val="18"/>
              </w:rPr>
              <w:t>Link</w:t>
            </w:r>
          </w:p>
        </w:tc>
      </w:tr>
      <w:tr w:rsidR="00D8565D" w:rsidTr="005D6FCC">
        <w:trPr>
          <w:trHeight w:val="397"/>
        </w:trPr>
        <w:tc>
          <w:tcPr>
            <w:tcW w:w="839" w:type="dxa"/>
            <w:tcBorders>
              <w:top w:val="single" w:sz="18" w:space="0" w:color="auto"/>
              <w:left w:val="single" w:sz="18" w:space="0" w:color="auto"/>
              <w:bottom w:val="single" w:sz="18" w:space="0" w:color="auto"/>
            </w:tcBorders>
          </w:tcPr>
          <w:p w:rsidR="00D8565D" w:rsidRDefault="00D8565D" w:rsidP="00A97D9D">
            <w:pPr>
              <w:pStyle w:val="NummerDoelstelling"/>
            </w:pPr>
          </w:p>
        </w:tc>
        <w:tc>
          <w:tcPr>
            <w:tcW w:w="5716" w:type="dxa"/>
            <w:tcBorders>
              <w:top w:val="single" w:sz="18" w:space="0" w:color="auto"/>
              <w:bottom w:val="single" w:sz="18" w:space="0" w:color="auto"/>
            </w:tcBorders>
          </w:tcPr>
          <w:p w:rsidR="00D8565D" w:rsidRDefault="00702D8B" w:rsidP="00C55557">
            <w:pPr>
              <w:spacing w:before="80" w:after="80"/>
              <w:rPr>
                <w:b/>
                <w:bCs/>
                <w:sz w:val="18"/>
              </w:rPr>
            </w:pPr>
            <w:r>
              <w:rPr>
                <w:b/>
                <w:bCs/>
                <w:sz w:val="18"/>
              </w:rPr>
              <w:t>Vakgerichte teksten</w:t>
            </w:r>
            <w:r w:rsidR="00D8565D">
              <w:rPr>
                <w:b/>
                <w:bCs/>
                <w:sz w:val="18"/>
              </w:rPr>
              <w:t xml:space="preserve"> kunnen schrijven. </w:t>
            </w:r>
          </w:p>
        </w:tc>
        <w:tc>
          <w:tcPr>
            <w:tcW w:w="835" w:type="dxa"/>
            <w:tcBorders>
              <w:top w:val="single" w:sz="18" w:space="0" w:color="auto"/>
              <w:bottom w:val="single" w:sz="18" w:space="0" w:color="auto"/>
            </w:tcBorders>
          </w:tcPr>
          <w:p w:rsidR="00D8565D" w:rsidRDefault="00D8565D" w:rsidP="00C55557">
            <w:pPr>
              <w:spacing w:before="80" w:after="80"/>
              <w:jc w:val="center"/>
              <w:rPr>
                <w:b/>
                <w:bCs/>
                <w:sz w:val="18"/>
              </w:rPr>
            </w:pPr>
            <w:r>
              <w:rPr>
                <w:b/>
                <w:bCs/>
                <w:sz w:val="18"/>
              </w:rPr>
              <w:t>EDV</w:t>
            </w:r>
            <w:r>
              <w:rPr>
                <w:b/>
                <w:bCs/>
                <w:sz w:val="18"/>
              </w:rPr>
              <w:br/>
              <w:t>LER 4</w:t>
            </w:r>
            <w:r>
              <w:rPr>
                <w:b/>
                <w:bCs/>
                <w:sz w:val="18"/>
              </w:rPr>
              <w:br/>
              <w:t>LER 5</w:t>
            </w:r>
          </w:p>
        </w:tc>
        <w:tc>
          <w:tcPr>
            <w:tcW w:w="835" w:type="dxa"/>
            <w:tcBorders>
              <w:top w:val="single" w:sz="18" w:space="0" w:color="auto"/>
              <w:bottom w:val="single" w:sz="18" w:space="0" w:color="auto"/>
              <w:right w:val="double" w:sz="4" w:space="0" w:color="auto"/>
            </w:tcBorders>
          </w:tcPr>
          <w:p w:rsidR="00D8565D" w:rsidRDefault="00D8565D" w:rsidP="00C5555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8565D" w:rsidRDefault="00D8565D" w:rsidP="00C5555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8565D" w:rsidRDefault="00D8565D" w:rsidP="00C55557">
            <w:pPr>
              <w:spacing w:before="80" w:after="80"/>
              <w:jc w:val="center"/>
              <w:rPr>
                <w:sz w:val="18"/>
              </w:rPr>
            </w:pPr>
          </w:p>
        </w:tc>
      </w:tr>
      <w:tr w:rsidR="00D8565D" w:rsidTr="005D6FCC">
        <w:trPr>
          <w:trHeight w:val="397"/>
        </w:trPr>
        <w:tc>
          <w:tcPr>
            <w:tcW w:w="839" w:type="dxa"/>
            <w:tcBorders>
              <w:top w:val="single" w:sz="18" w:space="0" w:color="auto"/>
              <w:bottom w:val="single" w:sz="4" w:space="0" w:color="auto"/>
            </w:tcBorders>
          </w:tcPr>
          <w:p w:rsidR="00D8565D" w:rsidRDefault="00D8565D" w:rsidP="00C5555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02D8B" w:rsidRDefault="00702D8B" w:rsidP="00C55557">
            <w:pPr>
              <w:tabs>
                <w:tab w:val="left" w:pos="226"/>
              </w:tabs>
              <w:spacing w:before="80" w:after="80"/>
              <w:rPr>
                <w:sz w:val="18"/>
              </w:rPr>
            </w:pPr>
            <w:r>
              <w:rPr>
                <w:sz w:val="18"/>
              </w:rPr>
              <w:t>Vakgerichte teksten</w:t>
            </w:r>
            <w:r w:rsidR="00D8565D">
              <w:rPr>
                <w:sz w:val="18"/>
              </w:rPr>
              <w:t>:</w:t>
            </w:r>
            <w:r w:rsidR="00D8565D">
              <w:rPr>
                <w:sz w:val="18"/>
              </w:rPr>
              <w:br/>
              <w:t>-</w:t>
            </w:r>
            <w:r w:rsidR="00D8565D">
              <w:rPr>
                <w:sz w:val="18"/>
              </w:rPr>
              <w:tab/>
            </w:r>
            <w:r>
              <w:rPr>
                <w:sz w:val="18"/>
              </w:rPr>
              <w:t>verslagen van experimenten en bereidingen;</w:t>
            </w:r>
          </w:p>
          <w:p w:rsidR="00073137" w:rsidRDefault="00073137" w:rsidP="00073137">
            <w:pPr>
              <w:tabs>
                <w:tab w:val="left" w:pos="226"/>
              </w:tabs>
              <w:spacing w:before="80" w:after="80"/>
              <w:rPr>
                <w:sz w:val="18"/>
              </w:rPr>
            </w:pPr>
            <w:r>
              <w:rPr>
                <w:sz w:val="18"/>
              </w:rPr>
              <w:t>Beschrijvingen van werkwijzen</w:t>
            </w:r>
          </w:p>
          <w:p w:rsidR="00073137" w:rsidRPr="00073137" w:rsidRDefault="000A7E1A" w:rsidP="00073137">
            <w:pPr>
              <w:tabs>
                <w:tab w:val="left" w:pos="226"/>
              </w:tabs>
              <w:spacing w:before="80" w:after="80"/>
              <w:rPr>
                <w:sz w:val="18"/>
              </w:rPr>
            </w:pPr>
            <w:r>
              <w:rPr>
                <w:sz w:val="18"/>
              </w:rPr>
              <w:t>E</w:t>
            </w:r>
            <w:r w:rsidR="00073137">
              <w:rPr>
                <w:sz w:val="18"/>
              </w:rPr>
              <w:t>tiketteringen</w:t>
            </w:r>
          </w:p>
          <w:p w:rsidR="00D8565D" w:rsidRDefault="000A7E1A" w:rsidP="00E42F18">
            <w:pPr>
              <w:tabs>
                <w:tab w:val="left" w:pos="226"/>
              </w:tabs>
              <w:spacing w:before="80" w:after="80"/>
              <w:rPr>
                <w:sz w:val="18"/>
              </w:rPr>
            </w:pPr>
            <w:r>
              <w:rPr>
                <w:sz w:val="18"/>
              </w:rPr>
              <w:t>V</w:t>
            </w:r>
            <w:r w:rsidR="00D8565D">
              <w:rPr>
                <w:sz w:val="18"/>
              </w:rPr>
              <w:t>er</w:t>
            </w:r>
            <w:r w:rsidR="00CC3337">
              <w:rPr>
                <w:sz w:val="18"/>
              </w:rPr>
              <w:t>werken van gegevens of leerstof:</w:t>
            </w:r>
            <w:r w:rsidR="00D8565D">
              <w:rPr>
                <w:sz w:val="18"/>
              </w:rPr>
              <w:br/>
              <w:t>-</w:t>
            </w:r>
            <w:r w:rsidR="00D8565D">
              <w:rPr>
                <w:sz w:val="18"/>
              </w:rPr>
              <w:tab/>
              <w:t xml:space="preserve">gegeven informatie </w:t>
            </w:r>
            <w:r w:rsidR="00F61814">
              <w:rPr>
                <w:sz w:val="18"/>
              </w:rPr>
              <w:t>(</w:t>
            </w:r>
            <w:r w:rsidR="00D8565D">
              <w:rPr>
                <w:sz w:val="18"/>
              </w:rPr>
              <w:t>onder begeleiding</w:t>
            </w:r>
            <w:r w:rsidR="00F61814">
              <w:rPr>
                <w:sz w:val="18"/>
              </w:rPr>
              <w:t>)</w:t>
            </w:r>
            <w:r w:rsidR="00D8565D">
              <w:rPr>
                <w:sz w:val="18"/>
              </w:rPr>
              <w:t xml:space="preserve"> samenvatten;</w:t>
            </w:r>
            <w:r w:rsidR="00D8565D">
              <w:rPr>
                <w:sz w:val="18"/>
              </w:rPr>
              <w:br/>
              <w:t>-</w:t>
            </w:r>
            <w:r w:rsidR="00D8565D">
              <w:rPr>
                <w:sz w:val="18"/>
              </w:rPr>
              <w:tab/>
              <w:t>antwoorden op toetsvragen;</w:t>
            </w:r>
            <w:r w:rsidR="00D8565D">
              <w:rPr>
                <w:sz w:val="18"/>
              </w:rPr>
              <w:br/>
              <w:t>-</w:t>
            </w:r>
            <w:r w:rsidR="00D8565D">
              <w:rPr>
                <w:sz w:val="18"/>
              </w:rPr>
              <w:tab/>
              <w:t>onderschriften bij afbeeld</w:t>
            </w:r>
            <w:r w:rsidR="00E42F18">
              <w:rPr>
                <w:sz w:val="18"/>
              </w:rPr>
              <w:t>i</w:t>
            </w:r>
            <w:r w:rsidR="00D8565D">
              <w:rPr>
                <w:sz w:val="18"/>
              </w:rPr>
              <w:t>n</w:t>
            </w:r>
            <w:r w:rsidR="00E42F18">
              <w:rPr>
                <w:sz w:val="18"/>
              </w:rPr>
              <w:t>gen</w:t>
            </w:r>
            <w:r w:rsidR="00D8565D">
              <w:rPr>
                <w:sz w:val="18"/>
              </w:rPr>
              <w:t>;</w:t>
            </w:r>
            <w:r w:rsidR="00D8565D">
              <w:rPr>
                <w:sz w:val="18"/>
              </w:rPr>
              <w:br/>
              <w:t>-</w:t>
            </w:r>
            <w:r w:rsidR="00D8565D">
              <w:rPr>
                <w:sz w:val="18"/>
              </w:rPr>
              <w:tab/>
              <w:t>een aanger</w:t>
            </w:r>
            <w:r w:rsidR="00E42F18">
              <w:rPr>
                <w:sz w:val="18"/>
              </w:rPr>
              <w:t>ei</w:t>
            </w:r>
            <w:r w:rsidR="00D8565D">
              <w:rPr>
                <w:sz w:val="18"/>
              </w:rPr>
              <w:t>kt schema aanvullen;</w:t>
            </w:r>
            <w:r w:rsidR="00D8565D">
              <w:rPr>
                <w:sz w:val="18"/>
              </w:rPr>
              <w:br/>
              <w:t>-</w:t>
            </w:r>
            <w:r w:rsidR="00D8565D">
              <w:rPr>
                <w:sz w:val="18"/>
              </w:rPr>
              <w:tab/>
              <w:t>informatie samenvatten.</w:t>
            </w:r>
          </w:p>
        </w:tc>
        <w:tc>
          <w:tcPr>
            <w:tcW w:w="6949" w:type="dxa"/>
            <w:tcBorders>
              <w:top w:val="single" w:sz="18" w:space="0" w:color="auto"/>
              <w:left w:val="double" w:sz="4" w:space="0" w:color="auto"/>
              <w:bottom w:val="single" w:sz="4" w:space="0" w:color="auto"/>
            </w:tcBorders>
          </w:tcPr>
          <w:p w:rsidR="00D8565D" w:rsidRDefault="00D8565D" w:rsidP="00C55557">
            <w:pPr>
              <w:tabs>
                <w:tab w:val="right" w:pos="352"/>
                <w:tab w:val="right" w:pos="567"/>
              </w:tabs>
              <w:spacing w:before="80" w:after="80"/>
              <w:rPr>
                <w:sz w:val="18"/>
              </w:rPr>
            </w:pPr>
            <w:r>
              <w:rPr>
                <w:sz w:val="18"/>
              </w:rPr>
              <w:t>Leer aandacht besteden aan spelling en zinsbouw (eventueel aa</w:t>
            </w:r>
            <w:r w:rsidR="00AC78D0">
              <w:rPr>
                <w:sz w:val="18"/>
              </w:rPr>
              <w:t>n de hand van instructiekaar</w:t>
            </w:r>
            <w:r w:rsidR="00AC78D0" w:rsidRPr="00AC78D0">
              <w:rPr>
                <w:sz w:val="18"/>
                <w:highlight w:val="yellow"/>
              </w:rPr>
              <w:t>t</w:t>
            </w:r>
            <w:r w:rsidR="00AC78D0" w:rsidRPr="00987154">
              <w:rPr>
                <w:sz w:val="18"/>
              </w:rPr>
              <w:t>en</w:t>
            </w:r>
            <w:r>
              <w:rPr>
                <w:sz w:val="18"/>
              </w:rPr>
              <w:t xml:space="preserve"> en schrijfkaders).  Maak samen met de andere leerkrachten afspraken over de evaluatie.</w:t>
            </w:r>
          </w:p>
          <w:p w:rsidR="009D4ACD" w:rsidRDefault="009D4ACD" w:rsidP="00C55557">
            <w:pPr>
              <w:tabs>
                <w:tab w:val="right" w:pos="352"/>
                <w:tab w:val="right" w:pos="567"/>
              </w:tabs>
              <w:spacing w:before="80" w:after="80"/>
              <w:rPr>
                <w:sz w:val="18"/>
              </w:rPr>
            </w:pPr>
            <w:r>
              <w:rPr>
                <w:sz w:val="18"/>
              </w:rPr>
              <w:t>Deze doelstelling is belangrijk ter voorbereiding van de geïntegreerde proef en voor het opstellen van verslagen van bereidingen.</w:t>
            </w:r>
          </w:p>
        </w:tc>
        <w:tc>
          <w:tcPr>
            <w:tcW w:w="844" w:type="dxa"/>
            <w:tcBorders>
              <w:top w:val="single" w:sz="18" w:space="0" w:color="auto"/>
              <w:bottom w:val="single" w:sz="4" w:space="0" w:color="auto"/>
            </w:tcBorders>
          </w:tcPr>
          <w:p w:rsidR="0073783B" w:rsidRDefault="00E42F18" w:rsidP="00C55557">
            <w:pPr>
              <w:spacing w:before="80" w:after="80"/>
              <w:jc w:val="center"/>
              <w:rPr>
                <w:sz w:val="18"/>
              </w:rPr>
            </w:pPr>
            <w:r>
              <w:rPr>
                <w:sz w:val="18"/>
              </w:rPr>
              <w:t>NED</w:t>
            </w:r>
            <w:r>
              <w:rPr>
                <w:sz w:val="18"/>
              </w:rPr>
              <w:br/>
            </w:r>
            <w:r>
              <w:rPr>
                <w:sz w:val="18"/>
              </w:rPr>
              <w:br/>
            </w:r>
          </w:p>
          <w:p w:rsidR="0073783B" w:rsidRDefault="0073783B" w:rsidP="00C55557">
            <w:pPr>
              <w:spacing w:before="80" w:after="80"/>
              <w:jc w:val="center"/>
              <w:rPr>
                <w:sz w:val="18"/>
              </w:rPr>
            </w:pPr>
            <w:r>
              <w:rPr>
                <w:sz w:val="18"/>
              </w:rPr>
              <w:t>GIP</w:t>
            </w:r>
          </w:p>
        </w:tc>
      </w:tr>
      <w:tr w:rsidR="00D8565D" w:rsidTr="005D6FCC">
        <w:trPr>
          <w:trHeight w:val="397"/>
        </w:trPr>
        <w:tc>
          <w:tcPr>
            <w:tcW w:w="839" w:type="dxa"/>
            <w:tcBorders>
              <w:top w:val="single" w:sz="18" w:space="0" w:color="auto"/>
              <w:left w:val="single" w:sz="18" w:space="0" w:color="auto"/>
              <w:bottom w:val="single" w:sz="18" w:space="0" w:color="auto"/>
            </w:tcBorders>
          </w:tcPr>
          <w:p w:rsidR="00D8565D" w:rsidRDefault="00D8565D" w:rsidP="00A97D9D">
            <w:pPr>
              <w:pStyle w:val="NummerDoelstelling"/>
            </w:pPr>
          </w:p>
        </w:tc>
        <w:tc>
          <w:tcPr>
            <w:tcW w:w="5716" w:type="dxa"/>
            <w:tcBorders>
              <w:top w:val="single" w:sz="18" w:space="0" w:color="auto"/>
              <w:bottom w:val="single" w:sz="18" w:space="0" w:color="auto"/>
            </w:tcBorders>
          </w:tcPr>
          <w:p w:rsidR="00D8565D" w:rsidRDefault="00D8565D" w:rsidP="00C55557">
            <w:pPr>
              <w:spacing w:before="80" w:after="80"/>
              <w:rPr>
                <w:b/>
                <w:bCs/>
                <w:sz w:val="18"/>
              </w:rPr>
            </w:pPr>
            <w:r>
              <w:rPr>
                <w:b/>
                <w:bCs/>
                <w:sz w:val="18"/>
              </w:rPr>
              <w:t>Een schriftelijke en/of mondelinge opdracht bij een luister- of waarnemingsoefening kunnen vervullen.</w:t>
            </w:r>
          </w:p>
        </w:tc>
        <w:tc>
          <w:tcPr>
            <w:tcW w:w="835" w:type="dxa"/>
            <w:tcBorders>
              <w:top w:val="single" w:sz="18" w:space="0" w:color="auto"/>
              <w:bottom w:val="single" w:sz="18" w:space="0" w:color="auto"/>
            </w:tcBorders>
          </w:tcPr>
          <w:p w:rsidR="00D8565D" w:rsidRDefault="00D8565D" w:rsidP="00C55557">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D8565D" w:rsidRDefault="00D8565D" w:rsidP="00C5555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8565D" w:rsidRDefault="00D8565D" w:rsidP="00C5555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8565D" w:rsidRDefault="00D8565D" w:rsidP="00C55557">
            <w:pPr>
              <w:spacing w:before="80" w:after="80"/>
              <w:jc w:val="center"/>
              <w:rPr>
                <w:sz w:val="18"/>
              </w:rPr>
            </w:pPr>
          </w:p>
        </w:tc>
      </w:tr>
      <w:tr w:rsidR="00D8565D" w:rsidTr="005D6FCC">
        <w:trPr>
          <w:trHeight w:val="397"/>
        </w:trPr>
        <w:tc>
          <w:tcPr>
            <w:tcW w:w="839" w:type="dxa"/>
            <w:tcBorders>
              <w:top w:val="single" w:sz="18" w:space="0" w:color="auto"/>
              <w:bottom w:val="single" w:sz="18" w:space="0" w:color="auto"/>
            </w:tcBorders>
          </w:tcPr>
          <w:p w:rsidR="00D8565D" w:rsidRDefault="00D8565D" w:rsidP="00C5555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8565D" w:rsidRDefault="00D8565D" w:rsidP="00C55557">
            <w:pPr>
              <w:tabs>
                <w:tab w:val="left" w:pos="226"/>
              </w:tabs>
              <w:spacing w:before="80" w:after="80"/>
              <w:rPr>
                <w:sz w:val="18"/>
              </w:rPr>
            </w:pPr>
            <w:r>
              <w:rPr>
                <w:sz w:val="18"/>
              </w:rPr>
              <w:t>Luister- of waarnemingsoefening waarbij leerlingen gegeven informatie samenvatten.</w:t>
            </w:r>
          </w:p>
        </w:tc>
        <w:tc>
          <w:tcPr>
            <w:tcW w:w="6949" w:type="dxa"/>
            <w:tcBorders>
              <w:top w:val="single" w:sz="18" w:space="0" w:color="auto"/>
              <w:left w:val="double" w:sz="4" w:space="0" w:color="auto"/>
              <w:bottom w:val="single" w:sz="18" w:space="0" w:color="auto"/>
            </w:tcBorders>
          </w:tcPr>
          <w:p w:rsidR="00D8565D" w:rsidRDefault="00D8565D" w:rsidP="00C55557">
            <w:pPr>
              <w:tabs>
                <w:tab w:val="right" w:pos="352"/>
                <w:tab w:val="right" w:pos="567"/>
              </w:tabs>
              <w:spacing w:before="80" w:after="80"/>
              <w:rPr>
                <w:sz w:val="18"/>
              </w:rPr>
            </w:pPr>
            <w:r>
              <w:rPr>
                <w:sz w:val="18"/>
              </w:rPr>
              <w:t>Gebruik het stappenplan ‘luisteren’ dat de leerlingen kennen van het vak Nederlands.</w:t>
            </w:r>
            <w:r>
              <w:rPr>
                <w:sz w:val="18"/>
              </w:rPr>
              <w:br/>
            </w:r>
            <w:r>
              <w:rPr>
                <w:sz w:val="18"/>
              </w:rPr>
              <w:br/>
              <w:t xml:space="preserve">Tijdens een bedrijfsbezoek, vakgebonden beeldmateriaal, </w:t>
            </w:r>
            <w:r w:rsidR="009D4ACD">
              <w:rPr>
                <w:sz w:val="18"/>
              </w:rPr>
              <w:t xml:space="preserve"> een voordracht door een gastspreker, </w:t>
            </w:r>
            <w:r>
              <w:rPr>
                <w:sz w:val="18"/>
              </w:rPr>
              <w:t>…</w:t>
            </w:r>
            <w:r>
              <w:rPr>
                <w:sz w:val="18"/>
              </w:rPr>
              <w:br/>
            </w:r>
            <w:r>
              <w:rPr>
                <w:sz w:val="18"/>
              </w:rPr>
              <w:br/>
              <w:t>Peerevaluatie: leerlingen observeren medeleerlingen en geven mondeling of schriftelijk feedback aan elkaar.</w:t>
            </w:r>
            <w:r w:rsidR="009D4ACD">
              <w:rPr>
                <w:sz w:val="18"/>
              </w:rPr>
              <w:t xml:space="preserve"> Bv. bij rollenspelen ter voorbereiding van de stage.</w:t>
            </w:r>
          </w:p>
        </w:tc>
        <w:tc>
          <w:tcPr>
            <w:tcW w:w="844" w:type="dxa"/>
            <w:tcBorders>
              <w:top w:val="single" w:sz="18" w:space="0" w:color="auto"/>
              <w:bottom w:val="single" w:sz="18" w:space="0" w:color="auto"/>
            </w:tcBorders>
          </w:tcPr>
          <w:p w:rsidR="00D8565D" w:rsidRDefault="00E42F18" w:rsidP="00C55557">
            <w:pPr>
              <w:spacing w:before="80" w:after="80"/>
              <w:jc w:val="center"/>
              <w:rPr>
                <w:sz w:val="18"/>
              </w:rPr>
            </w:pPr>
            <w:r>
              <w:rPr>
                <w:sz w:val="18"/>
              </w:rPr>
              <w:t>NED</w:t>
            </w:r>
          </w:p>
          <w:p w:rsidR="0073783B" w:rsidRDefault="0073783B" w:rsidP="00C55557">
            <w:pPr>
              <w:spacing w:before="80" w:after="80"/>
              <w:jc w:val="center"/>
              <w:rPr>
                <w:sz w:val="18"/>
              </w:rPr>
            </w:pPr>
          </w:p>
          <w:p w:rsidR="0073783B" w:rsidRDefault="0073783B" w:rsidP="00C55557">
            <w:pPr>
              <w:spacing w:before="80" w:after="80"/>
              <w:jc w:val="center"/>
              <w:rPr>
                <w:sz w:val="18"/>
              </w:rPr>
            </w:pPr>
          </w:p>
          <w:p w:rsidR="0073783B" w:rsidRDefault="0073783B" w:rsidP="00C55557">
            <w:pPr>
              <w:spacing w:before="80" w:after="80"/>
              <w:jc w:val="center"/>
              <w:rPr>
                <w:sz w:val="18"/>
              </w:rPr>
            </w:pPr>
          </w:p>
          <w:p w:rsidR="0073783B" w:rsidRDefault="0073783B" w:rsidP="0073783B">
            <w:pPr>
              <w:spacing w:before="80" w:after="80"/>
              <w:rPr>
                <w:sz w:val="18"/>
              </w:rPr>
            </w:pPr>
            <w:r>
              <w:rPr>
                <w:sz w:val="18"/>
              </w:rPr>
              <w:t>STG</w:t>
            </w:r>
          </w:p>
        </w:tc>
      </w:tr>
      <w:tr w:rsidR="00D8565D" w:rsidTr="005D6FCC">
        <w:trPr>
          <w:trHeight w:val="397"/>
        </w:trPr>
        <w:tc>
          <w:tcPr>
            <w:tcW w:w="839" w:type="dxa"/>
            <w:tcBorders>
              <w:top w:val="single" w:sz="18" w:space="0" w:color="auto"/>
              <w:left w:val="single" w:sz="18" w:space="0" w:color="auto"/>
              <w:bottom w:val="single" w:sz="18" w:space="0" w:color="auto"/>
            </w:tcBorders>
          </w:tcPr>
          <w:p w:rsidR="00D8565D" w:rsidRDefault="00D8565D" w:rsidP="00A97D9D">
            <w:pPr>
              <w:pStyle w:val="NummerDoelstelling"/>
            </w:pPr>
          </w:p>
        </w:tc>
        <w:tc>
          <w:tcPr>
            <w:tcW w:w="5716" w:type="dxa"/>
            <w:tcBorders>
              <w:top w:val="single" w:sz="18" w:space="0" w:color="auto"/>
              <w:bottom w:val="single" w:sz="18" w:space="0" w:color="auto"/>
            </w:tcBorders>
          </w:tcPr>
          <w:p w:rsidR="00D8565D" w:rsidRDefault="00D8565D" w:rsidP="00C55557">
            <w:pPr>
              <w:spacing w:before="80" w:after="80"/>
              <w:rPr>
                <w:b/>
                <w:bCs/>
                <w:sz w:val="18"/>
              </w:rPr>
            </w:pPr>
            <w:r>
              <w:rPr>
                <w:b/>
                <w:bCs/>
                <w:sz w:val="18"/>
              </w:rPr>
              <w:t>Logische verbanden van het vak kunnen herkennen en verwoorden, mondeling en/of schriftelijk.</w:t>
            </w:r>
          </w:p>
        </w:tc>
        <w:tc>
          <w:tcPr>
            <w:tcW w:w="835" w:type="dxa"/>
            <w:tcBorders>
              <w:top w:val="single" w:sz="18" w:space="0" w:color="auto"/>
              <w:bottom w:val="single" w:sz="18" w:space="0" w:color="auto"/>
            </w:tcBorders>
          </w:tcPr>
          <w:p w:rsidR="00D8565D" w:rsidRDefault="00D8565D" w:rsidP="00C55557">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D8565D" w:rsidRDefault="00D8565D" w:rsidP="00C5555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8565D" w:rsidRDefault="00D8565D" w:rsidP="00C5555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8565D" w:rsidRDefault="00D8565D" w:rsidP="00C55557">
            <w:pPr>
              <w:spacing w:before="80" w:after="80"/>
              <w:jc w:val="center"/>
              <w:rPr>
                <w:sz w:val="18"/>
              </w:rPr>
            </w:pPr>
          </w:p>
        </w:tc>
      </w:tr>
      <w:tr w:rsidR="00D8565D" w:rsidTr="005D6FCC">
        <w:trPr>
          <w:trHeight w:val="397"/>
        </w:trPr>
        <w:tc>
          <w:tcPr>
            <w:tcW w:w="839" w:type="dxa"/>
            <w:tcBorders>
              <w:top w:val="single" w:sz="18" w:space="0" w:color="auto"/>
              <w:bottom w:val="single" w:sz="4" w:space="0" w:color="auto"/>
            </w:tcBorders>
          </w:tcPr>
          <w:p w:rsidR="00D8565D" w:rsidRDefault="00D8565D" w:rsidP="00C5555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8565D" w:rsidRDefault="00D8565D" w:rsidP="00C5555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8565D" w:rsidRDefault="00D8565D" w:rsidP="0073783B">
            <w:pPr>
              <w:tabs>
                <w:tab w:val="right" w:pos="352"/>
                <w:tab w:val="right" w:pos="567"/>
              </w:tabs>
              <w:spacing w:before="80" w:after="80"/>
              <w:rPr>
                <w:sz w:val="18"/>
              </w:rPr>
            </w:pPr>
            <w:r>
              <w:rPr>
                <w:sz w:val="18"/>
              </w:rPr>
              <w:t xml:space="preserve">Ga na welke logische verbanden er het meest voorkomen in dit vak: </w:t>
            </w:r>
            <w:r w:rsidR="00CC3337">
              <w:rPr>
                <w:sz w:val="18"/>
              </w:rPr>
              <w:t xml:space="preserve">de </w:t>
            </w:r>
            <w:r>
              <w:rPr>
                <w:sz w:val="18"/>
              </w:rPr>
              <w:t xml:space="preserve">logische volgorde </w:t>
            </w:r>
            <w:r w:rsidR="00CC3337">
              <w:rPr>
                <w:sz w:val="18"/>
              </w:rPr>
              <w:t>van het technisch proces en van de wetenschappelijke onderzoeksmethode (</w:t>
            </w:r>
            <w:r w:rsidR="0073783B">
              <w:rPr>
                <w:sz w:val="18"/>
              </w:rPr>
              <w:t>in</w:t>
            </w:r>
            <w:r>
              <w:rPr>
                <w:sz w:val="18"/>
              </w:rPr>
              <w:t xml:space="preserve"> het </w:t>
            </w:r>
            <w:r w:rsidR="0073783B">
              <w:rPr>
                <w:sz w:val="18"/>
              </w:rPr>
              <w:t>laboratoriumwerk en bij het werken met protocollen</w:t>
            </w:r>
            <w:r w:rsidR="00CC3337">
              <w:rPr>
                <w:sz w:val="18"/>
              </w:rPr>
              <w:t>)</w:t>
            </w:r>
            <w:r>
              <w:rPr>
                <w:sz w:val="18"/>
              </w:rPr>
              <w:t>.  Gebruik om dit in te oefenen het schema van het technisch proces.</w:t>
            </w:r>
            <w:r>
              <w:rPr>
                <w:sz w:val="18"/>
              </w:rPr>
              <w:br/>
            </w:r>
            <w:r>
              <w:rPr>
                <w:sz w:val="18"/>
              </w:rPr>
              <w:br/>
              <w:t>Voor andere logische verbanden kan ook gebruikt gemaakt worden van de voorbeeldenlijst en de schrijfkaders uit de bundel ‘Taalbeleid’.</w:t>
            </w:r>
            <w:r>
              <w:rPr>
                <w:sz w:val="18"/>
              </w:rPr>
              <w:br/>
              <w:t>Leerlingen hebben veel moeite met de woordenschat die deze logische verbanden aangeeft.  Geef hen hulp om dit te begrijpen.  Zie ook bundel ‘taalbeleid’ (‘soorten vragen’ en ‘schrijfkaders’).</w:t>
            </w:r>
          </w:p>
        </w:tc>
        <w:tc>
          <w:tcPr>
            <w:tcW w:w="844" w:type="dxa"/>
            <w:tcBorders>
              <w:top w:val="single" w:sz="18" w:space="0" w:color="auto"/>
              <w:bottom w:val="single" w:sz="4" w:space="0" w:color="auto"/>
            </w:tcBorders>
          </w:tcPr>
          <w:p w:rsidR="00D8565D" w:rsidRDefault="00D8565D" w:rsidP="00C55557">
            <w:pPr>
              <w:spacing w:before="80" w:after="80"/>
              <w:jc w:val="center"/>
              <w:rPr>
                <w:sz w:val="18"/>
              </w:rPr>
            </w:pPr>
          </w:p>
        </w:tc>
      </w:tr>
    </w:tbl>
    <w:p w:rsidR="00D8565D" w:rsidRDefault="00D8565D" w:rsidP="00C55557">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55557" w:rsidTr="00C55557">
        <w:trPr>
          <w:trHeight w:val="397"/>
        </w:trPr>
        <w:tc>
          <w:tcPr>
            <w:tcW w:w="839" w:type="dxa"/>
            <w:tcBorders>
              <w:bottom w:val="single" w:sz="18" w:space="0" w:color="auto"/>
            </w:tcBorders>
            <w:shd w:val="clear" w:color="auto" w:fill="FFFFFF" w:themeFill="background1"/>
            <w:vAlign w:val="center"/>
          </w:tcPr>
          <w:p w:rsidR="00D8565D" w:rsidRDefault="00D8565D" w:rsidP="00F077E7">
            <w:pPr>
              <w:spacing w:before="80" w:after="80"/>
              <w:rPr>
                <w:sz w:val="18"/>
              </w:rPr>
            </w:pPr>
            <w:r>
              <w:lastRenderedPageBreak/>
              <w:br w:type="page"/>
            </w:r>
            <w:r>
              <w:rPr>
                <w:sz w:val="18"/>
              </w:rPr>
              <w:t>Nr.</w:t>
            </w:r>
          </w:p>
        </w:tc>
        <w:tc>
          <w:tcPr>
            <w:tcW w:w="5716" w:type="dxa"/>
            <w:tcBorders>
              <w:bottom w:val="single" w:sz="18" w:space="0" w:color="auto"/>
            </w:tcBorders>
            <w:shd w:val="clear" w:color="auto" w:fill="FFFFFF" w:themeFill="background1"/>
            <w:vAlign w:val="center"/>
          </w:tcPr>
          <w:p w:rsidR="00D8565D" w:rsidRDefault="00D8565D" w:rsidP="00F077E7">
            <w:pPr>
              <w:spacing w:before="80" w:after="80"/>
              <w:jc w:val="center"/>
              <w:rPr>
                <w:sz w:val="18"/>
              </w:rPr>
            </w:pPr>
            <w:r>
              <w:rPr>
                <w:sz w:val="18"/>
              </w:rPr>
              <w:t>Leerplandoelstelling en leerinhoud</w:t>
            </w:r>
          </w:p>
        </w:tc>
        <w:tc>
          <w:tcPr>
            <w:tcW w:w="835" w:type="dxa"/>
            <w:tcBorders>
              <w:bottom w:val="single" w:sz="18" w:space="0" w:color="auto"/>
            </w:tcBorders>
            <w:shd w:val="clear" w:color="auto" w:fill="FFFFFF" w:themeFill="background1"/>
            <w:vAlign w:val="center"/>
          </w:tcPr>
          <w:p w:rsidR="00D8565D" w:rsidRDefault="00D8565D" w:rsidP="00F077E7">
            <w:pPr>
              <w:spacing w:before="80" w:after="80"/>
              <w:jc w:val="center"/>
              <w:rPr>
                <w:sz w:val="18"/>
              </w:rPr>
            </w:pPr>
            <w:r>
              <w:rPr>
                <w:sz w:val="18"/>
              </w:rPr>
              <w:t>Code</w:t>
            </w:r>
          </w:p>
        </w:tc>
        <w:tc>
          <w:tcPr>
            <w:tcW w:w="835" w:type="dxa"/>
            <w:tcBorders>
              <w:bottom w:val="single" w:sz="18" w:space="0" w:color="auto"/>
              <w:right w:val="double" w:sz="4" w:space="0" w:color="auto"/>
            </w:tcBorders>
            <w:shd w:val="clear" w:color="auto" w:fill="FFFFFF" w:themeFill="background1"/>
            <w:vAlign w:val="center"/>
          </w:tcPr>
          <w:p w:rsidR="00D8565D" w:rsidRDefault="00D8565D" w:rsidP="00F077E7">
            <w:pPr>
              <w:spacing w:before="80" w:after="80"/>
              <w:jc w:val="center"/>
              <w:rPr>
                <w:sz w:val="18"/>
              </w:rPr>
            </w:pPr>
            <w:r>
              <w:rPr>
                <w:sz w:val="18"/>
              </w:rPr>
              <w:t>B/U</w:t>
            </w:r>
          </w:p>
        </w:tc>
        <w:tc>
          <w:tcPr>
            <w:tcW w:w="6949" w:type="dxa"/>
            <w:tcBorders>
              <w:left w:val="double" w:sz="4" w:space="0" w:color="auto"/>
              <w:bottom w:val="single" w:sz="18" w:space="0" w:color="auto"/>
            </w:tcBorders>
            <w:shd w:val="clear" w:color="auto" w:fill="FFFFFF" w:themeFill="background1"/>
            <w:vAlign w:val="center"/>
          </w:tcPr>
          <w:p w:rsidR="00D8565D" w:rsidRDefault="00D8565D" w:rsidP="00F077E7">
            <w:pPr>
              <w:spacing w:before="80" w:after="80"/>
              <w:jc w:val="center"/>
              <w:rPr>
                <w:sz w:val="18"/>
              </w:rPr>
            </w:pPr>
            <w:r>
              <w:rPr>
                <w:sz w:val="18"/>
              </w:rPr>
              <w:t>Didactische wenken en hulpmiddelen</w:t>
            </w:r>
          </w:p>
        </w:tc>
        <w:tc>
          <w:tcPr>
            <w:tcW w:w="844" w:type="dxa"/>
            <w:tcBorders>
              <w:bottom w:val="single" w:sz="18" w:space="0" w:color="auto"/>
            </w:tcBorders>
            <w:shd w:val="clear" w:color="auto" w:fill="FFFFFF" w:themeFill="background1"/>
            <w:vAlign w:val="center"/>
          </w:tcPr>
          <w:p w:rsidR="00D8565D" w:rsidRDefault="00D8565D" w:rsidP="00F077E7">
            <w:pPr>
              <w:spacing w:before="80" w:after="80"/>
              <w:jc w:val="center"/>
              <w:rPr>
                <w:sz w:val="18"/>
              </w:rPr>
            </w:pPr>
            <w:r>
              <w:rPr>
                <w:sz w:val="18"/>
              </w:rPr>
              <w:t>Link</w:t>
            </w:r>
          </w:p>
        </w:tc>
      </w:tr>
      <w:tr w:rsidR="00F077E7" w:rsidTr="00C55557">
        <w:trPr>
          <w:trHeight w:val="397"/>
        </w:trPr>
        <w:tc>
          <w:tcPr>
            <w:tcW w:w="839" w:type="dxa"/>
            <w:tcBorders>
              <w:top w:val="single" w:sz="18" w:space="0" w:color="auto"/>
              <w:left w:val="single" w:sz="18" w:space="0" w:color="auto"/>
              <w:bottom w:val="single" w:sz="18" w:space="0" w:color="auto"/>
            </w:tcBorders>
            <w:shd w:val="clear" w:color="auto" w:fill="FFFFFF" w:themeFill="background1"/>
          </w:tcPr>
          <w:p w:rsidR="00D8565D" w:rsidRDefault="00D8565D" w:rsidP="00A97D9D">
            <w:pPr>
              <w:pStyle w:val="NummerDoelstelling"/>
            </w:pPr>
          </w:p>
        </w:tc>
        <w:tc>
          <w:tcPr>
            <w:tcW w:w="5716" w:type="dxa"/>
            <w:tcBorders>
              <w:top w:val="single" w:sz="18" w:space="0" w:color="auto"/>
              <w:bottom w:val="single" w:sz="18" w:space="0" w:color="auto"/>
            </w:tcBorders>
            <w:shd w:val="clear" w:color="auto" w:fill="FFFFFF" w:themeFill="background1"/>
          </w:tcPr>
          <w:p w:rsidR="00D8565D" w:rsidRDefault="00D8565D" w:rsidP="00F077E7">
            <w:pPr>
              <w:spacing w:before="80" w:after="80"/>
              <w:rPr>
                <w:b/>
                <w:bCs/>
                <w:sz w:val="18"/>
              </w:rPr>
            </w:pPr>
            <w:r>
              <w:rPr>
                <w:b/>
                <w:bCs/>
                <w:sz w:val="18"/>
              </w:rPr>
              <w:t>Op een sociaalvaardige manier kunnen deelnemen aan een onderwijsleergesprek of een groepsgesprek.</w:t>
            </w:r>
          </w:p>
        </w:tc>
        <w:tc>
          <w:tcPr>
            <w:tcW w:w="835" w:type="dxa"/>
            <w:tcBorders>
              <w:top w:val="single" w:sz="18" w:space="0" w:color="auto"/>
              <w:bottom w:val="single" w:sz="18" w:space="0" w:color="auto"/>
            </w:tcBorders>
            <w:shd w:val="clear" w:color="auto" w:fill="FFFFFF" w:themeFill="background1"/>
          </w:tcPr>
          <w:p w:rsidR="00D8565D" w:rsidRDefault="00D8565D" w:rsidP="00F077E7">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shd w:val="clear" w:color="auto" w:fill="FFFFFF" w:themeFill="background1"/>
          </w:tcPr>
          <w:p w:rsidR="00D8565D" w:rsidRDefault="00D8565D" w:rsidP="00F077E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shd w:val="clear" w:color="auto" w:fill="FFFFFF" w:themeFill="background1"/>
            <w:vAlign w:val="center"/>
          </w:tcPr>
          <w:p w:rsidR="00D8565D" w:rsidRDefault="00D8565D" w:rsidP="00F077E7">
            <w:pPr>
              <w:spacing w:before="80" w:after="80"/>
              <w:rPr>
                <w:sz w:val="18"/>
              </w:rPr>
            </w:pPr>
          </w:p>
        </w:tc>
        <w:tc>
          <w:tcPr>
            <w:tcW w:w="844" w:type="dxa"/>
            <w:tcBorders>
              <w:top w:val="single" w:sz="18" w:space="0" w:color="auto"/>
              <w:bottom w:val="single" w:sz="18" w:space="0" w:color="auto"/>
              <w:right w:val="single" w:sz="18" w:space="0" w:color="auto"/>
            </w:tcBorders>
            <w:shd w:val="clear" w:color="auto" w:fill="FFFFFF" w:themeFill="background1"/>
            <w:vAlign w:val="center"/>
          </w:tcPr>
          <w:p w:rsidR="00D8565D" w:rsidRDefault="00D8565D" w:rsidP="00F077E7">
            <w:pPr>
              <w:spacing w:before="80" w:after="80"/>
              <w:jc w:val="center"/>
              <w:rPr>
                <w:sz w:val="18"/>
              </w:rPr>
            </w:pPr>
          </w:p>
        </w:tc>
      </w:tr>
      <w:tr w:rsidR="00D8565D" w:rsidTr="00C55557">
        <w:trPr>
          <w:trHeight w:val="397"/>
        </w:trPr>
        <w:tc>
          <w:tcPr>
            <w:tcW w:w="839" w:type="dxa"/>
            <w:tcBorders>
              <w:top w:val="single" w:sz="18" w:space="0" w:color="auto"/>
              <w:bottom w:val="single" w:sz="18" w:space="0" w:color="auto"/>
            </w:tcBorders>
            <w:shd w:val="clear" w:color="auto" w:fill="FFFFFF" w:themeFill="background1"/>
          </w:tcPr>
          <w:p w:rsidR="00D8565D" w:rsidRDefault="00D8565D" w:rsidP="00F077E7">
            <w:pPr>
              <w:spacing w:before="80" w:after="80"/>
              <w:rPr>
                <w:sz w:val="18"/>
              </w:rPr>
            </w:pPr>
          </w:p>
        </w:tc>
        <w:tc>
          <w:tcPr>
            <w:tcW w:w="7386" w:type="dxa"/>
            <w:gridSpan w:val="3"/>
            <w:tcBorders>
              <w:top w:val="single" w:sz="18" w:space="0" w:color="auto"/>
              <w:bottom w:val="single" w:sz="18" w:space="0" w:color="auto"/>
              <w:right w:val="double" w:sz="4" w:space="0" w:color="auto"/>
            </w:tcBorders>
            <w:shd w:val="clear" w:color="auto" w:fill="FFFFFF" w:themeFill="background1"/>
          </w:tcPr>
          <w:p w:rsidR="00D8565D" w:rsidRDefault="00D8565D" w:rsidP="00F077E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shd w:val="clear" w:color="auto" w:fill="FFFFFF" w:themeFill="background1"/>
          </w:tcPr>
          <w:p w:rsidR="00D8565D" w:rsidRDefault="00D8565D" w:rsidP="00F077E7">
            <w:pPr>
              <w:tabs>
                <w:tab w:val="right" w:pos="352"/>
                <w:tab w:val="right" w:pos="567"/>
              </w:tabs>
              <w:spacing w:before="80" w:after="80"/>
              <w:rPr>
                <w:sz w:val="18"/>
              </w:rPr>
            </w:pPr>
            <w:r>
              <w:rPr>
                <w:sz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18" w:space="0" w:color="auto"/>
            </w:tcBorders>
            <w:shd w:val="clear" w:color="auto" w:fill="FFFFFF" w:themeFill="background1"/>
          </w:tcPr>
          <w:p w:rsidR="00D8565D" w:rsidRDefault="00D8565D" w:rsidP="00F077E7">
            <w:pPr>
              <w:spacing w:before="80" w:after="80"/>
              <w:jc w:val="center"/>
              <w:rPr>
                <w:sz w:val="18"/>
              </w:rPr>
            </w:pPr>
          </w:p>
        </w:tc>
      </w:tr>
      <w:tr w:rsidR="00F077E7" w:rsidTr="00C55557">
        <w:trPr>
          <w:trHeight w:val="397"/>
        </w:trPr>
        <w:tc>
          <w:tcPr>
            <w:tcW w:w="839" w:type="dxa"/>
            <w:tcBorders>
              <w:top w:val="single" w:sz="18" w:space="0" w:color="auto"/>
              <w:left w:val="single" w:sz="18" w:space="0" w:color="auto"/>
              <w:bottom w:val="single" w:sz="18" w:space="0" w:color="auto"/>
            </w:tcBorders>
            <w:shd w:val="clear" w:color="auto" w:fill="FFFFFF" w:themeFill="background1"/>
          </w:tcPr>
          <w:p w:rsidR="00D8565D" w:rsidRDefault="00D8565D" w:rsidP="00A97D9D">
            <w:pPr>
              <w:pStyle w:val="NummerDoelstelling"/>
            </w:pPr>
          </w:p>
        </w:tc>
        <w:tc>
          <w:tcPr>
            <w:tcW w:w="5716" w:type="dxa"/>
            <w:tcBorders>
              <w:top w:val="single" w:sz="18" w:space="0" w:color="auto"/>
              <w:bottom w:val="single" w:sz="18" w:space="0" w:color="auto"/>
            </w:tcBorders>
            <w:shd w:val="clear" w:color="auto" w:fill="FFFFFF" w:themeFill="background1"/>
          </w:tcPr>
          <w:p w:rsidR="00D8565D" w:rsidRDefault="00D8565D" w:rsidP="00F077E7">
            <w:pPr>
              <w:spacing w:before="80" w:after="80"/>
              <w:rPr>
                <w:b/>
                <w:bCs/>
                <w:sz w:val="18"/>
              </w:rPr>
            </w:pPr>
            <w:r>
              <w:rPr>
                <w:b/>
                <w:bCs/>
                <w:sz w:val="18"/>
              </w:rPr>
              <w:t>De communicatie kunnen aanpassen aan diverse doelgroepen.</w:t>
            </w:r>
          </w:p>
        </w:tc>
        <w:tc>
          <w:tcPr>
            <w:tcW w:w="835" w:type="dxa"/>
            <w:tcBorders>
              <w:top w:val="single" w:sz="18" w:space="0" w:color="auto"/>
              <w:bottom w:val="single" w:sz="18" w:space="0" w:color="auto"/>
            </w:tcBorders>
            <w:shd w:val="clear" w:color="auto" w:fill="FFFFFF" w:themeFill="background1"/>
          </w:tcPr>
          <w:p w:rsidR="00D8565D" w:rsidRDefault="00D8565D" w:rsidP="00F077E7">
            <w:pPr>
              <w:spacing w:before="80" w:after="80"/>
              <w:jc w:val="center"/>
              <w:rPr>
                <w:b/>
                <w:bCs/>
                <w:sz w:val="18"/>
              </w:rPr>
            </w:pPr>
            <w:r>
              <w:rPr>
                <w:b/>
                <w:bCs/>
                <w:sz w:val="18"/>
              </w:rPr>
              <w:t>EDV</w:t>
            </w:r>
            <w:r>
              <w:rPr>
                <w:b/>
                <w:bCs/>
                <w:sz w:val="18"/>
              </w:rPr>
              <w:br/>
              <w:t>STM 1</w:t>
            </w:r>
            <w:r>
              <w:rPr>
                <w:b/>
                <w:bCs/>
                <w:sz w:val="18"/>
              </w:rPr>
              <w:br/>
              <w:t>STM 5</w:t>
            </w:r>
          </w:p>
        </w:tc>
        <w:tc>
          <w:tcPr>
            <w:tcW w:w="835" w:type="dxa"/>
            <w:tcBorders>
              <w:top w:val="single" w:sz="18" w:space="0" w:color="auto"/>
              <w:bottom w:val="single" w:sz="18" w:space="0" w:color="auto"/>
              <w:right w:val="double" w:sz="4" w:space="0" w:color="auto"/>
            </w:tcBorders>
            <w:shd w:val="clear" w:color="auto" w:fill="FFFFFF" w:themeFill="background1"/>
          </w:tcPr>
          <w:p w:rsidR="00D8565D" w:rsidRDefault="00D8565D" w:rsidP="00F077E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shd w:val="clear" w:color="auto" w:fill="FFFFFF" w:themeFill="background1"/>
            <w:vAlign w:val="center"/>
          </w:tcPr>
          <w:p w:rsidR="00D8565D" w:rsidRDefault="00D8565D" w:rsidP="00F077E7">
            <w:pPr>
              <w:spacing w:before="80" w:after="80"/>
              <w:rPr>
                <w:sz w:val="18"/>
              </w:rPr>
            </w:pPr>
          </w:p>
        </w:tc>
        <w:tc>
          <w:tcPr>
            <w:tcW w:w="844" w:type="dxa"/>
            <w:tcBorders>
              <w:top w:val="single" w:sz="18" w:space="0" w:color="auto"/>
              <w:bottom w:val="single" w:sz="18" w:space="0" w:color="auto"/>
              <w:right w:val="single" w:sz="18" w:space="0" w:color="auto"/>
            </w:tcBorders>
            <w:shd w:val="clear" w:color="auto" w:fill="FFFFFF" w:themeFill="background1"/>
            <w:vAlign w:val="center"/>
          </w:tcPr>
          <w:p w:rsidR="00D8565D" w:rsidRDefault="00D8565D" w:rsidP="00F077E7">
            <w:pPr>
              <w:spacing w:before="80" w:after="80"/>
              <w:jc w:val="center"/>
              <w:rPr>
                <w:sz w:val="18"/>
              </w:rPr>
            </w:pPr>
          </w:p>
        </w:tc>
      </w:tr>
      <w:tr w:rsidR="00D8565D" w:rsidTr="00C55557">
        <w:trPr>
          <w:trHeight w:val="397"/>
        </w:trPr>
        <w:tc>
          <w:tcPr>
            <w:tcW w:w="839" w:type="dxa"/>
            <w:tcBorders>
              <w:top w:val="single" w:sz="18" w:space="0" w:color="auto"/>
              <w:bottom w:val="single" w:sz="4" w:space="0" w:color="auto"/>
            </w:tcBorders>
            <w:shd w:val="clear" w:color="auto" w:fill="FFFFFF" w:themeFill="background1"/>
          </w:tcPr>
          <w:p w:rsidR="00D8565D" w:rsidRDefault="00D8565D" w:rsidP="00F077E7">
            <w:pPr>
              <w:spacing w:before="80" w:after="80"/>
              <w:rPr>
                <w:sz w:val="18"/>
              </w:rPr>
            </w:pPr>
          </w:p>
        </w:tc>
        <w:tc>
          <w:tcPr>
            <w:tcW w:w="7386" w:type="dxa"/>
            <w:gridSpan w:val="3"/>
            <w:tcBorders>
              <w:top w:val="single" w:sz="18" w:space="0" w:color="auto"/>
              <w:bottom w:val="single" w:sz="4" w:space="0" w:color="auto"/>
              <w:right w:val="double" w:sz="4" w:space="0" w:color="auto"/>
            </w:tcBorders>
            <w:shd w:val="clear" w:color="auto" w:fill="FFFFFF" w:themeFill="background1"/>
          </w:tcPr>
          <w:p w:rsidR="00FE0C4D" w:rsidRDefault="00D8565D" w:rsidP="00E42F18">
            <w:pPr>
              <w:tabs>
                <w:tab w:val="left" w:pos="226"/>
              </w:tabs>
              <w:spacing w:before="80" w:after="80"/>
              <w:rPr>
                <w:sz w:val="18"/>
              </w:rPr>
            </w:pPr>
            <w:r>
              <w:rPr>
                <w:sz w:val="18"/>
              </w:rPr>
              <w:t>Aan</w:t>
            </w:r>
            <w:r w:rsidR="00B32ACC">
              <w:rPr>
                <w:sz w:val="18"/>
              </w:rPr>
              <w:t>gepaste communicatie</w:t>
            </w:r>
            <w:r w:rsidR="00F61814">
              <w:rPr>
                <w:sz w:val="18"/>
              </w:rPr>
              <w:t xml:space="preserve"> bij</w:t>
            </w:r>
            <w:r w:rsidR="00B32ACC">
              <w:rPr>
                <w:sz w:val="18"/>
              </w:rPr>
              <w:t>:</w:t>
            </w:r>
            <w:r w:rsidR="00B32ACC">
              <w:rPr>
                <w:sz w:val="18"/>
              </w:rPr>
              <w:br/>
            </w:r>
            <w:r w:rsidR="00F61814">
              <w:rPr>
                <w:sz w:val="18"/>
              </w:rPr>
              <w:t>-</w:t>
            </w:r>
            <w:r w:rsidR="00F61814">
              <w:rPr>
                <w:sz w:val="18"/>
              </w:rPr>
              <w:tab/>
            </w:r>
            <w:r w:rsidR="000A7E1A">
              <w:rPr>
                <w:sz w:val="18"/>
              </w:rPr>
              <w:t xml:space="preserve">het omgaan met </w:t>
            </w:r>
            <w:r w:rsidR="00B32ACC">
              <w:rPr>
                <w:sz w:val="18"/>
              </w:rPr>
              <w:t>klanten</w:t>
            </w:r>
            <w:r w:rsidR="00F61814">
              <w:rPr>
                <w:sz w:val="18"/>
              </w:rPr>
              <w:t xml:space="preserve"> (ook in moeilijke situaties)</w:t>
            </w:r>
            <w:r w:rsidR="00B32ACC">
              <w:rPr>
                <w:sz w:val="18"/>
              </w:rPr>
              <w:t xml:space="preserve">: geven van </w:t>
            </w:r>
            <w:r w:rsidR="00F61814">
              <w:rPr>
                <w:sz w:val="18"/>
              </w:rPr>
              <w:t>advies, verkoopsadvies</w:t>
            </w:r>
            <w:r w:rsidR="000A7E1A">
              <w:rPr>
                <w:sz w:val="18"/>
              </w:rPr>
              <w:t xml:space="preserve">     </w:t>
            </w:r>
            <w:r w:rsidR="00F61814">
              <w:rPr>
                <w:sz w:val="18"/>
              </w:rPr>
              <w:t xml:space="preserve"> </w:t>
            </w:r>
            <w:r w:rsidR="000A7E1A">
              <w:rPr>
                <w:sz w:val="18"/>
              </w:rPr>
              <w:t xml:space="preserve">     </w:t>
            </w:r>
            <w:r w:rsidR="00E42F18">
              <w:rPr>
                <w:sz w:val="18"/>
              </w:rPr>
              <w:tab/>
            </w:r>
            <w:r w:rsidR="00F61814">
              <w:rPr>
                <w:sz w:val="18"/>
              </w:rPr>
              <w:t>(bv. bijsluiters toelichten, veilig gebruik toelichten, zorg</w:t>
            </w:r>
            <w:r w:rsidR="00FE0C4D">
              <w:rPr>
                <w:sz w:val="18"/>
              </w:rPr>
              <w:t xml:space="preserve">gesprek met het oog op </w:t>
            </w:r>
            <w:r w:rsidR="00E42F18">
              <w:rPr>
                <w:sz w:val="18"/>
              </w:rPr>
              <w:tab/>
            </w:r>
            <w:r w:rsidR="00FE0C4D">
              <w:rPr>
                <w:sz w:val="18"/>
              </w:rPr>
              <w:t>therapie</w:t>
            </w:r>
            <w:r w:rsidR="000A7E1A">
              <w:rPr>
                <w:sz w:val="18"/>
              </w:rPr>
              <w:t xml:space="preserve">trouw, tips om </w:t>
            </w:r>
            <w:r w:rsidR="00FE0C4D">
              <w:rPr>
                <w:sz w:val="18"/>
              </w:rPr>
              <w:t>gezond te leven, dagelijkse zorg bespre</w:t>
            </w:r>
            <w:r w:rsidR="000A7E1A">
              <w:rPr>
                <w:sz w:val="18"/>
              </w:rPr>
              <w:t xml:space="preserve">ken van kleinere </w:t>
            </w:r>
            <w:r w:rsidR="00E42F18">
              <w:rPr>
                <w:sz w:val="18"/>
              </w:rPr>
              <w:tab/>
            </w:r>
            <w:r w:rsidR="000A7E1A">
              <w:rPr>
                <w:sz w:val="18"/>
              </w:rPr>
              <w:t xml:space="preserve">aandoeningen, </w:t>
            </w:r>
            <w:r w:rsidR="00FE0C4D">
              <w:rPr>
                <w:sz w:val="18"/>
              </w:rPr>
              <w:t>voedingspatroon bespreken, informatieve vragen beantwoorden);</w:t>
            </w:r>
            <w:r w:rsidR="00992C4B">
              <w:rPr>
                <w:sz w:val="18"/>
              </w:rPr>
              <w:br/>
              <w:t>-</w:t>
            </w:r>
            <w:r w:rsidR="00992C4B">
              <w:rPr>
                <w:sz w:val="18"/>
              </w:rPr>
              <w:tab/>
              <w:t>het behandelen van klachten</w:t>
            </w:r>
            <w:r w:rsidR="00F61814">
              <w:rPr>
                <w:sz w:val="18"/>
              </w:rPr>
              <w:t>;</w:t>
            </w:r>
            <w:r w:rsidR="00F61814">
              <w:rPr>
                <w:sz w:val="18"/>
              </w:rPr>
              <w:br/>
              <w:t>-</w:t>
            </w:r>
            <w:r w:rsidR="00F61814">
              <w:rPr>
                <w:sz w:val="18"/>
              </w:rPr>
              <w:tab/>
              <w:t>het omgaan met leveranciers;</w:t>
            </w:r>
            <w:r w:rsidR="00F61814">
              <w:rPr>
                <w:sz w:val="18"/>
              </w:rPr>
              <w:br/>
              <w:t>-</w:t>
            </w:r>
            <w:r w:rsidR="00F61814">
              <w:rPr>
                <w:sz w:val="18"/>
              </w:rPr>
              <w:tab/>
              <w:t>het omgaan met de werkgever;</w:t>
            </w:r>
            <w:r w:rsidR="00F61814">
              <w:rPr>
                <w:sz w:val="18"/>
              </w:rPr>
              <w:br/>
              <w:t>-</w:t>
            </w:r>
            <w:r w:rsidR="00F61814">
              <w:rPr>
                <w:sz w:val="18"/>
              </w:rPr>
              <w:tab/>
              <w:t>het omgaan met collega’s</w:t>
            </w:r>
            <w:r w:rsidR="00FE0C4D">
              <w:rPr>
                <w:sz w:val="18"/>
              </w:rPr>
              <w:t>.</w:t>
            </w:r>
          </w:p>
        </w:tc>
        <w:tc>
          <w:tcPr>
            <w:tcW w:w="6949" w:type="dxa"/>
            <w:tcBorders>
              <w:top w:val="single" w:sz="18" w:space="0" w:color="auto"/>
              <w:left w:val="double" w:sz="4" w:space="0" w:color="auto"/>
              <w:bottom w:val="single" w:sz="4" w:space="0" w:color="auto"/>
            </w:tcBorders>
            <w:shd w:val="clear" w:color="auto" w:fill="FFFFFF" w:themeFill="background1"/>
          </w:tcPr>
          <w:p w:rsidR="00D8565D" w:rsidRDefault="00D8565D" w:rsidP="0073783B">
            <w:pPr>
              <w:tabs>
                <w:tab w:val="right" w:pos="352"/>
                <w:tab w:val="right" w:pos="567"/>
              </w:tabs>
              <w:spacing w:before="80" w:after="80"/>
              <w:rPr>
                <w:sz w:val="18"/>
              </w:rPr>
            </w:pPr>
            <w:r>
              <w:rPr>
                <w:sz w:val="18"/>
              </w:rPr>
              <w:t xml:space="preserve">Samenwerking met AV Nederlands </w:t>
            </w:r>
            <w:r w:rsidR="00B36728">
              <w:rPr>
                <w:sz w:val="18"/>
              </w:rPr>
              <w:t xml:space="preserve">is </w:t>
            </w:r>
            <w:r>
              <w:rPr>
                <w:sz w:val="18"/>
              </w:rPr>
              <w:t>aangewezen.</w:t>
            </w:r>
            <w:r>
              <w:rPr>
                <w:sz w:val="18"/>
              </w:rPr>
              <w:br/>
              <w:t xml:space="preserve">Via rollenspel kunnen in nagebootste reële situaties </w:t>
            </w:r>
            <w:r w:rsidR="00B36728">
              <w:rPr>
                <w:sz w:val="18"/>
              </w:rPr>
              <w:t>(klanten informeren over het juiste gebruik van specialiteiten en bereidingen</w:t>
            </w:r>
            <w:r>
              <w:rPr>
                <w:sz w:val="18"/>
              </w:rPr>
              <w:t xml:space="preserve"> </w:t>
            </w:r>
            <w:r w:rsidR="00B36728">
              <w:rPr>
                <w:sz w:val="18"/>
              </w:rPr>
              <w:t>: werking</w:t>
            </w:r>
            <w:r w:rsidR="0073783B">
              <w:rPr>
                <w:sz w:val="18"/>
              </w:rPr>
              <w:t xml:space="preserve">, </w:t>
            </w:r>
            <w:r w:rsidR="00B36728">
              <w:rPr>
                <w:sz w:val="18"/>
              </w:rPr>
              <w:t xml:space="preserve"> nevenwerkingen, poso</w:t>
            </w:r>
            <w:r w:rsidR="0073783B">
              <w:rPr>
                <w:sz w:val="18"/>
              </w:rPr>
              <w:t>logie, bewaring en houdbaarheid) kunnen d</w:t>
            </w:r>
            <w:r>
              <w:rPr>
                <w:sz w:val="18"/>
              </w:rPr>
              <w:t>eze communicatieve vaardigheden aangeleerd en ingeoefend worden.</w:t>
            </w:r>
            <w:r w:rsidR="00F61814">
              <w:rPr>
                <w:sz w:val="18"/>
              </w:rPr>
              <w:t xml:space="preserve">  Dit kan ook voor de moderne vreemde talen.</w:t>
            </w:r>
            <w:r>
              <w:rPr>
                <w:sz w:val="18"/>
              </w:rPr>
              <w:br/>
            </w:r>
            <w:r>
              <w:rPr>
                <w:sz w:val="18"/>
              </w:rPr>
              <w:br/>
              <w:t>Communicatie vormt een belangrijk onderdeel in de beoordeling van de stage.</w:t>
            </w:r>
            <w:r>
              <w:rPr>
                <w:sz w:val="18"/>
              </w:rPr>
              <w:br/>
              <w:t>Tijdens de stageperiode(s) komt de leerling in contact met reële werkomstandigheden.  Hier worden eigen, specifieke omgangsvormen gehanteerd.</w:t>
            </w:r>
            <w:r>
              <w:rPr>
                <w:sz w:val="18"/>
              </w:rPr>
              <w:br/>
              <w:t>Op dat moment kan hij de verworven vaardigheden in praktijk brengen.</w:t>
            </w:r>
          </w:p>
        </w:tc>
        <w:tc>
          <w:tcPr>
            <w:tcW w:w="844" w:type="dxa"/>
            <w:tcBorders>
              <w:top w:val="single" w:sz="18" w:space="0" w:color="auto"/>
              <w:bottom w:val="single" w:sz="4" w:space="0" w:color="auto"/>
            </w:tcBorders>
            <w:shd w:val="clear" w:color="auto" w:fill="FFFFFF" w:themeFill="background1"/>
          </w:tcPr>
          <w:p w:rsidR="00D8565D" w:rsidRDefault="00F61814" w:rsidP="00F077E7">
            <w:pPr>
              <w:spacing w:before="80" w:after="80"/>
              <w:jc w:val="center"/>
              <w:rPr>
                <w:sz w:val="18"/>
              </w:rPr>
            </w:pPr>
            <w:r>
              <w:rPr>
                <w:sz w:val="18"/>
              </w:rPr>
              <w:t>NED</w:t>
            </w:r>
            <w:r>
              <w:rPr>
                <w:sz w:val="18"/>
              </w:rPr>
              <w:br/>
              <w:t>FRA</w:t>
            </w:r>
            <w:r>
              <w:rPr>
                <w:sz w:val="18"/>
              </w:rPr>
              <w:br/>
              <w:t>ENG</w:t>
            </w:r>
          </w:p>
          <w:p w:rsidR="0073783B" w:rsidRDefault="0073783B" w:rsidP="00F077E7">
            <w:pPr>
              <w:spacing w:before="80" w:after="80"/>
              <w:jc w:val="center"/>
              <w:rPr>
                <w:sz w:val="18"/>
              </w:rPr>
            </w:pPr>
          </w:p>
          <w:p w:rsidR="0073783B" w:rsidRDefault="0073783B" w:rsidP="00F077E7">
            <w:pPr>
              <w:spacing w:before="80" w:after="80"/>
              <w:jc w:val="center"/>
              <w:rPr>
                <w:sz w:val="18"/>
              </w:rPr>
            </w:pPr>
          </w:p>
          <w:p w:rsidR="0073783B" w:rsidRDefault="0073783B" w:rsidP="00F077E7">
            <w:pPr>
              <w:spacing w:before="80" w:after="80"/>
              <w:jc w:val="center"/>
              <w:rPr>
                <w:sz w:val="18"/>
              </w:rPr>
            </w:pPr>
            <w:r>
              <w:rPr>
                <w:sz w:val="18"/>
              </w:rPr>
              <w:t>STG</w:t>
            </w:r>
          </w:p>
        </w:tc>
      </w:tr>
      <w:tr w:rsidR="00A049CE" w:rsidTr="00A049CE">
        <w:trPr>
          <w:trHeight w:val="397"/>
        </w:trPr>
        <w:tc>
          <w:tcPr>
            <w:tcW w:w="839" w:type="dxa"/>
            <w:tcBorders>
              <w:top w:val="single" w:sz="18" w:space="0" w:color="auto"/>
              <w:left w:val="single" w:sz="18" w:space="0" w:color="auto"/>
              <w:bottom w:val="single" w:sz="18" w:space="0" w:color="auto"/>
            </w:tcBorders>
            <w:shd w:val="clear" w:color="auto" w:fill="FFFFFF" w:themeFill="background1"/>
          </w:tcPr>
          <w:p w:rsidR="00A049CE" w:rsidRDefault="00A049CE" w:rsidP="00A97D9D">
            <w:pPr>
              <w:pStyle w:val="NummerDoelstelling"/>
            </w:pPr>
          </w:p>
        </w:tc>
        <w:tc>
          <w:tcPr>
            <w:tcW w:w="5716" w:type="dxa"/>
            <w:tcBorders>
              <w:top w:val="single" w:sz="18" w:space="0" w:color="auto"/>
              <w:bottom w:val="single" w:sz="18" w:space="0" w:color="auto"/>
            </w:tcBorders>
            <w:shd w:val="clear" w:color="auto" w:fill="FFFFFF" w:themeFill="background1"/>
          </w:tcPr>
          <w:p w:rsidR="00A049CE" w:rsidRDefault="00A049CE" w:rsidP="00A049CE">
            <w:pPr>
              <w:spacing w:before="80" w:after="80"/>
              <w:rPr>
                <w:b/>
                <w:bCs/>
                <w:sz w:val="18"/>
              </w:rPr>
            </w:pPr>
            <w:r>
              <w:rPr>
                <w:b/>
                <w:bCs/>
                <w:sz w:val="18"/>
              </w:rPr>
              <w:t>De deontologische code kunnen naleven.</w:t>
            </w:r>
          </w:p>
        </w:tc>
        <w:tc>
          <w:tcPr>
            <w:tcW w:w="835" w:type="dxa"/>
            <w:tcBorders>
              <w:top w:val="single" w:sz="18" w:space="0" w:color="auto"/>
              <w:bottom w:val="single" w:sz="18" w:space="0" w:color="auto"/>
            </w:tcBorders>
            <w:shd w:val="clear" w:color="auto" w:fill="FFFFFF" w:themeFill="background1"/>
          </w:tcPr>
          <w:p w:rsidR="00A049CE" w:rsidRDefault="00A049CE" w:rsidP="00A049C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shd w:val="clear" w:color="auto" w:fill="FFFFFF" w:themeFill="background1"/>
          </w:tcPr>
          <w:p w:rsidR="00A049CE" w:rsidRDefault="00A049CE" w:rsidP="00A049C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shd w:val="clear" w:color="auto" w:fill="FFFFFF" w:themeFill="background1"/>
            <w:vAlign w:val="center"/>
          </w:tcPr>
          <w:p w:rsidR="00A049CE" w:rsidRDefault="00A049CE" w:rsidP="00A049CE">
            <w:pPr>
              <w:spacing w:before="80" w:after="80"/>
              <w:rPr>
                <w:sz w:val="18"/>
              </w:rPr>
            </w:pPr>
          </w:p>
        </w:tc>
        <w:tc>
          <w:tcPr>
            <w:tcW w:w="844" w:type="dxa"/>
            <w:tcBorders>
              <w:top w:val="single" w:sz="18" w:space="0" w:color="auto"/>
              <w:bottom w:val="single" w:sz="18" w:space="0" w:color="auto"/>
              <w:right w:val="single" w:sz="18" w:space="0" w:color="auto"/>
            </w:tcBorders>
            <w:shd w:val="clear" w:color="auto" w:fill="FFFFFF" w:themeFill="background1"/>
            <w:vAlign w:val="center"/>
          </w:tcPr>
          <w:p w:rsidR="00A049CE" w:rsidRDefault="00A049CE" w:rsidP="00A049CE">
            <w:pPr>
              <w:spacing w:before="80" w:after="80"/>
              <w:jc w:val="center"/>
              <w:rPr>
                <w:sz w:val="18"/>
              </w:rPr>
            </w:pPr>
          </w:p>
        </w:tc>
      </w:tr>
      <w:tr w:rsidR="00A049CE" w:rsidTr="00A049CE">
        <w:trPr>
          <w:trHeight w:val="397"/>
        </w:trPr>
        <w:tc>
          <w:tcPr>
            <w:tcW w:w="839" w:type="dxa"/>
            <w:tcBorders>
              <w:top w:val="single" w:sz="18" w:space="0" w:color="auto"/>
              <w:bottom w:val="single" w:sz="4" w:space="0" w:color="auto"/>
            </w:tcBorders>
            <w:shd w:val="clear" w:color="auto" w:fill="FFFFFF" w:themeFill="background1"/>
          </w:tcPr>
          <w:p w:rsidR="00A049CE" w:rsidRDefault="00A049CE" w:rsidP="00A049CE">
            <w:pPr>
              <w:spacing w:before="80" w:after="80"/>
              <w:rPr>
                <w:sz w:val="18"/>
              </w:rPr>
            </w:pPr>
          </w:p>
        </w:tc>
        <w:tc>
          <w:tcPr>
            <w:tcW w:w="7386" w:type="dxa"/>
            <w:gridSpan w:val="3"/>
            <w:tcBorders>
              <w:top w:val="single" w:sz="18" w:space="0" w:color="auto"/>
              <w:bottom w:val="single" w:sz="4" w:space="0" w:color="auto"/>
              <w:right w:val="double" w:sz="4" w:space="0" w:color="auto"/>
            </w:tcBorders>
            <w:shd w:val="clear" w:color="auto" w:fill="FFFFFF" w:themeFill="background1"/>
          </w:tcPr>
          <w:p w:rsidR="00A049CE" w:rsidRDefault="00992C4B" w:rsidP="00992C4B">
            <w:pPr>
              <w:tabs>
                <w:tab w:val="left" w:pos="226"/>
              </w:tabs>
              <w:spacing w:before="80" w:after="80"/>
              <w:rPr>
                <w:sz w:val="18"/>
              </w:rPr>
            </w:pPr>
            <w:r>
              <w:rPr>
                <w:sz w:val="18"/>
              </w:rPr>
              <w:t>O.a. het b</w:t>
            </w:r>
            <w:r w:rsidR="00A049CE">
              <w:rPr>
                <w:sz w:val="18"/>
              </w:rPr>
              <w:t>eroepsgeheim.</w:t>
            </w:r>
          </w:p>
        </w:tc>
        <w:tc>
          <w:tcPr>
            <w:tcW w:w="6949" w:type="dxa"/>
            <w:tcBorders>
              <w:top w:val="single" w:sz="18" w:space="0" w:color="auto"/>
              <w:left w:val="double" w:sz="4" w:space="0" w:color="auto"/>
              <w:bottom w:val="single" w:sz="4" w:space="0" w:color="auto"/>
            </w:tcBorders>
            <w:shd w:val="clear" w:color="auto" w:fill="FFFFFF" w:themeFill="background1"/>
          </w:tcPr>
          <w:p w:rsidR="00992C4B" w:rsidRPr="00987154" w:rsidRDefault="00992C4B" w:rsidP="00A049CE">
            <w:pPr>
              <w:tabs>
                <w:tab w:val="right" w:pos="352"/>
                <w:tab w:val="right" w:pos="567"/>
              </w:tabs>
              <w:spacing w:before="80" w:after="80"/>
              <w:rPr>
                <w:sz w:val="18"/>
              </w:rPr>
            </w:pPr>
            <w:r w:rsidRPr="00987154">
              <w:rPr>
                <w:sz w:val="18"/>
              </w:rPr>
              <w:t>Zie ook het hoofdstuk ‘Deontologie, tarificatie en wetgeving’</w:t>
            </w:r>
          </w:p>
          <w:p w:rsidR="00A049CE" w:rsidRPr="00987154" w:rsidRDefault="00A049CE" w:rsidP="00A049CE">
            <w:pPr>
              <w:tabs>
                <w:tab w:val="right" w:pos="352"/>
                <w:tab w:val="right" w:pos="567"/>
              </w:tabs>
              <w:spacing w:before="80" w:after="80"/>
              <w:rPr>
                <w:sz w:val="18"/>
              </w:rPr>
            </w:pPr>
            <w:r w:rsidRPr="00987154">
              <w:rPr>
                <w:sz w:val="18"/>
              </w:rPr>
              <w:t xml:space="preserve">Leerlingen </w:t>
            </w:r>
            <w:r w:rsidR="0073783B" w:rsidRPr="00987154">
              <w:rPr>
                <w:sz w:val="18"/>
              </w:rPr>
              <w:t>deze code laten opzoek</w:t>
            </w:r>
            <w:r w:rsidR="00B36728" w:rsidRPr="00987154">
              <w:rPr>
                <w:sz w:val="18"/>
              </w:rPr>
              <w:t>en</w:t>
            </w:r>
            <w:r w:rsidRPr="00987154">
              <w:rPr>
                <w:sz w:val="18"/>
              </w:rPr>
              <w:t>, verwerken en toepassingen bespreken.</w:t>
            </w:r>
            <w:r w:rsidR="00992C4B" w:rsidRPr="00987154">
              <w:rPr>
                <w:sz w:val="18"/>
              </w:rPr>
              <w:t xml:space="preserve">  Website van de Orde der Apothekers : </w:t>
            </w:r>
            <w:hyperlink r:id="rId49" w:history="1">
              <w:r w:rsidR="00992C4B" w:rsidRPr="00987154">
                <w:rPr>
                  <w:rStyle w:val="Hyperlink"/>
                  <w:sz w:val="18"/>
                </w:rPr>
                <w:t>www.ordederapothekers.be</w:t>
              </w:r>
            </w:hyperlink>
            <w:r w:rsidR="00992C4B" w:rsidRPr="00987154">
              <w:rPr>
                <w:sz w:val="18"/>
              </w:rPr>
              <w:t xml:space="preserve"> </w:t>
            </w:r>
          </w:p>
          <w:p w:rsidR="00B36728" w:rsidRPr="00987154" w:rsidRDefault="00B36728" w:rsidP="00B36728">
            <w:pPr>
              <w:tabs>
                <w:tab w:val="right" w:pos="352"/>
                <w:tab w:val="right" w:pos="567"/>
              </w:tabs>
              <w:spacing w:before="80" w:after="80"/>
              <w:rPr>
                <w:sz w:val="18"/>
              </w:rPr>
            </w:pPr>
            <w:r w:rsidRPr="00987154">
              <w:rPr>
                <w:sz w:val="18"/>
              </w:rPr>
              <w:t>Aan de hand van concrete voorbeeldsituaties kan bij het leerplanonderdeel ‘wetgeving’ gediscussieerd worden over het wettelijk standpunt en kan de eigen mening naar voor komen.</w:t>
            </w:r>
          </w:p>
          <w:p w:rsidR="005B6C26" w:rsidRPr="005B6C26" w:rsidRDefault="00992C4B" w:rsidP="00B36728">
            <w:pPr>
              <w:tabs>
                <w:tab w:val="right" w:pos="352"/>
                <w:tab w:val="right" w:pos="567"/>
              </w:tabs>
              <w:spacing w:before="80" w:after="80"/>
              <w:rPr>
                <w:sz w:val="18"/>
                <w:highlight w:val="yellow"/>
              </w:rPr>
            </w:pPr>
            <w:r w:rsidRPr="00987154">
              <w:rPr>
                <w:sz w:val="18"/>
              </w:rPr>
              <w:t>Dit onderwerp behandelen in functie van de stage</w:t>
            </w:r>
            <w:r w:rsidR="00987154">
              <w:rPr>
                <w:sz w:val="18"/>
              </w:rPr>
              <w:t>.</w:t>
            </w:r>
          </w:p>
        </w:tc>
        <w:tc>
          <w:tcPr>
            <w:tcW w:w="844" w:type="dxa"/>
            <w:tcBorders>
              <w:top w:val="single" w:sz="18" w:space="0" w:color="auto"/>
              <w:bottom w:val="single" w:sz="4" w:space="0" w:color="auto"/>
            </w:tcBorders>
            <w:shd w:val="clear" w:color="auto" w:fill="FFFFFF" w:themeFill="background1"/>
          </w:tcPr>
          <w:p w:rsidR="00A049CE" w:rsidRDefault="00A049CE" w:rsidP="00A049CE">
            <w:pPr>
              <w:spacing w:before="80" w:after="80"/>
              <w:jc w:val="center"/>
              <w:rPr>
                <w:sz w:val="18"/>
              </w:rPr>
            </w:pPr>
          </w:p>
          <w:p w:rsidR="00992C4B" w:rsidRDefault="00992C4B" w:rsidP="00A049CE">
            <w:pPr>
              <w:spacing w:before="80" w:after="80"/>
              <w:jc w:val="center"/>
              <w:rPr>
                <w:sz w:val="18"/>
              </w:rPr>
            </w:pPr>
          </w:p>
          <w:p w:rsidR="00992C4B" w:rsidRDefault="00992C4B" w:rsidP="00A049CE">
            <w:pPr>
              <w:spacing w:before="80" w:after="80"/>
              <w:jc w:val="center"/>
              <w:rPr>
                <w:sz w:val="18"/>
              </w:rPr>
            </w:pPr>
          </w:p>
          <w:p w:rsidR="00992C4B" w:rsidRDefault="00992C4B" w:rsidP="00A049CE">
            <w:pPr>
              <w:spacing w:before="80" w:after="80"/>
              <w:jc w:val="center"/>
              <w:rPr>
                <w:sz w:val="18"/>
              </w:rPr>
            </w:pPr>
          </w:p>
          <w:p w:rsidR="00992C4B" w:rsidRDefault="00992C4B" w:rsidP="00A049CE">
            <w:pPr>
              <w:spacing w:before="80" w:after="80"/>
              <w:jc w:val="center"/>
              <w:rPr>
                <w:sz w:val="18"/>
              </w:rPr>
            </w:pPr>
          </w:p>
          <w:p w:rsidR="00992C4B" w:rsidRDefault="00992C4B" w:rsidP="00A049CE">
            <w:pPr>
              <w:spacing w:before="80" w:after="80"/>
              <w:jc w:val="center"/>
              <w:rPr>
                <w:sz w:val="18"/>
              </w:rPr>
            </w:pPr>
            <w:r>
              <w:rPr>
                <w:sz w:val="18"/>
              </w:rPr>
              <w:t>STG</w:t>
            </w:r>
          </w:p>
        </w:tc>
      </w:tr>
    </w:tbl>
    <w:p w:rsidR="00D8565D" w:rsidRDefault="00D8565D" w:rsidP="00F077E7"/>
    <w:p w:rsidR="00952BEE" w:rsidRDefault="00952BEE" w:rsidP="00D8565D">
      <w:pPr>
        <w:sectPr w:rsidR="00952BEE" w:rsidSect="00D8565D">
          <w:headerReference w:type="even" r:id="rId50"/>
          <w:headerReference w:type="default" r:id="rId51"/>
          <w:footerReference w:type="default" r:id="rId52"/>
          <w:headerReference w:type="first" r:id="rId53"/>
          <w:pgSz w:w="16838" w:h="11906" w:orient="landscape"/>
          <w:pgMar w:top="1418" w:right="567" w:bottom="567" w:left="567" w:header="708" w:footer="708" w:gutter="0"/>
          <w:cols w:space="708"/>
          <w:docGrid w:linePitch="272"/>
        </w:sectPr>
      </w:pPr>
    </w:p>
    <w:p w:rsidR="00D8565D" w:rsidRDefault="00D8565D" w:rsidP="00D8565D"/>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8565D" w:rsidTr="005D6FCC">
        <w:trPr>
          <w:trHeight w:val="397"/>
        </w:trPr>
        <w:tc>
          <w:tcPr>
            <w:tcW w:w="839" w:type="dxa"/>
            <w:tcBorders>
              <w:bottom w:val="single" w:sz="4" w:space="0" w:color="auto"/>
            </w:tcBorders>
            <w:vAlign w:val="center"/>
          </w:tcPr>
          <w:p w:rsidR="00D8565D" w:rsidRDefault="00D8565D" w:rsidP="005D6FCC">
            <w:pPr>
              <w:spacing w:before="80" w:after="80"/>
              <w:rPr>
                <w:sz w:val="18"/>
              </w:rPr>
            </w:pPr>
            <w:r>
              <w:rPr>
                <w:sz w:val="18"/>
              </w:rPr>
              <w:t>Nr.</w:t>
            </w:r>
          </w:p>
        </w:tc>
        <w:tc>
          <w:tcPr>
            <w:tcW w:w="5716" w:type="dxa"/>
            <w:tcBorders>
              <w:bottom w:val="single" w:sz="4" w:space="0" w:color="auto"/>
            </w:tcBorders>
            <w:vAlign w:val="center"/>
          </w:tcPr>
          <w:p w:rsidR="00D8565D" w:rsidRDefault="00D8565D" w:rsidP="005D6FCC">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8565D" w:rsidRDefault="00D8565D" w:rsidP="005D6FC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8565D" w:rsidRDefault="00D8565D" w:rsidP="005D6FCC">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D8565D" w:rsidRDefault="00D8565D" w:rsidP="005D6FCC">
            <w:pPr>
              <w:spacing w:before="80" w:after="80"/>
              <w:jc w:val="center"/>
              <w:rPr>
                <w:sz w:val="18"/>
              </w:rPr>
            </w:pPr>
            <w:r>
              <w:rPr>
                <w:sz w:val="18"/>
              </w:rPr>
              <w:t>Didactische wenken en hulpmiddelen</w:t>
            </w:r>
          </w:p>
        </w:tc>
        <w:tc>
          <w:tcPr>
            <w:tcW w:w="844" w:type="dxa"/>
            <w:tcBorders>
              <w:bottom w:val="single" w:sz="4" w:space="0" w:color="auto"/>
            </w:tcBorders>
            <w:vAlign w:val="center"/>
          </w:tcPr>
          <w:p w:rsidR="00D8565D" w:rsidRDefault="00D8565D" w:rsidP="005D6FCC">
            <w:pPr>
              <w:spacing w:before="80" w:after="80"/>
              <w:jc w:val="center"/>
              <w:rPr>
                <w:sz w:val="18"/>
              </w:rPr>
            </w:pPr>
            <w:r>
              <w:rPr>
                <w:sz w:val="18"/>
              </w:rPr>
              <w:t>Link</w:t>
            </w:r>
          </w:p>
        </w:tc>
      </w:tr>
      <w:tr w:rsidR="00D8565D" w:rsidTr="005D6FCC">
        <w:trPr>
          <w:cantSplit/>
          <w:trHeight w:val="397"/>
        </w:trPr>
        <w:tc>
          <w:tcPr>
            <w:tcW w:w="8225" w:type="dxa"/>
            <w:gridSpan w:val="4"/>
            <w:tcBorders>
              <w:right w:val="nil"/>
            </w:tcBorders>
          </w:tcPr>
          <w:p w:rsidR="00D8565D" w:rsidRPr="0085762A" w:rsidRDefault="005A1DF9" w:rsidP="009D00A8">
            <w:pPr>
              <w:pStyle w:val="Kop2"/>
            </w:pPr>
            <w:bookmarkStart w:id="109" w:name="_Toc284242028"/>
            <w:bookmarkStart w:id="110" w:name="_Toc284242146"/>
            <w:bookmarkStart w:id="111" w:name="_Toc314733730"/>
            <w:bookmarkStart w:id="112" w:name="_Toc314733774"/>
            <w:bookmarkStart w:id="113" w:name="_Toc418777187"/>
            <w:r>
              <w:t>5.3</w:t>
            </w:r>
            <w:r>
              <w:tab/>
            </w:r>
            <w:r w:rsidR="00D8565D">
              <w:t>Werkorganisatie, kwaliteitszorg en preventie</w:t>
            </w:r>
            <w:bookmarkEnd w:id="109"/>
            <w:bookmarkEnd w:id="110"/>
            <w:bookmarkEnd w:id="111"/>
            <w:bookmarkEnd w:id="112"/>
            <w:bookmarkEnd w:id="113"/>
          </w:p>
        </w:tc>
        <w:tc>
          <w:tcPr>
            <w:tcW w:w="7793" w:type="dxa"/>
            <w:gridSpan w:val="2"/>
            <w:tcBorders>
              <w:left w:val="nil"/>
            </w:tcBorders>
            <w:vAlign w:val="center"/>
          </w:tcPr>
          <w:p w:rsidR="00D8565D" w:rsidRPr="00A049CE" w:rsidRDefault="00A049CE" w:rsidP="00A049CE">
            <w:pPr>
              <w:spacing w:before="80" w:after="80"/>
              <w:rPr>
                <w:rFonts w:cs="Arial"/>
                <w:bCs/>
                <w:sz w:val="18"/>
                <w:szCs w:val="18"/>
              </w:rPr>
            </w:pPr>
            <w:r>
              <w:rPr>
                <w:rFonts w:cs="Arial"/>
                <w:bCs/>
                <w:sz w:val="18"/>
                <w:szCs w:val="18"/>
              </w:rPr>
              <w:t>Integreren in de verschillende vakken, laboratoriumoefeningen en stage.</w:t>
            </w:r>
          </w:p>
        </w:tc>
      </w:tr>
      <w:tr w:rsidR="00D8565D" w:rsidTr="005D6FCC">
        <w:trPr>
          <w:trHeight w:val="397"/>
        </w:trPr>
        <w:tc>
          <w:tcPr>
            <w:tcW w:w="839" w:type="dxa"/>
            <w:tcBorders>
              <w:top w:val="single" w:sz="18" w:space="0" w:color="auto"/>
              <w:left w:val="single" w:sz="18" w:space="0" w:color="auto"/>
              <w:bottom w:val="single" w:sz="18" w:space="0" w:color="auto"/>
            </w:tcBorders>
          </w:tcPr>
          <w:p w:rsidR="00D8565D" w:rsidRDefault="00D8565D" w:rsidP="00A97D9D">
            <w:pPr>
              <w:pStyle w:val="NummerDoelstelling"/>
            </w:pPr>
          </w:p>
        </w:tc>
        <w:tc>
          <w:tcPr>
            <w:tcW w:w="5716" w:type="dxa"/>
            <w:tcBorders>
              <w:top w:val="single" w:sz="18" w:space="0" w:color="auto"/>
              <w:bottom w:val="single" w:sz="18" w:space="0" w:color="auto"/>
            </w:tcBorders>
          </w:tcPr>
          <w:p w:rsidR="00D8565D" w:rsidRDefault="00D8565D" w:rsidP="00800BA7">
            <w:pPr>
              <w:spacing w:before="80" w:after="80"/>
              <w:rPr>
                <w:b/>
                <w:bCs/>
                <w:sz w:val="18"/>
              </w:rPr>
            </w:pPr>
            <w:r>
              <w:rPr>
                <w:b/>
                <w:bCs/>
                <w:sz w:val="18"/>
              </w:rPr>
              <w:t>Ver</w:t>
            </w:r>
            <w:r w:rsidR="00800BA7">
              <w:rPr>
                <w:b/>
                <w:bCs/>
                <w:sz w:val="18"/>
              </w:rPr>
              <w:t>schillende beroepsmogelijk</w:t>
            </w:r>
            <w:r w:rsidR="00992C4B">
              <w:rPr>
                <w:b/>
                <w:bCs/>
                <w:sz w:val="18"/>
              </w:rPr>
              <w:t>heden en vervolgopleidingen van</w:t>
            </w:r>
            <w:r>
              <w:rPr>
                <w:b/>
                <w:bCs/>
                <w:sz w:val="18"/>
              </w:rPr>
              <w:t xml:space="preserve"> de studierichting </w:t>
            </w:r>
            <w:r w:rsidR="00AC5543">
              <w:rPr>
                <w:b/>
                <w:bCs/>
                <w:sz w:val="18"/>
              </w:rPr>
              <w:t xml:space="preserve">Farmaceutisch-technisch assistent </w:t>
            </w:r>
            <w:r>
              <w:rPr>
                <w:b/>
                <w:bCs/>
                <w:sz w:val="18"/>
              </w:rPr>
              <w:t xml:space="preserve"> kunnen herkennen en toelichten.</w:t>
            </w:r>
          </w:p>
        </w:tc>
        <w:tc>
          <w:tcPr>
            <w:tcW w:w="835" w:type="dxa"/>
            <w:tcBorders>
              <w:top w:val="single" w:sz="18" w:space="0" w:color="auto"/>
              <w:bottom w:val="single" w:sz="18" w:space="0" w:color="auto"/>
            </w:tcBorders>
          </w:tcPr>
          <w:p w:rsidR="00D8565D" w:rsidRDefault="00D8565D" w:rsidP="005D6FC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8565D" w:rsidRDefault="00D8565D" w:rsidP="005D6FCC">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D8565D" w:rsidRDefault="00D8565D" w:rsidP="005D6FC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8565D" w:rsidRDefault="00D8565D" w:rsidP="005D6FCC">
            <w:pPr>
              <w:spacing w:before="80" w:after="80"/>
              <w:jc w:val="center"/>
              <w:rPr>
                <w:sz w:val="18"/>
              </w:rPr>
            </w:pPr>
          </w:p>
        </w:tc>
      </w:tr>
      <w:tr w:rsidR="00D8565D" w:rsidTr="005D6FCC">
        <w:trPr>
          <w:trHeight w:val="397"/>
        </w:trPr>
        <w:tc>
          <w:tcPr>
            <w:tcW w:w="839" w:type="dxa"/>
            <w:tcBorders>
              <w:top w:val="single" w:sz="18" w:space="0" w:color="auto"/>
              <w:bottom w:val="single" w:sz="18" w:space="0" w:color="auto"/>
            </w:tcBorders>
          </w:tcPr>
          <w:p w:rsidR="00D8565D" w:rsidRDefault="00D8565D" w:rsidP="005D6FC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8565D" w:rsidRDefault="00D8565D" w:rsidP="00AC5543">
            <w:pPr>
              <w:tabs>
                <w:tab w:val="left" w:pos="226"/>
              </w:tabs>
              <w:spacing w:before="80" w:after="80"/>
              <w:rPr>
                <w:sz w:val="18"/>
              </w:rPr>
            </w:pPr>
            <w:r>
              <w:rPr>
                <w:sz w:val="18"/>
              </w:rPr>
              <w:t xml:space="preserve">Beroepsmogelijkheden – </w:t>
            </w:r>
            <w:r w:rsidR="00AC5543">
              <w:rPr>
                <w:sz w:val="18"/>
              </w:rPr>
              <w:t>Stageplaatsen</w:t>
            </w:r>
            <w:r>
              <w:rPr>
                <w:sz w:val="18"/>
              </w:rPr>
              <w:t>.</w:t>
            </w:r>
            <w:r>
              <w:rPr>
                <w:sz w:val="18"/>
              </w:rPr>
              <w:br/>
              <w:t>Vervolgopleidingen.</w:t>
            </w:r>
          </w:p>
        </w:tc>
        <w:tc>
          <w:tcPr>
            <w:tcW w:w="6949" w:type="dxa"/>
            <w:tcBorders>
              <w:top w:val="single" w:sz="18" w:space="0" w:color="auto"/>
              <w:left w:val="double" w:sz="4" w:space="0" w:color="auto"/>
              <w:bottom w:val="single" w:sz="18" w:space="0" w:color="auto"/>
            </w:tcBorders>
          </w:tcPr>
          <w:p w:rsidR="00D8565D" w:rsidRDefault="00D8565D" w:rsidP="005D6FCC">
            <w:pPr>
              <w:tabs>
                <w:tab w:val="right" w:pos="352"/>
                <w:tab w:val="right" w:pos="567"/>
              </w:tabs>
              <w:spacing w:before="80" w:after="80"/>
              <w:rPr>
                <w:color w:val="000000" w:themeColor="text1"/>
                <w:sz w:val="18"/>
              </w:rPr>
            </w:pPr>
            <w:r>
              <w:rPr>
                <w:sz w:val="18"/>
              </w:rPr>
              <w:t xml:space="preserve">Vervolgopleidingen en beroepen die aansluiten op de studierichting opzoeken en  bespreken in het kader van studie- en beroepskeuze. </w:t>
            </w:r>
            <w:r w:rsidR="00992C4B">
              <w:rPr>
                <w:sz w:val="18"/>
              </w:rPr>
              <w:t>Dit k</w:t>
            </w:r>
            <w:r w:rsidRPr="00363F42">
              <w:rPr>
                <w:color w:val="000000" w:themeColor="text1"/>
                <w:sz w:val="18"/>
              </w:rPr>
              <w:t>an ook opgenomen worden in de GIP-opdracht.</w:t>
            </w:r>
          </w:p>
          <w:p w:rsidR="005B6C26" w:rsidRDefault="005B6C26" w:rsidP="005D6FCC">
            <w:pPr>
              <w:tabs>
                <w:tab w:val="right" w:pos="352"/>
                <w:tab w:val="right" w:pos="567"/>
              </w:tabs>
              <w:spacing w:before="80" w:after="80"/>
              <w:rPr>
                <w:sz w:val="18"/>
              </w:rPr>
            </w:pPr>
            <w:r w:rsidRPr="00987154">
              <w:rPr>
                <w:color w:val="000000" w:themeColor="text1"/>
                <w:sz w:val="18"/>
              </w:rPr>
              <w:t>Tewerkstelling is mogelijk in de groothandel, de farmaceutische en cosmetische industrie, de gewone apotheek of officina, in een groepspraktijk, in een ziekenhuisapotheek.</w:t>
            </w:r>
          </w:p>
        </w:tc>
        <w:tc>
          <w:tcPr>
            <w:tcW w:w="844" w:type="dxa"/>
            <w:tcBorders>
              <w:top w:val="single" w:sz="18" w:space="0" w:color="auto"/>
              <w:bottom w:val="single" w:sz="18" w:space="0" w:color="auto"/>
            </w:tcBorders>
          </w:tcPr>
          <w:p w:rsidR="00D8565D" w:rsidRDefault="00D8565D" w:rsidP="005D6FCC">
            <w:pPr>
              <w:spacing w:before="80" w:after="80"/>
              <w:jc w:val="center"/>
              <w:rPr>
                <w:sz w:val="18"/>
              </w:rPr>
            </w:pPr>
            <w:r>
              <w:rPr>
                <w:sz w:val="18"/>
              </w:rPr>
              <w:t>GIP</w:t>
            </w:r>
          </w:p>
        </w:tc>
      </w:tr>
      <w:tr w:rsidR="00D8565D" w:rsidTr="005D6FCC">
        <w:trPr>
          <w:trHeight w:val="397"/>
        </w:trPr>
        <w:tc>
          <w:tcPr>
            <w:tcW w:w="839" w:type="dxa"/>
            <w:tcBorders>
              <w:top w:val="single" w:sz="18" w:space="0" w:color="auto"/>
              <w:left w:val="single" w:sz="18" w:space="0" w:color="auto"/>
              <w:bottom w:val="single" w:sz="18" w:space="0" w:color="auto"/>
            </w:tcBorders>
          </w:tcPr>
          <w:p w:rsidR="00D8565D" w:rsidRDefault="00D8565D" w:rsidP="00A97D9D">
            <w:pPr>
              <w:pStyle w:val="NummerDoelstelling"/>
            </w:pPr>
          </w:p>
        </w:tc>
        <w:tc>
          <w:tcPr>
            <w:tcW w:w="5716" w:type="dxa"/>
            <w:tcBorders>
              <w:top w:val="single" w:sz="18" w:space="0" w:color="auto"/>
              <w:bottom w:val="single" w:sz="18" w:space="0" w:color="auto"/>
            </w:tcBorders>
          </w:tcPr>
          <w:p w:rsidR="00D8565D" w:rsidRPr="002E0438" w:rsidRDefault="00D8565D" w:rsidP="00AC5543">
            <w:pPr>
              <w:spacing w:before="80" w:after="80"/>
              <w:rPr>
                <w:rFonts w:cs="Arial"/>
                <w:b/>
                <w:bCs/>
                <w:sz w:val="18"/>
                <w:szCs w:val="18"/>
              </w:rPr>
            </w:pPr>
            <w:r>
              <w:rPr>
                <w:b/>
                <w:bCs/>
                <w:sz w:val="18"/>
              </w:rPr>
              <w:t>Een realistisch beeld kunnen schetsen van de werkomgeving in de</w:t>
            </w:r>
            <w:r w:rsidR="00AC5543">
              <w:rPr>
                <w:b/>
                <w:bCs/>
                <w:sz w:val="18"/>
              </w:rPr>
              <w:t xml:space="preserve"> medisch-technische sector</w:t>
            </w:r>
            <w:r>
              <w:rPr>
                <w:b/>
                <w:bCs/>
                <w:sz w:val="18"/>
              </w:rPr>
              <w:t>.</w:t>
            </w:r>
          </w:p>
        </w:tc>
        <w:tc>
          <w:tcPr>
            <w:tcW w:w="835" w:type="dxa"/>
            <w:tcBorders>
              <w:top w:val="single" w:sz="18" w:space="0" w:color="auto"/>
              <w:bottom w:val="single" w:sz="18" w:space="0" w:color="auto"/>
            </w:tcBorders>
          </w:tcPr>
          <w:p w:rsidR="00D8565D" w:rsidRPr="002E0438" w:rsidRDefault="00D8565D" w:rsidP="005D6FCC">
            <w:pPr>
              <w:spacing w:before="80" w:after="80"/>
              <w:jc w:val="center"/>
              <w:rPr>
                <w:rFonts w:cs="Arial"/>
                <w:b/>
                <w:bCs/>
                <w:sz w:val="18"/>
                <w:szCs w:val="18"/>
              </w:rPr>
            </w:pPr>
            <w:r>
              <w:rPr>
                <w:b/>
                <w:bCs/>
                <w:sz w:val="18"/>
              </w:rPr>
              <w:t>EDV</w:t>
            </w:r>
            <w:r>
              <w:rPr>
                <w:b/>
                <w:bCs/>
                <w:sz w:val="18"/>
              </w:rPr>
              <w:br/>
              <w:t xml:space="preserve">LER </w:t>
            </w:r>
          </w:p>
        </w:tc>
        <w:tc>
          <w:tcPr>
            <w:tcW w:w="835" w:type="dxa"/>
            <w:tcBorders>
              <w:top w:val="single" w:sz="18" w:space="0" w:color="auto"/>
              <w:bottom w:val="single" w:sz="18" w:space="0" w:color="auto"/>
              <w:right w:val="double" w:sz="4" w:space="0" w:color="auto"/>
            </w:tcBorders>
          </w:tcPr>
          <w:p w:rsidR="00D8565D" w:rsidRPr="002E0438" w:rsidRDefault="00D8565D" w:rsidP="005D6FCC">
            <w:pPr>
              <w:spacing w:before="80" w:after="80"/>
              <w:jc w:val="center"/>
              <w:rPr>
                <w:rFonts w:cs="Arial"/>
                <w:b/>
                <w:bCs/>
                <w:sz w:val="18"/>
                <w:szCs w:val="18"/>
              </w:rPr>
            </w:pPr>
          </w:p>
        </w:tc>
        <w:tc>
          <w:tcPr>
            <w:tcW w:w="6949" w:type="dxa"/>
            <w:tcBorders>
              <w:top w:val="single" w:sz="18" w:space="0" w:color="auto"/>
              <w:left w:val="double" w:sz="4" w:space="0" w:color="auto"/>
              <w:bottom w:val="single" w:sz="18" w:space="0" w:color="auto"/>
            </w:tcBorders>
            <w:vAlign w:val="center"/>
          </w:tcPr>
          <w:p w:rsidR="00D8565D" w:rsidRPr="002E0438" w:rsidRDefault="00D8565D" w:rsidP="005D6FCC">
            <w:pPr>
              <w:spacing w:before="80" w:after="80"/>
              <w:rPr>
                <w:rFonts w:cs="Arial"/>
                <w:b/>
                <w:bCs/>
                <w:sz w:val="18"/>
                <w:szCs w:val="18"/>
              </w:rPr>
            </w:pPr>
          </w:p>
        </w:tc>
        <w:tc>
          <w:tcPr>
            <w:tcW w:w="844" w:type="dxa"/>
            <w:tcBorders>
              <w:top w:val="single" w:sz="18" w:space="0" w:color="auto"/>
              <w:bottom w:val="single" w:sz="18" w:space="0" w:color="auto"/>
              <w:right w:val="single" w:sz="18" w:space="0" w:color="auto"/>
            </w:tcBorders>
            <w:vAlign w:val="center"/>
          </w:tcPr>
          <w:p w:rsidR="00D8565D" w:rsidRPr="002E0438" w:rsidRDefault="00D8565D" w:rsidP="005D6FCC">
            <w:pPr>
              <w:spacing w:before="80" w:after="80"/>
              <w:jc w:val="center"/>
              <w:rPr>
                <w:rFonts w:cs="Arial"/>
                <w:b/>
                <w:bCs/>
                <w:sz w:val="18"/>
                <w:szCs w:val="18"/>
              </w:rPr>
            </w:pPr>
          </w:p>
        </w:tc>
      </w:tr>
      <w:tr w:rsidR="00D8565D" w:rsidTr="005D6FCC">
        <w:trPr>
          <w:trHeight w:val="397"/>
        </w:trPr>
        <w:tc>
          <w:tcPr>
            <w:tcW w:w="839" w:type="dxa"/>
            <w:tcBorders>
              <w:top w:val="single" w:sz="18" w:space="0" w:color="auto"/>
              <w:bottom w:val="single" w:sz="18" w:space="0" w:color="auto"/>
            </w:tcBorders>
          </w:tcPr>
          <w:p w:rsidR="00D8565D" w:rsidRDefault="00D8565D" w:rsidP="005D6FC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8565D" w:rsidRDefault="00D8565D" w:rsidP="00AC5543">
            <w:pPr>
              <w:tabs>
                <w:tab w:val="left" w:pos="226"/>
              </w:tabs>
              <w:spacing w:before="80" w:after="80"/>
              <w:rPr>
                <w:sz w:val="18"/>
              </w:rPr>
            </w:pPr>
            <w:r>
              <w:rPr>
                <w:sz w:val="18"/>
              </w:rPr>
              <w:t xml:space="preserve">Werkomgeving in de </w:t>
            </w:r>
            <w:r w:rsidR="00AC5543">
              <w:rPr>
                <w:sz w:val="18"/>
              </w:rPr>
              <w:t>medisch-technische sector.</w:t>
            </w:r>
          </w:p>
        </w:tc>
        <w:tc>
          <w:tcPr>
            <w:tcW w:w="6949" w:type="dxa"/>
            <w:tcBorders>
              <w:top w:val="single" w:sz="18" w:space="0" w:color="auto"/>
              <w:left w:val="double" w:sz="4" w:space="0" w:color="auto"/>
              <w:bottom w:val="single" w:sz="18" w:space="0" w:color="auto"/>
            </w:tcBorders>
          </w:tcPr>
          <w:p w:rsidR="00D8565D" w:rsidRDefault="00D8565D" w:rsidP="005D6FCC">
            <w:pPr>
              <w:tabs>
                <w:tab w:val="right" w:pos="352"/>
                <w:tab w:val="right" w:pos="567"/>
              </w:tabs>
              <w:spacing w:before="80" w:after="80"/>
              <w:rPr>
                <w:sz w:val="18"/>
              </w:rPr>
            </w:pPr>
            <w:r>
              <w:rPr>
                <w:sz w:val="18"/>
              </w:rPr>
              <w:t>Verkennen van de arbeidsmarkt.</w:t>
            </w:r>
            <w:r w:rsidR="005B6C26">
              <w:rPr>
                <w:sz w:val="18"/>
              </w:rPr>
              <w:t xml:space="preserve"> </w:t>
            </w:r>
            <w:r w:rsidR="005B6C26" w:rsidRPr="00987154">
              <w:rPr>
                <w:sz w:val="18"/>
              </w:rPr>
              <w:t>Bespreek dagwerk, wachtdienst, zaterdagwerk.</w:t>
            </w:r>
            <w:r>
              <w:rPr>
                <w:sz w:val="18"/>
              </w:rPr>
              <w:br/>
              <w:t>Via een omgevingsanalyse, een bedri</w:t>
            </w:r>
            <w:r w:rsidR="005B6C26">
              <w:rPr>
                <w:sz w:val="18"/>
              </w:rPr>
              <w:t>jfsbezoek, een opzoek</w:t>
            </w:r>
            <w:r>
              <w:rPr>
                <w:sz w:val="18"/>
              </w:rPr>
              <w:t>opdracht enkele bedrijven uit de sector bespreken: productgamma, jobs, …</w:t>
            </w:r>
          </w:p>
        </w:tc>
        <w:tc>
          <w:tcPr>
            <w:tcW w:w="844" w:type="dxa"/>
            <w:tcBorders>
              <w:top w:val="single" w:sz="18" w:space="0" w:color="auto"/>
              <w:bottom w:val="single" w:sz="18" w:space="0" w:color="auto"/>
            </w:tcBorders>
          </w:tcPr>
          <w:p w:rsidR="00D8565D" w:rsidRPr="00435388" w:rsidRDefault="00D8565D" w:rsidP="005D6FCC">
            <w:pPr>
              <w:spacing w:before="80" w:after="80"/>
              <w:jc w:val="center"/>
              <w:rPr>
                <w:sz w:val="18"/>
              </w:rPr>
            </w:pPr>
            <w:r w:rsidRPr="00435388">
              <w:rPr>
                <w:rFonts w:cs="Arial"/>
                <w:bCs/>
                <w:sz w:val="18"/>
                <w:szCs w:val="18"/>
              </w:rPr>
              <w:t>STG</w:t>
            </w:r>
          </w:p>
        </w:tc>
      </w:tr>
      <w:tr w:rsidR="00D8565D" w:rsidTr="005D6FCC">
        <w:trPr>
          <w:trHeight w:val="397"/>
        </w:trPr>
        <w:tc>
          <w:tcPr>
            <w:tcW w:w="839" w:type="dxa"/>
            <w:tcBorders>
              <w:top w:val="single" w:sz="18" w:space="0" w:color="auto"/>
              <w:left w:val="single" w:sz="18" w:space="0" w:color="auto"/>
              <w:bottom w:val="single" w:sz="18" w:space="0" w:color="auto"/>
            </w:tcBorders>
          </w:tcPr>
          <w:p w:rsidR="00D8565D" w:rsidRDefault="00D8565D" w:rsidP="00A97D9D">
            <w:pPr>
              <w:pStyle w:val="NummerDoelstelling"/>
            </w:pPr>
          </w:p>
        </w:tc>
        <w:tc>
          <w:tcPr>
            <w:tcW w:w="5716" w:type="dxa"/>
            <w:tcBorders>
              <w:top w:val="single" w:sz="18" w:space="0" w:color="auto"/>
              <w:bottom w:val="single" w:sz="18" w:space="0" w:color="auto"/>
            </w:tcBorders>
          </w:tcPr>
          <w:p w:rsidR="00D8565D" w:rsidRDefault="00D8565D" w:rsidP="005D6FCC">
            <w:pPr>
              <w:spacing w:before="80" w:after="80"/>
              <w:rPr>
                <w:b/>
                <w:bCs/>
                <w:sz w:val="18"/>
              </w:rPr>
            </w:pPr>
            <w:r w:rsidRPr="00EB348E">
              <w:rPr>
                <w:b/>
                <w:bCs/>
                <w:sz w:val="18"/>
              </w:rPr>
              <w:t>Het eigen werk efficiënt kunnen plannen en organiseren.</w:t>
            </w:r>
          </w:p>
        </w:tc>
        <w:tc>
          <w:tcPr>
            <w:tcW w:w="835" w:type="dxa"/>
            <w:tcBorders>
              <w:top w:val="single" w:sz="18" w:space="0" w:color="auto"/>
              <w:bottom w:val="single" w:sz="18" w:space="0" w:color="auto"/>
            </w:tcBorders>
          </w:tcPr>
          <w:p w:rsidR="00D8565D" w:rsidRDefault="00D8565D" w:rsidP="005D6FCC">
            <w:pPr>
              <w:spacing w:before="80" w:after="80"/>
              <w:jc w:val="center"/>
              <w:rPr>
                <w:b/>
                <w:bCs/>
                <w:sz w:val="18"/>
              </w:rPr>
            </w:pPr>
            <w:r>
              <w:rPr>
                <w:b/>
                <w:bCs/>
                <w:sz w:val="18"/>
              </w:rPr>
              <w:t>EDV</w:t>
            </w:r>
            <w:r>
              <w:rPr>
                <w:b/>
                <w:bCs/>
                <w:sz w:val="18"/>
              </w:rPr>
              <w:br/>
              <w:t xml:space="preserve">LER </w:t>
            </w:r>
          </w:p>
        </w:tc>
        <w:tc>
          <w:tcPr>
            <w:tcW w:w="835" w:type="dxa"/>
            <w:tcBorders>
              <w:top w:val="single" w:sz="18" w:space="0" w:color="auto"/>
              <w:bottom w:val="single" w:sz="18" w:space="0" w:color="auto"/>
              <w:right w:val="double" w:sz="4" w:space="0" w:color="auto"/>
            </w:tcBorders>
          </w:tcPr>
          <w:p w:rsidR="00D8565D" w:rsidRDefault="00D8565D" w:rsidP="005D6FCC">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D8565D" w:rsidRDefault="00D8565D" w:rsidP="005D6FC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8565D" w:rsidRDefault="00D8565D" w:rsidP="005D6FCC">
            <w:pPr>
              <w:spacing w:before="80" w:after="80"/>
              <w:jc w:val="center"/>
              <w:rPr>
                <w:sz w:val="18"/>
              </w:rPr>
            </w:pPr>
          </w:p>
        </w:tc>
      </w:tr>
      <w:tr w:rsidR="00D8565D" w:rsidTr="005D6FCC">
        <w:trPr>
          <w:trHeight w:val="397"/>
        </w:trPr>
        <w:tc>
          <w:tcPr>
            <w:tcW w:w="839" w:type="dxa"/>
            <w:tcBorders>
              <w:top w:val="single" w:sz="18" w:space="0" w:color="auto"/>
              <w:bottom w:val="single" w:sz="18" w:space="0" w:color="auto"/>
            </w:tcBorders>
          </w:tcPr>
          <w:p w:rsidR="00D8565D" w:rsidRDefault="00D8565D" w:rsidP="005D6FC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8565D" w:rsidRPr="0069599A" w:rsidRDefault="00D8565D" w:rsidP="00E42F18">
            <w:pPr>
              <w:tabs>
                <w:tab w:val="left" w:pos="226"/>
              </w:tabs>
              <w:spacing w:before="80" w:after="80"/>
              <w:rPr>
                <w:sz w:val="18"/>
              </w:rPr>
            </w:pPr>
            <w:r w:rsidRPr="00472C46">
              <w:rPr>
                <w:bCs/>
                <w:color w:val="000000"/>
                <w:sz w:val="18"/>
              </w:rPr>
              <w:t xml:space="preserve">Werkorganisatie: </w:t>
            </w:r>
            <w:r w:rsidR="00E42F18">
              <w:rPr>
                <w:bCs/>
                <w:color w:val="000000"/>
                <w:sz w:val="18"/>
              </w:rPr>
              <w:br/>
              <w:t>-</w:t>
            </w:r>
            <w:r w:rsidR="00E42F18">
              <w:rPr>
                <w:bCs/>
                <w:color w:val="000000"/>
                <w:sz w:val="18"/>
              </w:rPr>
              <w:tab/>
              <w:t>w</w:t>
            </w:r>
            <w:r w:rsidR="00AC5543">
              <w:rPr>
                <w:bCs/>
                <w:color w:val="000000"/>
                <w:sz w:val="18"/>
              </w:rPr>
              <w:t xml:space="preserve">erkvolgorde: </w:t>
            </w:r>
            <w:r w:rsidR="0069599A">
              <w:rPr>
                <w:bCs/>
                <w:color w:val="000000"/>
                <w:sz w:val="18"/>
              </w:rPr>
              <w:t>opgelegde wijze om bereidingen te maken opvolgen</w:t>
            </w:r>
            <w:r w:rsidR="00AC5543">
              <w:rPr>
                <w:bCs/>
                <w:color w:val="000000"/>
                <w:sz w:val="18"/>
              </w:rPr>
              <w:t xml:space="preserve"> (protocol)</w:t>
            </w:r>
            <w:r w:rsidR="00E42F18">
              <w:rPr>
                <w:bCs/>
                <w:color w:val="000000"/>
                <w:sz w:val="18"/>
              </w:rPr>
              <w:br/>
              <w:t>-</w:t>
            </w:r>
            <w:r w:rsidR="00E42F18">
              <w:rPr>
                <w:bCs/>
                <w:color w:val="000000"/>
                <w:sz w:val="18"/>
              </w:rPr>
              <w:tab/>
            </w:r>
            <w:r w:rsidRPr="0069599A">
              <w:rPr>
                <w:bCs/>
                <w:color w:val="000000"/>
                <w:sz w:val="18"/>
              </w:rPr>
              <w:t>werkmethode</w:t>
            </w:r>
            <w:r w:rsidR="0069599A">
              <w:rPr>
                <w:bCs/>
                <w:color w:val="000000"/>
                <w:sz w:val="18"/>
              </w:rPr>
              <w:t>: correct afwegen, juiste materialen kiezen, juiste berekeningen maken</w:t>
            </w:r>
            <w:r w:rsidR="00267A19">
              <w:rPr>
                <w:bCs/>
                <w:color w:val="000000"/>
                <w:sz w:val="18"/>
              </w:rPr>
              <w:t xml:space="preserve">, </w:t>
            </w:r>
            <w:r w:rsidR="00E42F18">
              <w:rPr>
                <w:bCs/>
                <w:color w:val="000000"/>
                <w:sz w:val="18"/>
              </w:rPr>
              <w:tab/>
            </w:r>
            <w:r w:rsidR="00267A19">
              <w:rPr>
                <w:bCs/>
                <w:color w:val="000000"/>
                <w:sz w:val="18"/>
              </w:rPr>
              <w:t>afwerking verzorgen (etikettering en verpakking), ordelijk werken</w:t>
            </w:r>
            <w:r w:rsidR="00E42F18">
              <w:rPr>
                <w:bCs/>
                <w:color w:val="000000"/>
                <w:sz w:val="18"/>
              </w:rPr>
              <w:br/>
              <w:t>-</w:t>
            </w:r>
            <w:r w:rsidR="00E42F18">
              <w:rPr>
                <w:bCs/>
                <w:color w:val="000000"/>
                <w:sz w:val="18"/>
              </w:rPr>
              <w:tab/>
            </w:r>
            <w:r w:rsidR="0069599A">
              <w:rPr>
                <w:bCs/>
                <w:color w:val="000000"/>
                <w:sz w:val="18"/>
              </w:rPr>
              <w:t>t</w:t>
            </w:r>
            <w:r w:rsidRPr="0069599A">
              <w:rPr>
                <w:bCs/>
                <w:color w:val="000000"/>
                <w:sz w:val="18"/>
              </w:rPr>
              <w:t>imemanagement</w:t>
            </w:r>
            <w:r w:rsidR="0069599A" w:rsidRPr="0069599A">
              <w:rPr>
                <w:bCs/>
                <w:color w:val="000000"/>
                <w:sz w:val="18"/>
              </w:rPr>
              <w:t>: tijd nuttig gebruiken, aan een vlot tempo werken</w:t>
            </w:r>
          </w:p>
        </w:tc>
        <w:tc>
          <w:tcPr>
            <w:tcW w:w="6949" w:type="dxa"/>
            <w:tcBorders>
              <w:top w:val="single" w:sz="18" w:space="0" w:color="auto"/>
              <w:left w:val="double" w:sz="4" w:space="0" w:color="auto"/>
              <w:bottom w:val="single" w:sz="18" w:space="0" w:color="auto"/>
            </w:tcBorders>
          </w:tcPr>
          <w:p w:rsidR="00D8565D" w:rsidRDefault="00D8565D" w:rsidP="005D6FCC">
            <w:pPr>
              <w:tabs>
                <w:tab w:val="right" w:pos="352"/>
                <w:tab w:val="right" w:pos="567"/>
              </w:tabs>
              <w:spacing w:before="80" w:after="80"/>
              <w:rPr>
                <w:sz w:val="18"/>
              </w:rPr>
            </w:pPr>
            <w:r>
              <w:rPr>
                <w:sz w:val="18"/>
              </w:rPr>
              <w:t xml:space="preserve">Rekening houden met de omvang van het werk, de opgelegde termijn, de beschikbare arbeidskrachten, het beschikbare materiaal, … </w:t>
            </w:r>
          </w:p>
          <w:p w:rsidR="00D8565D" w:rsidRDefault="00D8565D" w:rsidP="005D6FCC">
            <w:pPr>
              <w:tabs>
                <w:tab w:val="right" w:pos="352"/>
                <w:tab w:val="right" w:pos="567"/>
              </w:tabs>
              <w:spacing w:before="80" w:after="80"/>
              <w:rPr>
                <w:sz w:val="18"/>
              </w:rPr>
            </w:pPr>
            <w:r>
              <w:rPr>
                <w:sz w:val="18"/>
              </w:rPr>
              <w:t>Kiezen en klaarleggen van benodigde materialen, gereedschappen, … in functie van het uit te voeren werk.</w:t>
            </w:r>
          </w:p>
          <w:p w:rsidR="00D8565D" w:rsidRPr="00363F42" w:rsidRDefault="00D8565D" w:rsidP="005D6FCC">
            <w:pPr>
              <w:tabs>
                <w:tab w:val="right" w:pos="352"/>
                <w:tab w:val="right" w:pos="567"/>
              </w:tabs>
              <w:spacing w:before="80" w:after="80"/>
              <w:rPr>
                <w:color w:val="000000" w:themeColor="text1"/>
                <w:sz w:val="18"/>
              </w:rPr>
            </w:pPr>
            <w:r w:rsidRPr="00363F42">
              <w:rPr>
                <w:color w:val="000000" w:themeColor="text1"/>
                <w:sz w:val="18"/>
              </w:rPr>
              <w:t>Bij de GIP-opdracht zullen leerlingen zelfstandig hun werk moeten plannen en organiseren.</w:t>
            </w:r>
          </w:p>
        </w:tc>
        <w:tc>
          <w:tcPr>
            <w:tcW w:w="844" w:type="dxa"/>
            <w:tcBorders>
              <w:top w:val="single" w:sz="18" w:space="0" w:color="auto"/>
              <w:bottom w:val="single" w:sz="18" w:space="0" w:color="auto"/>
            </w:tcBorders>
          </w:tcPr>
          <w:p w:rsidR="00D8565D" w:rsidRDefault="00D8565D" w:rsidP="005D6FCC">
            <w:pPr>
              <w:spacing w:before="80" w:after="80"/>
              <w:jc w:val="center"/>
              <w:rPr>
                <w:sz w:val="18"/>
              </w:rPr>
            </w:pPr>
            <w:r>
              <w:rPr>
                <w:sz w:val="18"/>
              </w:rPr>
              <w:br/>
            </w:r>
            <w:r>
              <w:rPr>
                <w:sz w:val="18"/>
              </w:rPr>
              <w:br/>
            </w:r>
            <w:r>
              <w:rPr>
                <w:sz w:val="18"/>
              </w:rPr>
              <w:br/>
            </w:r>
            <w:r>
              <w:rPr>
                <w:sz w:val="18"/>
              </w:rPr>
              <w:br/>
            </w:r>
            <w:r>
              <w:rPr>
                <w:sz w:val="18"/>
              </w:rPr>
              <w:br/>
              <w:t>GIP</w:t>
            </w:r>
          </w:p>
        </w:tc>
      </w:tr>
      <w:tr w:rsidR="00D8565D" w:rsidTr="005D6FCC">
        <w:trPr>
          <w:trHeight w:val="397"/>
        </w:trPr>
        <w:tc>
          <w:tcPr>
            <w:tcW w:w="839" w:type="dxa"/>
            <w:tcBorders>
              <w:top w:val="single" w:sz="18" w:space="0" w:color="auto"/>
              <w:left w:val="single" w:sz="18" w:space="0" w:color="auto"/>
              <w:bottom w:val="single" w:sz="18" w:space="0" w:color="auto"/>
            </w:tcBorders>
          </w:tcPr>
          <w:p w:rsidR="00D8565D" w:rsidRDefault="00D8565D" w:rsidP="00A97D9D">
            <w:pPr>
              <w:pStyle w:val="NummerDoelstelling"/>
            </w:pPr>
          </w:p>
        </w:tc>
        <w:tc>
          <w:tcPr>
            <w:tcW w:w="5716" w:type="dxa"/>
            <w:tcBorders>
              <w:top w:val="single" w:sz="18" w:space="0" w:color="auto"/>
              <w:bottom w:val="single" w:sz="18" w:space="0" w:color="auto"/>
            </w:tcBorders>
          </w:tcPr>
          <w:p w:rsidR="00D8565D" w:rsidRDefault="00D8565D" w:rsidP="00E42F18">
            <w:pPr>
              <w:spacing w:before="80" w:after="80"/>
              <w:rPr>
                <w:b/>
                <w:bCs/>
                <w:sz w:val="18"/>
              </w:rPr>
            </w:pPr>
            <w:r w:rsidRPr="00EB348E">
              <w:rPr>
                <w:b/>
                <w:bCs/>
                <w:sz w:val="18"/>
              </w:rPr>
              <w:t>Gereedschappen, materialen, grondstoffen</w:t>
            </w:r>
            <w:r w:rsidR="00E42F18">
              <w:rPr>
                <w:b/>
                <w:bCs/>
                <w:sz w:val="18"/>
              </w:rPr>
              <w:t xml:space="preserve">, opstellingen </w:t>
            </w:r>
            <w:r w:rsidRPr="00EB348E">
              <w:rPr>
                <w:b/>
                <w:bCs/>
                <w:sz w:val="18"/>
              </w:rPr>
              <w:t>en installaties op een veilige en efficiënte manier gebruiken.</w:t>
            </w:r>
          </w:p>
        </w:tc>
        <w:tc>
          <w:tcPr>
            <w:tcW w:w="835" w:type="dxa"/>
            <w:tcBorders>
              <w:top w:val="single" w:sz="18" w:space="0" w:color="auto"/>
              <w:bottom w:val="single" w:sz="18" w:space="0" w:color="auto"/>
            </w:tcBorders>
          </w:tcPr>
          <w:p w:rsidR="00D8565D" w:rsidRDefault="00D8565D" w:rsidP="005D6FCC">
            <w:pPr>
              <w:spacing w:before="80" w:after="80"/>
              <w:jc w:val="center"/>
              <w:rPr>
                <w:b/>
                <w:bCs/>
                <w:sz w:val="18"/>
              </w:rPr>
            </w:pPr>
            <w:r>
              <w:rPr>
                <w:b/>
                <w:bCs/>
                <w:sz w:val="18"/>
              </w:rPr>
              <w:t>EDV</w:t>
            </w:r>
            <w:r>
              <w:rPr>
                <w:b/>
                <w:bCs/>
                <w:sz w:val="18"/>
              </w:rPr>
              <w:br/>
              <w:t xml:space="preserve">LER </w:t>
            </w:r>
          </w:p>
        </w:tc>
        <w:tc>
          <w:tcPr>
            <w:tcW w:w="835" w:type="dxa"/>
            <w:tcBorders>
              <w:top w:val="single" w:sz="18" w:space="0" w:color="auto"/>
              <w:bottom w:val="single" w:sz="18" w:space="0" w:color="auto"/>
              <w:right w:val="double" w:sz="4" w:space="0" w:color="auto"/>
            </w:tcBorders>
          </w:tcPr>
          <w:p w:rsidR="00D8565D" w:rsidRDefault="00D8565D" w:rsidP="005D6FCC">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D8565D" w:rsidRDefault="00D8565D" w:rsidP="005D6FC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8565D" w:rsidRDefault="00D8565D" w:rsidP="005D6FCC">
            <w:pPr>
              <w:spacing w:before="80" w:after="80"/>
              <w:jc w:val="center"/>
              <w:rPr>
                <w:sz w:val="18"/>
              </w:rPr>
            </w:pPr>
          </w:p>
        </w:tc>
      </w:tr>
      <w:tr w:rsidR="00D8565D" w:rsidTr="005D6FCC">
        <w:trPr>
          <w:trHeight w:val="397"/>
        </w:trPr>
        <w:tc>
          <w:tcPr>
            <w:tcW w:w="839" w:type="dxa"/>
            <w:tcBorders>
              <w:top w:val="single" w:sz="18" w:space="0" w:color="auto"/>
              <w:bottom w:val="single" w:sz="4" w:space="0" w:color="auto"/>
            </w:tcBorders>
          </w:tcPr>
          <w:p w:rsidR="00D8565D" w:rsidRDefault="00D8565D" w:rsidP="005D6FC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8565D" w:rsidRDefault="00267A19" w:rsidP="005D6FCC">
            <w:pPr>
              <w:tabs>
                <w:tab w:val="left" w:pos="226"/>
              </w:tabs>
              <w:spacing w:before="80" w:after="80"/>
              <w:rPr>
                <w:sz w:val="18"/>
              </w:rPr>
            </w:pPr>
            <w:r>
              <w:rPr>
                <w:bCs/>
                <w:color w:val="000000"/>
                <w:sz w:val="18"/>
              </w:rPr>
              <w:t>Gereedschappen: voor elk product een andere spatel/lepel gebruiken</w:t>
            </w:r>
            <w:r w:rsidR="00992C4B">
              <w:rPr>
                <w:bCs/>
                <w:color w:val="000000"/>
                <w:sz w:val="18"/>
              </w:rPr>
              <w:t>.</w:t>
            </w:r>
            <w:r w:rsidR="00D8565D">
              <w:rPr>
                <w:bCs/>
                <w:color w:val="000000"/>
                <w:sz w:val="18"/>
              </w:rPr>
              <w:br/>
              <w:t>Materialen.</w:t>
            </w:r>
            <w:r w:rsidR="00D8565D">
              <w:rPr>
                <w:bCs/>
                <w:color w:val="000000"/>
                <w:sz w:val="18"/>
              </w:rPr>
              <w:br/>
              <w:t>Grondstoffen.</w:t>
            </w:r>
            <w:r w:rsidR="00D8565D">
              <w:rPr>
                <w:bCs/>
                <w:color w:val="000000"/>
                <w:sz w:val="18"/>
              </w:rPr>
              <w:br/>
              <w:t>Installaties</w:t>
            </w:r>
            <w:r>
              <w:rPr>
                <w:bCs/>
                <w:color w:val="000000"/>
                <w:sz w:val="18"/>
              </w:rPr>
              <w:t>, toestellen.</w:t>
            </w:r>
          </w:p>
        </w:tc>
        <w:tc>
          <w:tcPr>
            <w:tcW w:w="6949" w:type="dxa"/>
            <w:tcBorders>
              <w:top w:val="single" w:sz="18" w:space="0" w:color="auto"/>
              <w:left w:val="double" w:sz="4" w:space="0" w:color="auto"/>
              <w:bottom w:val="single" w:sz="4" w:space="0" w:color="auto"/>
            </w:tcBorders>
          </w:tcPr>
          <w:p w:rsidR="00D8565D" w:rsidRDefault="00D8565D" w:rsidP="005D6FCC">
            <w:pPr>
              <w:tabs>
                <w:tab w:val="right" w:pos="352"/>
                <w:tab w:val="right" w:pos="567"/>
              </w:tabs>
              <w:spacing w:before="80" w:after="80"/>
              <w:rPr>
                <w:sz w:val="18"/>
              </w:rPr>
            </w:pPr>
            <w:r>
              <w:rPr>
                <w:sz w:val="18"/>
              </w:rPr>
              <w:t>Veiligheidsinstructiekaarten.</w:t>
            </w:r>
          </w:p>
        </w:tc>
        <w:tc>
          <w:tcPr>
            <w:tcW w:w="844" w:type="dxa"/>
            <w:tcBorders>
              <w:top w:val="single" w:sz="18" w:space="0" w:color="auto"/>
              <w:bottom w:val="single" w:sz="4" w:space="0" w:color="auto"/>
            </w:tcBorders>
          </w:tcPr>
          <w:p w:rsidR="00D8565D" w:rsidRDefault="00D8565D" w:rsidP="005D6FCC">
            <w:pPr>
              <w:spacing w:before="80" w:after="80"/>
              <w:jc w:val="center"/>
              <w:rPr>
                <w:sz w:val="18"/>
              </w:rPr>
            </w:pPr>
            <w:r>
              <w:rPr>
                <w:sz w:val="18"/>
              </w:rPr>
              <w:t>STG</w:t>
            </w:r>
            <w:r>
              <w:rPr>
                <w:sz w:val="18"/>
              </w:rPr>
              <w:br/>
              <w:t>GIP</w:t>
            </w:r>
          </w:p>
        </w:tc>
      </w:tr>
    </w:tbl>
    <w:p w:rsidR="00D8565D" w:rsidRPr="00222192" w:rsidRDefault="00D8565D" w:rsidP="00D8565D">
      <w:pPr>
        <w:rPr>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8565D" w:rsidTr="005D6FCC">
        <w:trPr>
          <w:trHeight w:val="397"/>
        </w:trPr>
        <w:tc>
          <w:tcPr>
            <w:tcW w:w="839" w:type="dxa"/>
            <w:tcBorders>
              <w:bottom w:val="single" w:sz="4" w:space="0" w:color="auto"/>
            </w:tcBorders>
            <w:vAlign w:val="center"/>
          </w:tcPr>
          <w:p w:rsidR="00D8565D" w:rsidRDefault="00D8565D" w:rsidP="005D6FCC">
            <w:pPr>
              <w:spacing w:before="80" w:after="80"/>
              <w:rPr>
                <w:sz w:val="18"/>
              </w:rPr>
            </w:pPr>
            <w:r>
              <w:rPr>
                <w:sz w:val="18"/>
              </w:rPr>
              <w:lastRenderedPageBreak/>
              <w:t>Nr.</w:t>
            </w:r>
          </w:p>
        </w:tc>
        <w:tc>
          <w:tcPr>
            <w:tcW w:w="5716" w:type="dxa"/>
            <w:tcBorders>
              <w:bottom w:val="single" w:sz="4" w:space="0" w:color="auto"/>
            </w:tcBorders>
            <w:vAlign w:val="center"/>
          </w:tcPr>
          <w:p w:rsidR="00D8565D" w:rsidRDefault="00D8565D" w:rsidP="005D6FCC">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8565D" w:rsidRDefault="00D8565D" w:rsidP="005D6FC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8565D" w:rsidRDefault="00D8565D" w:rsidP="005D6FCC">
            <w:pPr>
              <w:spacing w:before="80" w:after="80"/>
              <w:jc w:val="center"/>
              <w:rPr>
                <w:sz w:val="18"/>
              </w:rPr>
            </w:pPr>
            <w:r>
              <w:rPr>
                <w:sz w:val="18"/>
              </w:rPr>
              <w:t>B/U</w:t>
            </w:r>
          </w:p>
        </w:tc>
        <w:tc>
          <w:tcPr>
            <w:tcW w:w="6949" w:type="dxa"/>
            <w:tcBorders>
              <w:left w:val="double" w:sz="4" w:space="0" w:color="auto"/>
            </w:tcBorders>
            <w:vAlign w:val="center"/>
          </w:tcPr>
          <w:p w:rsidR="00D8565D" w:rsidRDefault="00D8565D" w:rsidP="005D6FCC">
            <w:pPr>
              <w:spacing w:before="80" w:after="80"/>
              <w:jc w:val="center"/>
              <w:rPr>
                <w:sz w:val="18"/>
              </w:rPr>
            </w:pPr>
            <w:r>
              <w:rPr>
                <w:sz w:val="18"/>
              </w:rPr>
              <w:t>Didactische wenken en hulpmiddelen</w:t>
            </w:r>
          </w:p>
        </w:tc>
        <w:tc>
          <w:tcPr>
            <w:tcW w:w="844" w:type="dxa"/>
            <w:vAlign w:val="center"/>
          </w:tcPr>
          <w:p w:rsidR="00D8565D" w:rsidRDefault="00D8565D" w:rsidP="005D6FCC">
            <w:pPr>
              <w:spacing w:before="80" w:after="80"/>
              <w:jc w:val="center"/>
              <w:rPr>
                <w:sz w:val="18"/>
              </w:rPr>
            </w:pPr>
            <w:r>
              <w:rPr>
                <w:sz w:val="18"/>
              </w:rPr>
              <w:t>Link</w:t>
            </w:r>
          </w:p>
        </w:tc>
      </w:tr>
      <w:tr w:rsidR="00D8565D" w:rsidTr="005D6FCC">
        <w:trPr>
          <w:trHeight w:val="397"/>
        </w:trPr>
        <w:tc>
          <w:tcPr>
            <w:tcW w:w="839" w:type="dxa"/>
            <w:tcBorders>
              <w:top w:val="single" w:sz="18" w:space="0" w:color="auto"/>
              <w:left w:val="single" w:sz="18" w:space="0" w:color="auto"/>
              <w:bottom w:val="single" w:sz="18" w:space="0" w:color="auto"/>
            </w:tcBorders>
          </w:tcPr>
          <w:p w:rsidR="00D8565D" w:rsidRDefault="00D8565D" w:rsidP="00A97D9D">
            <w:pPr>
              <w:pStyle w:val="NummerDoelstelling"/>
            </w:pPr>
          </w:p>
        </w:tc>
        <w:tc>
          <w:tcPr>
            <w:tcW w:w="5716" w:type="dxa"/>
            <w:tcBorders>
              <w:top w:val="single" w:sz="18" w:space="0" w:color="auto"/>
              <w:bottom w:val="single" w:sz="18" w:space="0" w:color="auto"/>
            </w:tcBorders>
          </w:tcPr>
          <w:p w:rsidR="00D8565D" w:rsidRDefault="00D8565D" w:rsidP="005D6FCC">
            <w:pPr>
              <w:spacing w:before="80" w:after="80"/>
              <w:rPr>
                <w:b/>
                <w:bCs/>
                <w:sz w:val="18"/>
              </w:rPr>
            </w:pPr>
            <w:r w:rsidRPr="00EB348E">
              <w:rPr>
                <w:b/>
                <w:bCs/>
                <w:sz w:val="18"/>
              </w:rPr>
              <w:t>Tijdens de werkzaamheden zorg dragen voor de eigen veiligheid en die van collega’s en aandacht besteden aan ergonomie.</w:t>
            </w:r>
          </w:p>
        </w:tc>
        <w:tc>
          <w:tcPr>
            <w:tcW w:w="835" w:type="dxa"/>
            <w:tcBorders>
              <w:top w:val="single" w:sz="18" w:space="0" w:color="auto"/>
              <w:bottom w:val="single" w:sz="18" w:space="0" w:color="auto"/>
            </w:tcBorders>
          </w:tcPr>
          <w:p w:rsidR="00D8565D" w:rsidRDefault="00D8565D" w:rsidP="005D6FCC">
            <w:pPr>
              <w:spacing w:before="80" w:after="80"/>
              <w:jc w:val="center"/>
              <w:rPr>
                <w:b/>
                <w:bCs/>
                <w:sz w:val="18"/>
              </w:rPr>
            </w:pPr>
            <w:r>
              <w:rPr>
                <w:b/>
                <w:bCs/>
                <w:sz w:val="18"/>
              </w:rPr>
              <w:t>EDV</w:t>
            </w:r>
            <w:r>
              <w:rPr>
                <w:b/>
                <w:bCs/>
                <w:sz w:val="18"/>
              </w:rPr>
              <w:br/>
              <w:t>STM 27</w:t>
            </w:r>
          </w:p>
        </w:tc>
        <w:tc>
          <w:tcPr>
            <w:tcW w:w="835" w:type="dxa"/>
            <w:tcBorders>
              <w:top w:val="single" w:sz="18" w:space="0" w:color="auto"/>
              <w:bottom w:val="single" w:sz="18" w:space="0" w:color="auto"/>
              <w:right w:val="double" w:sz="4" w:space="0" w:color="auto"/>
            </w:tcBorders>
          </w:tcPr>
          <w:p w:rsidR="00D8565D" w:rsidRDefault="00D8565D" w:rsidP="005D6FCC">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D8565D" w:rsidRDefault="00D8565D" w:rsidP="005D6FC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8565D" w:rsidRDefault="00D8565D" w:rsidP="005D6FCC">
            <w:pPr>
              <w:spacing w:before="80" w:after="80"/>
              <w:jc w:val="center"/>
              <w:rPr>
                <w:sz w:val="18"/>
              </w:rPr>
            </w:pPr>
          </w:p>
        </w:tc>
      </w:tr>
      <w:tr w:rsidR="00D8565D" w:rsidTr="005D6FCC">
        <w:trPr>
          <w:trHeight w:val="397"/>
        </w:trPr>
        <w:tc>
          <w:tcPr>
            <w:tcW w:w="839" w:type="dxa"/>
            <w:tcBorders>
              <w:top w:val="single" w:sz="18" w:space="0" w:color="auto"/>
              <w:bottom w:val="single" w:sz="18" w:space="0" w:color="auto"/>
            </w:tcBorders>
          </w:tcPr>
          <w:p w:rsidR="00D8565D" w:rsidRDefault="00D8565D" w:rsidP="005D6FC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8565D" w:rsidRDefault="00A049CE" w:rsidP="00A049CE">
            <w:pPr>
              <w:tabs>
                <w:tab w:val="left" w:pos="226"/>
              </w:tabs>
              <w:spacing w:before="80" w:after="80"/>
              <w:rPr>
                <w:sz w:val="18"/>
              </w:rPr>
            </w:pPr>
            <w:r>
              <w:rPr>
                <w:sz w:val="18"/>
              </w:rPr>
              <w:t>Kledij.</w:t>
            </w:r>
            <w:r>
              <w:rPr>
                <w:sz w:val="18"/>
              </w:rPr>
              <w:br/>
              <w:t>Ergonomie.</w:t>
            </w:r>
            <w:r>
              <w:rPr>
                <w:sz w:val="18"/>
              </w:rPr>
              <w:br/>
              <w:t xml:space="preserve">Veiligheid: </w:t>
            </w:r>
            <w:r>
              <w:rPr>
                <w:sz w:val="18"/>
              </w:rPr>
              <w:br/>
              <w:t>-</w:t>
            </w:r>
            <w:r>
              <w:rPr>
                <w:sz w:val="18"/>
              </w:rPr>
              <w:tab/>
              <w:t>gevaarlijke s</w:t>
            </w:r>
            <w:r w:rsidR="00B36728">
              <w:rPr>
                <w:sz w:val="18"/>
              </w:rPr>
              <w:t>ituaties inschatten, signaleren</w:t>
            </w:r>
            <w:r>
              <w:rPr>
                <w:sz w:val="18"/>
              </w:rPr>
              <w:br/>
              <w:t>-</w:t>
            </w:r>
            <w:r>
              <w:rPr>
                <w:sz w:val="18"/>
              </w:rPr>
              <w:tab/>
              <w:t>gevaar</w:t>
            </w:r>
            <w:r w:rsidR="00B36728">
              <w:rPr>
                <w:sz w:val="18"/>
              </w:rPr>
              <w:t>tekens interpreteren en naleven</w:t>
            </w:r>
            <w:r>
              <w:rPr>
                <w:sz w:val="18"/>
              </w:rPr>
              <w:br/>
              <w:t>-</w:t>
            </w:r>
            <w:r>
              <w:rPr>
                <w:sz w:val="18"/>
              </w:rPr>
              <w:tab/>
              <w:t>adequaat optreden in medische noodsituaties</w:t>
            </w:r>
            <w:r w:rsidR="00B36728">
              <w:rPr>
                <w:sz w:val="18"/>
              </w:rPr>
              <w:br/>
              <w:t>-</w:t>
            </w:r>
            <w:r w:rsidR="00B36728">
              <w:rPr>
                <w:sz w:val="18"/>
              </w:rPr>
              <w:tab/>
              <w:t>adequaat reageren na een intoxicatie</w:t>
            </w:r>
          </w:p>
        </w:tc>
        <w:tc>
          <w:tcPr>
            <w:tcW w:w="6949" w:type="dxa"/>
            <w:tcBorders>
              <w:top w:val="single" w:sz="18" w:space="0" w:color="auto"/>
              <w:left w:val="double" w:sz="4" w:space="0" w:color="auto"/>
              <w:bottom w:val="single" w:sz="18" w:space="0" w:color="auto"/>
            </w:tcBorders>
          </w:tcPr>
          <w:p w:rsidR="00D8565D" w:rsidRPr="004A1BD0" w:rsidRDefault="00E42F18" w:rsidP="00E42F18">
            <w:pPr>
              <w:tabs>
                <w:tab w:val="right" w:pos="352"/>
                <w:tab w:val="right" w:pos="567"/>
              </w:tabs>
              <w:spacing w:before="80" w:after="80"/>
              <w:rPr>
                <w:color w:val="FF0000"/>
                <w:sz w:val="18"/>
              </w:rPr>
            </w:pPr>
            <w:r>
              <w:rPr>
                <w:sz w:val="18"/>
              </w:rPr>
              <w:t>V</w:t>
            </w:r>
            <w:r w:rsidR="00D8565D" w:rsidRPr="00EB348E">
              <w:rPr>
                <w:sz w:val="18"/>
              </w:rPr>
              <w:t xml:space="preserve">eiligheidsvoorschriften </w:t>
            </w:r>
            <w:r w:rsidR="00D8565D">
              <w:rPr>
                <w:sz w:val="18"/>
              </w:rPr>
              <w:t xml:space="preserve">in het </w:t>
            </w:r>
            <w:r w:rsidR="00AC5543">
              <w:rPr>
                <w:sz w:val="18"/>
              </w:rPr>
              <w:t>laboratorium</w:t>
            </w:r>
            <w:r w:rsidR="00D8565D">
              <w:rPr>
                <w:sz w:val="18"/>
              </w:rPr>
              <w:t xml:space="preserve">, </w:t>
            </w:r>
            <w:r w:rsidR="005B6C26" w:rsidRPr="00987154">
              <w:rPr>
                <w:sz w:val="18"/>
              </w:rPr>
              <w:t>de stageplaats</w:t>
            </w:r>
            <w:r w:rsidR="005B6C26">
              <w:rPr>
                <w:sz w:val="18"/>
              </w:rPr>
              <w:t xml:space="preserve">, </w:t>
            </w:r>
            <w:r w:rsidR="00D8565D" w:rsidRPr="00EB348E">
              <w:rPr>
                <w:sz w:val="18"/>
              </w:rPr>
              <w:t>het bedrijf en de sector</w:t>
            </w:r>
            <w:r>
              <w:rPr>
                <w:sz w:val="18"/>
              </w:rPr>
              <w:t>.</w:t>
            </w:r>
            <w:r w:rsidR="00D8565D" w:rsidRPr="00EB348E">
              <w:rPr>
                <w:sz w:val="18"/>
              </w:rPr>
              <w:br/>
            </w:r>
            <w:r>
              <w:rPr>
                <w:sz w:val="18"/>
              </w:rPr>
              <w:t>V</w:t>
            </w:r>
            <w:r w:rsidR="00D8565D" w:rsidRPr="00EB348E">
              <w:rPr>
                <w:sz w:val="18"/>
              </w:rPr>
              <w:t xml:space="preserve">erplichte persoonlijke </w:t>
            </w:r>
            <w:r w:rsidR="00D8565D">
              <w:rPr>
                <w:sz w:val="18"/>
              </w:rPr>
              <w:t xml:space="preserve">en collectieve </w:t>
            </w:r>
            <w:r w:rsidR="00D8565D" w:rsidRPr="00EB348E">
              <w:rPr>
                <w:sz w:val="18"/>
              </w:rPr>
              <w:t>beschermingsmiddelen</w:t>
            </w:r>
            <w:r w:rsidR="001D2DD0">
              <w:rPr>
                <w:sz w:val="18"/>
              </w:rPr>
              <w:t>, o.a. het dragen van een labojas.</w:t>
            </w:r>
            <w:r w:rsidR="00D8565D" w:rsidRPr="00EB348E">
              <w:rPr>
                <w:sz w:val="18"/>
              </w:rPr>
              <w:br/>
            </w:r>
            <w:r>
              <w:rPr>
                <w:sz w:val="18"/>
              </w:rPr>
              <w:t>I</w:t>
            </w:r>
            <w:r w:rsidR="00D8565D" w:rsidRPr="00EB348E">
              <w:rPr>
                <w:sz w:val="18"/>
              </w:rPr>
              <w:t>nfrastructuur op de werkvloer (brandblusser, nooduitgang, …)</w:t>
            </w:r>
            <w:r>
              <w:rPr>
                <w:sz w:val="18"/>
              </w:rPr>
              <w:t>.</w:t>
            </w:r>
            <w:r w:rsidR="00D8565D">
              <w:rPr>
                <w:sz w:val="18"/>
              </w:rPr>
              <w:br/>
            </w:r>
            <w:r>
              <w:rPr>
                <w:sz w:val="18"/>
              </w:rPr>
              <w:t>B</w:t>
            </w:r>
            <w:r w:rsidR="00D8565D">
              <w:rPr>
                <w:sz w:val="18"/>
              </w:rPr>
              <w:t>randbeveiligingsvoorschriften en EHBO.</w:t>
            </w:r>
            <w:r w:rsidR="00D8565D">
              <w:rPr>
                <w:sz w:val="18"/>
              </w:rPr>
              <w:br/>
            </w:r>
            <w:r>
              <w:rPr>
                <w:sz w:val="18"/>
              </w:rPr>
              <w:t>Ri</w:t>
            </w:r>
            <w:r w:rsidR="00D8565D" w:rsidRPr="00EB348E">
              <w:rPr>
                <w:sz w:val="18"/>
              </w:rPr>
              <w:t>sico’s eigen aan grondstoff</w:t>
            </w:r>
            <w:r w:rsidR="00D8565D">
              <w:rPr>
                <w:sz w:val="18"/>
              </w:rPr>
              <w:t>en, gereedschappen en materiaal (VCA)</w:t>
            </w:r>
            <w:r>
              <w:rPr>
                <w:sz w:val="18"/>
              </w:rPr>
              <w:t>.</w:t>
            </w:r>
            <w:r w:rsidR="00D8565D" w:rsidRPr="00EB348E">
              <w:rPr>
                <w:sz w:val="18"/>
              </w:rPr>
              <w:br/>
            </w:r>
            <w:r>
              <w:rPr>
                <w:sz w:val="18"/>
              </w:rPr>
              <w:t>P</w:t>
            </w:r>
            <w:r w:rsidR="00D8565D" w:rsidRPr="00EB348E">
              <w:rPr>
                <w:sz w:val="18"/>
              </w:rPr>
              <w:t>ictogrammen</w:t>
            </w:r>
            <w:r w:rsidR="00CC3337">
              <w:rPr>
                <w:sz w:val="18"/>
              </w:rPr>
              <w:t xml:space="preserve"> (VCA).</w:t>
            </w:r>
            <w:r w:rsidR="00D8565D" w:rsidRPr="00EB348E">
              <w:rPr>
                <w:sz w:val="18"/>
              </w:rPr>
              <w:br/>
            </w:r>
            <w:r>
              <w:rPr>
                <w:sz w:val="18"/>
              </w:rPr>
              <w:t>E</w:t>
            </w:r>
            <w:r w:rsidR="00D8565D" w:rsidRPr="00EB348E">
              <w:rPr>
                <w:sz w:val="18"/>
              </w:rPr>
              <w:t>rgonomie</w:t>
            </w:r>
            <w:r>
              <w:rPr>
                <w:sz w:val="18"/>
              </w:rPr>
              <w:t>.</w:t>
            </w:r>
            <w:r w:rsidR="00D8565D">
              <w:rPr>
                <w:sz w:val="18"/>
              </w:rPr>
              <w:br/>
              <w:t>Wet op welzijn en werk.</w:t>
            </w:r>
            <w:r w:rsidR="00D8565D">
              <w:rPr>
                <w:sz w:val="18"/>
              </w:rPr>
              <w:br/>
              <w:t xml:space="preserve">ARAB, AREI, CODEX </w:t>
            </w:r>
          </w:p>
        </w:tc>
        <w:tc>
          <w:tcPr>
            <w:tcW w:w="844" w:type="dxa"/>
            <w:tcBorders>
              <w:top w:val="single" w:sz="18" w:space="0" w:color="auto"/>
              <w:bottom w:val="single" w:sz="18" w:space="0" w:color="auto"/>
            </w:tcBorders>
          </w:tcPr>
          <w:p w:rsidR="00D8565D" w:rsidRDefault="00D8565D" w:rsidP="005D6FCC">
            <w:pPr>
              <w:spacing w:before="80" w:after="80"/>
              <w:jc w:val="center"/>
              <w:rPr>
                <w:sz w:val="18"/>
              </w:rPr>
            </w:pPr>
            <w:r>
              <w:rPr>
                <w:sz w:val="18"/>
              </w:rPr>
              <w:t>STG</w:t>
            </w:r>
            <w:r>
              <w:rPr>
                <w:sz w:val="18"/>
              </w:rPr>
              <w:br/>
              <w:t>GIP</w:t>
            </w:r>
            <w:r>
              <w:rPr>
                <w:sz w:val="18"/>
              </w:rPr>
              <w:br/>
            </w:r>
          </w:p>
        </w:tc>
      </w:tr>
      <w:tr w:rsidR="00D8565D" w:rsidTr="005D6FCC">
        <w:trPr>
          <w:trHeight w:val="397"/>
        </w:trPr>
        <w:tc>
          <w:tcPr>
            <w:tcW w:w="839" w:type="dxa"/>
            <w:tcBorders>
              <w:top w:val="single" w:sz="18" w:space="0" w:color="auto"/>
              <w:left w:val="single" w:sz="18" w:space="0" w:color="auto"/>
              <w:bottom w:val="single" w:sz="18" w:space="0" w:color="auto"/>
            </w:tcBorders>
          </w:tcPr>
          <w:p w:rsidR="00D8565D" w:rsidRDefault="00D8565D" w:rsidP="00A97D9D">
            <w:pPr>
              <w:pStyle w:val="NummerDoelstelling"/>
            </w:pPr>
          </w:p>
        </w:tc>
        <w:tc>
          <w:tcPr>
            <w:tcW w:w="5716" w:type="dxa"/>
            <w:tcBorders>
              <w:top w:val="single" w:sz="18" w:space="0" w:color="auto"/>
              <w:bottom w:val="single" w:sz="18" w:space="0" w:color="auto"/>
            </w:tcBorders>
          </w:tcPr>
          <w:p w:rsidR="00D8565D" w:rsidRDefault="00D8565D" w:rsidP="005D6FCC">
            <w:pPr>
              <w:spacing w:before="80" w:after="80"/>
              <w:rPr>
                <w:b/>
                <w:bCs/>
                <w:sz w:val="18"/>
              </w:rPr>
            </w:pPr>
            <w:r w:rsidRPr="00EB348E">
              <w:rPr>
                <w:b/>
                <w:bCs/>
                <w:sz w:val="18"/>
              </w:rPr>
              <w:t>Tijdens de activiteiten de principes van milieuzorg en hygiëne respecteren en toepassen.</w:t>
            </w:r>
          </w:p>
        </w:tc>
        <w:tc>
          <w:tcPr>
            <w:tcW w:w="835" w:type="dxa"/>
            <w:tcBorders>
              <w:top w:val="single" w:sz="18" w:space="0" w:color="auto"/>
              <w:bottom w:val="single" w:sz="18" w:space="0" w:color="auto"/>
            </w:tcBorders>
          </w:tcPr>
          <w:p w:rsidR="00D8565D" w:rsidRDefault="00D8565D" w:rsidP="005D6FCC">
            <w:pPr>
              <w:spacing w:before="80" w:after="80"/>
              <w:jc w:val="center"/>
              <w:rPr>
                <w:b/>
                <w:bCs/>
                <w:sz w:val="18"/>
              </w:rPr>
            </w:pPr>
            <w:r>
              <w:rPr>
                <w:b/>
                <w:bCs/>
                <w:sz w:val="18"/>
              </w:rPr>
              <w:t>EDV</w:t>
            </w:r>
            <w:r>
              <w:rPr>
                <w:b/>
                <w:bCs/>
                <w:sz w:val="18"/>
              </w:rPr>
              <w:br/>
              <w:t>LER 18</w:t>
            </w:r>
          </w:p>
        </w:tc>
        <w:tc>
          <w:tcPr>
            <w:tcW w:w="835" w:type="dxa"/>
            <w:tcBorders>
              <w:top w:val="single" w:sz="18" w:space="0" w:color="auto"/>
              <w:bottom w:val="single" w:sz="18" w:space="0" w:color="auto"/>
              <w:right w:val="double" w:sz="4" w:space="0" w:color="auto"/>
            </w:tcBorders>
          </w:tcPr>
          <w:p w:rsidR="00D8565D" w:rsidRDefault="00D8565D" w:rsidP="005D6FCC">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D8565D" w:rsidRDefault="00D8565D" w:rsidP="005D6FC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8565D" w:rsidRDefault="00D8565D" w:rsidP="005D6FCC">
            <w:pPr>
              <w:spacing w:before="80" w:after="80"/>
              <w:jc w:val="center"/>
              <w:rPr>
                <w:sz w:val="18"/>
              </w:rPr>
            </w:pPr>
          </w:p>
        </w:tc>
      </w:tr>
      <w:tr w:rsidR="00D8565D" w:rsidTr="005D6FCC">
        <w:trPr>
          <w:trHeight w:val="397"/>
        </w:trPr>
        <w:tc>
          <w:tcPr>
            <w:tcW w:w="839" w:type="dxa"/>
            <w:tcBorders>
              <w:top w:val="single" w:sz="18" w:space="0" w:color="auto"/>
              <w:bottom w:val="single" w:sz="18" w:space="0" w:color="auto"/>
            </w:tcBorders>
          </w:tcPr>
          <w:p w:rsidR="00D8565D" w:rsidRDefault="00D8565D" w:rsidP="005D6FC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8565D" w:rsidRDefault="00D8565D" w:rsidP="005D6FCC">
            <w:pPr>
              <w:tabs>
                <w:tab w:val="left" w:pos="226"/>
              </w:tabs>
              <w:spacing w:before="80" w:after="80"/>
              <w:rPr>
                <w:sz w:val="18"/>
              </w:rPr>
            </w:pPr>
            <w:r>
              <w:rPr>
                <w:bCs/>
                <w:sz w:val="18"/>
              </w:rPr>
              <w:t>Milieuzorg.</w:t>
            </w:r>
            <w:r>
              <w:rPr>
                <w:bCs/>
                <w:sz w:val="18"/>
              </w:rPr>
              <w:br/>
            </w:r>
            <w:r w:rsidRPr="00472C46">
              <w:rPr>
                <w:bCs/>
                <w:sz w:val="18"/>
              </w:rPr>
              <w:t>Hygiëne.</w:t>
            </w:r>
          </w:p>
        </w:tc>
        <w:tc>
          <w:tcPr>
            <w:tcW w:w="6949" w:type="dxa"/>
            <w:tcBorders>
              <w:top w:val="single" w:sz="18" w:space="0" w:color="auto"/>
              <w:left w:val="double" w:sz="4" w:space="0" w:color="auto"/>
              <w:bottom w:val="single" w:sz="18" w:space="0" w:color="auto"/>
            </w:tcBorders>
          </w:tcPr>
          <w:p w:rsidR="00D8565D" w:rsidRDefault="00D8565D" w:rsidP="00CC3337">
            <w:pPr>
              <w:tabs>
                <w:tab w:val="right" w:pos="352"/>
                <w:tab w:val="right" w:pos="567"/>
              </w:tabs>
              <w:spacing w:before="80" w:after="80"/>
              <w:rPr>
                <w:sz w:val="18"/>
              </w:rPr>
            </w:pPr>
            <w:r>
              <w:rPr>
                <w:sz w:val="18"/>
              </w:rPr>
              <w:t>Milieuvoorschriften met betrekking tot het</w:t>
            </w:r>
            <w:r w:rsidRPr="00EB348E">
              <w:rPr>
                <w:sz w:val="18"/>
              </w:rPr>
              <w:t xml:space="preserve"> eigen takenpakket.</w:t>
            </w:r>
            <w:r>
              <w:rPr>
                <w:sz w:val="18"/>
              </w:rPr>
              <w:t xml:space="preserve"> (VLAREM ) </w:t>
            </w:r>
            <w:r w:rsidR="00E42F18">
              <w:rPr>
                <w:sz w:val="18"/>
              </w:rPr>
              <w:br/>
            </w:r>
            <w:r>
              <w:rPr>
                <w:sz w:val="18"/>
              </w:rPr>
              <w:t>Stockeren van producten.</w:t>
            </w:r>
            <w:r>
              <w:rPr>
                <w:sz w:val="18"/>
              </w:rPr>
              <w:br/>
            </w:r>
            <w:r w:rsidRPr="00EB348E">
              <w:rPr>
                <w:sz w:val="18"/>
              </w:rPr>
              <w:t>Opslagmaatregelen, afvalsortering en –recyclage.</w:t>
            </w:r>
            <w:r>
              <w:rPr>
                <w:sz w:val="18"/>
              </w:rPr>
              <w:br/>
            </w:r>
            <w:r w:rsidRPr="00EB348E">
              <w:rPr>
                <w:sz w:val="18"/>
              </w:rPr>
              <w:t>Aanwezige infrastructuur.</w:t>
            </w:r>
            <w:r>
              <w:rPr>
                <w:sz w:val="18"/>
              </w:rPr>
              <w:br/>
            </w:r>
            <w:r w:rsidRPr="00EB348E">
              <w:rPr>
                <w:sz w:val="18"/>
              </w:rPr>
              <w:t xml:space="preserve">Aandacht voor hygiëne in </w:t>
            </w:r>
            <w:r w:rsidR="00CC3337">
              <w:rPr>
                <w:sz w:val="18"/>
              </w:rPr>
              <w:t>het laboratorium, de officina</w:t>
            </w:r>
            <w:r w:rsidRPr="00987154">
              <w:rPr>
                <w:sz w:val="18"/>
              </w:rPr>
              <w:t>.</w:t>
            </w:r>
            <w:r w:rsidR="00E52CBD" w:rsidRPr="00987154">
              <w:rPr>
                <w:sz w:val="18"/>
              </w:rPr>
              <w:t xml:space="preserve"> Inzamelen en vernietigen van vervallen of niet-gebruikte geneesmiddelen.</w:t>
            </w:r>
          </w:p>
        </w:tc>
        <w:tc>
          <w:tcPr>
            <w:tcW w:w="844" w:type="dxa"/>
            <w:tcBorders>
              <w:top w:val="single" w:sz="18" w:space="0" w:color="auto"/>
              <w:bottom w:val="single" w:sz="18" w:space="0" w:color="auto"/>
            </w:tcBorders>
          </w:tcPr>
          <w:p w:rsidR="00D8565D" w:rsidRDefault="00D8565D" w:rsidP="005D6FCC">
            <w:pPr>
              <w:spacing w:before="80" w:after="80"/>
              <w:jc w:val="center"/>
              <w:rPr>
                <w:sz w:val="18"/>
              </w:rPr>
            </w:pPr>
            <w:r>
              <w:rPr>
                <w:sz w:val="18"/>
              </w:rPr>
              <w:t>STG</w:t>
            </w:r>
            <w:r>
              <w:rPr>
                <w:sz w:val="18"/>
              </w:rPr>
              <w:br/>
              <w:t>GIP</w:t>
            </w:r>
          </w:p>
        </w:tc>
      </w:tr>
      <w:tr w:rsidR="00A97D9D" w:rsidTr="00A97D9D">
        <w:trPr>
          <w:trHeight w:val="397"/>
        </w:trPr>
        <w:tc>
          <w:tcPr>
            <w:tcW w:w="839" w:type="dxa"/>
            <w:tcBorders>
              <w:top w:val="single" w:sz="18" w:space="0" w:color="auto"/>
              <w:left w:val="single" w:sz="18" w:space="0" w:color="auto"/>
              <w:bottom w:val="single" w:sz="18" w:space="0" w:color="auto"/>
            </w:tcBorders>
          </w:tcPr>
          <w:p w:rsidR="00A97D9D" w:rsidRDefault="00A97D9D" w:rsidP="00A97D9D">
            <w:pPr>
              <w:pStyle w:val="NummerDoelstelling"/>
            </w:pPr>
          </w:p>
        </w:tc>
        <w:tc>
          <w:tcPr>
            <w:tcW w:w="5716" w:type="dxa"/>
            <w:tcBorders>
              <w:top w:val="single" w:sz="18" w:space="0" w:color="auto"/>
              <w:bottom w:val="single" w:sz="18" w:space="0" w:color="auto"/>
            </w:tcBorders>
          </w:tcPr>
          <w:p w:rsidR="00A97D9D" w:rsidRDefault="00A97D9D" w:rsidP="00A97D9D">
            <w:pPr>
              <w:spacing w:before="80" w:after="80"/>
              <w:rPr>
                <w:b/>
                <w:bCs/>
                <w:sz w:val="18"/>
              </w:rPr>
            </w:pPr>
            <w:r>
              <w:rPr>
                <w:b/>
                <w:bCs/>
                <w:sz w:val="18"/>
              </w:rPr>
              <w:t>Veiligheidsinstructies kunnen interpreteren en toepassen.</w:t>
            </w:r>
          </w:p>
        </w:tc>
        <w:tc>
          <w:tcPr>
            <w:tcW w:w="835" w:type="dxa"/>
            <w:tcBorders>
              <w:top w:val="single" w:sz="18" w:space="0" w:color="auto"/>
              <w:bottom w:val="single" w:sz="18" w:space="0" w:color="auto"/>
            </w:tcBorders>
          </w:tcPr>
          <w:p w:rsidR="00A97D9D" w:rsidRDefault="00A97D9D" w:rsidP="00A97D9D">
            <w:pPr>
              <w:spacing w:before="80" w:after="80"/>
              <w:jc w:val="center"/>
              <w:rPr>
                <w:b/>
                <w:bCs/>
                <w:sz w:val="18"/>
              </w:rPr>
            </w:pPr>
            <w:r>
              <w:rPr>
                <w:b/>
                <w:bCs/>
                <w:sz w:val="18"/>
              </w:rPr>
              <w:t>EDV</w:t>
            </w:r>
            <w:r>
              <w:rPr>
                <w:b/>
                <w:bCs/>
                <w:sz w:val="18"/>
              </w:rPr>
              <w:br/>
              <w:t>LER</w:t>
            </w:r>
          </w:p>
        </w:tc>
        <w:tc>
          <w:tcPr>
            <w:tcW w:w="835" w:type="dxa"/>
            <w:tcBorders>
              <w:top w:val="single" w:sz="18" w:space="0" w:color="auto"/>
              <w:bottom w:val="single" w:sz="18" w:space="0" w:color="auto"/>
              <w:right w:val="double" w:sz="4" w:space="0" w:color="auto"/>
            </w:tcBorders>
          </w:tcPr>
          <w:p w:rsidR="00A97D9D" w:rsidRDefault="00A97D9D" w:rsidP="00A97D9D">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A97D9D" w:rsidRDefault="00A97D9D" w:rsidP="00A97D9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97D9D" w:rsidRDefault="00A97D9D" w:rsidP="00A97D9D">
            <w:pPr>
              <w:spacing w:before="80" w:after="80"/>
              <w:jc w:val="center"/>
              <w:rPr>
                <w:sz w:val="18"/>
              </w:rPr>
            </w:pPr>
          </w:p>
        </w:tc>
      </w:tr>
      <w:tr w:rsidR="00A97D9D" w:rsidTr="00A97D9D">
        <w:trPr>
          <w:trHeight w:val="397"/>
        </w:trPr>
        <w:tc>
          <w:tcPr>
            <w:tcW w:w="839" w:type="dxa"/>
            <w:tcBorders>
              <w:top w:val="single" w:sz="18" w:space="0" w:color="auto"/>
              <w:bottom w:val="single" w:sz="4" w:space="0" w:color="auto"/>
            </w:tcBorders>
          </w:tcPr>
          <w:p w:rsidR="00A97D9D" w:rsidRDefault="00A97D9D" w:rsidP="00A97D9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97D9D" w:rsidRDefault="00A97D9D" w:rsidP="00A97D9D">
            <w:pPr>
              <w:tabs>
                <w:tab w:val="left" w:pos="226"/>
              </w:tabs>
              <w:spacing w:before="80" w:after="80"/>
              <w:rPr>
                <w:sz w:val="18"/>
              </w:rPr>
            </w:pPr>
            <w:r>
              <w:rPr>
                <w:sz w:val="18"/>
              </w:rPr>
              <w:t>Veiligheidsinspecties.</w:t>
            </w:r>
          </w:p>
        </w:tc>
        <w:tc>
          <w:tcPr>
            <w:tcW w:w="6949" w:type="dxa"/>
            <w:tcBorders>
              <w:top w:val="single" w:sz="18" w:space="0" w:color="auto"/>
              <w:left w:val="double" w:sz="4" w:space="0" w:color="auto"/>
              <w:bottom w:val="single" w:sz="4" w:space="0" w:color="auto"/>
            </w:tcBorders>
          </w:tcPr>
          <w:p w:rsidR="005A1DF9" w:rsidRDefault="00A97D9D" w:rsidP="005A1DF9">
            <w:pPr>
              <w:tabs>
                <w:tab w:val="right" w:pos="352"/>
                <w:tab w:val="right" w:pos="567"/>
              </w:tabs>
              <w:spacing w:before="80" w:after="80"/>
              <w:rPr>
                <w:sz w:val="18"/>
              </w:rPr>
            </w:pPr>
            <w:r>
              <w:rPr>
                <w:rFonts w:cs="Arial"/>
                <w:sz w:val="18"/>
                <w:szCs w:val="18"/>
              </w:rPr>
              <w:t xml:space="preserve">Stockeren van producten, opslagmaatregelen, afvalsortering en –recyclage: zie  </w:t>
            </w:r>
            <w:hyperlink r:id="rId54" w:history="1">
              <w:r>
                <w:rPr>
                  <w:rStyle w:val="Hyperlink"/>
                  <w:sz w:val="18"/>
                  <w:szCs w:val="18"/>
                </w:rPr>
                <w:t>www.gevaarlijkestoffen.be</w:t>
              </w:r>
            </w:hyperlink>
            <w:r>
              <w:rPr>
                <w:rFonts w:cs="Arial"/>
                <w:sz w:val="18"/>
                <w:szCs w:val="18"/>
              </w:rPr>
              <w:t xml:space="preserve"> </w:t>
            </w:r>
            <w:r w:rsidR="005A1DF9">
              <w:rPr>
                <w:rFonts w:cs="Arial"/>
                <w:sz w:val="18"/>
                <w:szCs w:val="18"/>
              </w:rPr>
              <w:br/>
            </w:r>
            <w:r w:rsidR="005A1DF9">
              <w:rPr>
                <w:rFonts w:cs="Arial"/>
                <w:sz w:val="18"/>
                <w:szCs w:val="18"/>
              </w:rPr>
              <w:br/>
            </w:r>
            <w:r>
              <w:rPr>
                <w:rFonts w:cs="Arial"/>
                <w:sz w:val="18"/>
                <w:szCs w:val="18"/>
              </w:rPr>
              <w:t xml:space="preserve">Vanaf  2010 tot 2015 zullen de R- en S-zinnen worden vervangen door </w:t>
            </w:r>
            <w:hyperlink r:id="rId55" w:tooltip="Lijst van H- en P-zinnen" w:history="1">
              <w:r>
                <w:rPr>
                  <w:rStyle w:val="Hyperlink"/>
                  <w:sz w:val="18"/>
                  <w:szCs w:val="18"/>
                </w:rPr>
                <w:t>H- en P-zinnen</w:t>
              </w:r>
            </w:hyperlink>
            <w:r>
              <w:rPr>
                <w:rFonts w:cs="Arial"/>
                <w:sz w:val="18"/>
                <w:szCs w:val="18"/>
              </w:rPr>
              <w:t xml:space="preserve"> op basis van de nieuwe EU-verordening  </w:t>
            </w:r>
            <w:hyperlink r:id="rId56" w:tooltip="GHS" w:history="1">
              <w:r>
                <w:rPr>
                  <w:rStyle w:val="Hyperlink"/>
                  <w:sz w:val="18"/>
                  <w:szCs w:val="18"/>
                </w:rPr>
                <w:t>GHS</w:t>
              </w:r>
            </w:hyperlink>
            <w:r>
              <w:rPr>
                <w:rFonts w:cs="Arial"/>
                <w:sz w:val="18"/>
                <w:szCs w:val="18"/>
              </w:rPr>
              <w:t>. Voor zuivere stoffen zijn de nieuwe aanduidingen op de etiketten vanaf 1 december 2010 verplicht, voor mengsels vanaf 1 juni 2015.</w:t>
            </w:r>
            <w:r w:rsidR="005A1DF9">
              <w:rPr>
                <w:rFonts w:cs="Arial"/>
                <w:sz w:val="18"/>
                <w:szCs w:val="18"/>
              </w:rPr>
              <w:br/>
            </w:r>
            <w:r w:rsidR="005A1DF9">
              <w:rPr>
                <w:rFonts w:cs="Arial"/>
                <w:sz w:val="18"/>
                <w:szCs w:val="18"/>
              </w:rPr>
              <w:br/>
            </w:r>
            <w:r w:rsidRPr="00545EF6">
              <w:rPr>
                <w:sz w:val="18"/>
              </w:rPr>
              <w:t>Stockeren van producten, opslagmaatregelen, afvalsortering en -recyclage.</w:t>
            </w:r>
            <w:r w:rsidRPr="00545EF6">
              <w:rPr>
                <w:sz w:val="18"/>
              </w:rPr>
              <w:br/>
              <w:t>Hygiëne.</w:t>
            </w:r>
            <w:r w:rsidRPr="00545EF6">
              <w:rPr>
                <w:sz w:val="18"/>
              </w:rPr>
              <w:br/>
              <w:t xml:space="preserve">Informatie over CLP: </w:t>
            </w:r>
            <w:hyperlink r:id="rId57" w:history="1">
              <w:r w:rsidRPr="00545EF6">
                <w:rPr>
                  <w:rStyle w:val="Hyperlink"/>
                  <w:sz w:val="18"/>
                </w:rPr>
                <w:t>http://echa.europa.eu/clp_nl.asp</w:t>
              </w:r>
            </w:hyperlink>
            <w:r w:rsidR="005A1DF9">
              <w:rPr>
                <w:rStyle w:val="Hyperlink"/>
                <w:sz w:val="18"/>
              </w:rPr>
              <w:br/>
            </w:r>
            <w:r w:rsidR="005A1DF9">
              <w:rPr>
                <w:sz w:val="18"/>
              </w:rPr>
              <w:br/>
            </w:r>
            <w:r w:rsidR="005A1DF9" w:rsidRPr="00545EF6">
              <w:rPr>
                <w:sz w:val="18"/>
              </w:rPr>
              <w:t xml:space="preserve">Document ‘Inleidend richtsnoer voor de CLP-verordening’: </w:t>
            </w:r>
            <w:hyperlink r:id="rId58" w:history="1">
              <w:r w:rsidR="005A1DF9" w:rsidRPr="00545EF6">
                <w:rPr>
                  <w:rStyle w:val="Hyperlink"/>
                  <w:sz w:val="18"/>
                </w:rPr>
                <w:t>http://guidance.echa.europa.eu/docs/guidance_document/clp_introductory_nl.pdf</w:t>
              </w:r>
            </w:hyperlink>
          </w:p>
        </w:tc>
        <w:tc>
          <w:tcPr>
            <w:tcW w:w="844" w:type="dxa"/>
            <w:tcBorders>
              <w:top w:val="single" w:sz="18" w:space="0" w:color="auto"/>
              <w:bottom w:val="single" w:sz="4" w:space="0" w:color="auto"/>
            </w:tcBorders>
          </w:tcPr>
          <w:p w:rsidR="00A97D9D" w:rsidRDefault="00A97D9D" w:rsidP="00A97D9D">
            <w:pPr>
              <w:spacing w:before="80" w:after="80"/>
              <w:jc w:val="center"/>
              <w:rPr>
                <w:sz w:val="18"/>
              </w:rPr>
            </w:pPr>
          </w:p>
        </w:tc>
      </w:tr>
    </w:tbl>
    <w:p w:rsidR="00A97D9D" w:rsidRDefault="00A97D9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97D9D" w:rsidTr="005A1DF9">
        <w:trPr>
          <w:trHeight w:val="397"/>
        </w:trPr>
        <w:tc>
          <w:tcPr>
            <w:tcW w:w="839" w:type="dxa"/>
            <w:tcBorders>
              <w:bottom w:val="single" w:sz="4" w:space="0" w:color="auto"/>
            </w:tcBorders>
            <w:vAlign w:val="center"/>
          </w:tcPr>
          <w:p w:rsidR="00A97D9D" w:rsidRDefault="00A97D9D" w:rsidP="00A97D9D">
            <w:pPr>
              <w:spacing w:before="80" w:after="80"/>
              <w:rPr>
                <w:sz w:val="18"/>
              </w:rPr>
            </w:pPr>
            <w:r>
              <w:rPr>
                <w:sz w:val="18"/>
              </w:rPr>
              <w:lastRenderedPageBreak/>
              <w:t>Nr.</w:t>
            </w:r>
          </w:p>
        </w:tc>
        <w:tc>
          <w:tcPr>
            <w:tcW w:w="5716" w:type="dxa"/>
            <w:tcBorders>
              <w:bottom w:val="single" w:sz="4" w:space="0" w:color="auto"/>
            </w:tcBorders>
            <w:vAlign w:val="center"/>
          </w:tcPr>
          <w:p w:rsidR="00A97D9D" w:rsidRDefault="00A97D9D" w:rsidP="00A97D9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97D9D" w:rsidRDefault="00A97D9D" w:rsidP="00A97D9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97D9D" w:rsidRDefault="00A97D9D" w:rsidP="00A97D9D">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A97D9D" w:rsidRDefault="00A97D9D" w:rsidP="00A97D9D">
            <w:pPr>
              <w:spacing w:before="80" w:after="80"/>
              <w:jc w:val="center"/>
              <w:rPr>
                <w:sz w:val="18"/>
              </w:rPr>
            </w:pPr>
            <w:r>
              <w:rPr>
                <w:sz w:val="18"/>
              </w:rPr>
              <w:t>Didactische wenken en hulpmiddelen</w:t>
            </w:r>
          </w:p>
        </w:tc>
        <w:tc>
          <w:tcPr>
            <w:tcW w:w="844" w:type="dxa"/>
            <w:tcBorders>
              <w:bottom w:val="single" w:sz="4" w:space="0" w:color="auto"/>
            </w:tcBorders>
            <w:vAlign w:val="center"/>
          </w:tcPr>
          <w:p w:rsidR="00A97D9D" w:rsidRDefault="00A97D9D" w:rsidP="00A97D9D">
            <w:pPr>
              <w:spacing w:before="80" w:after="80"/>
              <w:jc w:val="center"/>
              <w:rPr>
                <w:sz w:val="18"/>
              </w:rPr>
            </w:pPr>
            <w:r>
              <w:rPr>
                <w:sz w:val="18"/>
              </w:rPr>
              <w:t>Link</w:t>
            </w:r>
          </w:p>
        </w:tc>
      </w:tr>
      <w:tr w:rsidR="00D8565D" w:rsidTr="005A1DF9">
        <w:trPr>
          <w:trHeight w:val="397"/>
        </w:trPr>
        <w:tc>
          <w:tcPr>
            <w:tcW w:w="839" w:type="dxa"/>
            <w:tcBorders>
              <w:top w:val="single" w:sz="4" w:space="0" w:color="auto"/>
              <w:bottom w:val="single" w:sz="4" w:space="0" w:color="auto"/>
            </w:tcBorders>
          </w:tcPr>
          <w:p w:rsidR="00D8565D" w:rsidRDefault="00D8565D" w:rsidP="005D6FCC">
            <w:pPr>
              <w:spacing w:before="80" w:after="80"/>
              <w:rPr>
                <w:sz w:val="18"/>
              </w:rPr>
            </w:pPr>
          </w:p>
        </w:tc>
        <w:tc>
          <w:tcPr>
            <w:tcW w:w="7386" w:type="dxa"/>
            <w:gridSpan w:val="3"/>
            <w:tcBorders>
              <w:top w:val="single" w:sz="4" w:space="0" w:color="auto"/>
              <w:bottom w:val="single" w:sz="4" w:space="0" w:color="auto"/>
              <w:right w:val="double" w:sz="4" w:space="0" w:color="auto"/>
            </w:tcBorders>
          </w:tcPr>
          <w:p w:rsidR="00D8565D" w:rsidRDefault="00D8565D" w:rsidP="005D6FCC">
            <w:pPr>
              <w:tabs>
                <w:tab w:val="left" w:pos="226"/>
              </w:tabs>
              <w:spacing w:before="80" w:after="80"/>
              <w:rPr>
                <w:sz w:val="18"/>
              </w:rPr>
            </w:pPr>
          </w:p>
        </w:tc>
        <w:tc>
          <w:tcPr>
            <w:tcW w:w="6949" w:type="dxa"/>
            <w:tcBorders>
              <w:top w:val="single" w:sz="4" w:space="0" w:color="auto"/>
              <w:left w:val="double" w:sz="4" w:space="0" w:color="auto"/>
              <w:bottom w:val="single" w:sz="4" w:space="0" w:color="auto"/>
            </w:tcBorders>
          </w:tcPr>
          <w:p w:rsidR="00D8565D" w:rsidRDefault="006C5532" w:rsidP="005A1DF9">
            <w:pPr>
              <w:tabs>
                <w:tab w:val="right" w:pos="352"/>
                <w:tab w:val="right" w:pos="567"/>
              </w:tabs>
              <w:spacing w:before="80" w:after="80"/>
              <w:rPr>
                <w:sz w:val="18"/>
              </w:rPr>
            </w:pPr>
            <w:r w:rsidRPr="00545EF6">
              <w:rPr>
                <w:sz w:val="18"/>
              </w:rPr>
              <w:t xml:space="preserve">Toelichting vanuit de federale overheidsdienst ‘Volksgezondheid, veiligheid van de voedselketen en leefmilieu’  over GHS/CLP: </w:t>
            </w:r>
            <w:hyperlink r:id="rId59" w:history="1">
              <w:r w:rsidRPr="00545EF6">
                <w:rPr>
                  <w:rStyle w:val="Hyperlink"/>
                  <w:sz w:val="18"/>
                </w:rPr>
                <w:t>http://www.health.belgium.be</w:t>
              </w:r>
            </w:hyperlink>
            <w:r w:rsidR="005A1DF9">
              <w:rPr>
                <w:rStyle w:val="Hyperlink"/>
                <w:sz w:val="18"/>
              </w:rPr>
              <w:br/>
            </w:r>
            <w:r w:rsidR="005A1DF9">
              <w:rPr>
                <w:sz w:val="18"/>
              </w:rPr>
              <w:br/>
            </w:r>
            <w:r w:rsidRPr="00545EF6">
              <w:rPr>
                <w:sz w:val="18"/>
              </w:rPr>
              <w:t xml:space="preserve">Website over gevaarlijke producten (Belgian Safe Work Information Center </w:t>
            </w:r>
            <w:r>
              <w:rPr>
                <w:sz w:val="18"/>
              </w:rPr>
              <w:t>(BeSWIC)</w:t>
            </w:r>
            <w:r w:rsidRPr="00545EF6">
              <w:rPr>
                <w:sz w:val="18"/>
              </w:rPr>
              <w:t xml:space="preserve">: </w:t>
            </w:r>
            <w:hyperlink r:id="rId60" w:history="1">
              <w:r w:rsidRPr="00545EF6">
                <w:rPr>
                  <w:rStyle w:val="Hyperlink"/>
                  <w:sz w:val="18"/>
                </w:rPr>
                <w:t>http://www.beswic.be</w:t>
              </w:r>
            </w:hyperlink>
            <w:r w:rsidR="005A1DF9">
              <w:rPr>
                <w:rStyle w:val="Hyperlink"/>
                <w:sz w:val="18"/>
              </w:rPr>
              <w:br/>
            </w:r>
            <w:r w:rsidRPr="00545EF6">
              <w:rPr>
                <w:sz w:val="18"/>
              </w:rPr>
              <w:t xml:space="preserve">Brochure ‘Chemische producten’: Bescherm jezelf, lees het etiket!’: </w:t>
            </w:r>
            <w:hyperlink r:id="rId61" w:history="1">
              <w:r w:rsidRPr="00545EF6">
                <w:rPr>
                  <w:rStyle w:val="Hyperlink"/>
                  <w:sz w:val="18"/>
                </w:rPr>
                <w:t>http://www.health.belgium.be</w:t>
              </w:r>
            </w:hyperlink>
            <w:r w:rsidR="005A1DF9">
              <w:rPr>
                <w:rStyle w:val="Hyperlink"/>
                <w:sz w:val="18"/>
              </w:rPr>
              <w:br/>
            </w:r>
            <w:r>
              <w:rPr>
                <w:rFonts w:cs="Arial"/>
                <w:sz w:val="18"/>
                <w:szCs w:val="18"/>
              </w:rPr>
              <w:br/>
              <w:t>Elke leerling krijgt een laboreglement waarin wordt uitgelegd welke veiligheidsmaatregelen gelden in verschillende situaties.</w:t>
            </w:r>
            <w:r w:rsidR="005A1DF9">
              <w:rPr>
                <w:rFonts w:cs="Arial"/>
                <w:sz w:val="18"/>
                <w:szCs w:val="18"/>
              </w:rPr>
              <w:br/>
            </w:r>
            <w:r>
              <w:rPr>
                <w:rFonts w:cs="Arial"/>
                <w:sz w:val="18"/>
                <w:szCs w:val="18"/>
              </w:rPr>
              <w:br/>
              <w:t>De leerlingen moeten de nodige persoonlijke beschermingsmiddelen gebruiken bij het uitvoeren van proeven (labojas, bril, handschoenen, …).</w:t>
            </w:r>
            <w:r w:rsidR="005A1DF9">
              <w:rPr>
                <w:rFonts w:cs="Arial"/>
                <w:sz w:val="18"/>
                <w:szCs w:val="18"/>
              </w:rPr>
              <w:br/>
            </w:r>
            <w:r>
              <w:rPr>
                <w:rFonts w:cs="Arial"/>
                <w:sz w:val="18"/>
                <w:szCs w:val="18"/>
              </w:rPr>
              <w:br/>
              <w:t>Verantwoord omgaan met stoffen betekent ook dat in de opdracht instructies staan over de recuperatie van de producten.  Leerlingen kunnen ook zelf gericht zoeken naar informatie m.b.t. het omgaan met producten.</w:t>
            </w:r>
            <w:r>
              <w:rPr>
                <w:rFonts w:cs="Arial"/>
                <w:sz w:val="18"/>
                <w:szCs w:val="18"/>
              </w:rPr>
              <w:br/>
              <w:t>Verslagen omvatten de punten ‘veiligheid’ en ‘milieu’.  Dit moet niet steeds uitgebreid zijn; er kan dikwijls verwezen worden naar het laboreglement.</w:t>
            </w:r>
            <w:r>
              <w:rPr>
                <w:rFonts w:cs="Arial"/>
                <w:sz w:val="18"/>
                <w:szCs w:val="18"/>
              </w:rPr>
              <w:br/>
            </w:r>
            <w:r>
              <w:rPr>
                <w:rFonts w:cs="Arial"/>
                <w:sz w:val="18"/>
                <w:szCs w:val="18"/>
              </w:rPr>
              <w:br/>
            </w:r>
            <w:r w:rsidRPr="00545EF6">
              <w:rPr>
                <w:sz w:val="18"/>
              </w:rPr>
              <w:t xml:space="preserve">Bij het veilig en verantwoord omgaan met stoffen, geluid en EM-straling leren leerlingen omgaan met persoonlijke beschermingsmiddelen zoals schort, veiligheidsbril, handschoenen, ...  </w:t>
            </w:r>
            <w:r w:rsidR="005A1DF9">
              <w:rPr>
                <w:sz w:val="18"/>
              </w:rPr>
              <w:br/>
            </w:r>
            <w:r w:rsidRPr="00545EF6">
              <w:rPr>
                <w:sz w:val="18"/>
              </w:rPr>
              <w:t>Productetiketten interpreteren: ook het gebruik van producten uit de leefwereld zoals zonnecrème, medicamenten, alcoholische dranken  en drugs komen hier aan bod.</w:t>
            </w:r>
            <w:r w:rsidR="005A1DF9">
              <w:rPr>
                <w:sz w:val="18"/>
              </w:rPr>
              <w:br/>
            </w:r>
            <w:r w:rsidR="005A1DF9">
              <w:rPr>
                <w:sz w:val="18"/>
              </w:rPr>
              <w:br/>
            </w:r>
            <w:r w:rsidRPr="00545EF6">
              <w:rPr>
                <w:sz w:val="18"/>
              </w:rPr>
              <w:t>Veilig en verantwoord omgaan met stoffen: afhankelijk van de gekozen experimenten</w:t>
            </w:r>
            <w:r>
              <w:rPr>
                <w:sz w:val="18"/>
              </w:rPr>
              <w:t xml:space="preserve">. </w:t>
            </w:r>
            <w:r w:rsidRPr="00545EF6">
              <w:rPr>
                <w:sz w:val="18"/>
              </w:rPr>
              <w:t>Leer de leerlingen de experimenten veilig en milieubewust uitvoeren:</w:t>
            </w:r>
            <w:r>
              <w:rPr>
                <w:sz w:val="18"/>
              </w:rPr>
              <w:t xml:space="preserve"> veiligheidsinstructies leren toepassen, de materialen, het materieel, de grondstoffen veilig leren gebruiken.</w:t>
            </w:r>
            <w:r>
              <w:rPr>
                <w:sz w:val="18"/>
              </w:rPr>
              <w:br/>
            </w:r>
            <w:r>
              <w:rPr>
                <w:sz w:val="18"/>
              </w:rPr>
              <w:br/>
              <w:t>Zorg leren dragen voor de eigen veiligheid en die van medeleerlingen, leren kennen van de veiligheidsvoorschriften in het labo, de verplichte persoonlijke (dragen van een labojas) en collectieve bescherming, infrastructuur (brandblusser…), brandbeveiligingsvoorschriften, risico’s leren inschatten, pictogrammen en ergonomie.</w:t>
            </w:r>
            <w:r>
              <w:rPr>
                <w:sz w:val="18"/>
              </w:rPr>
              <w:br/>
            </w:r>
            <w:r>
              <w:rPr>
                <w:sz w:val="18"/>
              </w:rPr>
              <w:br/>
              <w:t>Leren instaan voor de orde en netheid van het laboratorium(plaats).</w:t>
            </w:r>
            <w:r>
              <w:rPr>
                <w:sz w:val="18"/>
              </w:rPr>
              <w:br/>
            </w:r>
            <w:r>
              <w:rPr>
                <w:sz w:val="18"/>
              </w:rPr>
              <w:br/>
              <w:t>Milieubewust: geen verspilling van materieel en materiaal, milieuvoorschriften in het labo.</w:t>
            </w:r>
          </w:p>
        </w:tc>
        <w:tc>
          <w:tcPr>
            <w:tcW w:w="844" w:type="dxa"/>
            <w:tcBorders>
              <w:top w:val="single" w:sz="4" w:space="0" w:color="auto"/>
              <w:bottom w:val="single" w:sz="4" w:space="0" w:color="auto"/>
            </w:tcBorders>
          </w:tcPr>
          <w:p w:rsidR="00D8565D" w:rsidRDefault="00D8565D" w:rsidP="005D6FCC">
            <w:pPr>
              <w:spacing w:before="80" w:after="80"/>
              <w:jc w:val="center"/>
              <w:rPr>
                <w:sz w:val="18"/>
              </w:rPr>
            </w:pPr>
          </w:p>
        </w:tc>
      </w:tr>
    </w:tbl>
    <w:p w:rsidR="005A1DF9" w:rsidRDefault="005A1DF9">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A1DF9" w:rsidTr="005A1DF9">
        <w:trPr>
          <w:trHeight w:val="397"/>
        </w:trPr>
        <w:tc>
          <w:tcPr>
            <w:tcW w:w="839" w:type="dxa"/>
            <w:tcBorders>
              <w:bottom w:val="single" w:sz="18" w:space="0" w:color="auto"/>
            </w:tcBorders>
            <w:vAlign w:val="center"/>
          </w:tcPr>
          <w:p w:rsidR="005A1DF9" w:rsidRDefault="005A1DF9" w:rsidP="00B13AF0">
            <w:pPr>
              <w:spacing w:before="80" w:after="80"/>
              <w:rPr>
                <w:sz w:val="18"/>
              </w:rPr>
            </w:pPr>
            <w:r>
              <w:rPr>
                <w:sz w:val="18"/>
              </w:rPr>
              <w:lastRenderedPageBreak/>
              <w:t>Nr.</w:t>
            </w:r>
          </w:p>
        </w:tc>
        <w:tc>
          <w:tcPr>
            <w:tcW w:w="5716" w:type="dxa"/>
            <w:tcBorders>
              <w:bottom w:val="single" w:sz="18" w:space="0" w:color="auto"/>
            </w:tcBorders>
            <w:vAlign w:val="center"/>
          </w:tcPr>
          <w:p w:rsidR="005A1DF9" w:rsidRDefault="005A1DF9" w:rsidP="00B13AF0">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5A1DF9" w:rsidRDefault="005A1DF9" w:rsidP="00B13AF0">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5A1DF9" w:rsidRDefault="005A1DF9" w:rsidP="00B13AF0">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5A1DF9" w:rsidRDefault="005A1DF9" w:rsidP="00B13AF0">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5A1DF9" w:rsidRDefault="005A1DF9" w:rsidP="00B13AF0">
            <w:pPr>
              <w:spacing w:before="80" w:after="80"/>
              <w:jc w:val="center"/>
              <w:rPr>
                <w:sz w:val="18"/>
              </w:rPr>
            </w:pPr>
            <w:r>
              <w:rPr>
                <w:sz w:val="18"/>
              </w:rPr>
              <w:t>Link</w:t>
            </w:r>
          </w:p>
        </w:tc>
      </w:tr>
      <w:tr w:rsidR="00D8565D" w:rsidTr="005A1DF9">
        <w:trPr>
          <w:trHeight w:val="397"/>
        </w:trPr>
        <w:tc>
          <w:tcPr>
            <w:tcW w:w="839" w:type="dxa"/>
            <w:tcBorders>
              <w:top w:val="single" w:sz="18" w:space="0" w:color="auto"/>
              <w:left w:val="single" w:sz="18" w:space="0" w:color="auto"/>
              <w:bottom w:val="single" w:sz="18" w:space="0" w:color="auto"/>
            </w:tcBorders>
          </w:tcPr>
          <w:p w:rsidR="00D8565D" w:rsidRDefault="00D8565D" w:rsidP="00A97D9D">
            <w:pPr>
              <w:pStyle w:val="NummerDoelstelling"/>
            </w:pPr>
          </w:p>
        </w:tc>
        <w:tc>
          <w:tcPr>
            <w:tcW w:w="5716" w:type="dxa"/>
            <w:tcBorders>
              <w:top w:val="single" w:sz="18" w:space="0" w:color="auto"/>
              <w:bottom w:val="single" w:sz="18" w:space="0" w:color="auto"/>
            </w:tcBorders>
          </w:tcPr>
          <w:p w:rsidR="00D8565D" w:rsidRDefault="00D8565D" w:rsidP="005D6FCC">
            <w:pPr>
              <w:spacing w:before="80" w:after="80"/>
              <w:rPr>
                <w:b/>
                <w:bCs/>
                <w:sz w:val="18"/>
              </w:rPr>
            </w:pPr>
            <w:r w:rsidRPr="008306B8">
              <w:rPr>
                <w:b/>
                <w:bCs/>
                <w:sz w:val="18"/>
              </w:rPr>
              <w:t>De algemene regels en procedures in het bedrijf (school) en de sector kunnen toepassen.</w:t>
            </w:r>
          </w:p>
        </w:tc>
        <w:tc>
          <w:tcPr>
            <w:tcW w:w="835" w:type="dxa"/>
            <w:tcBorders>
              <w:top w:val="single" w:sz="18" w:space="0" w:color="auto"/>
              <w:bottom w:val="single" w:sz="18" w:space="0" w:color="auto"/>
            </w:tcBorders>
          </w:tcPr>
          <w:p w:rsidR="00D8565D" w:rsidRDefault="00D8565D" w:rsidP="005D6FCC">
            <w:pPr>
              <w:spacing w:before="80" w:after="80"/>
              <w:jc w:val="center"/>
              <w:rPr>
                <w:b/>
                <w:bCs/>
                <w:sz w:val="18"/>
              </w:rPr>
            </w:pPr>
            <w:r>
              <w:rPr>
                <w:b/>
                <w:bCs/>
                <w:sz w:val="18"/>
              </w:rPr>
              <w:t>EDV</w:t>
            </w:r>
            <w:r>
              <w:rPr>
                <w:b/>
                <w:bCs/>
                <w:sz w:val="18"/>
              </w:rPr>
              <w:br/>
              <w:t xml:space="preserve">LER </w:t>
            </w:r>
          </w:p>
        </w:tc>
        <w:tc>
          <w:tcPr>
            <w:tcW w:w="835" w:type="dxa"/>
            <w:tcBorders>
              <w:top w:val="single" w:sz="18" w:space="0" w:color="auto"/>
              <w:bottom w:val="single" w:sz="18" w:space="0" w:color="auto"/>
              <w:right w:val="double" w:sz="4" w:space="0" w:color="auto"/>
            </w:tcBorders>
          </w:tcPr>
          <w:p w:rsidR="00D8565D" w:rsidRDefault="00D8565D" w:rsidP="005D6FCC">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D8565D" w:rsidRDefault="00D8565D" w:rsidP="005D6FC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8565D" w:rsidRDefault="00D8565D" w:rsidP="005D6FCC">
            <w:pPr>
              <w:spacing w:before="80" w:after="80"/>
              <w:jc w:val="center"/>
              <w:rPr>
                <w:sz w:val="18"/>
              </w:rPr>
            </w:pPr>
          </w:p>
        </w:tc>
      </w:tr>
      <w:tr w:rsidR="00D8565D" w:rsidTr="005D6FCC">
        <w:trPr>
          <w:trHeight w:val="397"/>
        </w:trPr>
        <w:tc>
          <w:tcPr>
            <w:tcW w:w="839" w:type="dxa"/>
            <w:tcBorders>
              <w:top w:val="single" w:sz="18" w:space="0" w:color="auto"/>
              <w:bottom w:val="single" w:sz="4" w:space="0" w:color="auto"/>
            </w:tcBorders>
          </w:tcPr>
          <w:p w:rsidR="00D8565D" w:rsidRDefault="00D8565D" w:rsidP="005D6FC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8565D" w:rsidRDefault="00D8565D" w:rsidP="005D6FCC">
            <w:pPr>
              <w:spacing w:before="80" w:after="80"/>
              <w:rPr>
                <w:b/>
                <w:bCs/>
                <w:sz w:val="18"/>
              </w:rPr>
            </w:pPr>
            <w:r>
              <w:rPr>
                <w:sz w:val="18"/>
              </w:rPr>
              <w:t>Regels en procedures.</w:t>
            </w:r>
          </w:p>
        </w:tc>
        <w:tc>
          <w:tcPr>
            <w:tcW w:w="6949" w:type="dxa"/>
            <w:tcBorders>
              <w:top w:val="single" w:sz="18" w:space="0" w:color="auto"/>
              <w:left w:val="double" w:sz="4" w:space="0" w:color="auto"/>
              <w:bottom w:val="single" w:sz="4" w:space="0" w:color="auto"/>
            </w:tcBorders>
          </w:tcPr>
          <w:p w:rsidR="00D8565D" w:rsidRDefault="00D8565D" w:rsidP="005D6FCC">
            <w:pPr>
              <w:tabs>
                <w:tab w:val="right" w:pos="352"/>
                <w:tab w:val="right" w:pos="567"/>
              </w:tabs>
              <w:spacing w:before="80" w:after="80"/>
              <w:rPr>
                <w:sz w:val="18"/>
              </w:rPr>
            </w:pPr>
            <w:r w:rsidRPr="008306B8">
              <w:rPr>
                <w:sz w:val="18"/>
              </w:rPr>
              <w:t>Bedrijfsinterne regels,</w:t>
            </w:r>
            <w:r>
              <w:rPr>
                <w:sz w:val="18"/>
              </w:rPr>
              <w:t xml:space="preserve"> </w:t>
            </w:r>
            <w:r>
              <w:rPr>
                <w:color w:val="000000"/>
                <w:sz w:val="18"/>
              </w:rPr>
              <w:t>hygië</w:t>
            </w:r>
            <w:r w:rsidRPr="004A423F">
              <w:rPr>
                <w:color w:val="000000"/>
                <w:sz w:val="18"/>
              </w:rPr>
              <w:t>ne</w:t>
            </w:r>
            <w:r>
              <w:rPr>
                <w:sz w:val="18"/>
              </w:rPr>
              <w:t>,</w:t>
            </w:r>
            <w:r w:rsidRPr="008306B8">
              <w:rPr>
                <w:sz w:val="18"/>
              </w:rPr>
              <w:t xml:space="preserve"> …</w:t>
            </w:r>
          </w:p>
        </w:tc>
        <w:tc>
          <w:tcPr>
            <w:tcW w:w="844" w:type="dxa"/>
            <w:tcBorders>
              <w:top w:val="single" w:sz="18" w:space="0" w:color="auto"/>
              <w:bottom w:val="single" w:sz="4" w:space="0" w:color="auto"/>
            </w:tcBorders>
          </w:tcPr>
          <w:p w:rsidR="00D8565D" w:rsidRDefault="00D8565D" w:rsidP="005D6FCC">
            <w:pPr>
              <w:spacing w:before="80" w:after="80"/>
              <w:jc w:val="center"/>
              <w:rPr>
                <w:sz w:val="18"/>
              </w:rPr>
            </w:pPr>
            <w:r>
              <w:rPr>
                <w:sz w:val="18"/>
              </w:rPr>
              <w:t>STG</w:t>
            </w:r>
          </w:p>
        </w:tc>
      </w:tr>
      <w:tr w:rsidR="00D8565D" w:rsidTr="005D6FCC">
        <w:trPr>
          <w:trHeight w:val="397"/>
        </w:trPr>
        <w:tc>
          <w:tcPr>
            <w:tcW w:w="839" w:type="dxa"/>
            <w:tcBorders>
              <w:top w:val="single" w:sz="18" w:space="0" w:color="auto"/>
              <w:left w:val="single" w:sz="18" w:space="0" w:color="auto"/>
              <w:bottom w:val="single" w:sz="18" w:space="0" w:color="auto"/>
            </w:tcBorders>
          </w:tcPr>
          <w:p w:rsidR="00D8565D" w:rsidRDefault="00D8565D" w:rsidP="00A97D9D">
            <w:pPr>
              <w:pStyle w:val="NummerDoelstelling"/>
            </w:pPr>
          </w:p>
        </w:tc>
        <w:tc>
          <w:tcPr>
            <w:tcW w:w="5716" w:type="dxa"/>
            <w:tcBorders>
              <w:top w:val="single" w:sz="18" w:space="0" w:color="auto"/>
              <w:bottom w:val="single" w:sz="18" w:space="0" w:color="auto"/>
            </w:tcBorders>
          </w:tcPr>
          <w:p w:rsidR="00D8565D" w:rsidRDefault="00D8565D" w:rsidP="005D6FCC">
            <w:pPr>
              <w:spacing w:before="80" w:after="80"/>
              <w:rPr>
                <w:b/>
                <w:bCs/>
                <w:sz w:val="18"/>
              </w:rPr>
            </w:pPr>
            <w:r w:rsidRPr="008306B8">
              <w:rPr>
                <w:b/>
                <w:bCs/>
                <w:sz w:val="18"/>
              </w:rPr>
              <w:t>Het materiaal, gereedschap en hulpmiddelen kunnen onderhouden en opbergen</w:t>
            </w:r>
            <w:r>
              <w:rPr>
                <w:b/>
                <w:bCs/>
                <w:sz w:val="18"/>
              </w:rPr>
              <w:t xml:space="preserve"> op de juiste plaats.</w:t>
            </w:r>
          </w:p>
        </w:tc>
        <w:tc>
          <w:tcPr>
            <w:tcW w:w="835" w:type="dxa"/>
            <w:tcBorders>
              <w:top w:val="single" w:sz="18" w:space="0" w:color="auto"/>
              <w:bottom w:val="single" w:sz="18" w:space="0" w:color="auto"/>
            </w:tcBorders>
          </w:tcPr>
          <w:p w:rsidR="00D8565D" w:rsidRDefault="00D8565D" w:rsidP="005D6FC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8565D" w:rsidRDefault="00D8565D" w:rsidP="005D6FCC">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D8565D" w:rsidRDefault="00D8565D" w:rsidP="005D6FC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8565D" w:rsidRDefault="00D8565D" w:rsidP="005D6FCC">
            <w:pPr>
              <w:spacing w:before="80" w:after="80"/>
              <w:jc w:val="center"/>
              <w:rPr>
                <w:sz w:val="18"/>
              </w:rPr>
            </w:pPr>
          </w:p>
        </w:tc>
      </w:tr>
      <w:tr w:rsidR="00D8565D" w:rsidTr="005D6FCC">
        <w:trPr>
          <w:trHeight w:val="397"/>
        </w:trPr>
        <w:tc>
          <w:tcPr>
            <w:tcW w:w="839" w:type="dxa"/>
            <w:tcBorders>
              <w:top w:val="single" w:sz="18" w:space="0" w:color="auto"/>
              <w:bottom w:val="single" w:sz="4" w:space="0" w:color="auto"/>
            </w:tcBorders>
          </w:tcPr>
          <w:p w:rsidR="00D8565D" w:rsidRDefault="00D8565D" w:rsidP="005D6FC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8565D" w:rsidRDefault="00D8565D" w:rsidP="005D6FCC">
            <w:pPr>
              <w:tabs>
                <w:tab w:val="left" w:pos="226"/>
              </w:tabs>
              <w:spacing w:before="80" w:after="80"/>
              <w:rPr>
                <w:sz w:val="18"/>
              </w:rPr>
            </w:pPr>
            <w:r>
              <w:rPr>
                <w:sz w:val="18"/>
              </w:rPr>
              <w:t>Sto</w:t>
            </w:r>
            <w:r w:rsidR="00267A19">
              <w:rPr>
                <w:sz w:val="18"/>
              </w:rPr>
              <w:t>ckeren.</w:t>
            </w:r>
            <w:r w:rsidR="00267A19">
              <w:rPr>
                <w:sz w:val="18"/>
              </w:rPr>
              <w:br/>
              <w:t>Onderhoud: gebruikte materialen afwassen</w:t>
            </w:r>
            <w:r w:rsidR="00800BA7">
              <w:rPr>
                <w:sz w:val="18"/>
              </w:rPr>
              <w:t>.</w:t>
            </w:r>
          </w:p>
        </w:tc>
        <w:tc>
          <w:tcPr>
            <w:tcW w:w="6949" w:type="dxa"/>
            <w:tcBorders>
              <w:top w:val="single" w:sz="18" w:space="0" w:color="auto"/>
              <w:left w:val="double" w:sz="4" w:space="0" w:color="auto"/>
              <w:bottom w:val="single" w:sz="4" w:space="0" w:color="auto"/>
            </w:tcBorders>
          </w:tcPr>
          <w:p w:rsidR="00D8565D" w:rsidRDefault="00D8565D" w:rsidP="005D6FCC">
            <w:pPr>
              <w:tabs>
                <w:tab w:val="right" w:pos="352"/>
                <w:tab w:val="right" w:pos="567"/>
              </w:tabs>
              <w:spacing w:before="80" w:after="80"/>
              <w:rPr>
                <w:sz w:val="18"/>
              </w:rPr>
            </w:pPr>
            <w:r w:rsidRPr="008306B8">
              <w:rPr>
                <w:sz w:val="18"/>
              </w:rPr>
              <w:t>Onderhoudsvoorschriften, opbergvoorschriften.</w:t>
            </w:r>
          </w:p>
        </w:tc>
        <w:tc>
          <w:tcPr>
            <w:tcW w:w="844" w:type="dxa"/>
            <w:tcBorders>
              <w:top w:val="single" w:sz="18" w:space="0" w:color="auto"/>
              <w:bottom w:val="single" w:sz="4" w:space="0" w:color="auto"/>
            </w:tcBorders>
          </w:tcPr>
          <w:p w:rsidR="00D8565D" w:rsidRDefault="00D8565D" w:rsidP="005D6FCC">
            <w:pPr>
              <w:spacing w:before="80" w:after="80"/>
              <w:jc w:val="center"/>
              <w:rPr>
                <w:sz w:val="18"/>
              </w:rPr>
            </w:pPr>
            <w:r>
              <w:rPr>
                <w:sz w:val="18"/>
              </w:rPr>
              <w:t>STG</w:t>
            </w:r>
            <w:r>
              <w:rPr>
                <w:sz w:val="18"/>
              </w:rPr>
              <w:br/>
            </w:r>
          </w:p>
        </w:tc>
      </w:tr>
      <w:tr w:rsidR="00D8565D" w:rsidTr="005D6FCC">
        <w:trPr>
          <w:trHeight w:val="397"/>
        </w:trPr>
        <w:tc>
          <w:tcPr>
            <w:tcW w:w="839" w:type="dxa"/>
            <w:tcBorders>
              <w:top w:val="single" w:sz="18" w:space="0" w:color="auto"/>
              <w:left w:val="single" w:sz="18" w:space="0" w:color="auto"/>
              <w:bottom w:val="single" w:sz="18" w:space="0" w:color="auto"/>
            </w:tcBorders>
          </w:tcPr>
          <w:p w:rsidR="00D8565D" w:rsidRDefault="00D8565D" w:rsidP="00A97D9D">
            <w:pPr>
              <w:pStyle w:val="NummerDoelstelling"/>
            </w:pPr>
          </w:p>
        </w:tc>
        <w:tc>
          <w:tcPr>
            <w:tcW w:w="5716" w:type="dxa"/>
            <w:tcBorders>
              <w:top w:val="single" w:sz="18" w:space="0" w:color="auto"/>
              <w:bottom w:val="single" w:sz="18" w:space="0" w:color="auto"/>
            </w:tcBorders>
          </w:tcPr>
          <w:p w:rsidR="00D8565D" w:rsidRDefault="00AC5543" w:rsidP="00AC5543">
            <w:pPr>
              <w:spacing w:before="80" w:after="80"/>
              <w:rPr>
                <w:b/>
                <w:bCs/>
                <w:sz w:val="18"/>
              </w:rPr>
            </w:pPr>
            <w:r>
              <w:rPr>
                <w:b/>
                <w:bCs/>
                <w:sz w:val="18"/>
              </w:rPr>
              <w:t>De bereiding</w:t>
            </w:r>
            <w:r w:rsidR="00D8565D" w:rsidRPr="008306B8">
              <w:rPr>
                <w:b/>
                <w:bCs/>
                <w:sz w:val="18"/>
              </w:rPr>
              <w:t xml:space="preserve"> en het werkproces op geregelde tijdstippen beoordelen op kwaliteit en bijsturen indien nodig.</w:t>
            </w:r>
          </w:p>
        </w:tc>
        <w:tc>
          <w:tcPr>
            <w:tcW w:w="835" w:type="dxa"/>
            <w:tcBorders>
              <w:top w:val="single" w:sz="18" w:space="0" w:color="auto"/>
              <w:bottom w:val="single" w:sz="18" w:space="0" w:color="auto"/>
            </w:tcBorders>
          </w:tcPr>
          <w:p w:rsidR="00D8565D" w:rsidRDefault="00D8565D" w:rsidP="005D6FCC">
            <w:pPr>
              <w:spacing w:before="80" w:after="80"/>
              <w:jc w:val="center"/>
              <w:rPr>
                <w:b/>
                <w:bCs/>
                <w:sz w:val="18"/>
              </w:rPr>
            </w:pPr>
            <w:r>
              <w:rPr>
                <w:b/>
                <w:bCs/>
                <w:sz w:val="18"/>
              </w:rPr>
              <w:t>EDV</w:t>
            </w:r>
            <w:r>
              <w:rPr>
                <w:b/>
                <w:bCs/>
                <w:sz w:val="18"/>
              </w:rPr>
              <w:br/>
              <w:t>LER</w:t>
            </w:r>
            <w:r>
              <w:rPr>
                <w:b/>
                <w:bCs/>
                <w:sz w:val="18"/>
              </w:rPr>
              <w:br/>
              <w:t>LER</w:t>
            </w:r>
            <w:r>
              <w:rPr>
                <w:b/>
                <w:bCs/>
                <w:sz w:val="18"/>
              </w:rPr>
              <w:br/>
              <w:t>STM 25</w:t>
            </w:r>
          </w:p>
        </w:tc>
        <w:tc>
          <w:tcPr>
            <w:tcW w:w="835" w:type="dxa"/>
            <w:tcBorders>
              <w:top w:val="single" w:sz="18" w:space="0" w:color="auto"/>
              <w:bottom w:val="single" w:sz="18" w:space="0" w:color="auto"/>
              <w:right w:val="double" w:sz="4" w:space="0" w:color="auto"/>
            </w:tcBorders>
          </w:tcPr>
          <w:p w:rsidR="00D8565D" w:rsidRDefault="00A049CE" w:rsidP="005D6FC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8565D" w:rsidRDefault="00D8565D" w:rsidP="005D6FC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8565D" w:rsidRDefault="00D8565D" w:rsidP="005D6FCC">
            <w:pPr>
              <w:spacing w:before="80" w:after="80"/>
              <w:jc w:val="center"/>
              <w:rPr>
                <w:sz w:val="18"/>
              </w:rPr>
            </w:pPr>
          </w:p>
        </w:tc>
      </w:tr>
      <w:tr w:rsidR="00D8565D" w:rsidTr="005D6FCC">
        <w:trPr>
          <w:trHeight w:val="397"/>
        </w:trPr>
        <w:tc>
          <w:tcPr>
            <w:tcW w:w="839" w:type="dxa"/>
            <w:tcBorders>
              <w:top w:val="single" w:sz="18" w:space="0" w:color="auto"/>
              <w:bottom w:val="single" w:sz="18" w:space="0" w:color="auto"/>
            </w:tcBorders>
          </w:tcPr>
          <w:p w:rsidR="00D8565D" w:rsidRDefault="00D8565D" w:rsidP="005D6FC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8565D" w:rsidRDefault="00D8565D" w:rsidP="00A049CE">
            <w:pPr>
              <w:tabs>
                <w:tab w:val="left" w:pos="226"/>
              </w:tabs>
              <w:spacing w:before="80" w:after="80"/>
              <w:rPr>
                <w:sz w:val="18"/>
              </w:rPr>
            </w:pPr>
            <w:r>
              <w:rPr>
                <w:sz w:val="18"/>
              </w:rPr>
              <w:t xml:space="preserve">Kwaliteitszorg: </w:t>
            </w:r>
            <w:r w:rsidR="00267A19">
              <w:rPr>
                <w:sz w:val="18"/>
              </w:rPr>
              <w:t>werk controleren, suggesties en feedback vragen, op basis hiervan bijsturen, eigen leerpunten formuleren.</w:t>
            </w:r>
          </w:p>
        </w:tc>
        <w:tc>
          <w:tcPr>
            <w:tcW w:w="6949" w:type="dxa"/>
            <w:tcBorders>
              <w:top w:val="single" w:sz="18" w:space="0" w:color="auto"/>
              <w:left w:val="double" w:sz="4" w:space="0" w:color="auto"/>
              <w:bottom w:val="single" w:sz="18" w:space="0" w:color="auto"/>
            </w:tcBorders>
          </w:tcPr>
          <w:p w:rsidR="00D8565D" w:rsidRDefault="00D8565D" w:rsidP="005D6FCC">
            <w:pPr>
              <w:tabs>
                <w:tab w:val="right" w:pos="352"/>
                <w:tab w:val="right" w:pos="567"/>
              </w:tabs>
              <w:spacing w:before="80" w:after="80"/>
              <w:rPr>
                <w:sz w:val="18"/>
              </w:rPr>
            </w:pPr>
            <w:r w:rsidRPr="008306B8">
              <w:rPr>
                <w:sz w:val="18"/>
              </w:rPr>
              <w:t>Zelfevaluatie, kwaliteitscyclus.</w:t>
            </w:r>
          </w:p>
        </w:tc>
        <w:tc>
          <w:tcPr>
            <w:tcW w:w="844" w:type="dxa"/>
            <w:tcBorders>
              <w:top w:val="single" w:sz="18" w:space="0" w:color="auto"/>
              <w:bottom w:val="single" w:sz="18" w:space="0" w:color="auto"/>
            </w:tcBorders>
          </w:tcPr>
          <w:p w:rsidR="00D8565D" w:rsidRDefault="00D8565D" w:rsidP="005D6FCC">
            <w:pPr>
              <w:spacing w:before="80" w:after="80"/>
              <w:jc w:val="center"/>
              <w:rPr>
                <w:sz w:val="18"/>
              </w:rPr>
            </w:pPr>
            <w:r>
              <w:rPr>
                <w:sz w:val="18"/>
              </w:rPr>
              <w:t>GIP</w:t>
            </w:r>
          </w:p>
        </w:tc>
      </w:tr>
      <w:tr w:rsidR="00A049CE" w:rsidTr="00A049CE">
        <w:trPr>
          <w:trHeight w:val="397"/>
        </w:trPr>
        <w:tc>
          <w:tcPr>
            <w:tcW w:w="839" w:type="dxa"/>
            <w:tcBorders>
              <w:top w:val="single" w:sz="18" w:space="0" w:color="auto"/>
              <w:left w:val="single" w:sz="18" w:space="0" w:color="auto"/>
              <w:bottom w:val="single" w:sz="18" w:space="0" w:color="auto"/>
            </w:tcBorders>
          </w:tcPr>
          <w:p w:rsidR="00A049CE" w:rsidRDefault="00A049CE" w:rsidP="00A97D9D">
            <w:pPr>
              <w:pStyle w:val="NummerDoelstelling"/>
            </w:pPr>
          </w:p>
        </w:tc>
        <w:tc>
          <w:tcPr>
            <w:tcW w:w="5716" w:type="dxa"/>
            <w:tcBorders>
              <w:top w:val="single" w:sz="18" w:space="0" w:color="auto"/>
              <w:bottom w:val="single" w:sz="18" w:space="0" w:color="auto"/>
            </w:tcBorders>
          </w:tcPr>
          <w:p w:rsidR="00A049CE" w:rsidRDefault="00A049CE" w:rsidP="00A049CE">
            <w:pPr>
              <w:spacing w:before="80" w:after="80"/>
              <w:rPr>
                <w:b/>
                <w:bCs/>
                <w:sz w:val="18"/>
              </w:rPr>
            </w:pPr>
            <w:r>
              <w:rPr>
                <w:b/>
                <w:bCs/>
                <w:sz w:val="18"/>
              </w:rPr>
              <w:t>Het kwaliteitssysteem en/of de kwaliteitsrichtlijnen van de apotheek/de school/het laboratorium helpen realiseren.</w:t>
            </w:r>
          </w:p>
        </w:tc>
        <w:tc>
          <w:tcPr>
            <w:tcW w:w="835" w:type="dxa"/>
            <w:tcBorders>
              <w:top w:val="single" w:sz="18" w:space="0" w:color="auto"/>
              <w:bottom w:val="single" w:sz="18" w:space="0" w:color="auto"/>
            </w:tcBorders>
          </w:tcPr>
          <w:p w:rsidR="00A049CE" w:rsidRDefault="00A049CE" w:rsidP="00A049C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049CE" w:rsidRDefault="00A049CE" w:rsidP="00A049C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49CE" w:rsidRDefault="00A049CE" w:rsidP="00A049C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9CE" w:rsidRDefault="00A049CE" w:rsidP="00A049CE">
            <w:pPr>
              <w:spacing w:before="80" w:after="80"/>
              <w:jc w:val="center"/>
              <w:rPr>
                <w:sz w:val="18"/>
              </w:rPr>
            </w:pPr>
          </w:p>
        </w:tc>
      </w:tr>
      <w:tr w:rsidR="00A049CE" w:rsidTr="00A049CE">
        <w:trPr>
          <w:trHeight w:val="397"/>
        </w:trPr>
        <w:tc>
          <w:tcPr>
            <w:tcW w:w="839" w:type="dxa"/>
            <w:tcBorders>
              <w:top w:val="single" w:sz="18" w:space="0" w:color="auto"/>
              <w:bottom w:val="single" w:sz="18" w:space="0" w:color="auto"/>
            </w:tcBorders>
          </w:tcPr>
          <w:p w:rsidR="00A049CE" w:rsidRDefault="00A049CE" w:rsidP="00A049C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49CE" w:rsidRDefault="00A049CE" w:rsidP="00A049CE">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049CE" w:rsidRDefault="00A049CE" w:rsidP="00A049CE">
            <w:pPr>
              <w:tabs>
                <w:tab w:val="right" w:pos="352"/>
                <w:tab w:val="right" w:pos="567"/>
              </w:tabs>
              <w:spacing w:before="80" w:after="80"/>
              <w:rPr>
                <w:sz w:val="18"/>
              </w:rPr>
            </w:pPr>
            <w:r>
              <w:rPr>
                <w:sz w:val="18"/>
              </w:rPr>
              <w:t>Leerlingen in contact brengen met het gehanteerde kwaliteitssysteem.</w:t>
            </w:r>
          </w:p>
        </w:tc>
        <w:tc>
          <w:tcPr>
            <w:tcW w:w="844" w:type="dxa"/>
            <w:tcBorders>
              <w:top w:val="single" w:sz="18" w:space="0" w:color="auto"/>
              <w:bottom w:val="single" w:sz="18" w:space="0" w:color="auto"/>
            </w:tcBorders>
          </w:tcPr>
          <w:p w:rsidR="00A049CE" w:rsidRDefault="00A049CE" w:rsidP="00A049CE">
            <w:pPr>
              <w:spacing w:before="80" w:after="80"/>
              <w:jc w:val="center"/>
              <w:rPr>
                <w:sz w:val="18"/>
              </w:rPr>
            </w:pPr>
          </w:p>
        </w:tc>
      </w:tr>
      <w:tr w:rsidR="00D8565D" w:rsidTr="005A1DF9">
        <w:trPr>
          <w:trHeight w:val="397"/>
        </w:trPr>
        <w:tc>
          <w:tcPr>
            <w:tcW w:w="839" w:type="dxa"/>
            <w:tcBorders>
              <w:top w:val="single" w:sz="18" w:space="0" w:color="auto"/>
              <w:left w:val="single" w:sz="18" w:space="0" w:color="auto"/>
              <w:bottom w:val="single" w:sz="18" w:space="0" w:color="auto"/>
            </w:tcBorders>
          </w:tcPr>
          <w:p w:rsidR="00D8565D" w:rsidRDefault="00D8565D" w:rsidP="00A97D9D">
            <w:pPr>
              <w:pStyle w:val="NummerDoelstelling"/>
            </w:pPr>
          </w:p>
        </w:tc>
        <w:tc>
          <w:tcPr>
            <w:tcW w:w="5716" w:type="dxa"/>
            <w:tcBorders>
              <w:top w:val="single" w:sz="18" w:space="0" w:color="auto"/>
              <w:bottom w:val="single" w:sz="18" w:space="0" w:color="auto"/>
            </w:tcBorders>
          </w:tcPr>
          <w:p w:rsidR="00D8565D" w:rsidRDefault="00D8565D" w:rsidP="005D6FCC">
            <w:pPr>
              <w:spacing w:before="80" w:after="80"/>
              <w:rPr>
                <w:b/>
                <w:bCs/>
                <w:sz w:val="18"/>
              </w:rPr>
            </w:pPr>
            <w:r w:rsidRPr="008306B8">
              <w:rPr>
                <w:b/>
                <w:bCs/>
                <w:sz w:val="18"/>
              </w:rPr>
              <w:t>Kunnen gebruik maken</w:t>
            </w:r>
            <w:r>
              <w:rPr>
                <w:b/>
                <w:bCs/>
                <w:sz w:val="18"/>
              </w:rPr>
              <w:t xml:space="preserve"> van ICT ter ondersteuning van diverse activiteiten</w:t>
            </w:r>
            <w:r w:rsidRPr="008306B8">
              <w:rPr>
                <w:b/>
                <w:bCs/>
                <w:sz w:val="18"/>
              </w:rPr>
              <w:t>.</w:t>
            </w:r>
          </w:p>
        </w:tc>
        <w:tc>
          <w:tcPr>
            <w:tcW w:w="835" w:type="dxa"/>
            <w:tcBorders>
              <w:top w:val="single" w:sz="18" w:space="0" w:color="auto"/>
              <w:bottom w:val="single" w:sz="18" w:space="0" w:color="auto"/>
            </w:tcBorders>
          </w:tcPr>
          <w:p w:rsidR="00D8565D" w:rsidRDefault="00D8565D" w:rsidP="005D6FCC">
            <w:pPr>
              <w:spacing w:before="80" w:after="80"/>
              <w:jc w:val="center"/>
              <w:rPr>
                <w:b/>
                <w:bCs/>
                <w:sz w:val="18"/>
              </w:rPr>
            </w:pPr>
            <w:r>
              <w:rPr>
                <w:b/>
                <w:bCs/>
                <w:sz w:val="18"/>
              </w:rPr>
              <w:t>EDV</w:t>
            </w:r>
            <w:r>
              <w:rPr>
                <w:b/>
                <w:bCs/>
                <w:sz w:val="18"/>
              </w:rPr>
              <w:br/>
              <w:t>LER</w:t>
            </w:r>
            <w:r>
              <w:rPr>
                <w:b/>
                <w:bCs/>
                <w:sz w:val="18"/>
              </w:rPr>
              <w:br/>
              <w:t>LER</w:t>
            </w:r>
          </w:p>
        </w:tc>
        <w:tc>
          <w:tcPr>
            <w:tcW w:w="835" w:type="dxa"/>
            <w:tcBorders>
              <w:top w:val="single" w:sz="18" w:space="0" w:color="auto"/>
              <w:bottom w:val="single" w:sz="18" w:space="0" w:color="auto"/>
              <w:right w:val="double" w:sz="4" w:space="0" w:color="auto"/>
            </w:tcBorders>
          </w:tcPr>
          <w:p w:rsidR="00D8565D" w:rsidRDefault="00D8565D" w:rsidP="005D6FCC">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D8565D" w:rsidRDefault="00D8565D" w:rsidP="005D6FC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8565D" w:rsidRDefault="00D8565D" w:rsidP="005D6FCC">
            <w:pPr>
              <w:spacing w:before="80" w:after="80"/>
              <w:jc w:val="center"/>
              <w:rPr>
                <w:sz w:val="18"/>
              </w:rPr>
            </w:pPr>
          </w:p>
        </w:tc>
      </w:tr>
      <w:tr w:rsidR="00D8565D" w:rsidTr="005A1DF9">
        <w:trPr>
          <w:trHeight w:val="397"/>
        </w:trPr>
        <w:tc>
          <w:tcPr>
            <w:tcW w:w="839" w:type="dxa"/>
            <w:tcBorders>
              <w:top w:val="single" w:sz="18" w:space="0" w:color="auto"/>
              <w:bottom w:val="single" w:sz="4" w:space="0" w:color="auto"/>
            </w:tcBorders>
          </w:tcPr>
          <w:p w:rsidR="00D8565D" w:rsidRDefault="00D8565D" w:rsidP="005D6FC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8565D" w:rsidRDefault="00D8565D" w:rsidP="005D6FCC">
            <w:pPr>
              <w:tabs>
                <w:tab w:val="left" w:pos="226"/>
              </w:tabs>
              <w:spacing w:before="80" w:after="80"/>
              <w:rPr>
                <w:sz w:val="18"/>
              </w:rPr>
            </w:pPr>
            <w:r>
              <w:rPr>
                <w:sz w:val="18"/>
              </w:rPr>
              <w:t>ICT als ondersteuning</w:t>
            </w:r>
            <w:r w:rsidR="00E52CBD">
              <w:rPr>
                <w:sz w:val="18"/>
              </w:rPr>
              <w:t xml:space="preserve"> tijdens het leerproces.</w:t>
            </w:r>
          </w:p>
          <w:p w:rsidR="00E52CBD" w:rsidRDefault="00E52CBD" w:rsidP="005D6FCC">
            <w:pPr>
              <w:tabs>
                <w:tab w:val="left" w:pos="226"/>
              </w:tabs>
              <w:spacing w:before="80" w:after="80"/>
              <w:rPr>
                <w:sz w:val="18"/>
              </w:rPr>
            </w:pPr>
            <w:r>
              <w:rPr>
                <w:sz w:val="18"/>
              </w:rPr>
              <w:t>ICT om informatie op te zoeken.</w:t>
            </w:r>
          </w:p>
          <w:p w:rsidR="00E52CBD" w:rsidRDefault="00E52CBD" w:rsidP="005D6FCC">
            <w:pPr>
              <w:tabs>
                <w:tab w:val="left" w:pos="226"/>
              </w:tabs>
              <w:spacing w:before="80" w:after="80"/>
              <w:rPr>
                <w:sz w:val="18"/>
              </w:rPr>
            </w:pPr>
            <w:r>
              <w:rPr>
                <w:sz w:val="18"/>
              </w:rPr>
              <w:t>Softwareprogramma’s in de apotheek.</w:t>
            </w:r>
          </w:p>
        </w:tc>
        <w:tc>
          <w:tcPr>
            <w:tcW w:w="6949" w:type="dxa"/>
            <w:tcBorders>
              <w:top w:val="single" w:sz="18" w:space="0" w:color="auto"/>
              <w:left w:val="double" w:sz="4" w:space="0" w:color="auto"/>
              <w:bottom w:val="single" w:sz="4" w:space="0" w:color="auto"/>
            </w:tcBorders>
          </w:tcPr>
          <w:p w:rsidR="005B6C26" w:rsidRDefault="00D8565D" w:rsidP="005D6FCC">
            <w:pPr>
              <w:tabs>
                <w:tab w:val="right" w:pos="352"/>
                <w:tab w:val="right" w:pos="567"/>
              </w:tabs>
              <w:spacing w:before="80" w:after="80"/>
              <w:rPr>
                <w:sz w:val="18"/>
              </w:rPr>
            </w:pPr>
            <w:r>
              <w:rPr>
                <w:sz w:val="18"/>
              </w:rPr>
              <w:t xml:space="preserve">Raadplegen van catalogi, handleidingen, </w:t>
            </w:r>
            <w:r w:rsidR="00B36728">
              <w:rPr>
                <w:sz w:val="18"/>
              </w:rPr>
              <w:t xml:space="preserve">websites, </w:t>
            </w:r>
            <w:r>
              <w:rPr>
                <w:sz w:val="18"/>
              </w:rPr>
              <w:t>…</w:t>
            </w:r>
          </w:p>
          <w:p w:rsidR="00A563B1" w:rsidRDefault="00A563B1" w:rsidP="005D6FCC">
            <w:pPr>
              <w:tabs>
                <w:tab w:val="right" w:pos="352"/>
                <w:tab w:val="right" w:pos="567"/>
              </w:tabs>
              <w:spacing w:before="80" w:after="80"/>
              <w:rPr>
                <w:sz w:val="18"/>
              </w:rPr>
            </w:pPr>
            <w:r>
              <w:rPr>
                <w:sz w:val="18"/>
              </w:rPr>
              <w:t xml:space="preserve">Er kan worden samengewerkt met de Koninklijke Apothekersvereniging van Antwerpen ( </w:t>
            </w:r>
            <w:hyperlink r:id="rId62" w:history="1">
              <w:r w:rsidR="009B3382" w:rsidRPr="002711B2">
                <w:rPr>
                  <w:rStyle w:val="Hyperlink"/>
                  <w:sz w:val="18"/>
                </w:rPr>
                <w:t>www.kava.be</w:t>
              </w:r>
            </w:hyperlink>
            <w:r>
              <w:rPr>
                <w:sz w:val="18"/>
              </w:rPr>
              <w:t xml:space="preserve"> ) voor presentaties over het beroep, bijscholingen en het aanleren van de belangrijkste software programma’s die in de apotheken worden gebruikt.</w:t>
            </w:r>
          </w:p>
          <w:p w:rsidR="00D8565D" w:rsidRDefault="00D8565D" w:rsidP="005D6FCC">
            <w:pPr>
              <w:tabs>
                <w:tab w:val="right" w:pos="352"/>
                <w:tab w:val="right" w:pos="567"/>
              </w:tabs>
              <w:spacing w:before="80" w:after="80"/>
              <w:rPr>
                <w:sz w:val="18"/>
              </w:rPr>
            </w:pPr>
            <w:r>
              <w:rPr>
                <w:sz w:val="18"/>
              </w:rPr>
              <w:br/>
              <w:t xml:space="preserve">Bv. voor het verwerven van informatie: diverse informatiebronnen en – kanalen kritisch lezen en raadplegen met het oog op het te bereiken doel. </w:t>
            </w:r>
          </w:p>
          <w:p w:rsidR="00D8565D" w:rsidRDefault="00D8565D" w:rsidP="005D6FCC">
            <w:pPr>
              <w:tabs>
                <w:tab w:val="right" w:pos="352"/>
                <w:tab w:val="right" w:pos="567"/>
              </w:tabs>
              <w:spacing w:before="80"/>
              <w:rPr>
                <w:sz w:val="18"/>
              </w:rPr>
            </w:pPr>
            <w:r>
              <w:rPr>
                <w:sz w:val="18"/>
              </w:rPr>
              <w:t xml:space="preserve">Bv. voor het verwerken van informatie: </w:t>
            </w:r>
          </w:p>
          <w:p w:rsidR="00D8565D" w:rsidRPr="006324FB" w:rsidRDefault="00D8565D" w:rsidP="006D6E3B">
            <w:pPr>
              <w:pStyle w:val="Lijstalinea"/>
              <w:numPr>
                <w:ilvl w:val="0"/>
                <w:numId w:val="62"/>
              </w:numPr>
              <w:tabs>
                <w:tab w:val="right" w:pos="352"/>
                <w:tab w:val="right" w:pos="567"/>
              </w:tabs>
              <w:spacing w:after="80"/>
              <w:ind w:left="357" w:hanging="357"/>
              <w:rPr>
                <w:sz w:val="18"/>
              </w:rPr>
            </w:pPr>
            <w:r>
              <w:rPr>
                <w:sz w:val="18"/>
              </w:rPr>
              <w:t>de verwerkte informatie vakoverstijgend en in verschillende situaties functioneel toepassen en informatie kunnen samenvatten</w:t>
            </w:r>
            <w:r w:rsidR="00E42F18">
              <w:rPr>
                <w:sz w:val="18"/>
              </w:rPr>
              <w:t>.</w:t>
            </w:r>
          </w:p>
        </w:tc>
        <w:tc>
          <w:tcPr>
            <w:tcW w:w="844" w:type="dxa"/>
            <w:tcBorders>
              <w:top w:val="single" w:sz="18" w:space="0" w:color="auto"/>
              <w:bottom w:val="single" w:sz="4" w:space="0" w:color="auto"/>
            </w:tcBorders>
          </w:tcPr>
          <w:p w:rsidR="00D8565D" w:rsidRPr="00C67666" w:rsidRDefault="00D8565D" w:rsidP="005D6FCC">
            <w:pPr>
              <w:spacing w:before="80" w:after="80"/>
              <w:jc w:val="center"/>
              <w:rPr>
                <w:sz w:val="18"/>
                <w:lang w:val="en-US"/>
              </w:rPr>
            </w:pPr>
            <w:r w:rsidRPr="00C67666">
              <w:rPr>
                <w:sz w:val="18"/>
                <w:lang w:val="en-US"/>
              </w:rPr>
              <w:t>ICT</w:t>
            </w:r>
            <w:r w:rsidRPr="00C67666">
              <w:rPr>
                <w:sz w:val="18"/>
                <w:lang w:val="en-US"/>
              </w:rPr>
              <w:br/>
              <w:t>TA.BE</w:t>
            </w:r>
          </w:p>
          <w:p w:rsidR="00D8565D" w:rsidRPr="00C67666" w:rsidRDefault="00D8565D" w:rsidP="005D6FCC">
            <w:pPr>
              <w:spacing w:before="80" w:after="80"/>
              <w:jc w:val="center"/>
              <w:rPr>
                <w:sz w:val="18"/>
                <w:lang w:val="en-US"/>
              </w:rPr>
            </w:pPr>
            <w:r w:rsidRPr="00C67666">
              <w:rPr>
                <w:sz w:val="18"/>
                <w:lang w:val="en-US"/>
              </w:rPr>
              <w:br/>
              <w:t>GIP</w:t>
            </w:r>
            <w:r w:rsidRPr="00C67666">
              <w:rPr>
                <w:sz w:val="18"/>
                <w:lang w:val="en-US"/>
              </w:rPr>
              <w:br/>
              <w:t>LER 3</w:t>
            </w:r>
            <w:r w:rsidRPr="00C67666">
              <w:rPr>
                <w:sz w:val="18"/>
                <w:lang w:val="en-US"/>
              </w:rPr>
              <w:br/>
            </w:r>
          </w:p>
          <w:p w:rsidR="00D8565D" w:rsidRDefault="00D8565D" w:rsidP="005D6FCC">
            <w:pPr>
              <w:spacing w:before="80" w:after="80"/>
              <w:jc w:val="center"/>
              <w:rPr>
                <w:sz w:val="18"/>
              </w:rPr>
            </w:pPr>
            <w:r>
              <w:rPr>
                <w:sz w:val="18"/>
              </w:rPr>
              <w:t>LER 4</w:t>
            </w:r>
            <w:r>
              <w:rPr>
                <w:sz w:val="18"/>
              </w:rPr>
              <w:br/>
              <w:t>LER 5</w:t>
            </w:r>
          </w:p>
        </w:tc>
      </w:tr>
    </w:tbl>
    <w:p w:rsidR="005A1DF9" w:rsidRDefault="005A1DF9">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A1DF9" w:rsidTr="005A1DF9">
        <w:trPr>
          <w:trHeight w:val="397"/>
        </w:trPr>
        <w:tc>
          <w:tcPr>
            <w:tcW w:w="839" w:type="dxa"/>
            <w:tcBorders>
              <w:bottom w:val="single" w:sz="18" w:space="0" w:color="auto"/>
            </w:tcBorders>
            <w:vAlign w:val="center"/>
          </w:tcPr>
          <w:p w:rsidR="005A1DF9" w:rsidRDefault="005A1DF9" w:rsidP="00B13AF0">
            <w:pPr>
              <w:spacing w:before="80" w:after="80"/>
              <w:rPr>
                <w:sz w:val="18"/>
              </w:rPr>
            </w:pPr>
            <w:r>
              <w:rPr>
                <w:sz w:val="18"/>
              </w:rPr>
              <w:lastRenderedPageBreak/>
              <w:t>Nr.</w:t>
            </w:r>
          </w:p>
        </w:tc>
        <w:tc>
          <w:tcPr>
            <w:tcW w:w="5716" w:type="dxa"/>
            <w:tcBorders>
              <w:bottom w:val="single" w:sz="18" w:space="0" w:color="auto"/>
            </w:tcBorders>
            <w:vAlign w:val="center"/>
          </w:tcPr>
          <w:p w:rsidR="005A1DF9" w:rsidRDefault="005A1DF9" w:rsidP="00B13AF0">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5A1DF9" w:rsidRDefault="005A1DF9" w:rsidP="00B13AF0">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5A1DF9" w:rsidRDefault="005A1DF9" w:rsidP="00B13AF0">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5A1DF9" w:rsidRDefault="005A1DF9" w:rsidP="00B13AF0">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5A1DF9" w:rsidRDefault="005A1DF9" w:rsidP="00B13AF0">
            <w:pPr>
              <w:spacing w:before="80" w:after="80"/>
              <w:jc w:val="center"/>
              <w:rPr>
                <w:sz w:val="18"/>
              </w:rPr>
            </w:pPr>
            <w:r>
              <w:rPr>
                <w:sz w:val="18"/>
              </w:rPr>
              <w:t>Link</w:t>
            </w:r>
          </w:p>
        </w:tc>
      </w:tr>
      <w:tr w:rsidR="00D8565D" w:rsidTr="005A1DF9">
        <w:trPr>
          <w:trHeight w:val="397"/>
        </w:trPr>
        <w:tc>
          <w:tcPr>
            <w:tcW w:w="839" w:type="dxa"/>
            <w:tcBorders>
              <w:top w:val="single" w:sz="18" w:space="0" w:color="auto"/>
              <w:left w:val="single" w:sz="18" w:space="0" w:color="auto"/>
              <w:bottom w:val="single" w:sz="18" w:space="0" w:color="auto"/>
            </w:tcBorders>
          </w:tcPr>
          <w:p w:rsidR="00D8565D" w:rsidRDefault="00D8565D" w:rsidP="00A97D9D">
            <w:pPr>
              <w:pStyle w:val="NummerDoelstelling"/>
            </w:pPr>
          </w:p>
        </w:tc>
        <w:tc>
          <w:tcPr>
            <w:tcW w:w="5716" w:type="dxa"/>
            <w:tcBorders>
              <w:top w:val="single" w:sz="18" w:space="0" w:color="auto"/>
              <w:bottom w:val="single" w:sz="18" w:space="0" w:color="auto"/>
            </w:tcBorders>
          </w:tcPr>
          <w:p w:rsidR="00D8565D" w:rsidRDefault="00D8565D" w:rsidP="00AC5543">
            <w:pPr>
              <w:spacing w:before="80" w:after="80"/>
              <w:rPr>
                <w:b/>
                <w:bCs/>
                <w:sz w:val="18"/>
              </w:rPr>
            </w:pPr>
            <w:r w:rsidRPr="008306B8">
              <w:rPr>
                <w:b/>
                <w:bCs/>
                <w:sz w:val="18"/>
              </w:rPr>
              <w:t xml:space="preserve">Kunnen instaan voor de orde en netheid van </w:t>
            </w:r>
            <w:r w:rsidR="00AC5543">
              <w:rPr>
                <w:b/>
                <w:bCs/>
                <w:sz w:val="18"/>
              </w:rPr>
              <w:t>het laboratorium/de apotheek</w:t>
            </w:r>
            <w:r w:rsidRPr="008306B8">
              <w:rPr>
                <w:b/>
                <w:bCs/>
                <w:sz w:val="18"/>
              </w:rPr>
              <w:t>.</w:t>
            </w:r>
          </w:p>
        </w:tc>
        <w:tc>
          <w:tcPr>
            <w:tcW w:w="835" w:type="dxa"/>
            <w:tcBorders>
              <w:top w:val="single" w:sz="18" w:space="0" w:color="auto"/>
              <w:bottom w:val="single" w:sz="18" w:space="0" w:color="auto"/>
            </w:tcBorders>
          </w:tcPr>
          <w:p w:rsidR="00D8565D" w:rsidRDefault="00D8565D" w:rsidP="005D6FCC">
            <w:pPr>
              <w:spacing w:before="80" w:after="80"/>
              <w:jc w:val="center"/>
              <w:rPr>
                <w:b/>
                <w:bCs/>
                <w:sz w:val="18"/>
              </w:rPr>
            </w:pPr>
            <w:r>
              <w:rPr>
                <w:b/>
                <w:bCs/>
                <w:sz w:val="18"/>
              </w:rPr>
              <w:t>EDV</w:t>
            </w:r>
            <w:r>
              <w:rPr>
                <w:b/>
                <w:bCs/>
                <w:sz w:val="18"/>
              </w:rPr>
              <w:br/>
              <w:t>STM 27</w:t>
            </w:r>
          </w:p>
        </w:tc>
        <w:tc>
          <w:tcPr>
            <w:tcW w:w="835" w:type="dxa"/>
            <w:tcBorders>
              <w:top w:val="single" w:sz="18" w:space="0" w:color="auto"/>
              <w:bottom w:val="single" w:sz="18" w:space="0" w:color="auto"/>
              <w:right w:val="double" w:sz="4" w:space="0" w:color="auto"/>
            </w:tcBorders>
          </w:tcPr>
          <w:p w:rsidR="00D8565D" w:rsidRDefault="00D8565D" w:rsidP="005D6FCC">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D8565D" w:rsidRDefault="00D8565D" w:rsidP="005D6FC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8565D" w:rsidRDefault="00D8565D" w:rsidP="005D6FCC">
            <w:pPr>
              <w:spacing w:before="80" w:after="80"/>
              <w:jc w:val="center"/>
              <w:rPr>
                <w:sz w:val="18"/>
              </w:rPr>
            </w:pPr>
          </w:p>
        </w:tc>
      </w:tr>
      <w:tr w:rsidR="00D8565D" w:rsidTr="00361610">
        <w:trPr>
          <w:trHeight w:val="397"/>
        </w:trPr>
        <w:tc>
          <w:tcPr>
            <w:tcW w:w="839" w:type="dxa"/>
            <w:tcBorders>
              <w:top w:val="single" w:sz="18" w:space="0" w:color="auto"/>
              <w:bottom w:val="single" w:sz="4" w:space="0" w:color="auto"/>
            </w:tcBorders>
          </w:tcPr>
          <w:p w:rsidR="00D8565D" w:rsidRDefault="00D8565D" w:rsidP="005D6FC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8565D" w:rsidRDefault="00D8565D" w:rsidP="00EC0657">
            <w:pPr>
              <w:tabs>
                <w:tab w:val="left" w:pos="226"/>
              </w:tabs>
              <w:spacing w:before="80" w:after="80"/>
              <w:rPr>
                <w:sz w:val="18"/>
              </w:rPr>
            </w:pPr>
            <w:r>
              <w:rPr>
                <w:sz w:val="18"/>
              </w:rPr>
              <w:t xml:space="preserve">Orde en netheid van </w:t>
            </w:r>
            <w:r w:rsidR="00EC0657">
              <w:rPr>
                <w:sz w:val="18"/>
              </w:rPr>
              <w:t>het laboratorium/de apotheek</w:t>
            </w:r>
            <w:r>
              <w:rPr>
                <w:sz w:val="18"/>
              </w:rPr>
              <w:t>.</w:t>
            </w:r>
          </w:p>
        </w:tc>
        <w:tc>
          <w:tcPr>
            <w:tcW w:w="6949" w:type="dxa"/>
            <w:tcBorders>
              <w:top w:val="single" w:sz="18" w:space="0" w:color="auto"/>
              <w:left w:val="double" w:sz="4" w:space="0" w:color="auto"/>
              <w:bottom w:val="single" w:sz="4" w:space="0" w:color="auto"/>
            </w:tcBorders>
          </w:tcPr>
          <w:p w:rsidR="00D8565D" w:rsidRDefault="00EC0657" w:rsidP="00EC0657">
            <w:pPr>
              <w:tabs>
                <w:tab w:val="right" w:pos="352"/>
                <w:tab w:val="right" w:pos="567"/>
              </w:tabs>
              <w:spacing w:before="80" w:after="80"/>
              <w:rPr>
                <w:sz w:val="18"/>
              </w:rPr>
            </w:pPr>
            <w:r>
              <w:rPr>
                <w:bCs/>
                <w:sz w:val="18"/>
              </w:rPr>
              <w:t xml:space="preserve">Schoonmaken, opruimen en schikken </w:t>
            </w:r>
            <w:r w:rsidR="00D8565D" w:rsidRPr="008306B8">
              <w:rPr>
                <w:bCs/>
                <w:sz w:val="18"/>
              </w:rPr>
              <w:t xml:space="preserve">van </w:t>
            </w:r>
            <w:r>
              <w:rPr>
                <w:bCs/>
                <w:sz w:val="18"/>
              </w:rPr>
              <w:t>de gebruikte materialen</w:t>
            </w:r>
            <w:r w:rsidR="00D8565D" w:rsidRPr="008306B8">
              <w:rPr>
                <w:bCs/>
                <w:sz w:val="18"/>
              </w:rPr>
              <w:t>.</w:t>
            </w:r>
          </w:p>
        </w:tc>
        <w:tc>
          <w:tcPr>
            <w:tcW w:w="844" w:type="dxa"/>
            <w:tcBorders>
              <w:top w:val="single" w:sz="18" w:space="0" w:color="auto"/>
              <w:bottom w:val="single" w:sz="4" w:space="0" w:color="auto"/>
            </w:tcBorders>
          </w:tcPr>
          <w:p w:rsidR="00D8565D" w:rsidRDefault="00D8565D" w:rsidP="005D6FCC">
            <w:pPr>
              <w:spacing w:before="80" w:after="80"/>
              <w:jc w:val="center"/>
              <w:rPr>
                <w:sz w:val="18"/>
              </w:rPr>
            </w:pPr>
          </w:p>
        </w:tc>
      </w:tr>
      <w:tr w:rsidR="00D8565D" w:rsidTr="005D6FCC">
        <w:trPr>
          <w:trHeight w:val="397"/>
        </w:trPr>
        <w:tc>
          <w:tcPr>
            <w:tcW w:w="839" w:type="dxa"/>
            <w:tcBorders>
              <w:top w:val="single" w:sz="18" w:space="0" w:color="auto"/>
              <w:left w:val="single" w:sz="18" w:space="0" w:color="auto"/>
              <w:bottom w:val="single" w:sz="18" w:space="0" w:color="auto"/>
            </w:tcBorders>
          </w:tcPr>
          <w:p w:rsidR="00D8565D" w:rsidRDefault="00D8565D" w:rsidP="00A97D9D">
            <w:pPr>
              <w:pStyle w:val="NummerDoelstelling"/>
            </w:pPr>
          </w:p>
        </w:tc>
        <w:tc>
          <w:tcPr>
            <w:tcW w:w="5716" w:type="dxa"/>
            <w:tcBorders>
              <w:top w:val="single" w:sz="18" w:space="0" w:color="auto"/>
              <w:bottom w:val="single" w:sz="18" w:space="0" w:color="auto"/>
            </w:tcBorders>
          </w:tcPr>
          <w:p w:rsidR="00D8565D" w:rsidRDefault="00D8565D" w:rsidP="00B36728">
            <w:pPr>
              <w:spacing w:before="80" w:after="80"/>
              <w:rPr>
                <w:b/>
                <w:bCs/>
                <w:sz w:val="18"/>
              </w:rPr>
            </w:pPr>
            <w:r>
              <w:rPr>
                <w:b/>
                <w:bCs/>
                <w:sz w:val="18"/>
              </w:rPr>
              <w:t xml:space="preserve">Functionele berekeningen voor </w:t>
            </w:r>
            <w:r w:rsidR="00B36728">
              <w:rPr>
                <w:b/>
                <w:bCs/>
                <w:sz w:val="18"/>
              </w:rPr>
              <w:t xml:space="preserve">bereidingen en oplossingen </w:t>
            </w:r>
            <w:r>
              <w:rPr>
                <w:b/>
                <w:bCs/>
                <w:sz w:val="18"/>
              </w:rPr>
              <w:t>kunnen uitvoeren.</w:t>
            </w:r>
          </w:p>
        </w:tc>
        <w:tc>
          <w:tcPr>
            <w:tcW w:w="835" w:type="dxa"/>
            <w:tcBorders>
              <w:top w:val="single" w:sz="18" w:space="0" w:color="auto"/>
              <w:bottom w:val="single" w:sz="18" w:space="0" w:color="auto"/>
            </w:tcBorders>
          </w:tcPr>
          <w:p w:rsidR="00D8565D" w:rsidRDefault="00D8565D" w:rsidP="005D6FC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8565D" w:rsidRDefault="00D8565D" w:rsidP="005D6FCC">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D8565D" w:rsidRDefault="00D8565D" w:rsidP="005D6FC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8565D" w:rsidRDefault="00D8565D" w:rsidP="005D6FCC">
            <w:pPr>
              <w:spacing w:before="80" w:after="80"/>
              <w:jc w:val="center"/>
              <w:rPr>
                <w:sz w:val="18"/>
              </w:rPr>
            </w:pPr>
          </w:p>
        </w:tc>
      </w:tr>
      <w:tr w:rsidR="00D8565D" w:rsidTr="005D6FCC">
        <w:trPr>
          <w:trHeight w:val="397"/>
        </w:trPr>
        <w:tc>
          <w:tcPr>
            <w:tcW w:w="839" w:type="dxa"/>
            <w:tcBorders>
              <w:top w:val="single" w:sz="18" w:space="0" w:color="auto"/>
              <w:bottom w:val="single" w:sz="18" w:space="0" w:color="auto"/>
            </w:tcBorders>
          </w:tcPr>
          <w:p w:rsidR="00D8565D" w:rsidRDefault="00D8565D" w:rsidP="005D6FC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8565D" w:rsidRDefault="00D8565D" w:rsidP="005D6FCC">
            <w:pPr>
              <w:tabs>
                <w:tab w:val="left" w:pos="226"/>
              </w:tabs>
              <w:spacing w:before="80" w:after="80"/>
              <w:rPr>
                <w:sz w:val="18"/>
              </w:rPr>
            </w:pPr>
            <w:r>
              <w:rPr>
                <w:sz w:val="18"/>
              </w:rPr>
              <w:t>Berekeningen.</w:t>
            </w:r>
          </w:p>
        </w:tc>
        <w:tc>
          <w:tcPr>
            <w:tcW w:w="6949" w:type="dxa"/>
            <w:tcBorders>
              <w:top w:val="single" w:sz="18" w:space="0" w:color="auto"/>
              <w:left w:val="double" w:sz="4" w:space="0" w:color="auto"/>
              <w:bottom w:val="single" w:sz="18" w:space="0" w:color="auto"/>
            </w:tcBorders>
          </w:tcPr>
          <w:p w:rsidR="00D8565D" w:rsidRDefault="00D8565D" w:rsidP="005D6FCC">
            <w:pPr>
              <w:tabs>
                <w:tab w:val="right" w:pos="352"/>
                <w:tab w:val="right" w:pos="567"/>
              </w:tabs>
              <w:spacing w:before="80" w:after="80"/>
              <w:rPr>
                <w:sz w:val="18"/>
              </w:rPr>
            </w:pPr>
            <w:r>
              <w:rPr>
                <w:sz w:val="18"/>
              </w:rPr>
              <w:t>In samenwerking met Wiskunde.</w:t>
            </w:r>
          </w:p>
        </w:tc>
        <w:tc>
          <w:tcPr>
            <w:tcW w:w="844" w:type="dxa"/>
            <w:tcBorders>
              <w:top w:val="single" w:sz="18" w:space="0" w:color="auto"/>
              <w:bottom w:val="single" w:sz="18" w:space="0" w:color="auto"/>
            </w:tcBorders>
          </w:tcPr>
          <w:p w:rsidR="00D8565D" w:rsidRDefault="00D8565D" w:rsidP="005D6FCC">
            <w:pPr>
              <w:spacing w:before="80" w:after="80"/>
              <w:jc w:val="center"/>
              <w:rPr>
                <w:sz w:val="18"/>
              </w:rPr>
            </w:pPr>
            <w:r>
              <w:rPr>
                <w:sz w:val="18"/>
              </w:rPr>
              <w:t>WIS</w:t>
            </w:r>
          </w:p>
        </w:tc>
      </w:tr>
      <w:tr w:rsidR="00D8565D" w:rsidTr="005D6FCC">
        <w:trPr>
          <w:trHeight w:val="397"/>
        </w:trPr>
        <w:tc>
          <w:tcPr>
            <w:tcW w:w="839" w:type="dxa"/>
            <w:tcBorders>
              <w:top w:val="single" w:sz="18" w:space="0" w:color="auto"/>
              <w:left w:val="single" w:sz="18" w:space="0" w:color="auto"/>
              <w:bottom w:val="single" w:sz="18" w:space="0" w:color="auto"/>
            </w:tcBorders>
          </w:tcPr>
          <w:p w:rsidR="00D8565D" w:rsidRDefault="00D8565D" w:rsidP="00A97D9D">
            <w:pPr>
              <w:pStyle w:val="NummerDoelstelling"/>
            </w:pPr>
          </w:p>
        </w:tc>
        <w:tc>
          <w:tcPr>
            <w:tcW w:w="5716" w:type="dxa"/>
            <w:tcBorders>
              <w:top w:val="single" w:sz="18" w:space="0" w:color="auto"/>
              <w:bottom w:val="single" w:sz="18" w:space="0" w:color="auto"/>
            </w:tcBorders>
          </w:tcPr>
          <w:p w:rsidR="00D8565D" w:rsidRDefault="00D8565D" w:rsidP="005D6FCC">
            <w:pPr>
              <w:spacing w:before="80" w:after="80"/>
              <w:rPr>
                <w:b/>
                <w:bCs/>
                <w:sz w:val="18"/>
              </w:rPr>
            </w:pPr>
            <w:r w:rsidRPr="008306B8">
              <w:rPr>
                <w:b/>
                <w:bCs/>
                <w:sz w:val="18"/>
              </w:rPr>
              <w:t>De werkadministratie kunnen uitvoeren.</w:t>
            </w:r>
          </w:p>
        </w:tc>
        <w:tc>
          <w:tcPr>
            <w:tcW w:w="835" w:type="dxa"/>
            <w:tcBorders>
              <w:top w:val="single" w:sz="18" w:space="0" w:color="auto"/>
              <w:bottom w:val="single" w:sz="18" w:space="0" w:color="auto"/>
            </w:tcBorders>
          </w:tcPr>
          <w:p w:rsidR="00D8565D" w:rsidRDefault="00D8565D" w:rsidP="005D6FC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8565D" w:rsidRDefault="00D8565D" w:rsidP="005D6FCC">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D8565D" w:rsidRDefault="00D8565D" w:rsidP="005D6FC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8565D" w:rsidRDefault="00D8565D" w:rsidP="005D6FCC">
            <w:pPr>
              <w:spacing w:before="80" w:after="80"/>
              <w:jc w:val="center"/>
              <w:rPr>
                <w:sz w:val="18"/>
              </w:rPr>
            </w:pPr>
          </w:p>
        </w:tc>
      </w:tr>
      <w:tr w:rsidR="00D8565D" w:rsidTr="005D6FCC">
        <w:trPr>
          <w:trHeight w:val="397"/>
        </w:trPr>
        <w:tc>
          <w:tcPr>
            <w:tcW w:w="839" w:type="dxa"/>
            <w:tcBorders>
              <w:top w:val="single" w:sz="18" w:space="0" w:color="auto"/>
              <w:bottom w:val="single" w:sz="18" w:space="0" w:color="auto"/>
            </w:tcBorders>
          </w:tcPr>
          <w:p w:rsidR="00D8565D" w:rsidRDefault="00D8565D" w:rsidP="005D6FC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8565D" w:rsidRDefault="00D8565D" w:rsidP="005D6FCC">
            <w:pPr>
              <w:tabs>
                <w:tab w:val="left" w:pos="226"/>
              </w:tabs>
              <w:spacing w:before="80" w:after="80"/>
              <w:rPr>
                <w:sz w:val="18"/>
              </w:rPr>
            </w:pPr>
            <w:r>
              <w:rPr>
                <w:sz w:val="18"/>
              </w:rPr>
              <w:t>Werkadministratie.</w:t>
            </w:r>
          </w:p>
        </w:tc>
        <w:tc>
          <w:tcPr>
            <w:tcW w:w="6949" w:type="dxa"/>
            <w:tcBorders>
              <w:top w:val="single" w:sz="18" w:space="0" w:color="auto"/>
              <w:left w:val="double" w:sz="4" w:space="0" w:color="auto"/>
              <w:bottom w:val="single" w:sz="18" w:space="0" w:color="auto"/>
            </w:tcBorders>
          </w:tcPr>
          <w:p w:rsidR="00D8565D" w:rsidRPr="008306B8" w:rsidRDefault="00D8565D" w:rsidP="005D6FCC">
            <w:pPr>
              <w:spacing w:before="80" w:after="80"/>
              <w:rPr>
                <w:sz w:val="18"/>
              </w:rPr>
            </w:pPr>
            <w:r w:rsidRPr="008306B8">
              <w:rPr>
                <w:sz w:val="18"/>
              </w:rPr>
              <w:t xml:space="preserve">Kan in de GIP, </w:t>
            </w:r>
            <w:r w:rsidR="00E42F18">
              <w:rPr>
                <w:sz w:val="18"/>
              </w:rPr>
              <w:t xml:space="preserve">de </w:t>
            </w:r>
            <w:r w:rsidRPr="008306B8">
              <w:rPr>
                <w:sz w:val="18"/>
              </w:rPr>
              <w:t>stage worden opgenomen.</w:t>
            </w:r>
          </w:p>
          <w:p w:rsidR="00D8565D" w:rsidRDefault="00D8565D" w:rsidP="005D6FCC">
            <w:pPr>
              <w:tabs>
                <w:tab w:val="right" w:pos="352"/>
                <w:tab w:val="right" w:pos="567"/>
              </w:tabs>
              <w:spacing w:before="80" w:after="80"/>
              <w:rPr>
                <w:sz w:val="18"/>
              </w:rPr>
            </w:pPr>
            <w:r>
              <w:rPr>
                <w:sz w:val="18"/>
              </w:rPr>
              <w:t>Bv. s</w:t>
            </w:r>
            <w:r w:rsidRPr="008306B8">
              <w:rPr>
                <w:sz w:val="18"/>
              </w:rPr>
              <w:t>chriftelijk aanvullen van de werkfiche ter verduidelijking van de uitgevoerde werkzaamheden</w:t>
            </w:r>
            <w:r>
              <w:rPr>
                <w:sz w:val="18"/>
              </w:rPr>
              <w:t>, logboek, …</w:t>
            </w:r>
          </w:p>
        </w:tc>
        <w:tc>
          <w:tcPr>
            <w:tcW w:w="844" w:type="dxa"/>
            <w:tcBorders>
              <w:top w:val="single" w:sz="18" w:space="0" w:color="auto"/>
              <w:bottom w:val="single" w:sz="18" w:space="0" w:color="auto"/>
            </w:tcBorders>
          </w:tcPr>
          <w:p w:rsidR="00D8565D" w:rsidRDefault="00D8565D" w:rsidP="005D6FCC">
            <w:pPr>
              <w:spacing w:before="80" w:after="80"/>
              <w:jc w:val="center"/>
              <w:rPr>
                <w:sz w:val="18"/>
              </w:rPr>
            </w:pPr>
            <w:r>
              <w:rPr>
                <w:sz w:val="18"/>
              </w:rPr>
              <w:t>GIP</w:t>
            </w:r>
            <w:r>
              <w:rPr>
                <w:sz w:val="18"/>
              </w:rPr>
              <w:br/>
              <w:t>STG</w:t>
            </w:r>
          </w:p>
        </w:tc>
      </w:tr>
      <w:tr w:rsidR="00D8565D" w:rsidTr="00361610">
        <w:trPr>
          <w:trHeight w:val="397"/>
        </w:trPr>
        <w:tc>
          <w:tcPr>
            <w:tcW w:w="839" w:type="dxa"/>
            <w:tcBorders>
              <w:top w:val="single" w:sz="18" w:space="0" w:color="auto"/>
              <w:left w:val="single" w:sz="18" w:space="0" w:color="auto"/>
              <w:bottom w:val="single" w:sz="18" w:space="0" w:color="auto"/>
            </w:tcBorders>
          </w:tcPr>
          <w:p w:rsidR="00D8565D" w:rsidRDefault="00D8565D" w:rsidP="00A97D9D">
            <w:pPr>
              <w:pStyle w:val="NummerDoelstelling"/>
            </w:pPr>
          </w:p>
        </w:tc>
        <w:tc>
          <w:tcPr>
            <w:tcW w:w="5716" w:type="dxa"/>
            <w:tcBorders>
              <w:top w:val="single" w:sz="18" w:space="0" w:color="auto"/>
              <w:bottom w:val="single" w:sz="18" w:space="0" w:color="auto"/>
            </w:tcBorders>
          </w:tcPr>
          <w:p w:rsidR="00D8565D" w:rsidRDefault="00D8565D" w:rsidP="00800BA7">
            <w:pPr>
              <w:spacing w:before="80" w:after="80"/>
              <w:rPr>
                <w:b/>
                <w:bCs/>
                <w:sz w:val="18"/>
              </w:rPr>
            </w:pPr>
            <w:r>
              <w:rPr>
                <w:b/>
                <w:bCs/>
                <w:sz w:val="18"/>
              </w:rPr>
              <w:t xml:space="preserve">De kostprijs voor </w:t>
            </w:r>
            <w:r w:rsidR="00800BA7">
              <w:rPr>
                <w:b/>
                <w:bCs/>
                <w:sz w:val="18"/>
              </w:rPr>
              <w:t>bereidingen</w:t>
            </w:r>
            <w:r>
              <w:rPr>
                <w:b/>
                <w:bCs/>
                <w:sz w:val="18"/>
              </w:rPr>
              <w:t xml:space="preserve"> kunnen berekenen.</w:t>
            </w:r>
          </w:p>
        </w:tc>
        <w:tc>
          <w:tcPr>
            <w:tcW w:w="835" w:type="dxa"/>
            <w:tcBorders>
              <w:top w:val="single" w:sz="18" w:space="0" w:color="auto"/>
              <w:bottom w:val="single" w:sz="18" w:space="0" w:color="auto"/>
            </w:tcBorders>
          </w:tcPr>
          <w:p w:rsidR="00D8565D" w:rsidRDefault="00D8565D" w:rsidP="005D6FCC">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D8565D" w:rsidRDefault="00D8565D" w:rsidP="005D6FCC">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D8565D" w:rsidRDefault="00D8565D" w:rsidP="005D6FC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8565D" w:rsidRDefault="00D8565D" w:rsidP="005D6FCC">
            <w:pPr>
              <w:spacing w:before="80" w:after="80"/>
              <w:jc w:val="center"/>
              <w:rPr>
                <w:sz w:val="18"/>
              </w:rPr>
            </w:pPr>
          </w:p>
        </w:tc>
      </w:tr>
      <w:tr w:rsidR="00D8565D" w:rsidTr="00361610">
        <w:trPr>
          <w:trHeight w:val="397"/>
        </w:trPr>
        <w:tc>
          <w:tcPr>
            <w:tcW w:w="839" w:type="dxa"/>
            <w:tcBorders>
              <w:top w:val="single" w:sz="18" w:space="0" w:color="auto"/>
              <w:bottom w:val="single" w:sz="4" w:space="0" w:color="auto"/>
            </w:tcBorders>
          </w:tcPr>
          <w:p w:rsidR="00D8565D" w:rsidRDefault="00D8565D" w:rsidP="005D6FC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8565D" w:rsidRDefault="00D8565D" w:rsidP="005D6FCC">
            <w:pPr>
              <w:tabs>
                <w:tab w:val="left" w:pos="226"/>
              </w:tabs>
              <w:spacing w:before="80" w:after="80"/>
              <w:rPr>
                <w:sz w:val="18"/>
              </w:rPr>
            </w:pPr>
            <w:r>
              <w:rPr>
                <w:sz w:val="18"/>
              </w:rPr>
              <w:t>Kostprijsberekening.</w:t>
            </w:r>
          </w:p>
        </w:tc>
        <w:tc>
          <w:tcPr>
            <w:tcW w:w="6949" w:type="dxa"/>
            <w:tcBorders>
              <w:top w:val="single" w:sz="18" w:space="0" w:color="auto"/>
              <w:left w:val="double" w:sz="4" w:space="0" w:color="auto"/>
              <w:bottom w:val="single" w:sz="4" w:space="0" w:color="auto"/>
            </w:tcBorders>
          </w:tcPr>
          <w:p w:rsidR="00D8565D" w:rsidRDefault="00D8565D" w:rsidP="005D6FCC">
            <w:pPr>
              <w:spacing w:before="80" w:after="80"/>
              <w:rPr>
                <w:sz w:val="18"/>
              </w:rPr>
            </w:pPr>
            <w:r>
              <w:rPr>
                <w:sz w:val="18"/>
              </w:rPr>
              <w:t xml:space="preserve">Op basis van een concreet ontwerp en met behulp van catalogi, internet, … de prijs van de verschillende materialen, toestellen, … kunnen opzoeken, de werkuren kunnen bepalen en deze nadien uitwerken in een gedetailleerde kostprijsberekening. </w:t>
            </w:r>
          </w:p>
          <w:p w:rsidR="00D8565D" w:rsidRDefault="00D8565D" w:rsidP="005D6FCC">
            <w:pPr>
              <w:tabs>
                <w:tab w:val="right" w:pos="352"/>
                <w:tab w:val="right" w:pos="567"/>
              </w:tabs>
              <w:spacing w:before="80" w:after="80"/>
              <w:rPr>
                <w:sz w:val="18"/>
              </w:rPr>
            </w:pPr>
            <w:r>
              <w:rPr>
                <w:sz w:val="18"/>
              </w:rPr>
              <w:t>Kan in de GIP opgenomen worden.</w:t>
            </w:r>
          </w:p>
        </w:tc>
        <w:tc>
          <w:tcPr>
            <w:tcW w:w="844" w:type="dxa"/>
            <w:tcBorders>
              <w:top w:val="single" w:sz="18" w:space="0" w:color="auto"/>
              <w:bottom w:val="single" w:sz="4" w:space="0" w:color="auto"/>
            </w:tcBorders>
          </w:tcPr>
          <w:p w:rsidR="00D8565D" w:rsidRDefault="00D8565D" w:rsidP="005D6FCC">
            <w:pPr>
              <w:spacing w:before="80" w:after="80"/>
              <w:jc w:val="center"/>
              <w:rPr>
                <w:sz w:val="18"/>
              </w:rPr>
            </w:pPr>
            <w:r>
              <w:rPr>
                <w:sz w:val="18"/>
              </w:rPr>
              <w:t>ICT</w:t>
            </w:r>
            <w:r>
              <w:rPr>
                <w:sz w:val="18"/>
              </w:rPr>
              <w:br/>
            </w:r>
            <w:r>
              <w:rPr>
                <w:sz w:val="18"/>
              </w:rPr>
              <w:br/>
            </w:r>
          </w:p>
          <w:p w:rsidR="00D8565D" w:rsidRDefault="00D8565D" w:rsidP="005D6FCC">
            <w:pPr>
              <w:spacing w:before="80" w:after="80"/>
              <w:jc w:val="center"/>
              <w:rPr>
                <w:sz w:val="18"/>
              </w:rPr>
            </w:pPr>
            <w:r>
              <w:rPr>
                <w:sz w:val="18"/>
              </w:rPr>
              <w:t>GIP</w:t>
            </w:r>
          </w:p>
        </w:tc>
      </w:tr>
      <w:tr w:rsidR="00D8565D" w:rsidTr="00952BEE">
        <w:trPr>
          <w:trHeight w:val="397"/>
        </w:trPr>
        <w:tc>
          <w:tcPr>
            <w:tcW w:w="839" w:type="dxa"/>
            <w:tcBorders>
              <w:top w:val="single" w:sz="18" w:space="0" w:color="auto"/>
              <w:left w:val="single" w:sz="18" w:space="0" w:color="auto"/>
              <w:bottom w:val="single" w:sz="18" w:space="0" w:color="auto"/>
            </w:tcBorders>
          </w:tcPr>
          <w:p w:rsidR="00D8565D" w:rsidRDefault="00D8565D" w:rsidP="00A97D9D">
            <w:pPr>
              <w:pStyle w:val="NummerDoelstelling"/>
            </w:pPr>
          </w:p>
        </w:tc>
        <w:tc>
          <w:tcPr>
            <w:tcW w:w="5716" w:type="dxa"/>
            <w:tcBorders>
              <w:top w:val="single" w:sz="18" w:space="0" w:color="auto"/>
              <w:bottom w:val="single" w:sz="18" w:space="0" w:color="auto"/>
            </w:tcBorders>
          </w:tcPr>
          <w:p w:rsidR="00D8565D" w:rsidRDefault="00D8565D" w:rsidP="005D6FCC">
            <w:pPr>
              <w:spacing w:before="80" w:after="80"/>
              <w:rPr>
                <w:b/>
                <w:bCs/>
                <w:sz w:val="18"/>
              </w:rPr>
            </w:pPr>
            <w:r w:rsidRPr="00057E9C">
              <w:rPr>
                <w:b/>
                <w:bCs/>
                <w:sz w:val="18"/>
              </w:rPr>
              <w:t>Actuele ontwikkelingen en trends binnen het vakgebied opvolgen.</w:t>
            </w:r>
          </w:p>
        </w:tc>
        <w:tc>
          <w:tcPr>
            <w:tcW w:w="835" w:type="dxa"/>
            <w:tcBorders>
              <w:top w:val="single" w:sz="18" w:space="0" w:color="auto"/>
              <w:bottom w:val="single" w:sz="18" w:space="0" w:color="auto"/>
            </w:tcBorders>
          </w:tcPr>
          <w:p w:rsidR="00D8565D" w:rsidRDefault="00D8565D" w:rsidP="005D6FCC">
            <w:pPr>
              <w:spacing w:before="80" w:after="80"/>
              <w:jc w:val="center"/>
              <w:rPr>
                <w:b/>
                <w:bCs/>
                <w:sz w:val="18"/>
              </w:rPr>
            </w:pPr>
            <w:r>
              <w:rPr>
                <w:b/>
                <w:bCs/>
                <w:sz w:val="18"/>
              </w:rPr>
              <w:t>EDV</w:t>
            </w:r>
            <w:r>
              <w:rPr>
                <w:b/>
                <w:bCs/>
                <w:sz w:val="18"/>
              </w:rPr>
              <w:br/>
              <w:t>STM 8</w:t>
            </w:r>
          </w:p>
        </w:tc>
        <w:tc>
          <w:tcPr>
            <w:tcW w:w="835" w:type="dxa"/>
            <w:tcBorders>
              <w:top w:val="single" w:sz="18" w:space="0" w:color="auto"/>
              <w:bottom w:val="single" w:sz="18" w:space="0" w:color="auto"/>
              <w:right w:val="double" w:sz="4" w:space="0" w:color="auto"/>
            </w:tcBorders>
          </w:tcPr>
          <w:p w:rsidR="00D8565D" w:rsidRDefault="00D8565D" w:rsidP="005D6FCC">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D8565D" w:rsidRDefault="00D8565D" w:rsidP="005D6FC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8565D" w:rsidRDefault="00D8565D" w:rsidP="005D6FCC">
            <w:pPr>
              <w:spacing w:before="80" w:after="80"/>
              <w:jc w:val="center"/>
              <w:rPr>
                <w:sz w:val="18"/>
              </w:rPr>
            </w:pPr>
          </w:p>
        </w:tc>
      </w:tr>
      <w:tr w:rsidR="00D8565D" w:rsidRPr="00344258" w:rsidTr="00952BEE">
        <w:trPr>
          <w:trHeight w:val="397"/>
        </w:trPr>
        <w:tc>
          <w:tcPr>
            <w:tcW w:w="839" w:type="dxa"/>
            <w:tcBorders>
              <w:top w:val="single" w:sz="18" w:space="0" w:color="auto"/>
              <w:bottom w:val="single" w:sz="4" w:space="0" w:color="auto"/>
            </w:tcBorders>
          </w:tcPr>
          <w:p w:rsidR="00D8565D" w:rsidRDefault="00D8565D" w:rsidP="005D6FC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8565D" w:rsidRDefault="00D8565D" w:rsidP="005D6FCC">
            <w:pPr>
              <w:tabs>
                <w:tab w:val="left" w:pos="226"/>
              </w:tabs>
              <w:spacing w:before="80" w:after="80"/>
              <w:rPr>
                <w:sz w:val="18"/>
              </w:rPr>
            </w:pPr>
            <w:r w:rsidRPr="00057E9C">
              <w:rPr>
                <w:sz w:val="18"/>
              </w:rPr>
              <w:t>Actuele ontwikkelingen en trends.</w:t>
            </w:r>
          </w:p>
        </w:tc>
        <w:tc>
          <w:tcPr>
            <w:tcW w:w="6949" w:type="dxa"/>
            <w:tcBorders>
              <w:top w:val="single" w:sz="18" w:space="0" w:color="auto"/>
              <w:left w:val="double" w:sz="4" w:space="0" w:color="auto"/>
              <w:bottom w:val="single" w:sz="4" w:space="0" w:color="auto"/>
            </w:tcBorders>
          </w:tcPr>
          <w:p w:rsidR="00D8565D" w:rsidRDefault="00D8565D" w:rsidP="005D6FCC">
            <w:pPr>
              <w:tabs>
                <w:tab w:val="right" w:pos="352"/>
                <w:tab w:val="right" w:pos="567"/>
              </w:tabs>
              <w:spacing w:before="80" w:after="80"/>
              <w:rPr>
                <w:sz w:val="18"/>
              </w:rPr>
            </w:pPr>
            <w:r w:rsidRPr="00057E9C">
              <w:rPr>
                <w:sz w:val="18"/>
              </w:rPr>
              <w:t xml:space="preserve">Vakliteratuur, internet, </w:t>
            </w:r>
            <w:r>
              <w:rPr>
                <w:sz w:val="18"/>
              </w:rPr>
              <w:t xml:space="preserve">bedrijfsbezoek, via werkplekleren, </w:t>
            </w:r>
            <w:r w:rsidRPr="00057E9C">
              <w:rPr>
                <w:sz w:val="18"/>
              </w:rPr>
              <w:t>…</w:t>
            </w:r>
            <w:r>
              <w:rPr>
                <w:sz w:val="18"/>
              </w:rPr>
              <w:br/>
            </w:r>
            <w:r w:rsidRPr="00D3059E">
              <w:rPr>
                <w:color w:val="000000" w:themeColor="text1"/>
                <w:sz w:val="18"/>
              </w:rPr>
              <w:t>Met specifieke aandacht voor duurzaamheid en duurzame ontwikkeling.</w:t>
            </w:r>
            <w:r w:rsidRPr="00D3059E">
              <w:rPr>
                <w:color w:val="000000" w:themeColor="text1"/>
                <w:sz w:val="18"/>
              </w:rPr>
              <w:br/>
              <w:t>Het aanleggen van een actualiteitenmap in verband met het vakgebied, klassikale of individuele bespreking/presentatie van artikels. Kan in samenwerking met het vak Nederlands.</w:t>
            </w:r>
          </w:p>
        </w:tc>
        <w:tc>
          <w:tcPr>
            <w:tcW w:w="844" w:type="dxa"/>
            <w:tcBorders>
              <w:top w:val="single" w:sz="18" w:space="0" w:color="auto"/>
              <w:bottom w:val="single" w:sz="4" w:space="0" w:color="auto"/>
            </w:tcBorders>
          </w:tcPr>
          <w:p w:rsidR="00D8565D" w:rsidRPr="00CC3337" w:rsidRDefault="00D8565D" w:rsidP="005D6FCC">
            <w:pPr>
              <w:spacing w:before="80" w:after="80"/>
              <w:jc w:val="center"/>
              <w:rPr>
                <w:sz w:val="18"/>
                <w:lang w:val="en-US"/>
              </w:rPr>
            </w:pPr>
            <w:r w:rsidRPr="00CC3337">
              <w:rPr>
                <w:sz w:val="18"/>
                <w:lang w:val="en-US"/>
              </w:rPr>
              <w:t>ICT</w:t>
            </w:r>
            <w:r w:rsidRPr="00CC3337">
              <w:rPr>
                <w:sz w:val="18"/>
                <w:lang w:val="en-US"/>
              </w:rPr>
              <w:br/>
              <w:t>TA.BE</w:t>
            </w:r>
            <w:r w:rsidRPr="00CC3337">
              <w:rPr>
                <w:sz w:val="18"/>
                <w:lang w:val="en-US"/>
              </w:rPr>
              <w:br/>
              <w:t>GIP</w:t>
            </w:r>
            <w:r w:rsidR="00E42F18" w:rsidRPr="00CC3337">
              <w:rPr>
                <w:sz w:val="18"/>
                <w:lang w:val="en-US"/>
              </w:rPr>
              <w:br/>
              <w:t>NED</w:t>
            </w:r>
          </w:p>
        </w:tc>
      </w:tr>
      <w:tr w:rsidR="00D8565D" w:rsidTr="005D6FCC">
        <w:trPr>
          <w:trHeight w:val="397"/>
        </w:trPr>
        <w:tc>
          <w:tcPr>
            <w:tcW w:w="839" w:type="dxa"/>
            <w:tcBorders>
              <w:top w:val="single" w:sz="18" w:space="0" w:color="auto"/>
              <w:left w:val="single" w:sz="18" w:space="0" w:color="auto"/>
              <w:bottom w:val="single" w:sz="18" w:space="0" w:color="auto"/>
            </w:tcBorders>
          </w:tcPr>
          <w:p w:rsidR="00D8565D" w:rsidRPr="00CC3337" w:rsidRDefault="00D8565D" w:rsidP="00A97D9D">
            <w:pPr>
              <w:pStyle w:val="NummerDoelstelling"/>
              <w:rPr>
                <w:lang w:val="en-US"/>
              </w:rPr>
            </w:pPr>
          </w:p>
        </w:tc>
        <w:tc>
          <w:tcPr>
            <w:tcW w:w="5716" w:type="dxa"/>
            <w:tcBorders>
              <w:top w:val="single" w:sz="18" w:space="0" w:color="auto"/>
              <w:bottom w:val="single" w:sz="18" w:space="0" w:color="auto"/>
            </w:tcBorders>
          </w:tcPr>
          <w:p w:rsidR="00D8565D" w:rsidRDefault="00D8565D" w:rsidP="005D6FCC">
            <w:pPr>
              <w:spacing w:before="80" w:after="80"/>
              <w:rPr>
                <w:b/>
                <w:bCs/>
                <w:sz w:val="18"/>
              </w:rPr>
            </w:pPr>
            <w:r w:rsidRPr="00057E9C">
              <w:rPr>
                <w:b/>
                <w:bCs/>
                <w:sz w:val="18"/>
              </w:rPr>
              <w:t>Nieuwe technieken en toepassingen kunnen toelichten.</w:t>
            </w:r>
          </w:p>
        </w:tc>
        <w:tc>
          <w:tcPr>
            <w:tcW w:w="835" w:type="dxa"/>
            <w:tcBorders>
              <w:top w:val="single" w:sz="18" w:space="0" w:color="auto"/>
              <w:bottom w:val="single" w:sz="18" w:space="0" w:color="auto"/>
            </w:tcBorders>
          </w:tcPr>
          <w:p w:rsidR="00D8565D" w:rsidRDefault="00D8565D" w:rsidP="005D6FC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8565D" w:rsidRDefault="00D8565D" w:rsidP="005D6FCC">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D8565D" w:rsidRDefault="00D8565D" w:rsidP="005D6FC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8565D" w:rsidRDefault="00D8565D" w:rsidP="005D6FCC">
            <w:pPr>
              <w:spacing w:before="80" w:after="80"/>
              <w:jc w:val="center"/>
              <w:rPr>
                <w:sz w:val="18"/>
              </w:rPr>
            </w:pPr>
          </w:p>
        </w:tc>
      </w:tr>
      <w:tr w:rsidR="00D8565D" w:rsidTr="005D6FCC">
        <w:trPr>
          <w:trHeight w:val="397"/>
        </w:trPr>
        <w:tc>
          <w:tcPr>
            <w:tcW w:w="839" w:type="dxa"/>
            <w:tcBorders>
              <w:top w:val="single" w:sz="18" w:space="0" w:color="auto"/>
              <w:bottom w:val="single" w:sz="4" w:space="0" w:color="auto"/>
            </w:tcBorders>
          </w:tcPr>
          <w:p w:rsidR="00D8565D" w:rsidRDefault="00D8565D" w:rsidP="005D6FC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8565D" w:rsidRDefault="00D8565D" w:rsidP="005D6FCC">
            <w:pPr>
              <w:tabs>
                <w:tab w:val="left" w:pos="226"/>
              </w:tabs>
              <w:spacing w:before="80" w:after="80"/>
              <w:rPr>
                <w:sz w:val="18"/>
              </w:rPr>
            </w:pPr>
            <w:r w:rsidRPr="00057E9C">
              <w:rPr>
                <w:sz w:val="18"/>
              </w:rPr>
              <w:t>Nieuwe technieken en toepassingen.</w:t>
            </w:r>
          </w:p>
        </w:tc>
        <w:tc>
          <w:tcPr>
            <w:tcW w:w="6949" w:type="dxa"/>
            <w:tcBorders>
              <w:top w:val="single" w:sz="18" w:space="0" w:color="auto"/>
              <w:left w:val="double" w:sz="4" w:space="0" w:color="auto"/>
              <w:bottom w:val="single" w:sz="4" w:space="0" w:color="auto"/>
            </w:tcBorders>
          </w:tcPr>
          <w:p w:rsidR="00D8565D" w:rsidRDefault="00D8565D" w:rsidP="005D6FCC">
            <w:pPr>
              <w:tabs>
                <w:tab w:val="right" w:pos="352"/>
                <w:tab w:val="right" w:pos="567"/>
              </w:tabs>
              <w:spacing w:before="80" w:after="80"/>
              <w:rPr>
                <w:sz w:val="18"/>
              </w:rPr>
            </w:pPr>
            <w:r w:rsidRPr="00057E9C">
              <w:rPr>
                <w:sz w:val="18"/>
              </w:rPr>
              <w:t xml:space="preserve">Nieuwe materialen, producten, gereedschappen, methodes, … </w:t>
            </w:r>
            <w:r w:rsidRPr="00057E9C">
              <w:rPr>
                <w:sz w:val="18"/>
              </w:rPr>
              <w:br/>
              <w:t>Leerlingen zo snel mogelijk in contact brengen met deze nieuwe trends en ontwikkelingen: in de klas, op de stage, in een bedrijf, ….</w:t>
            </w:r>
            <w:r>
              <w:rPr>
                <w:sz w:val="18"/>
              </w:rPr>
              <w:br/>
            </w:r>
            <w:r w:rsidRPr="00D3059E">
              <w:rPr>
                <w:color w:val="000000" w:themeColor="text1"/>
                <w:sz w:val="18"/>
              </w:rPr>
              <w:t>Met specifieke aandacht voor duurzaamheid en duurzame  materialen, …</w:t>
            </w:r>
            <w:r>
              <w:rPr>
                <w:color w:val="00B050"/>
                <w:sz w:val="18"/>
              </w:rPr>
              <w:t xml:space="preserve"> </w:t>
            </w:r>
          </w:p>
        </w:tc>
        <w:tc>
          <w:tcPr>
            <w:tcW w:w="844" w:type="dxa"/>
            <w:tcBorders>
              <w:top w:val="single" w:sz="18" w:space="0" w:color="auto"/>
              <w:bottom w:val="single" w:sz="4" w:space="0" w:color="auto"/>
            </w:tcBorders>
          </w:tcPr>
          <w:p w:rsidR="00D8565D" w:rsidRDefault="00D8565D" w:rsidP="005D6FCC">
            <w:pPr>
              <w:spacing w:before="80" w:after="80"/>
              <w:jc w:val="center"/>
              <w:rPr>
                <w:sz w:val="18"/>
              </w:rPr>
            </w:pPr>
          </w:p>
        </w:tc>
      </w:tr>
    </w:tbl>
    <w:p w:rsidR="00952BEE" w:rsidRDefault="00952BEE" w:rsidP="005D6FCC">
      <w:pPr>
        <w:spacing w:before="80" w:after="80"/>
        <w:rPr>
          <w:sz w:val="18"/>
        </w:rPr>
        <w:sectPr w:rsidR="00952BEE" w:rsidSect="00D8565D">
          <w:headerReference w:type="even" r:id="rId63"/>
          <w:headerReference w:type="default" r:id="rId64"/>
          <w:footerReference w:type="default" r:id="rId65"/>
          <w:headerReference w:type="first" r:id="rId66"/>
          <w:pgSz w:w="16838" w:h="11906" w:orient="landscape"/>
          <w:pgMar w:top="1418" w:right="567" w:bottom="567" w:left="567" w:header="708" w:footer="708"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8565D" w:rsidTr="005D6FCC">
        <w:trPr>
          <w:trHeight w:val="397"/>
        </w:trPr>
        <w:tc>
          <w:tcPr>
            <w:tcW w:w="839" w:type="dxa"/>
            <w:tcBorders>
              <w:top w:val="single" w:sz="4" w:space="0" w:color="auto"/>
              <w:bottom w:val="single" w:sz="4" w:space="0" w:color="auto"/>
            </w:tcBorders>
            <w:vAlign w:val="center"/>
          </w:tcPr>
          <w:p w:rsidR="00D8565D" w:rsidRDefault="00D8565D" w:rsidP="005D6FCC">
            <w:pPr>
              <w:spacing w:before="80" w:after="80"/>
              <w:rPr>
                <w:sz w:val="18"/>
              </w:rPr>
            </w:pPr>
            <w:r>
              <w:rPr>
                <w:sz w:val="18"/>
              </w:rPr>
              <w:lastRenderedPageBreak/>
              <w:t>Nr.</w:t>
            </w:r>
          </w:p>
        </w:tc>
        <w:tc>
          <w:tcPr>
            <w:tcW w:w="5716" w:type="dxa"/>
            <w:tcBorders>
              <w:top w:val="single" w:sz="4" w:space="0" w:color="auto"/>
              <w:bottom w:val="single" w:sz="4" w:space="0" w:color="auto"/>
            </w:tcBorders>
            <w:vAlign w:val="center"/>
          </w:tcPr>
          <w:p w:rsidR="00D8565D" w:rsidRDefault="00D8565D" w:rsidP="005D6FCC">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D8565D" w:rsidRDefault="00D8565D" w:rsidP="005D6FCC">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D8565D" w:rsidRDefault="00D8565D" w:rsidP="005D6FCC">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D8565D" w:rsidRDefault="00D8565D" w:rsidP="005D6FCC">
            <w:pPr>
              <w:spacing w:before="80" w:after="80"/>
              <w:jc w:val="center"/>
              <w:rPr>
                <w:sz w:val="18"/>
              </w:rPr>
            </w:pPr>
            <w:r>
              <w:rPr>
                <w:sz w:val="18"/>
              </w:rPr>
              <w:t>Didactische wenken en hulpmiddelen</w:t>
            </w:r>
          </w:p>
        </w:tc>
        <w:tc>
          <w:tcPr>
            <w:tcW w:w="844" w:type="dxa"/>
            <w:tcBorders>
              <w:top w:val="single" w:sz="4" w:space="0" w:color="auto"/>
            </w:tcBorders>
            <w:vAlign w:val="center"/>
          </w:tcPr>
          <w:p w:rsidR="00D8565D" w:rsidRDefault="00D8565D" w:rsidP="005D6FCC">
            <w:pPr>
              <w:spacing w:before="80" w:after="80"/>
              <w:jc w:val="center"/>
              <w:rPr>
                <w:sz w:val="18"/>
              </w:rPr>
            </w:pPr>
            <w:r>
              <w:rPr>
                <w:sz w:val="18"/>
              </w:rPr>
              <w:t>Link</w:t>
            </w:r>
          </w:p>
        </w:tc>
      </w:tr>
      <w:tr w:rsidR="00D8565D" w:rsidTr="005D6FCC">
        <w:trPr>
          <w:cantSplit/>
          <w:trHeight w:val="397"/>
        </w:trPr>
        <w:tc>
          <w:tcPr>
            <w:tcW w:w="8225" w:type="dxa"/>
            <w:gridSpan w:val="4"/>
            <w:tcBorders>
              <w:right w:val="nil"/>
            </w:tcBorders>
          </w:tcPr>
          <w:p w:rsidR="00D8565D" w:rsidRPr="0085762A" w:rsidRDefault="005A1DF9" w:rsidP="009D00A8">
            <w:pPr>
              <w:pStyle w:val="Kop2"/>
            </w:pPr>
            <w:bookmarkStart w:id="114" w:name="_Toc284242029"/>
            <w:bookmarkStart w:id="115" w:name="_Toc284242147"/>
            <w:bookmarkStart w:id="116" w:name="_Toc314733731"/>
            <w:bookmarkStart w:id="117" w:name="_Toc314733775"/>
            <w:bookmarkStart w:id="118" w:name="_Toc418777188"/>
            <w:r>
              <w:t>5.4</w:t>
            </w:r>
            <w:r>
              <w:tab/>
            </w:r>
            <w:r w:rsidR="00D8565D">
              <w:t xml:space="preserve">Technisch proces en </w:t>
            </w:r>
            <w:r w:rsidR="00E42F18">
              <w:t>wetenschappelijke onderzoeksmethode.</w:t>
            </w:r>
            <w:bookmarkEnd w:id="114"/>
            <w:bookmarkEnd w:id="115"/>
            <w:bookmarkEnd w:id="116"/>
            <w:bookmarkEnd w:id="117"/>
            <w:bookmarkEnd w:id="118"/>
          </w:p>
        </w:tc>
        <w:tc>
          <w:tcPr>
            <w:tcW w:w="7793" w:type="dxa"/>
            <w:gridSpan w:val="2"/>
            <w:tcBorders>
              <w:left w:val="nil"/>
            </w:tcBorders>
            <w:vAlign w:val="center"/>
          </w:tcPr>
          <w:p w:rsidR="00D8565D" w:rsidRPr="00E42F18" w:rsidRDefault="00E42F18" w:rsidP="005D6FCC">
            <w:pPr>
              <w:spacing w:before="80" w:after="80"/>
              <w:rPr>
                <w:rFonts w:cs="Arial"/>
                <w:bCs/>
                <w:sz w:val="18"/>
                <w:szCs w:val="18"/>
              </w:rPr>
            </w:pPr>
            <w:r>
              <w:rPr>
                <w:rFonts w:cs="Arial"/>
                <w:bCs/>
                <w:sz w:val="18"/>
                <w:szCs w:val="18"/>
              </w:rPr>
              <w:t>Deze doelstellingen worden geïntegreerd in de verschillende vakken, de laboratoriumoefeningen en in de stage.</w:t>
            </w:r>
          </w:p>
        </w:tc>
      </w:tr>
      <w:tr w:rsidR="00D8565D" w:rsidTr="00B342BC">
        <w:trPr>
          <w:trHeight w:val="397"/>
        </w:trPr>
        <w:tc>
          <w:tcPr>
            <w:tcW w:w="839" w:type="dxa"/>
            <w:tcBorders>
              <w:top w:val="single" w:sz="18" w:space="0" w:color="auto"/>
              <w:left w:val="single" w:sz="18" w:space="0" w:color="auto"/>
              <w:bottom w:val="single" w:sz="18" w:space="0" w:color="auto"/>
            </w:tcBorders>
          </w:tcPr>
          <w:p w:rsidR="00D8565D" w:rsidRDefault="00D8565D" w:rsidP="00A97D9D">
            <w:pPr>
              <w:pStyle w:val="NummerDoelstelling"/>
            </w:pPr>
          </w:p>
        </w:tc>
        <w:tc>
          <w:tcPr>
            <w:tcW w:w="5716" w:type="dxa"/>
            <w:tcBorders>
              <w:top w:val="single" w:sz="18" w:space="0" w:color="auto"/>
              <w:bottom w:val="single" w:sz="18" w:space="0" w:color="auto"/>
            </w:tcBorders>
          </w:tcPr>
          <w:p w:rsidR="00D8565D" w:rsidRDefault="00D8565D" w:rsidP="00E42F18">
            <w:pPr>
              <w:spacing w:before="80" w:after="80"/>
              <w:rPr>
                <w:b/>
                <w:bCs/>
                <w:sz w:val="18"/>
              </w:rPr>
            </w:pPr>
            <w:r>
              <w:rPr>
                <w:b/>
                <w:bCs/>
                <w:sz w:val="18"/>
              </w:rPr>
              <w:t xml:space="preserve">De opeenvolgende stappen in het technisch proces </w:t>
            </w:r>
            <w:r w:rsidR="00E42F18">
              <w:rPr>
                <w:b/>
                <w:bCs/>
                <w:sz w:val="18"/>
              </w:rPr>
              <w:t>kunne</w:t>
            </w:r>
            <w:r w:rsidR="00CC3337">
              <w:rPr>
                <w:b/>
                <w:bCs/>
                <w:sz w:val="18"/>
              </w:rPr>
              <w:t>n</w:t>
            </w:r>
            <w:r w:rsidR="00E42F18">
              <w:rPr>
                <w:b/>
                <w:bCs/>
                <w:sz w:val="18"/>
              </w:rPr>
              <w:t xml:space="preserve"> </w:t>
            </w:r>
            <w:r>
              <w:rPr>
                <w:b/>
                <w:bCs/>
                <w:sz w:val="18"/>
              </w:rPr>
              <w:t xml:space="preserve">doorlopen om </w:t>
            </w:r>
            <w:r w:rsidR="00E42F18">
              <w:rPr>
                <w:b/>
                <w:bCs/>
                <w:sz w:val="18"/>
              </w:rPr>
              <w:t xml:space="preserve">een bereiding/een product/een geneesmiddel </w:t>
            </w:r>
            <w:r>
              <w:rPr>
                <w:b/>
                <w:bCs/>
                <w:sz w:val="18"/>
              </w:rPr>
              <w:t>te realiseren.</w:t>
            </w:r>
          </w:p>
        </w:tc>
        <w:tc>
          <w:tcPr>
            <w:tcW w:w="835" w:type="dxa"/>
            <w:tcBorders>
              <w:top w:val="single" w:sz="18" w:space="0" w:color="auto"/>
              <w:bottom w:val="single" w:sz="18" w:space="0" w:color="auto"/>
            </w:tcBorders>
          </w:tcPr>
          <w:p w:rsidR="00D8565D" w:rsidRDefault="00D8565D" w:rsidP="005D6FCC">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rsidR="00D8565D" w:rsidRDefault="00D8565D" w:rsidP="005D6FCC">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D8565D" w:rsidRDefault="00D8565D" w:rsidP="005D6FC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8565D" w:rsidRDefault="00D8565D" w:rsidP="005D6FCC">
            <w:pPr>
              <w:spacing w:before="80" w:after="80"/>
              <w:jc w:val="center"/>
              <w:rPr>
                <w:sz w:val="18"/>
              </w:rPr>
            </w:pPr>
          </w:p>
        </w:tc>
      </w:tr>
      <w:tr w:rsidR="00D8565D" w:rsidTr="00B342BC">
        <w:trPr>
          <w:trHeight w:val="397"/>
        </w:trPr>
        <w:tc>
          <w:tcPr>
            <w:tcW w:w="839" w:type="dxa"/>
            <w:tcBorders>
              <w:top w:val="single" w:sz="18" w:space="0" w:color="auto"/>
              <w:bottom w:val="single" w:sz="4" w:space="0" w:color="auto"/>
            </w:tcBorders>
          </w:tcPr>
          <w:p w:rsidR="00D8565D" w:rsidRDefault="00D8565D" w:rsidP="005D6FC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342BC" w:rsidRPr="00421B05" w:rsidRDefault="00B342BC" w:rsidP="00B342BC">
            <w:pPr>
              <w:shd w:val="clear" w:color="auto" w:fill="FFFFFF" w:themeFill="background1"/>
              <w:spacing w:before="80" w:after="80"/>
              <w:rPr>
                <w:sz w:val="18"/>
                <w:szCs w:val="18"/>
              </w:rPr>
            </w:pPr>
            <w:r w:rsidRPr="00421B05">
              <w:rPr>
                <w:sz w:val="18"/>
                <w:szCs w:val="18"/>
              </w:rPr>
              <w:t>De opeenvolgende stappen in het technisch proces zijn:</w:t>
            </w:r>
          </w:p>
          <w:p w:rsidR="00B342BC" w:rsidRPr="00421B05" w:rsidRDefault="00B342BC" w:rsidP="006D6E3B">
            <w:pPr>
              <w:pStyle w:val="Lijstalinea"/>
              <w:numPr>
                <w:ilvl w:val="0"/>
                <w:numId w:val="59"/>
              </w:numPr>
              <w:shd w:val="clear" w:color="auto" w:fill="FFFFFF" w:themeFill="background1"/>
              <w:spacing w:before="80" w:after="80"/>
              <w:ind w:left="0" w:firstLine="0"/>
              <w:rPr>
                <w:sz w:val="18"/>
                <w:szCs w:val="18"/>
              </w:rPr>
            </w:pPr>
            <w:r w:rsidRPr="00F9602A">
              <w:rPr>
                <w:b/>
                <w:sz w:val="18"/>
                <w:szCs w:val="18"/>
              </w:rPr>
              <w:t>probleem/behoefte</w:t>
            </w:r>
          </w:p>
          <w:p w:rsidR="00B342BC" w:rsidRPr="00421B05" w:rsidRDefault="00B342BC" w:rsidP="006D6E3B">
            <w:pPr>
              <w:pStyle w:val="Lijstalinea"/>
              <w:numPr>
                <w:ilvl w:val="1"/>
                <w:numId w:val="59"/>
              </w:numPr>
              <w:shd w:val="clear" w:color="auto" w:fill="FFFFFF" w:themeFill="background1"/>
              <w:spacing w:before="80" w:after="80"/>
              <w:ind w:left="0" w:firstLine="0"/>
              <w:rPr>
                <w:sz w:val="18"/>
                <w:szCs w:val="18"/>
              </w:rPr>
            </w:pPr>
            <w:r w:rsidRPr="00421B05">
              <w:rPr>
                <w:sz w:val="18"/>
                <w:szCs w:val="18"/>
              </w:rPr>
              <w:t>het probleem omschrijven</w:t>
            </w:r>
          </w:p>
          <w:p w:rsidR="00B342BC" w:rsidRDefault="00B342BC" w:rsidP="006D6E3B">
            <w:pPr>
              <w:pStyle w:val="Lijstalinea"/>
              <w:numPr>
                <w:ilvl w:val="1"/>
                <w:numId w:val="59"/>
              </w:numPr>
              <w:shd w:val="clear" w:color="auto" w:fill="FFFFFF" w:themeFill="background1"/>
              <w:spacing w:before="80" w:after="80"/>
              <w:ind w:left="0" w:firstLine="0"/>
              <w:rPr>
                <w:sz w:val="18"/>
                <w:szCs w:val="18"/>
              </w:rPr>
            </w:pPr>
            <w:r w:rsidRPr="00421B05">
              <w:rPr>
                <w:sz w:val="18"/>
                <w:szCs w:val="18"/>
              </w:rPr>
              <w:t>evaluatiecriteria bepalen/kennen</w:t>
            </w:r>
          </w:p>
          <w:p w:rsidR="00F9602A" w:rsidRPr="00421B05" w:rsidRDefault="00F9602A" w:rsidP="00F9602A">
            <w:pPr>
              <w:pStyle w:val="Lijstalinea"/>
              <w:shd w:val="clear" w:color="auto" w:fill="FFFFFF" w:themeFill="background1"/>
              <w:spacing w:before="80" w:after="80"/>
              <w:ind w:left="0"/>
              <w:rPr>
                <w:sz w:val="18"/>
                <w:szCs w:val="18"/>
              </w:rPr>
            </w:pPr>
          </w:p>
          <w:p w:rsidR="00B342BC" w:rsidRPr="00F9602A" w:rsidRDefault="00F9602A" w:rsidP="006D6E3B">
            <w:pPr>
              <w:pStyle w:val="Lijstalinea"/>
              <w:numPr>
                <w:ilvl w:val="0"/>
                <w:numId w:val="59"/>
              </w:numPr>
              <w:shd w:val="clear" w:color="auto" w:fill="FFFFFF" w:themeFill="background1"/>
              <w:spacing w:before="80" w:after="80"/>
              <w:ind w:left="0" w:firstLine="0"/>
              <w:rPr>
                <w:b/>
                <w:sz w:val="18"/>
                <w:szCs w:val="18"/>
              </w:rPr>
            </w:pPr>
            <w:r>
              <w:rPr>
                <w:b/>
                <w:sz w:val="18"/>
                <w:szCs w:val="18"/>
              </w:rPr>
              <w:t>ontwerpen</w:t>
            </w:r>
          </w:p>
          <w:p w:rsidR="00F9602A" w:rsidRDefault="00F9602A" w:rsidP="006D6E3B">
            <w:pPr>
              <w:pStyle w:val="Lijstalinea"/>
              <w:numPr>
                <w:ilvl w:val="0"/>
                <w:numId w:val="72"/>
              </w:numPr>
              <w:shd w:val="clear" w:color="auto" w:fill="FFFFFF" w:themeFill="background1"/>
              <w:spacing w:before="80" w:after="80"/>
              <w:rPr>
                <w:sz w:val="18"/>
                <w:szCs w:val="18"/>
              </w:rPr>
            </w:pPr>
            <w:r>
              <w:rPr>
                <w:sz w:val="18"/>
                <w:szCs w:val="18"/>
              </w:rPr>
              <w:t>het probleem onderzoeken</w:t>
            </w:r>
          </w:p>
          <w:p w:rsidR="00B342BC" w:rsidRDefault="00B342BC" w:rsidP="006D6E3B">
            <w:pPr>
              <w:pStyle w:val="Lijstalinea"/>
              <w:numPr>
                <w:ilvl w:val="0"/>
                <w:numId w:val="72"/>
              </w:numPr>
              <w:shd w:val="clear" w:color="auto" w:fill="FFFFFF" w:themeFill="background1"/>
              <w:spacing w:before="80" w:after="80"/>
              <w:rPr>
                <w:sz w:val="18"/>
                <w:szCs w:val="18"/>
              </w:rPr>
            </w:pPr>
            <w:r w:rsidRPr="00F9602A">
              <w:rPr>
                <w:sz w:val="18"/>
                <w:szCs w:val="18"/>
              </w:rPr>
              <w:t>informatie verzamelen</w:t>
            </w:r>
          </w:p>
          <w:p w:rsidR="00B342BC" w:rsidRDefault="00B342BC" w:rsidP="006D6E3B">
            <w:pPr>
              <w:pStyle w:val="Lijstalinea"/>
              <w:numPr>
                <w:ilvl w:val="0"/>
                <w:numId w:val="72"/>
              </w:numPr>
              <w:shd w:val="clear" w:color="auto" w:fill="FFFFFF" w:themeFill="background1"/>
              <w:spacing w:before="80" w:after="80"/>
              <w:rPr>
                <w:sz w:val="18"/>
                <w:szCs w:val="18"/>
              </w:rPr>
            </w:pPr>
            <w:r w:rsidRPr="00F9602A">
              <w:rPr>
                <w:sz w:val="18"/>
                <w:szCs w:val="18"/>
              </w:rPr>
              <w:t>een hypothese opstellen</w:t>
            </w:r>
          </w:p>
          <w:p w:rsidR="00B342BC" w:rsidRDefault="00B342BC" w:rsidP="006D6E3B">
            <w:pPr>
              <w:pStyle w:val="Lijstalinea"/>
              <w:numPr>
                <w:ilvl w:val="0"/>
                <w:numId w:val="72"/>
              </w:numPr>
              <w:shd w:val="clear" w:color="auto" w:fill="FFFFFF" w:themeFill="background1"/>
              <w:spacing w:before="80" w:after="80"/>
              <w:rPr>
                <w:sz w:val="18"/>
                <w:szCs w:val="18"/>
              </w:rPr>
            </w:pPr>
            <w:r w:rsidRPr="00F9602A">
              <w:rPr>
                <w:sz w:val="18"/>
                <w:szCs w:val="18"/>
              </w:rPr>
              <w:t>keuzes maken</w:t>
            </w:r>
          </w:p>
          <w:p w:rsidR="00B342BC" w:rsidRDefault="00B342BC" w:rsidP="006D6E3B">
            <w:pPr>
              <w:pStyle w:val="Lijstalinea"/>
              <w:numPr>
                <w:ilvl w:val="0"/>
                <w:numId w:val="72"/>
              </w:numPr>
              <w:shd w:val="clear" w:color="auto" w:fill="FFFFFF" w:themeFill="background1"/>
              <w:spacing w:before="80" w:after="80"/>
              <w:rPr>
                <w:sz w:val="18"/>
                <w:szCs w:val="18"/>
              </w:rPr>
            </w:pPr>
            <w:r w:rsidRPr="00F9602A">
              <w:rPr>
                <w:sz w:val="18"/>
                <w:szCs w:val="18"/>
              </w:rPr>
              <w:t>de oplossingsweg bedenken</w:t>
            </w:r>
          </w:p>
          <w:p w:rsidR="00F9602A" w:rsidRPr="00F9602A" w:rsidRDefault="00F9602A" w:rsidP="00F9602A">
            <w:pPr>
              <w:pStyle w:val="Lijstalinea"/>
              <w:shd w:val="clear" w:color="auto" w:fill="FFFFFF" w:themeFill="background1"/>
              <w:spacing w:before="80" w:after="80"/>
              <w:rPr>
                <w:sz w:val="18"/>
                <w:szCs w:val="18"/>
              </w:rPr>
            </w:pPr>
          </w:p>
          <w:p w:rsidR="00B342BC" w:rsidRDefault="00B342BC" w:rsidP="00B342BC">
            <w:pPr>
              <w:shd w:val="clear" w:color="auto" w:fill="FFFFFF" w:themeFill="background1"/>
              <w:tabs>
                <w:tab w:val="left" w:pos="567"/>
                <w:tab w:val="left" w:pos="993"/>
              </w:tabs>
              <w:spacing w:before="80" w:after="80"/>
              <w:rPr>
                <w:sz w:val="18"/>
                <w:szCs w:val="18"/>
              </w:rPr>
            </w:pPr>
            <w:r w:rsidRPr="00421B05">
              <w:rPr>
                <w:sz w:val="18"/>
                <w:szCs w:val="18"/>
              </w:rPr>
              <w:t xml:space="preserve">- </w:t>
            </w:r>
            <w:r w:rsidRPr="00421B05">
              <w:rPr>
                <w:sz w:val="18"/>
                <w:szCs w:val="18"/>
              </w:rPr>
              <w:tab/>
            </w:r>
            <w:r w:rsidRPr="00F9602A">
              <w:rPr>
                <w:b/>
                <w:sz w:val="18"/>
                <w:szCs w:val="18"/>
              </w:rPr>
              <w:t>voorbereiden</w:t>
            </w:r>
          </w:p>
          <w:p w:rsidR="00B342BC" w:rsidRDefault="00B342BC" w:rsidP="006D6E3B">
            <w:pPr>
              <w:pStyle w:val="Lijstalinea"/>
              <w:numPr>
                <w:ilvl w:val="0"/>
                <w:numId w:val="73"/>
              </w:numPr>
              <w:shd w:val="clear" w:color="auto" w:fill="FFFFFF" w:themeFill="background1"/>
              <w:tabs>
                <w:tab w:val="left" w:pos="567"/>
                <w:tab w:val="left" w:pos="993"/>
              </w:tabs>
              <w:spacing w:before="80" w:after="80"/>
              <w:rPr>
                <w:sz w:val="18"/>
                <w:szCs w:val="18"/>
              </w:rPr>
            </w:pPr>
            <w:r w:rsidRPr="00F9602A">
              <w:rPr>
                <w:sz w:val="18"/>
                <w:szCs w:val="18"/>
              </w:rPr>
              <w:t>een stappenplan maken/keuze van de werkmethode</w:t>
            </w:r>
          </w:p>
          <w:p w:rsidR="00F9602A" w:rsidRDefault="00B342BC" w:rsidP="006D6E3B">
            <w:pPr>
              <w:pStyle w:val="Lijstalinea"/>
              <w:numPr>
                <w:ilvl w:val="0"/>
                <w:numId w:val="73"/>
              </w:numPr>
              <w:shd w:val="clear" w:color="auto" w:fill="FFFFFF" w:themeFill="background1"/>
              <w:tabs>
                <w:tab w:val="left" w:pos="567"/>
                <w:tab w:val="left" w:pos="993"/>
              </w:tabs>
              <w:spacing w:before="80" w:after="80"/>
              <w:rPr>
                <w:sz w:val="18"/>
                <w:szCs w:val="18"/>
              </w:rPr>
            </w:pPr>
            <w:r w:rsidRPr="00F9602A">
              <w:rPr>
                <w:sz w:val="18"/>
                <w:szCs w:val="18"/>
              </w:rPr>
              <w:t>keuze van het nodige en juiste materiaa</w:t>
            </w:r>
            <w:r w:rsidR="00F9602A">
              <w:rPr>
                <w:sz w:val="18"/>
                <w:szCs w:val="18"/>
              </w:rPr>
              <w:t>l</w:t>
            </w:r>
          </w:p>
          <w:p w:rsidR="00F9602A" w:rsidRDefault="00F9602A" w:rsidP="006D6E3B">
            <w:pPr>
              <w:pStyle w:val="Lijstalinea"/>
              <w:numPr>
                <w:ilvl w:val="0"/>
                <w:numId w:val="73"/>
              </w:numPr>
              <w:shd w:val="clear" w:color="auto" w:fill="FFFFFF" w:themeFill="background1"/>
              <w:tabs>
                <w:tab w:val="left" w:pos="567"/>
                <w:tab w:val="left" w:pos="993"/>
              </w:tabs>
              <w:spacing w:before="80" w:after="80"/>
              <w:rPr>
                <w:sz w:val="18"/>
                <w:szCs w:val="18"/>
              </w:rPr>
            </w:pPr>
            <w:r>
              <w:rPr>
                <w:sz w:val="18"/>
                <w:szCs w:val="18"/>
              </w:rPr>
              <w:t>berekenen van hoeveelheden</w:t>
            </w:r>
          </w:p>
          <w:p w:rsidR="00B342BC" w:rsidRPr="00F9602A" w:rsidRDefault="00B342BC" w:rsidP="00F9602A">
            <w:pPr>
              <w:shd w:val="clear" w:color="auto" w:fill="FFFFFF" w:themeFill="background1"/>
              <w:tabs>
                <w:tab w:val="left" w:pos="567"/>
                <w:tab w:val="left" w:pos="993"/>
              </w:tabs>
              <w:spacing w:before="80" w:after="80"/>
              <w:ind w:left="360"/>
              <w:rPr>
                <w:sz w:val="18"/>
                <w:szCs w:val="18"/>
              </w:rPr>
            </w:pPr>
            <w:r w:rsidRPr="00F9602A">
              <w:rPr>
                <w:sz w:val="18"/>
                <w:szCs w:val="18"/>
              </w:rPr>
              <w:t>l</w:t>
            </w:r>
          </w:p>
          <w:p w:rsidR="00F9602A" w:rsidRDefault="00F9602A" w:rsidP="00B342BC">
            <w:pPr>
              <w:shd w:val="clear" w:color="auto" w:fill="FFFFFF" w:themeFill="background1"/>
              <w:tabs>
                <w:tab w:val="left" w:pos="709"/>
                <w:tab w:val="left" w:pos="993"/>
              </w:tabs>
              <w:spacing w:before="80" w:after="80"/>
              <w:rPr>
                <w:sz w:val="18"/>
                <w:szCs w:val="18"/>
              </w:rPr>
            </w:pPr>
            <w:r>
              <w:rPr>
                <w:sz w:val="18"/>
                <w:szCs w:val="18"/>
              </w:rPr>
              <w:t xml:space="preserve">- </w:t>
            </w:r>
            <w:r>
              <w:rPr>
                <w:sz w:val="18"/>
                <w:szCs w:val="18"/>
              </w:rPr>
              <w:tab/>
            </w:r>
            <w:r w:rsidRPr="00F9602A">
              <w:rPr>
                <w:b/>
                <w:sz w:val="18"/>
                <w:szCs w:val="18"/>
              </w:rPr>
              <w:t>u</w:t>
            </w:r>
            <w:r w:rsidR="00B342BC" w:rsidRPr="00F9602A">
              <w:rPr>
                <w:b/>
                <w:sz w:val="18"/>
                <w:szCs w:val="18"/>
              </w:rPr>
              <w:t>itvoeren/realiseren</w:t>
            </w:r>
          </w:p>
          <w:p w:rsidR="00B342BC" w:rsidRDefault="00B342BC" w:rsidP="006D6E3B">
            <w:pPr>
              <w:pStyle w:val="Lijstalinea"/>
              <w:numPr>
                <w:ilvl w:val="0"/>
                <w:numId w:val="74"/>
              </w:numPr>
              <w:shd w:val="clear" w:color="auto" w:fill="FFFFFF" w:themeFill="background1"/>
              <w:tabs>
                <w:tab w:val="left" w:pos="709"/>
                <w:tab w:val="left" w:pos="993"/>
              </w:tabs>
              <w:spacing w:before="80" w:after="80"/>
              <w:rPr>
                <w:sz w:val="18"/>
                <w:szCs w:val="18"/>
              </w:rPr>
            </w:pPr>
            <w:r w:rsidRPr="00F9602A">
              <w:rPr>
                <w:sz w:val="18"/>
                <w:szCs w:val="18"/>
              </w:rPr>
              <w:t>het stappenplan uitvoeren</w:t>
            </w:r>
          </w:p>
          <w:p w:rsidR="00B342BC" w:rsidRDefault="00B342BC" w:rsidP="006D6E3B">
            <w:pPr>
              <w:pStyle w:val="Lijstalinea"/>
              <w:numPr>
                <w:ilvl w:val="0"/>
                <w:numId w:val="74"/>
              </w:numPr>
              <w:shd w:val="clear" w:color="auto" w:fill="FFFFFF" w:themeFill="background1"/>
              <w:tabs>
                <w:tab w:val="left" w:pos="709"/>
                <w:tab w:val="left" w:pos="993"/>
              </w:tabs>
              <w:spacing w:before="80" w:after="80"/>
              <w:rPr>
                <w:sz w:val="18"/>
                <w:szCs w:val="18"/>
              </w:rPr>
            </w:pPr>
            <w:r w:rsidRPr="00F9602A">
              <w:rPr>
                <w:sz w:val="18"/>
                <w:szCs w:val="18"/>
              </w:rPr>
              <w:t>meten, observeren, noteren</w:t>
            </w:r>
          </w:p>
          <w:p w:rsidR="00B342BC" w:rsidRPr="00F9602A" w:rsidRDefault="00B342BC" w:rsidP="006D6E3B">
            <w:pPr>
              <w:pStyle w:val="Lijstalinea"/>
              <w:numPr>
                <w:ilvl w:val="0"/>
                <w:numId w:val="74"/>
              </w:numPr>
              <w:shd w:val="clear" w:color="auto" w:fill="FFFFFF" w:themeFill="background1"/>
              <w:tabs>
                <w:tab w:val="left" w:pos="709"/>
                <w:tab w:val="left" w:pos="993"/>
              </w:tabs>
              <w:spacing w:before="80" w:after="80"/>
              <w:rPr>
                <w:sz w:val="18"/>
                <w:szCs w:val="18"/>
              </w:rPr>
            </w:pPr>
            <w:r w:rsidRPr="00F9602A">
              <w:rPr>
                <w:sz w:val="18"/>
                <w:szCs w:val="18"/>
              </w:rPr>
              <w:t>het materiaal onderhouden</w:t>
            </w:r>
          </w:p>
          <w:p w:rsidR="00CC3337" w:rsidRPr="00421B05" w:rsidRDefault="00CC3337" w:rsidP="00CC3337">
            <w:pPr>
              <w:pStyle w:val="Lijstalinea"/>
              <w:shd w:val="clear" w:color="auto" w:fill="FFFFFF" w:themeFill="background1"/>
              <w:spacing w:before="80" w:after="80"/>
              <w:ind w:left="0"/>
              <w:rPr>
                <w:sz w:val="18"/>
                <w:szCs w:val="18"/>
              </w:rPr>
            </w:pPr>
          </w:p>
          <w:p w:rsidR="00B342BC" w:rsidRDefault="00B342BC" w:rsidP="006D6E3B">
            <w:pPr>
              <w:pStyle w:val="Lijstalinea"/>
              <w:numPr>
                <w:ilvl w:val="0"/>
                <w:numId w:val="59"/>
              </w:numPr>
              <w:shd w:val="clear" w:color="auto" w:fill="FFFFFF" w:themeFill="background1"/>
              <w:spacing w:before="80" w:after="80"/>
              <w:ind w:left="0" w:firstLine="0"/>
              <w:rPr>
                <w:sz w:val="18"/>
                <w:szCs w:val="18"/>
              </w:rPr>
            </w:pPr>
            <w:r w:rsidRPr="00F9602A">
              <w:rPr>
                <w:b/>
                <w:sz w:val="18"/>
                <w:szCs w:val="18"/>
              </w:rPr>
              <w:t>een besluit formuleren en evalueren</w:t>
            </w:r>
          </w:p>
          <w:p w:rsidR="00F9602A" w:rsidRDefault="00F9602A" w:rsidP="006D6E3B">
            <w:pPr>
              <w:pStyle w:val="Lijstalinea"/>
              <w:numPr>
                <w:ilvl w:val="0"/>
                <w:numId w:val="76"/>
              </w:numPr>
              <w:shd w:val="clear" w:color="auto" w:fill="FFFFFF" w:themeFill="background1"/>
              <w:spacing w:before="80" w:after="80"/>
              <w:rPr>
                <w:sz w:val="18"/>
                <w:szCs w:val="18"/>
              </w:rPr>
            </w:pPr>
            <w:r>
              <w:rPr>
                <w:sz w:val="18"/>
                <w:szCs w:val="18"/>
              </w:rPr>
              <w:t>interpreteren van resultaten</w:t>
            </w:r>
          </w:p>
          <w:p w:rsidR="00F9602A" w:rsidRDefault="00F9602A" w:rsidP="006D6E3B">
            <w:pPr>
              <w:pStyle w:val="Lijstalinea"/>
              <w:numPr>
                <w:ilvl w:val="0"/>
                <w:numId w:val="76"/>
              </w:numPr>
              <w:shd w:val="clear" w:color="auto" w:fill="FFFFFF" w:themeFill="background1"/>
              <w:spacing w:before="80" w:after="80"/>
              <w:rPr>
                <w:sz w:val="18"/>
                <w:szCs w:val="18"/>
              </w:rPr>
            </w:pPr>
            <w:r>
              <w:rPr>
                <w:sz w:val="18"/>
                <w:szCs w:val="18"/>
              </w:rPr>
              <w:t>rapporteren</w:t>
            </w:r>
          </w:p>
          <w:p w:rsidR="00B342BC" w:rsidRDefault="00B342BC" w:rsidP="006D6E3B">
            <w:pPr>
              <w:pStyle w:val="Lijstalinea"/>
              <w:numPr>
                <w:ilvl w:val="0"/>
                <w:numId w:val="75"/>
              </w:numPr>
              <w:shd w:val="clear" w:color="auto" w:fill="FFFFFF" w:themeFill="background1"/>
              <w:spacing w:before="80" w:after="80"/>
              <w:rPr>
                <w:sz w:val="18"/>
                <w:szCs w:val="18"/>
              </w:rPr>
            </w:pPr>
            <w:r w:rsidRPr="00F9602A">
              <w:rPr>
                <w:sz w:val="18"/>
                <w:szCs w:val="18"/>
              </w:rPr>
              <w:t>de (technische) realisatie toetsen aan de vooropgestelde criteria</w:t>
            </w:r>
          </w:p>
          <w:p w:rsidR="00B342BC" w:rsidRDefault="00B342BC" w:rsidP="006D6E3B">
            <w:pPr>
              <w:pStyle w:val="Lijstalinea"/>
              <w:numPr>
                <w:ilvl w:val="0"/>
                <w:numId w:val="75"/>
              </w:numPr>
              <w:shd w:val="clear" w:color="auto" w:fill="FFFFFF" w:themeFill="background1"/>
              <w:spacing w:before="80" w:after="80"/>
              <w:rPr>
                <w:sz w:val="18"/>
                <w:szCs w:val="18"/>
              </w:rPr>
            </w:pPr>
            <w:r w:rsidRPr="00F9602A">
              <w:rPr>
                <w:sz w:val="18"/>
                <w:szCs w:val="18"/>
              </w:rPr>
              <w:t>zoeken naar mogelijke verbeteringen</w:t>
            </w:r>
          </w:p>
          <w:p w:rsidR="00D8565D" w:rsidRPr="00F9602A" w:rsidRDefault="00B342BC" w:rsidP="006D6E3B">
            <w:pPr>
              <w:pStyle w:val="Lijstalinea"/>
              <w:numPr>
                <w:ilvl w:val="0"/>
                <w:numId w:val="75"/>
              </w:numPr>
              <w:shd w:val="clear" w:color="auto" w:fill="FFFFFF" w:themeFill="background1"/>
              <w:spacing w:before="80" w:after="80"/>
              <w:rPr>
                <w:sz w:val="18"/>
                <w:szCs w:val="18"/>
              </w:rPr>
            </w:pPr>
            <w:r w:rsidRPr="00F9602A">
              <w:rPr>
                <w:sz w:val="18"/>
                <w:szCs w:val="18"/>
              </w:rPr>
              <w:t>toetsen aan voorbeelden uit de werkelijkheid/verwijzen naar de beroepswereld</w:t>
            </w:r>
          </w:p>
        </w:tc>
        <w:tc>
          <w:tcPr>
            <w:tcW w:w="6949" w:type="dxa"/>
            <w:tcBorders>
              <w:top w:val="single" w:sz="18" w:space="0" w:color="auto"/>
              <w:left w:val="double" w:sz="4" w:space="0" w:color="auto"/>
              <w:bottom w:val="single" w:sz="4" w:space="0" w:color="auto"/>
            </w:tcBorders>
          </w:tcPr>
          <w:p w:rsidR="00D8565D" w:rsidRPr="00421B05" w:rsidRDefault="00D8565D" w:rsidP="005D6FCC">
            <w:pPr>
              <w:tabs>
                <w:tab w:val="right" w:pos="352"/>
                <w:tab w:val="right" w:pos="567"/>
              </w:tabs>
              <w:spacing w:before="80"/>
              <w:rPr>
                <w:sz w:val="18"/>
                <w:szCs w:val="18"/>
              </w:rPr>
            </w:pPr>
            <w:r w:rsidRPr="00421B05">
              <w:rPr>
                <w:sz w:val="18"/>
                <w:szCs w:val="18"/>
              </w:rPr>
              <w:t>Zie schematische voorstelling van het technisch proces</w:t>
            </w:r>
            <w:r w:rsidR="00EC1AE2" w:rsidRPr="00421B05">
              <w:rPr>
                <w:sz w:val="18"/>
                <w:szCs w:val="18"/>
              </w:rPr>
              <w:t xml:space="preserve"> in hoofdstuk 4</w:t>
            </w:r>
            <w:r w:rsidRPr="00421B05">
              <w:rPr>
                <w:sz w:val="18"/>
                <w:szCs w:val="18"/>
              </w:rPr>
              <w:t>.</w:t>
            </w:r>
          </w:p>
          <w:p w:rsidR="00D8565D" w:rsidRDefault="00D8565D" w:rsidP="00F9602A">
            <w:pPr>
              <w:tabs>
                <w:tab w:val="left" w:pos="338"/>
              </w:tabs>
              <w:rPr>
                <w:sz w:val="18"/>
                <w:szCs w:val="18"/>
              </w:rPr>
            </w:pPr>
            <w:r w:rsidRPr="00421B05">
              <w:rPr>
                <w:sz w:val="18"/>
                <w:szCs w:val="18"/>
              </w:rPr>
              <w:t xml:space="preserve">Tijdens de fasen van het technisch proces </w:t>
            </w:r>
            <w:r w:rsidR="00EC1AE2" w:rsidRPr="00421B05">
              <w:rPr>
                <w:sz w:val="18"/>
                <w:szCs w:val="18"/>
              </w:rPr>
              <w:br/>
              <w:t>-</w:t>
            </w:r>
            <w:r w:rsidR="00EC1AE2" w:rsidRPr="00421B05">
              <w:rPr>
                <w:sz w:val="18"/>
                <w:szCs w:val="18"/>
              </w:rPr>
              <w:tab/>
            </w:r>
            <w:r w:rsidRPr="00421B05">
              <w:rPr>
                <w:sz w:val="18"/>
                <w:szCs w:val="18"/>
              </w:rPr>
              <w:t xml:space="preserve">welke </w:t>
            </w:r>
            <w:r w:rsidRPr="00421B05">
              <w:rPr>
                <w:b/>
                <w:sz w:val="18"/>
                <w:szCs w:val="18"/>
              </w:rPr>
              <w:t>fenomenen</w:t>
            </w:r>
            <w:r w:rsidRPr="00421B05">
              <w:rPr>
                <w:sz w:val="18"/>
                <w:szCs w:val="18"/>
              </w:rPr>
              <w:t xml:space="preserve"> (fysische, scheikundige, biologische) doen zich voor in het </w:t>
            </w:r>
            <w:r w:rsidR="00EC1AE2" w:rsidRPr="00421B05">
              <w:rPr>
                <w:sz w:val="18"/>
                <w:szCs w:val="18"/>
              </w:rPr>
              <w:tab/>
            </w:r>
            <w:r w:rsidRPr="00421B05">
              <w:rPr>
                <w:sz w:val="18"/>
                <w:szCs w:val="18"/>
              </w:rPr>
              <w:t>technisch (deel)systeem?</w:t>
            </w:r>
            <w:r w:rsidR="00EC1AE2" w:rsidRPr="00421B05">
              <w:rPr>
                <w:sz w:val="18"/>
                <w:szCs w:val="18"/>
              </w:rPr>
              <w:br/>
              <w:t>-</w:t>
            </w:r>
            <w:r w:rsidR="00EC1AE2" w:rsidRPr="00421B05">
              <w:rPr>
                <w:sz w:val="18"/>
                <w:szCs w:val="18"/>
              </w:rPr>
              <w:tab/>
            </w:r>
            <w:r w:rsidRPr="00421B05">
              <w:rPr>
                <w:sz w:val="18"/>
                <w:szCs w:val="18"/>
              </w:rPr>
              <w:t xml:space="preserve">Welke </w:t>
            </w:r>
            <w:r w:rsidRPr="00421B05">
              <w:rPr>
                <w:b/>
                <w:sz w:val="18"/>
                <w:szCs w:val="18"/>
              </w:rPr>
              <w:t>hulpmiddelen</w:t>
            </w:r>
            <w:r w:rsidRPr="00421B05">
              <w:rPr>
                <w:sz w:val="18"/>
                <w:szCs w:val="18"/>
              </w:rPr>
              <w:t xml:space="preserve"> zijn er nodig om het technisch systeem te verwezenlijken</w:t>
            </w:r>
            <w:r w:rsidR="00EC1AE2" w:rsidRPr="00421B05">
              <w:rPr>
                <w:sz w:val="18"/>
                <w:szCs w:val="18"/>
              </w:rPr>
              <w:t xml:space="preserve"> </w:t>
            </w:r>
            <w:r w:rsidR="00EC1AE2" w:rsidRPr="00421B05">
              <w:rPr>
                <w:sz w:val="18"/>
                <w:szCs w:val="18"/>
              </w:rPr>
              <w:tab/>
              <w:t xml:space="preserve">(materialen, </w:t>
            </w:r>
            <w:r w:rsidRPr="00421B05">
              <w:rPr>
                <w:sz w:val="18"/>
                <w:szCs w:val="18"/>
              </w:rPr>
              <w:t xml:space="preserve">grondstoffen, energie, machines, gereedschappen, </w:t>
            </w:r>
            <w:r w:rsidR="00EC1AE2" w:rsidRPr="00421B05">
              <w:rPr>
                <w:sz w:val="18"/>
                <w:szCs w:val="18"/>
              </w:rPr>
              <w:tab/>
            </w:r>
            <w:r w:rsidRPr="00421B05">
              <w:rPr>
                <w:sz w:val="18"/>
                <w:szCs w:val="18"/>
              </w:rPr>
              <w:t>meetinstrumenten, mensen, kapitaal, tijd, …)</w:t>
            </w:r>
            <w:r w:rsidR="00EC1AE2" w:rsidRPr="00421B05">
              <w:rPr>
                <w:sz w:val="18"/>
                <w:szCs w:val="18"/>
              </w:rPr>
              <w:br/>
              <w:t>-</w:t>
            </w:r>
            <w:r w:rsidR="00EC1AE2" w:rsidRPr="00421B05">
              <w:rPr>
                <w:sz w:val="18"/>
                <w:szCs w:val="18"/>
              </w:rPr>
              <w:tab/>
            </w:r>
            <w:r w:rsidRPr="00421B05">
              <w:rPr>
                <w:sz w:val="18"/>
                <w:szCs w:val="18"/>
              </w:rPr>
              <w:t xml:space="preserve">Aan welke </w:t>
            </w:r>
            <w:r w:rsidRPr="00421B05">
              <w:rPr>
                <w:b/>
                <w:sz w:val="18"/>
                <w:szCs w:val="18"/>
              </w:rPr>
              <w:t>criteria</w:t>
            </w:r>
            <w:r w:rsidRPr="00421B05">
              <w:rPr>
                <w:sz w:val="18"/>
                <w:szCs w:val="18"/>
              </w:rPr>
              <w:t xml:space="preserve"> moet het technisch systeem voldoen? Welke </w:t>
            </w:r>
            <w:r w:rsidRPr="00421B05">
              <w:rPr>
                <w:b/>
                <w:sz w:val="18"/>
                <w:szCs w:val="18"/>
              </w:rPr>
              <w:t>keuzes</w:t>
            </w:r>
            <w:r w:rsidRPr="00421B05">
              <w:rPr>
                <w:sz w:val="18"/>
                <w:szCs w:val="18"/>
              </w:rPr>
              <w:t xml:space="preserve"> moeten </w:t>
            </w:r>
            <w:r w:rsidR="00EC1AE2" w:rsidRPr="00421B05">
              <w:rPr>
                <w:sz w:val="18"/>
                <w:szCs w:val="18"/>
              </w:rPr>
              <w:tab/>
            </w:r>
            <w:r w:rsidRPr="00421B05">
              <w:rPr>
                <w:sz w:val="18"/>
                <w:szCs w:val="18"/>
              </w:rPr>
              <w:t>er gemaakt worden (vanuit de maatschappij, vanuit de techniek</w:t>
            </w:r>
            <w:r w:rsidR="00EC1AE2" w:rsidRPr="00421B05">
              <w:rPr>
                <w:sz w:val="18"/>
                <w:szCs w:val="18"/>
              </w:rPr>
              <w:t xml:space="preserve">, de </w:t>
            </w:r>
            <w:r w:rsidR="00EC1AE2" w:rsidRPr="00421B05">
              <w:rPr>
                <w:sz w:val="18"/>
                <w:szCs w:val="18"/>
              </w:rPr>
              <w:tab/>
              <w:t>wetenschap</w:t>
            </w:r>
            <w:r w:rsidRPr="00421B05">
              <w:rPr>
                <w:sz w:val="18"/>
                <w:szCs w:val="18"/>
              </w:rPr>
              <w:t>)?</w:t>
            </w:r>
            <w:r w:rsidR="00B342BC" w:rsidRPr="00421B05">
              <w:rPr>
                <w:sz w:val="18"/>
                <w:szCs w:val="18"/>
              </w:rPr>
              <w:br/>
            </w:r>
            <w:r w:rsidR="00B342BC" w:rsidRPr="00421B05">
              <w:rPr>
                <w:sz w:val="18"/>
                <w:szCs w:val="18"/>
              </w:rPr>
              <w:br/>
              <w:t>De laboratoriumoefeningen zijn noodzakelijk voor het concretiseren van de leerstof en voor het werk in een officina.</w:t>
            </w:r>
            <w:r w:rsidR="00B342BC" w:rsidRPr="00421B05">
              <w:rPr>
                <w:sz w:val="18"/>
                <w:szCs w:val="18"/>
              </w:rPr>
              <w:br/>
              <w:t>Een onderwerp kan slechts in aanmerking komen als laboratoriumoefening wanneer het eerst klassikaal behandeld werd.  Om dit steeds mogelijk te maken worden de verplichte laboratoriumoefeningen geïntegreerd in de theorie.</w:t>
            </w:r>
            <w:r w:rsidR="004C2A48" w:rsidRPr="00421B05">
              <w:rPr>
                <w:sz w:val="18"/>
                <w:szCs w:val="18"/>
              </w:rPr>
              <w:t xml:space="preserve"> Zo kunnen ze voorkomen wanneer de leraar dit het meest efficiënt acht.</w:t>
            </w:r>
          </w:p>
          <w:p w:rsidR="004C2A48" w:rsidRDefault="004C2A48" w:rsidP="00F9602A">
            <w:pPr>
              <w:tabs>
                <w:tab w:val="left" w:pos="338"/>
              </w:tabs>
              <w:rPr>
                <w:sz w:val="18"/>
                <w:szCs w:val="18"/>
              </w:rPr>
            </w:pPr>
          </w:p>
          <w:p w:rsidR="004C2A48" w:rsidRPr="00C53649" w:rsidRDefault="004C2A48" w:rsidP="00F9602A">
            <w:pPr>
              <w:tabs>
                <w:tab w:val="left" w:pos="338"/>
              </w:tabs>
              <w:rPr>
                <w:sz w:val="18"/>
              </w:rPr>
            </w:pPr>
            <w:r w:rsidRPr="00421B05">
              <w:rPr>
                <w:sz w:val="18"/>
                <w:szCs w:val="18"/>
              </w:rPr>
              <w:t>De leerlingen maken van elke laboratoriumoefening een verslag waarin de volgende punten voorkomen:</w:t>
            </w:r>
            <w:r w:rsidRPr="00421B05">
              <w:rPr>
                <w:sz w:val="18"/>
                <w:szCs w:val="18"/>
              </w:rPr>
              <w:br/>
              <w:t>-</w:t>
            </w:r>
            <w:r w:rsidRPr="00421B05">
              <w:rPr>
                <w:sz w:val="18"/>
                <w:szCs w:val="18"/>
              </w:rPr>
              <w:tab/>
              <w:t>de doelstellingen (door de leraar te geven op het instructieblad)</w:t>
            </w:r>
            <w:r w:rsidRPr="00421B05">
              <w:rPr>
                <w:sz w:val="18"/>
                <w:szCs w:val="18"/>
              </w:rPr>
              <w:br/>
              <w:t>-</w:t>
            </w:r>
            <w:r w:rsidRPr="00421B05">
              <w:rPr>
                <w:sz w:val="18"/>
                <w:szCs w:val="18"/>
              </w:rPr>
              <w:tab/>
              <w:t>benodigdheden</w:t>
            </w:r>
            <w:r w:rsidRPr="00421B05">
              <w:rPr>
                <w:sz w:val="18"/>
                <w:szCs w:val="18"/>
              </w:rPr>
              <w:br/>
              <w:t>-</w:t>
            </w:r>
            <w:r w:rsidRPr="00421B05">
              <w:rPr>
                <w:sz w:val="18"/>
                <w:szCs w:val="18"/>
              </w:rPr>
              <w:tab/>
              <w:t xml:space="preserve">gevarensymbolen en R- en S-zinnen voor elk reagens, reactieproduct en </w:t>
            </w:r>
            <w:r w:rsidRPr="00421B05">
              <w:rPr>
                <w:sz w:val="18"/>
                <w:szCs w:val="18"/>
              </w:rPr>
              <w:tab/>
              <w:t>andere stof gebruikt tijdens de oefeningen</w:t>
            </w:r>
            <w:r w:rsidRPr="00421B05">
              <w:rPr>
                <w:sz w:val="18"/>
                <w:szCs w:val="18"/>
              </w:rPr>
              <w:br/>
              <w:t>-</w:t>
            </w:r>
            <w:r w:rsidRPr="00421B05">
              <w:rPr>
                <w:sz w:val="18"/>
                <w:szCs w:val="18"/>
              </w:rPr>
              <w:tab/>
              <w:t>werkwijze/proefopstelling</w:t>
            </w:r>
            <w:r w:rsidRPr="00421B05">
              <w:rPr>
                <w:sz w:val="18"/>
                <w:szCs w:val="18"/>
              </w:rPr>
              <w:br/>
              <w:t>-</w:t>
            </w:r>
            <w:r w:rsidRPr="00421B05">
              <w:rPr>
                <w:sz w:val="18"/>
                <w:szCs w:val="18"/>
              </w:rPr>
              <w:tab/>
              <w:t>resultaten</w:t>
            </w:r>
            <w:r w:rsidRPr="00421B05">
              <w:rPr>
                <w:sz w:val="18"/>
                <w:szCs w:val="18"/>
              </w:rPr>
              <w:br/>
              <w:t>-</w:t>
            </w:r>
            <w:r w:rsidRPr="00421B05">
              <w:rPr>
                <w:sz w:val="18"/>
                <w:szCs w:val="18"/>
              </w:rPr>
              <w:tab/>
              <w:t>besluit</w:t>
            </w:r>
            <w:r w:rsidRPr="00421B05">
              <w:rPr>
                <w:sz w:val="18"/>
                <w:szCs w:val="18"/>
              </w:rPr>
              <w:br/>
              <w:t>-</w:t>
            </w:r>
            <w:r w:rsidRPr="00421B05">
              <w:rPr>
                <w:sz w:val="18"/>
                <w:szCs w:val="18"/>
              </w:rPr>
              <w:tab/>
              <w:t>antwoorden op denkvragen gesteld via het instructieblad.</w:t>
            </w:r>
            <w:r w:rsidRPr="00421B05">
              <w:rPr>
                <w:sz w:val="18"/>
                <w:szCs w:val="18"/>
              </w:rPr>
              <w:br/>
            </w:r>
          </w:p>
        </w:tc>
        <w:tc>
          <w:tcPr>
            <w:tcW w:w="844" w:type="dxa"/>
            <w:tcBorders>
              <w:top w:val="single" w:sz="18" w:space="0" w:color="auto"/>
              <w:bottom w:val="single" w:sz="4" w:space="0" w:color="auto"/>
            </w:tcBorders>
          </w:tcPr>
          <w:p w:rsidR="00D8565D" w:rsidRDefault="00D8565D" w:rsidP="005D6FCC">
            <w:pPr>
              <w:spacing w:before="80" w:after="80"/>
              <w:jc w:val="center"/>
              <w:rPr>
                <w:sz w:val="18"/>
              </w:rPr>
            </w:pPr>
          </w:p>
        </w:tc>
      </w:tr>
    </w:tbl>
    <w:p w:rsidR="00B342BC" w:rsidRDefault="00B342BC">
      <w:r>
        <w:rPr>
          <w:b/>
          <w:bCs/>
          <w:strike/>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342BC" w:rsidTr="00B342BC">
        <w:trPr>
          <w:trHeight w:val="397"/>
        </w:trPr>
        <w:tc>
          <w:tcPr>
            <w:tcW w:w="839" w:type="dxa"/>
            <w:tcBorders>
              <w:top w:val="single" w:sz="4" w:space="0" w:color="auto"/>
              <w:bottom w:val="single" w:sz="4" w:space="0" w:color="auto"/>
            </w:tcBorders>
            <w:vAlign w:val="center"/>
          </w:tcPr>
          <w:p w:rsidR="00B342BC" w:rsidRDefault="00B342BC" w:rsidP="00B342BC">
            <w:pPr>
              <w:spacing w:before="80" w:after="80"/>
              <w:rPr>
                <w:sz w:val="18"/>
              </w:rPr>
            </w:pPr>
            <w:r>
              <w:rPr>
                <w:sz w:val="18"/>
              </w:rPr>
              <w:lastRenderedPageBreak/>
              <w:t>Nr.</w:t>
            </w:r>
          </w:p>
        </w:tc>
        <w:tc>
          <w:tcPr>
            <w:tcW w:w="5716" w:type="dxa"/>
            <w:tcBorders>
              <w:top w:val="single" w:sz="4" w:space="0" w:color="auto"/>
              <w:bottom w:val="single" w:sz="4" w:space="0" w:color="auto"/>
            </w:tcBorders>
            <w:vAlign w:val="center"/>
          </w:tcPr>
          <w:p w:rsidR="00B342BC" w:rsidRDefault="00B342BC" w:rsidP="00B342BC">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B342BC" w:rsidRDefault="00B342BC" w:rsidP="00B342BC">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B342BC" w:rsidRDefault="00B342BC" w:rsidP="00B342BC">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B342BC" w:rsidRDefault="00B342BC" w:rsidP="00B342BC">
            <w:pPr>
              <w:spacing w:before="80" w:after="80"/>
              <w:jc w:val="center"/>
              <w:rPr>
                <w:sz w:val="18"/>
              </w:rPr>
            </w:pPr>
            <w:r>
              <w:rPr>
                <w:sz w:val="18"/>
              </w:rPr>
              <w:t>Didactische wenken en hulpmiddelen</w:t>
            </w:r>
          </w:p>
        </w:tc>
        <w:tc>
          <w:tcPr>
            <w:tcW w:w="844" w:type="dxa"/>
            <w:tcBorders>
              <w:top w:val="single" w:sz="4" w:space="0" w:color="auto"/>
            </w:tcBorders>
            <w:vAlign w:val="center"/>
          </w:tcPr>
          <w:p w:rsidR="00B342BC" w:rsidRDefault="00B342BC" w:rsidP="00B342BC">
            <w:pPr>
              <w:spacing w:before="80" w:after="80"/>
              <w:jc w:val="center"/>
              <w:rPr>
                <w:sz w:val="18"/>
              </w:rPr>
            </w:pPr>
            <w:r>
              <w:rPr>
                <w:sz w:val="18"/>
              </w:rPr>
              <w:t>Link</w:t>
            </w:r>
          </w:p>
        </w:tc>
      </w:tr>
      <w:tr w:rsidR="00B342BC" w:rsidTr="00B342BC">
        <w:trPr>
          <w:trHeight w:val="397"/>
        </w:trPr>
        <w:tc>
          <w:tcPr>
            <w:tcW w:w="839" w:type="dxa"/>
            <w:tcBorders>
              <w:top w:val="single" w:sz="4" w:space="0" w:color="auto"/>
              <w:bottom w:val="single" w:sz="4" w:space="0" w:color="auto"/>
            </w:tcBorders>
          </w:tcPr>
          <w:p w:rsidR="00B342BC" w:rsidRDefault="00B342BC" w:rsidP="00B342BC">
            <w:pPr>
              <w:spacing w:before="80" w:after="80"/>
              <w:rPr>
                <w:sz w:val="18"/>
              </w:rPr>
            </w:pPr>
          </w:p>
        </w:tc>
        <w:tc>
          <w:tcPr>
            <w:tcW w:w="7386" w:type="dxa"/>
            <w:gridSpan w:val="3"/>
            <w:tcBorders>
              <w:top w:val="single" w:sz="4" w:space="0" w:color="auto"/>
              <w:bottom w:val="single" w:sz="4" w:space="0" w:color="auto"/>
              <w:right w:val="double" w:sz="4" w:space="0" w:color="auto"/>
            </w:tcBorders>
          </w:tcPr>
          <w:p w:rsidR="00B342BC" w:rsidRDefault="00B342BC" w:rsidP="00B342BC">
            <w:pPr>
              <w:tabs>
                <w:tab w:val="left" w:pos="226"/>
              </w:tabs>
              <w:spacing w:before="80" w:after="80"/>
              <w:rPr>
                <w:sz w:val="18"/>
              </w:rPr>
            </w:pPr>
          </w:p>
        </w:tc>
        <w:tc>
          <w:tcPr>
            <w:tcW w:w="6949" w:type="dxa"/>
            <w:tcBorders>
              <w:top w:val="single" w:sz="4" w:space="0" w:color="auto"/>
              <w:left w:val="double" w:sz="4" w:space="0" w:color="auto"/>
              <w:bottom w:val="single" w:sz="4" w:space="0" w:color="auto"/>
            </w:tcBorders>
          </w:tcPr>
          <w:p w:rsidR="00B342BC" w:rsidRDefault="00B342BC" w:rsidP="00421B05">
            <w:pPr>
              <w:tabs>
                <w:tab w:val="left" w:pos="352"/>
              </w:tabs>
              <w:spacing w:before="80" w:after="80"/>
              <w:rPr>
                <w:sz w:val="18"/>
                <w:szCs w:val="18"/>
              </w:rPr>
            </w:pPr>
            <w:r w:rsidRPr="00421B05">
              <w:rPr>
                <w:sz w:val="18"/>
                <w:szCs w:val="18"/>
              </w:rPr>
              <w:t>Alvorens met de uitvoering van een laboratoriumoefening te beginnen moeten de leerlingen:</w:t>
            </w:r>
            <w:r w:rsidRPr="00421B05">
              <w:rPr>
                <w:sz w:val="18"/>
                <w:szCs w:val="18"/>
              </w:rPr>
              <w:br/>
              <w:t>-</w:t>
            </w:r>
            <w:r w:rsidRPr="00421B05">
              <w:rPr>
                <w:sz w:val="18"/>
                <w:szCs w:val="18"/>
              </w:rPr>
              <w:tab/>
              <w:t>het instructieblad aandachtig bestudeerd hebben</w:t>
            </w:r>
            <w:r w:rsidRPr="00421B05">
              <w:rPr>
                <w:sz w:val="18"/>
                <w:szCs w:val="18"/>
              </w:rPr>
              <w:br/>
              <w:t>-</w:t>
            </w:r>
            <w:r w:rsidRPr="00421B05">
              <w:rPr>
                <w:sz w:val="18"/>
                <w:szCs w:val="18"/>
              </w:rPr>
              <w:tab/>
              <w:t xml:space="preserve">nagaan of al het nodige materiaal en de gepaste chemicaliën beschikbaar </w:t>
            </w:r>
            <w:r w:rsidR="00421B05">
              <w:rPr>
                <w:sz w:val="18"/>
                <w:szCs w:val="18"/>
              </w:rPr>
              <w:tab/>
            </w:r>
            <w:r w:rsidRPr="00421B05">
              <w:rPr>
                <w:sz w:val="18"/>
                <w:szCs w:val="18"/>
              </w:rPr>
              <w:t>zijn</w:t>
            </w:r>
            <w:r w:rsidRPr="00421B05">
              <w:rPr>
                <w:sz w:val="18"/>
                <w:szCs w:val="18"/>
              </w:rPr>
              <w:br/>
              <w:t>-</w:t>
            </w:r>
            <w:r w:rsidRPr="00421B05">
              <w:rPr>
                <w:sz w:val="18"/>
                <w:szCs w:val="18"/>
              </w:rPr>
              <w:tab/>
              <w:t xml:space="preserve">het uit te voeren laboratoriumwerk optimaal verdelen over de toegemeten </w:t>
            </w:r>
            <w:r w:rsidR="00421B05">
              <w:rPr>
                <w:sz w:val="18"/>
                <w:szCs w:val="18"/>
              </w:rPr>
              <w:tab/>
            </w:r>
            <w:r w:rsidRPr="00421B05">
              <w:rPr>
                <w:sz w:val="18"/>
                <w:szCs w:val="18"/>
              </w:rPr>
              <w:t>tijd</w:t>
            </w:r>
          </w:p>
          <w:p w:rsidR="004C2A48" w:rsidRDefault="004C2A48" w:rsidP="00421B05">
            <w:pPr>
              <w:tabs>
                <w:tab w:val="left" w:pos="352"/>
              </w:tabs>
              <w:spacing w:before="80" w:after="80"/>
              <w:rPr>
                <w:sz w:val="18"/>
                <w:szCs w:val="18"/>
              </w:rPr>
            </w:pPr>
          </w:p>
          <w:p w:rsidR="004C2A48" w:rsidRDefault="004C2A48" w:rsidP="00421B05">
            <w:pPr>
              <w:tabs>
                <w:tab w:val="left" w:pos="352"/>
              </w:tabs>
              <w:spacing w:before="80" w:after="80"/>
              <w:rPr>
                <w:sz w:val="18"/>
              </w:rPr>
            </w:pPr>
            <w:r w:rsidRPr="00421B05">
              <w:rPr>
                <w:sz w:val="18"/>
                <w:szCs w:val="18"/>
              </w:rPr>
              <w:t>Ook in de derde graad maken leerlingen gebruik van tabellen met R- en S-zinnen.  De betekenis van de gevarensymbolen (pictogrammen) moet natuurlijk gekend blijven.</w:t>
            </w:r>
          </w:p>
        </w:tc>
        <w:tc>
          <w:tcPr>
            <w:tcW w:w="844" w:type="dxa"/>
            <w:tcBorders>
              <w:top w:val="single" w:sz="4" w:space="0" w:color="auto"/>
              <w:bottom w:val="single" w:sz="4" w:space="0" w:color="auto"/>
            </w:tcBorders>
          </w:tcPr>
          <w:p w:rsidR="00B342BC" w:rsidRDefault="00B342BC" w:rsidP="00B342BC">
            <w:pPr>
              <w:spacing w:before="80" w:after="80"/>
              <w:jc w:val="center"/>
              <w:rPr>
                <w:sz w:val="18"/>
              </w:rPr>
            </w:pPr>
          </w:p>
        </w:tc>
      </w:tr>
      <w:tr w:rsidR="00D8565D" w:rsidTr="005D6FCC">
        <w:trPr>
          <w:trHeight w:val="397"/>
        </w:trPr>
        <w:tc>
          <w:tcPr>
            <w:tcW w:w="839" w:type="dxa"/>
            <w:tcBorders>
              <w:top w:val="single" w:sz="18" w:space="0" w:color="auto"/>
              <w:left w:val="single" w:sz="18" w:space="0" w:color="auto"/>
              <w:bottom w:val="single" w:sz="18" w:space="0" w:color="auto"/>
            </w:tcBorders>
          </w:tcPr>
          <w:p w:rsidR="00D8565D" w:rsidRDefault="00D8565D" w:rsidP="00A97D9D">
            <w:pPr>
              <w:pStyle w:val="NummerDoelstelling"/>
            </w:pPr>
          </w:p>
        </w:tc>
        <w:tc>
          <w:tcPr>
            <w:tcW w:w="5716" w:type="dxa"/>
            <w:tcBorders>
              <w:top w:val="single" w:sz="18" w:space="0" w:color="auto"/>
              <w:bottom w:val="single" w:sz="18" w:space="0" w:color="auto"/>
            </w:tcBorders>
          </w:tcPr>
          <w:p w:rsidR="00D8565D" w:rsidRDefault="00B342BC" w:rsidP="005D6FCC">
            <w:pPr>
              <w:spacing w:before="80" w:after="80"/>
              <w:rPr>
                <w:b/>
                <w:bCs/>
                <w:sz w:val="18"/>
              </w:rPr>
            </w:pPr>
            <w:r>
              <w:rPr>
                <w:b/>
                <w:bCs/>
                <w:sz w:val="18"/>
              </w:rPr>
              <w:t>Bij demonstratiepro</w:t>
            </w:r>
            <w:r w:rsidR="00A563B1">
              <w:rPr>
                <w:b/>
                <w:bCs/>
                <w:sz w:val="18"/>
              </w:rPr>
              <w:t>e</w:t>
            </w:r>
            <w:r>
              <w:rPr>
                <w:b/>
                <w:bCs/>
                <w:sz w:val="18"/>
              </w:rPr>
              <w:t>ven en leerlingenexperimenten de stappen van de wetenschappelijke onderzoeksmethode herkennen en toepassen.</w:t>
            </w:r>
          </w:p>
        </w:tc>
        <w:tc>
          <w:tcPr>
            <w:tcW w:w="835" w:type="dxa"/>
            <w:tcBorders>
              <w:top w:val="single" w:sz="18" w:space="0" w:color="auto"/>
              <w:bottom w:val="single" w:sz="18" w:space="0" w:color="auto"/>
            </w:tcBorders>
          </w:tcPr>
          <w:p w:rsidR="00D8565D" w:rsidRDefault="00D8565D" w:rsidP="005D6FC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8565D" w:rsidRDefault="00D8565D" w:rsidP="005D6FCC">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D8565D" w:rsidRDefault="00D8565D" w:rsidP="005D6FC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8565D" w:rsidRDefault="00D8565D" w:rsidP="005D6FCC">
            <w:pPr>
              <w:spacing w:before="80" w:after="80"/>
              <w:jc w:val="center"/>
              <w:rPr>
                <w:sz w:val="18"/>
              </w:rPr>
            </w:pPr>
          </w:p>
        </w:tc>
      </w:tr>
      <w:tr w:rsidR="00FE6039" w:rsidTr="005D6FCC">
        <w:trPr>
          <w:trHeight w:val="397"/>
        </w:trPr>
        <w:tc>
          <w:tcPr>
            <w:tcW w:w="839" w:type="dxa"/>
            <w:tcBorders>
              <w:top w:val="single" w:sz="18" w:space="0" w:color="auto"/>
              <w:bottom w:val="single" w:sz="4" w:space="0" w:color="auto"/>
            </w:tcBorders>
          </w:tcPr>
          <w:p w:rsidR="00FE6039" w:rsidRDefault="00FE6039" w:rsidP="005D6FC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E6039" w:rsidRDefault="00FE6039" w:rsidP="00FE6039">
            <w:pPr>
              <w:tabs>
                <w:tab w:val="left" w:pos="226"/>
              </w:tabs>
              <w:spacing w:before="80"/>
              <w:rPr>
                <w:sz w:val="18"/>
              </w:rPr>
            </w:pPr>
            <w:r>
              <w:rPr>
                <w:sz w:val="18"/>
              </w:rPr>
              <w:t>De wetenschappelijke onderzoeksmethode:</w:t>
            </w:r>
          </w:p>
          <w:p w:rsidR="00FE6039" w:rsidRPr="00FE6039" w:rsidRDefault="00FE6039" w:rsidP="006D6E3B">
            <w:pPr>
              <w:pStyle w:val="Lijstalinea"/>
              <w:numPr>
                <w:ilvl w:val="0"/>
                <w:numId w:val="24"/>
              </w:numPr>
              <w:tabs>
                <w:tab w:val="left" w:pos="367"/>
              </w:tabs>
              <w:spacing w:before="80"/>
              <w:ind w:left="84" w:firstLine="0"/>
              <w:rPr>
                <w:sz w:val="18"/>
              </w:rPr>
            </w:pPr>
            <w:r w:rsidRPr="00FE6039">
              <w:rPr>
                <w:sz w:val="18"/>
              </w:rPr>
              <w:t xml:space="preserve">formuleren van eigen hypothese (bewering, verwachting) en aangeven hoe die kan </w:t>
            </w:r>
            <w:r w:rsidRPr="00FE6039">
              <w:rPr>
                <w:sz w:val="18"/>
              </w:rPr>
              <w:tab/>
              <w:t>worden onderzocht</w:t>
            </w:r>
            <w:r w:rsidRPr="00FE6039">
              <w:rPr>
                <w:sz w:val="18"/>
              </w:rPr>
              <w:br/>
              <w:t>-</w:t>
            </w:r>
            <w:r w:rsidRPr="00FE6039">
              <w:rPr>
                <w:sz w:val="18"/>
              </w:rPr>
              <w:tab/>
              <w:t>verzamelen van ideeën en informatie om de hypothese te illustreren</w:t>
            </w:r>
            <w:r w:rsidRPr="00FE6039">
              <w:rPr>
                <w:sz w:val="18"/>
              </w:rPr>
              <w:br/>
              <w:t>-</w:t>
            </w:r>
            <w:r w:rsidRPr="00FE6039">
              <w:rPr>
                <w:sz w:val="18"/>
              </w:rPr>
              <w:tab/>
              <w:t xml:space="preserve">inschatten van omstandigheden/factoren die een waargenomen effect kunnen </w:t>
            </w:r>
            <w:r>
              <w:rPr>
                <w:sz w:val="18"/>
              </w:rPr>
              <w:tab/>
            </w:r>
            <w:r w:rsidRPr="00FE6039">
              <w:rPr>
                <w:sz w:val="18"/>
              </w:rPr>
              <w:t>beïnvloeden</w:t>
            </w:r>
            <w:r w:rsidRPr="00FE6039">
              <w:rPr>
                <w:sz w:val="18"/>
              </w:rPr>
              <w:br/>
              <w:t>-</w:t>
            </w:r>
            <w:r w:rsidRPr="00FE6039">
              <w:rPr>
                <w:sz w:val="18"/>
              </w:rPr>
              <w:tab/>
              <w:t>afwegen van resultaten van experimenten tegenover de verwachte;</w:t>
            </w:r>
            <w:r w:rsidRPr="00FE6039">
              <w:rPr>
                <w:sz w:val="18"/>
              </w:rPr>
              <w:br/>
              <w:t>-</w:t>
            </w:r>
            <w:r w:rsidRPr="00FE6039">
              <w:rPr>
                <w:sz w:val="18"/>
              </w:rPr>
              <w:tab/>
              <w:t>veralgemenen van resultaten van experimenten, bij wijze van hypothese;</w:t>
            </w:r>
          </w:p>
          <w:p w:rsidR="00FE6039" w:rsidRPr="000561D8" w:rsidRDefault="00FE6039" w:rsidP="00FE6039">
            <w:pPr>
              <w:pStyle w:val="Lijstalinea"/>
              <w:tabs>
                <w:tab w:val="left" w:pos="226"/>
              </w:tabs>
              <w:spacing w:before="80"/>
              <w:rPr>
                <w:sz w:val="18"/>
              </w:rPr>
            </w:pPr>
          </w:p>
          <w:p w:rsidR="00FE6039" w:rsidRPr="00C91746" w:rsidRDefault="00FE6039" w:rsidP="00FE6039">
            <w:pPr>
              <w:tabs>
                <w:tab w:val="left" w:pos="226"/>
              </w:tabs>
              <w:spacing w:before="80"/>
              <w:rPr>
                <w:sz w:val="18"/>
              </w:rPr>
            </w:pPr>
          </w:p>
        </w:tc>
        <w:tc>
          <w:tcPr>
            <w:tcW w:w="6949" w:type="dxa"/>
            <w:tcBorders>
              <w:top w:val="single" w:sz="18" w:space="0" w:color="auto"/>
              <w:left w:val="double" w:sz="4" w:space="0" w:color="auto"/>
              <w:bottom w:val="single" w:sz="4" w:space="0" w:color="auto"/>
            </w:tcBorders>
          </w:tcPr>
          <w:p w:rsidR="00FE6039" w:rsidRDefault="00FE6039" w:rsidP="00FE6039">
            <w:pPr>
              <w:tabs>
                <w:tab w:val="right" w:pos="352"/>
                <w:tab w:val="right" w:pos="567"/>
              </w:tabs>
              <w:spacing w:before="80"/>
              <w:rPr>
                <w:sz w:val="18"/>
              </w:rPr>
            </w:pPr>
            <w:r>
              <w:rPr>
                <w:sz w:val="18"/>
              </w:rPr>
              <w:t>De leerlingen krijgen een probleem, of een vraag voorgelegd en doorlopen de stappen van de wetenschappelijke onderzoeksmethode (onder begeleiding van de leerkracht, zelfstandig met een instructiefiche of een opdrachtenblad).</w:t>
            </w:r>
          </w:p>
          <w:p w:rsidR="00FE6039" w:rsidRDefault="00FE6039" w:rsidP="00FE6039">
            <w:pPr>
              <w:tabs>
                <w:tab w:val="right" w:pos="352"/>
                <w:tab w:val="right" w:pos="567"/>
              </w:tabs>
              <w:spacing w:before="80"/>
              <w:rPr>
                <w:sz w:val="18"/>
              </w:rPr>
            </w:pPr>
            <w:r>
              <w:rPr>
                <w:sz w:val="18"/>
              </w:rPr>
              <w:t>Bv. door middel van een groepsgesprek, door vraagstelling bij het begin van en tijdens elke demonstratieproef of leerlingenproef.</w:t>
            </w:r>
          </w:p>
          <w:p w:rsidR="00FE6039" w:rsidRDefault="00FE6039" w:rsidP="00FE6039">
            <w:pPr>
              <w:tabs>
                <w:tab w:val="right" w:pos="352"/>
                <w:tab w:val="right" w:pos="567"/>
              </w:tabs>
              <w:spacing w:before="80"/>
              <w:rPr>
                <w:sz w:val="18"/>
              </w:rPr>
            </w:pPr>
            <w:r>
              <w:rPr>
                <w:sz w:val="18"/>
              </w:rPr>
              <w:t>Leerlingen dit zelf laten aanbrengen via een leergesprek, bij de voorbereidende bespreking van het verloop van een proef (demonstratie- of leerlingenproef).</w:t>
            </w:r>
          </w:p>
          <w:p w:rsidR="00FE6039" w:rsidRDefault="00FE6039" w:rsidP="00FE6039">
            <w:pPr>
              <w:tabs>
                <w:tab w:val="right" w:pos="352"/>
                <w:tab w:val="right" w:pos="567"/>
              </w:tabs>
              <w:spacing w:before="80"/>
              <w:rPr>
                <w:sz w:val="18"/>
              </w:rPr>
            </w:pPr>
            <w:r>
              <w:rPr>
                <w:sz w:val="18"/>
              </w:rPr>
              <w:t>De leerlingen noteren in het verslag van de leerlingenproef waarom hun resultaat afwijkt van de hypothese.</w:t>
            </w:r>
          </w:p>
        </w:tc>
        <w:tc>
          <w:tcPr>
            <w:tcW w:w="844" w:type="dxa"/>
            <w:tcBorders>
              <w:top w:val="single" w:sz="18" w:space="0" w:color="auto"/>
              <w:bottom w:val="single" w:sz="4" w:space="0" w:color="auto"/>
            </w:tcBorders>
          </w:tcPr>
          <w:p w:rsidR="00FE6039" w:rsidRDefault="00FE6039" w:rsidP="00FE6039">
            <w:pPr>
              <w:spacing w:before="80" w:after="80"/>
              <w:jc w:val="center"/>
              <w:rPr>
                <w:sz w:val="18"/>
              </w:rPr>
            </w:pPr>
          </w:p>
        </w:tc>
      </w:tr>
    </w:tbl>
    <w:p w:rsidR="00D8565D" w:rsidRDefault="00D8565D" w:rsidP="00D8565D">
      <w:pPr>
        <w:sectPr w:rsidR="00D8565D" w:rsidSect="00D8565D">
          <w:headerReference w:type="even" r:id="rId67"/>
          <w:headerReference w:type="default" r:id="rId68"/>
          <w:footerReference w:type="default" r:id="rId69"/>
          <w:headerReference w:type="first" r:id="rId70"/>
          <w:pgSz w:w="16838" w:h="11906" w:orient="landscape"/>
          <w:pgMar w:top="1418" w:right="567" w:bottom="567" w:left="567" w:header="708" w:footer="708"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E1B88" w:rsidTr="00F836E7">
        <w:trPr>
          <w:trHeight w:val="397"/>
          <w:tblHeader/>
        </w:trPr>
        <w:tc>
          <w:tcPr>
            <w:tcW w:w="839" w:type="dxa"/>
            <w:tcBorders>
              <w:bottom w:val="single" w:sz="4" w:space="0" w:color="auto"/>
            </w:tcBorders>
            <w:vAlign w:val="center"/>
          </w:tcPr>
          <w:p w:rsidR="005E1B88" w:rsidRDefault="005E1B88" w:rsidP="006D5D6A">
            <w:pPr>
              <w:spacing w:before="80" w:after="80"/>
              <w:rPr>
                <w:sz w:val="18"/>
              </w:rPr>
            </w:pPr>
            <w:r>
              <w:rPr>
                <w:sz w:val="18"/>
              </w:rPr>
              <w:lastRenderedPageBreak/>
              <w:t>Nr.</w:t>
            </w:r>
          </w:p>
        </w:tc>
        <w:tc>
          <w:tcPr>
            <w:tcW w:w="5716" w:type="dxa"/>
            <w:tcBorders>
              <w:bottom w:val="single" w:sz="4" w:space="0" w:color="auto"/>
            </w:tcBorders>
            <w:vAlign w:val="center"/>
          </w:tcPr>
          <w:p w:rsidR="005E1B88" w:rsidRDefault="005E1B88" w:rsidP="006D5D6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5E1B88" w:rsidRDefault="005E1B88" w:rsidP="006D5D6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5E1B88" w:rsidRDefault="005E1B88" w:rsidP="006D5D6A">
            <w:pPr>
              <w:spacing w:before="80" w:after="80"/>
              <w:jc w:val="center"/>
              <w:rPr>
                <w:sz w:val="18"/>
              </w:rPr>
            </w:pPr>
            <w:r>
              <w:rPr>
                <w:sz w:val="18"/>
              </w:rPr>
              <w:t>B/U</w:t>
            </w:r>
          </w:p>
        </w:tc>
        <w:tc>
          <w:tcPr>
            <w:tcW w:w="6949" w:type="dxa"/>
            <w:tcBorders>
              <w:left w:val="double" w:sz="4" w:space="0" w:color="auto"/>
            </w:tcBorders>
            <w:vAlign w:val="center"/>
          </w:tcPr>
          <w:p w:rsidR="005E1B88" w:rsidRDefault="005E1B88" w:rsidP="006D5D6A">
            <w:pPr>
              <w:spacing w:before="80" w:after="80"/>
              <w:jc w:val="center"/>
              <w:rPr>
                <w:sz w:val="18"/>
              </w:rPr>
            </w:pPr>
            <w:r>
              <w:rPr>
                <w:sz w:val="18"/>
              </w:rPr>
              <w:t>Didactische wenken en hulpmiddelen</w:t>
            </w:r>
          </w:p>
        </w:tc>
        <w:tc>
          <w:tcPr>
            <w:tcW w:w="844" w:type="dxa"/>
            <w:vAlign w:val="center"/>
          </w:tcPr>
          <w:p w:rsidR="005E1B88" w:rsidRDefault="005E1B88" w:rsidP="006D5D6A">
            <w:pPr>
              <w:spacing w:before="80" w:after="80"/>
              <w:jc w:val="center"/>
              <w:rPr>
                <w:sz w:val="18"/>
              </w:rPr>
            </w:pPr>
            <w:r>
              <w:rPr>
                <w:sz w:val="18"/>
              </w:rPr>
              <w:t>Link</w:t>
            </w:r>
          </w:p>
        </w:tc>
      </w:tr>
      <w:tr w:rsidR="006D285C" w:rsidTr="006B10DE">
        <w:trPr>
          <w:cantSplit/>
          <w:trHeight w:val="397"/>
        </w:trPr>
        <w:tc>
          <w:tcPr>
            <w:tcW w:w="8225" w:type="dxa"/>
            <w:gridSpan w:val="4"/>
            <w:tcBorders>
              <w:right w:val="nil"/>
            </w:tcBorders>
          </w:tcPr>
          <w:p w:rsidR="006D285C" w:rsidRPr="0085762A" w:rsidRDefault="005A1DF9" w:rsidP="009D00A8">
            <w:pPr>
              <w:pStyle w:val="Kop2"/>
            </w:pPr>
            <w:bookmarkStart w:id="119" w:name="_Toc284242030"/>
            <w:bookmarkStart w:id="120" w:name="_Toc284242148"/>
            <w:bookmarkStart w:id="121" w:name="_Toc314733732"/>
            <w:bookmarkStart w:id="122" w:name="_Toc314733776"/>
            <w:bookmarkStart w:id="123" w:name="_Toc418777189"/>
            <w:r>
              <w:t>5.5</w:t>
            </w:r>
            <w:r>
              <w:tab/>
            </w:r>
            <w:r w:rsidR="006D285C">
              <w:t>TV A</w:t>
            </w:r>
            <w:r w:rsidR="009377E6">
              <w:t>potheek</w:t>
            </w:r>
            <w:r w:rsidR="00B342BC">
              <w:t>/Toegepaste chemie/Toegepaste biologie</w:t>
            </w:r>
            <w:bookmarkEnd w:id="119"/>
            <w:bookmarkEnd w:id="120"/>
            <w:bookmarkEnd w:id="121"/>
            <w:bookmarkEnd w:id="122"/>
            <w:bookmarkEnd w:id="123"/>
          </w:p>
        </w:tc>
        <w:tc>
          <w:tcPr>
            <w:tcW w:w="7793" w:type="dxa"/>
            <w:gridSpan w:val="2"/>
            <w:tcBorders>
              <w:left w:val="nil"/>
            </w:tcBorders>
            <w:vAlign w:val="center"/>
          </w:tcPr>
          <w:p w:rsidR="00421B05" w:rsidRDefault="00421B05" w:rsidP="00421B05">
            <w:pPr>
              <w:spacing w:before="80" w:after="80"/>
              <w:rPr>
                <w:rFonts w:cs="Arial"/>
                <w:bCs/>
                <w:sz w:val="18"/>
                <w:szCs w:val="18"/>
              </w:rPr>
            </w:pPr>
            <w:r w:rsidRPr="00421B05">
              <w:rPr>
                <w:rFonts w:cs="Arial"/>
                <w:bCs/>
                <w:sz w:val="18"/>
                <w:szCs w:val="18"/>
              </w:rPr>
              <w:t>De doelstellingen van 6.1, 6.2 en 6.3 worden in TV Apotheek geïntegreerd.</w:t>
            </w:r>
          </w:p>
          <w:p w:rsidR="00421B05" w:rsidRPr="00421B05" w:rsidRDefault="00236264" w:rsidP="00421B05">
            <w:pPr>
              <w:spacing w:before="80" w:after="80"/>
              <w:rPr>
                <w:sz w:val="18"/>
                <w:szCs w:val="18"/>
              </w:rPr>
            </w:pPr>
            <w:r>
              <w:rPr>
                <w:sz w:val="18"/>
                <w:szCs w:val="18"/>
              </w:rPr>
              <w:t>Dit leerplan is</w:t>
            </w:r>
            <w:r w:rsidR="00421B05" w:rsidRPr="00421B05">
              <w:rPr>
                <w:sz w:val="18"/>
                <w:szCs w:val="18"/>
              </w:rPr>
              <w:t xml:space="preserve"> opgevat als een graadleerplan: dit betekent dat de leraar zelf verantwoordelijk is voor de planning van de leerstof van de verschillende deelvakken over de twee </w:t>
            </w:r>
            <w:r w:rsidR="004C2A48">
              <w:rPr>
                <w:sz w:val="18"/>
                <w:szCs w:val="18"/>
              </w:rPr>
              <w:t>leer</w:t>
            </w:r>
            <w:r w:rsidR="00421B05" w:rsidRPr="00421B05">
              <w:rPr>
                <w:sz w:val="18"/>
                <w:szCs w:val="18"/>
              </w:rPr>
              <w:t>jaren van opleiding.  Regelmatig overleg tussen alle betrokken leraren enerzijds, en tussen het lerarenteam en de stagementoren anderzijds, is noodzakelijk om overlappingen uit te schakelen en om de inhouden van de verschillende vakken en deelvakken op elkaar af te stemmen.</w:t>
            </w:r>
          </w:p>
          <w:p w:rsidR="00421B05" w:rsidRPr="00421B05" w:rsidRDefault="00421B05" w:rsidP="00421B05">
            <w:pPr>
              <w:spacing w:before="80" w:after="80"/>
              <w:rPr>
                <w:sz w:val="18"/>
                <w:szCs w:val="18"/>
              </w:rPr>
            </w:pPr>
            <w:r w:rsidRPr="00421B05">
              <w:rPr>
                <w:sz w:val="18"/>
                <w:szCs w:val="18"/>
              </w:rPr>
              <w:t>Binnen het vak TV Apotheek kan worden geopteerd voor het geïntegreerd aanbieden van verschillende deelvakken.  Een geïntegreerde aanpak benadert de realiteit van het werk in de officina.</w:t>
            </w:r>
          </w:p>
          <w:p w:rsidR="00421B05" w:rsidRPr="00421B05" w:rsidRDefault="00421B05" w:rsidP="00421B05">
            <w:pPr>
              <w:spacing w:before="80" w:after="80"/>
              <w:rPr>
                <w:sz w:val="18"/>
                <w:szCs w:val="18"/>
              </w:rPr>
            </w:pPr>
            <w:r w:rsidRPr="00421B05">
              <w:rPr>
                <w:sz w:val="18"/>
                <w:szCs w:val="18"/>
              </w:rPr>
              <w:t>Binnen alle vakken streeft de leraar naar een didactische aanpak waarbij inbreng en activiteit van de leerling maximaal aanwezig zijn. Het gebruik van nieuwe media mag in deze studierichting niet ontbreken. Gepaste studiebezoeken, bv. aan een ziekenhuisapotheek, een groothandel voor geneesmiddelen, een klinisch of een onderzoeklaboratorium of een farmaceutisch bedrijf, geven aan de opleiding een meerwaarde.</w:t>
            </w:r>
          </w:p>
          <w:p w:rsidR="006D285C" w:rsidRPr="00421B05" w:rsidRDefault="00421B05" w:rsidP="00421B05">
            <w:pPr>
              <w:spacing w:before="80" w:after="80"/>
              <w:rPr>
                <w:rFonts w:cs="Arial"/>
                <w:bCs/>
                <w:sz w:val="18"/>
                <w:szCs w:val="18"/>
              </w:rPr>
            </w:pPr>
            <w:r w:rsidRPr="00421B05">
              <w:rPr>
                <w:sz w:val="18"/>
                <w:szCs w:val="18"/>
              </w:rPr>
              <w:t xml:space="preserve">In alle vakken, maar vooral in de vakken waar het laboratoriumwerk en het reëel uitvoeren van bereidingen centraal staat, zal een bijzondere aandacht uitgaan naar de aanwezigheid en het verder ontwikkelen van attitudes </w:t>
            </w:r>
            <w:r w:rsidR="004C2A48">
              <w:rPr>
                <w:sz w:val="18"/>
                <w:szCs w:val="18"/>
              </w:rPr>
              <w:t>die noodzakelijk voor de f</w:t>
            </w:r>
            <w:r w:rsidRPr="00421B05">
              <w:rPr>
                <w:sz w:val="18"/>
                <w:szCs w:val="18"/>
              </w:rPr>
              <w:t>armaceutisch-technisch assistent</w:t>
            </w:r>
            <w:r>
              <w:rPr>
                <w:szCs w:val="20"/>
              </w:rPr>
              <w:t>.</w:t>
            </w:r>
          </w:p>
        </w:tc>
      </w:tr>
      <w:tr w:rsidR="006D285C" w:rsidRPr="0085762A" w:rsidTr="006B10DE">
        <w:trPr>
          <w:cantSplit/>
          <w:trHeight w:val="397"/>
        </w:trPr>
        <w:tc>
          <w:tcPr>
            <w:tcW w:w="8225" w:type="dxa"/>
            <w:gridSpan w:val="4"/>
            <w:tcBorders>
              <w:bottom w:val="single" w:sz="2" w:space="0" w:color="auto"/>
              <w:right w:val="nil"/>
            </w:tcBorders>
          </w:tcPr>
          <w:p w:rsidR="006D285C" w:rsidRPr="006B10DE" w:rsidRDefault="005A1DF9" w:rsidP="00F9074A">
            <w:pPr>
              <w:pStyle w:val="Kop3"/>
              <w:numPr>
                <w:ilvl w:val="0"/>
                <w:numId w:val="0"/>
              </w:numPr>
              <w:spacing w:before="80" w:after="80"/>
              <w:ind w:left="720" w:hanging="720"/>
            </w:pPr>
            <w:bookmarkStart w:id="124" w:name="_Toc284242031"/>
            <w:bookmarkStart w:id="125" w:name="_Toc284242149"/>
            <w:bookmarkStart w:id="126" w:name="_Toc314733733"/>
            <w:bookmarkStart w:id="127" w:name="_Toc314733777"/>
            <w:bookmarkStart w:id="128" w:name="_Toc418777190"/>
            <w:r>
              <w:t>5.5.1</w:t>
            </w:r>
            <w:r>
              <w:tab/>
            </w:r>
            <w:r w:rsidR="006D285C" w:rsidRPr="006B10DE">
              <w:t>Farmaceutische pl</w:t>
            </w:r>
            <w:r w:rsidR="004E3B93" w:rsidRPr="006B10DE">
              <w:t>antkunde</w:t>
            </w:r>
            <w:bookmarkEnd w:id="124"/>
            <w:bookmarkEnd w:id="125"/>
            <w:bookmarkEnd w:id="126"/>
            <w:bookmarkEnd w:id="127"/>
            <w:bookmarkEnd w:id="128"/>
          </w:p>
        </w:tc>
        <w:tc>
          <w:tcPr>
            <w:tcW w:w="7793" w:type="dxa"/>
            <w:gridSpan w:val="2"/>
            <w:tcBorders>
              <w:left w:val="nil"/>
              <w:bottom w:val="single" w:sz="2" w:space="0" w:color="auto"/>
            </w:tcBorders>
            <w:vAlign w:val="center"/>
          </w:tcPr>
          <w:p w:rsidR="006D285C" w:rsidRPr="0085762A" w:rsidRDefault="006D285C" w:rsidP="006D5D6A">
            <w:pPr>
              <w:rPr>
                <w:szCs w:val="20"/>
              </w:rPr>
            </w:pPr>
          </w:p>
        </w:tc>
      </w:tr>
      <w:tr w:rsidR="006B10DE" w:rsidRPr="0085762A" w:rsidTr="006B10DE">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6B10DE" w:rsidRPr="00C670C0" w:rsidRDefault="006B10DE" w:rsidP="006B10DE">
            <w:pPr>
              <w:rPr>
                <w:b/>
              </w:rPr>
            </w:pPr>
            <w:r w:rsidRPr="00C670C0">
              <w:rPr>
                <w:b/>
                <w:bCs/>
                <w:sz w:val="18"/>
              </w:rPr>
              <w:t>Van plant tot drogerij</w:t>
            </w:r>
          </w:p>
        </w:tc>
        <w:tc>
          <w:tcPr>
            <w:tcW w:w="7793" w:type="dxa"/>
            <w:gridSpan w:val="2"/>
            <w:tcBorders>
              <w:top w:val="single" w:sz="4" w:space="0" w:color="auto"/>
              <w:left w:val="nil"/>
              <w:bottom w:val="single" w:sz="2" w:space="0" w:color="auto"/>
              <w:right w:val="single" w:sz="4" w:space="0" w:color="auto"/>
            </w:tcBorders>
            <w:vAlign w:val="center"/>
          </w:tcPr>
          <w:p w:rsidR="006B10DE" w:rsidRPr="0085762A" w:rsidRDefault="006B10DE" w:rsidP="006B10DE">
            <w:pPr>
              <w:rPr>
                <w:szCs w:val="20"/>
              </w:rPr>
            </w:pPr>
          </w:p>
        </w:tc>
      </w:tr>
      <w:tr w:rsidR="006D285C" w:rsidTr="006D5D6A">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Pr="002E0438" w:rsidRDefault="004E3B93" w:rsidP="00952BEE">
            <w:pPr>
              <w:spacing w:before="80" w:after="80"/>
              <w:rPr>
                <w:rFonts w:cs="Arial"/>
                <w:b/>
                <w:bCs/>
                <w:sz w:val="18"/>
                <w:szCs w:val="18"/>
              </w:rPr>
            </w:pPr>
            <w:r>
              <w:rPr>
                <w:rFonts w:cs="Arial"/>
                <w:b/>
                <w:bCs/>
                <w:sz w:val="18"/>
                <w:szCs w:val="18"/>
              </w:rPr>
              <w:t>Het belang van kruiden</w:t>
            </w:r>
            <w:r w:rsidR="00952BEE">
              <w:rPr>
                <w:rFonts w:cs="Arial"/>
                <w:b/>
                <w:bCs/>
                <w:sz w:val="18"/>
                <w:szCs w:val="18"/>
              </w:rPr>
              <w:t xml:space="preserve"> </w:t>
            </w:r>
            <w:r w:rsidR="00023704">
              <w:rPr>
                <w:rFonts w:cs="Arial"/>
                <w:b/>
                <w:bCs/>
                <w:sz w:val="18"/>
                <w:szCs w:val="18"/>
              </w:rPr>
              <w:t xml:space="preserve">als niet </w:t>
            </w:r>
            <w:r w:rsidR="00952BEE">
              <w:rPr>
                <w:rFonts w:cs="Arial"/>
                <w:b/>
                <w:bCs/>
                <w:sz w:val="18"/>
                <w:szCs w:val="18"/>
              </w:rPr>
              <w:t>voorschriftplich</w:t>
            </w:r>
            <w:r w:rsidR="00023704">
              <w:rPr>
                <w:rFonts w:cs="Arial"/>
                <w:b/>
                <w:bCs/>
                <w:sz w:val="18"/>
                <w:szCs w:val="18"/>
              </w:rPr>
              <w:t>ti</w:t>
            </w:r>
            <w:r w:rsidR="00952BEE">
              <w:rPr>
                <w:rFonts w:cs="Arial"/>
                <w:b/>
                <w:bCs/>
                <w:sz w:val="18"/>
                <w:szCs w:val="18"/>
              </w:rPr>
              <w:t>g geneesmiddel en in een magistrale bereiding kunnen verduidelijken.</w:t>
            </w:r>
          </w:p>
        </w:tc>
        <w:tc>
          <w:tcPr>
            <w:tcW w:w="835" w:type="dxa"/>
            <w:tcBorders>
              <w:top w:val="single" w:sz="18" w:space="0" w:color="auto"/>
              <w:bottom w:val="single" w:sz="18" w:space="0" w:color="auto"/>
            </w:tcBorders>
          </w:tcPr>
          <w:p w:rsidR="006D285C" w:rsidRPr="002E0438" w:rsidRDefault="004E3B93" w:rsidP="006D5D6A">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rsidR="006D285C" w:rsidRPr="002E0438" w:rsidRDefault="004E3B93" w:rsidP="006D5D6A">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6D285C" w:rsidRPr="002E0438" w:rsidRDefault="006D285C" w:rsidP="006D5D6A">
            <w:pPr>
              <w:spacing w:before="80" w:after="80"/>
              <w:rPr>
                <w:rFonts w:cs="Arial"/>
                <w:b/>
                <w:bCs/>
                <w:sz w:val="18"/>
                <w:szCs w:val="18"/>
              </w:rPr>
            </w:pPr>
          </w:p>
        </w:tc>
        <w:tc>
          <w:tcPr>
            <w:tcW w:w="844" w:type="dxa"/>
            <w:tcBorders>
              <w:top w:val="single" w:sz="18" w:space="0" w:color="auto"/>
              <w:bottom w:val="single" w:sz="18" w:space="0" w:color="auto"/>
              <w:right w:val="single" w:sz="18" w:space="0" w:color="auto"/>
            </w:tcBorders>
            <w:vAlign w:val="center"/>
          </w:tcPr>
          <w:p w:rsidR="006D285C" w:rsidRPr="002E0438" w:rsidRDefault="006D285C" w:rsidP="006D5D6A">
            <w:pPr>
              <w:spacing w:before="80" w:after="80"/>
              <w:jc w:val="center"/>
              <w:rPr>
                <w:rFonts w:cs="Arial"/>
                <w:b/>
                <w:bCs/>
                <w:sz w:val="18"/>
                <w:szCs w:val="18"/>
              </w:rPr>
            </w:pPr>
          </w:p>
        </w:tc>
      </w:tr>
      <w:tr w:rsidR="00B435DC" w:rsidTr="00B435DC">
        <w:trPr>
          <w:trHeight w:val="397"/>
        </w:trPr>
        <w:tc>
          <w:tcPr>
            <w:tcW w:w="839" w:type="dxa"/>
            <w:tcBorders>
              <w:top w:val="single" w:sz="18" w:space="0" w:color="auto"/>
              <w:bottom w:val="single" w:sz="4" w:space="0" w:color="auto"/>
            </w:tcBorders>
          </w:tcPr>
          <w:p w:rsidR="00B435DC" w:rsidRDefault="00B435DC" w:rsidP="00B435D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435DC" w:rsidRDefault="00BE7D63" w:rsidP="00B435DC">
            <w:pPr>
              <w:tabs>
                <w:tab w:val="left" w:pos="226"/>
              </w:tabs>
              <w:spacing w:before="80" w:after="80"/>
              <w:rPr>
                <w:sz w:val="18"/>
              </w:rPr>
            </w:pPr>
            <w:r>
              <w:rPr>
                <w:sz w:val="18"/>
              </w:rPr>
              <w:t>Verwerking van plant tot drogerij.</w:t>
            </w:r>
            <w:r>
              <w:rPr>
                <w:sz w:val="18"/>
              </w:rPr>
              <w:br/>
              <w:t>Begrip fytotherapie.</w:t>
            </w:r>
            <w:r>
              <w:rPr>
                <w:sz w:val="18"/>
              </w:rPr>
              <w:br/>
              <w:t>Bestanddelen in planten.</w:t>
            </w:r>
            <w:r>
              <w:rPr>
                <w:sz w:val="18"/>
              </w:rPr>
              <w:br/>
              <w:t>Oogstbewerkingen en bewaarinstructies.</w:t>
            </w:r>
            <w:r>
              <w:rPr>
                <w:sz w:val="18"/>
              </w:rPr>
              <w:br/>
              <w:t>Toedieningsvormen door extractie verkregen.</w:t>
            </w:r>
            <w:r>
              <w:rPr>
                <w:sz w:val="18"/>
              </w:rPr>
              <w:br/>
              <w:t>Plantbereidingen uit verse planten en drogerijen.</w:t>
            </w:r>
          </w:p>
        </w:tc>
        <w:tc>
          <w:tcPr>
            <w:tcW w:w="6949" w:type="dxa"/>
            <w:tcBorders>
              <w:top w:val="single" w:sz="18" w:space="0" w:color="auto"/>
              <w:left w:val="double" w:sz="4" w:space="0" w:color="auto"/>
              <w:bottom w:val="single" w:sz="4" w:space="0" w:color="auto"/>
            </w:tcBorders>
          </w:tcPr>
          <w:p w:rsidR="00BE7D63" w:rsidRDefault="00BE7D63" w:rsidP="00BE7D63">
            <w:pPr>
              <w:tabs>
                <w:tab w:val="right" w:pos="352"/>
                <w:tab w:val="right" w:pos="567"/>
              </w:tabs>
              <w:spacing w:before="80" w:after="80"/>
              <w:rPr>
                <w:sz w:val="18"/>
              </w:rPr>
            </w:pPr>
            <w:r>
              <w:rPr>
                <w:sz w:val="18"/>
              </w:rPr>
              <w:t>Enkel indien nodig: de morfologische kenmerken van een plant herhalen.</w:t>
            </w:r>
          </w:p>
          <w:p w:rsidR="00BE7D63" w:rsidRDefault="00BE7D63" w:rsidP="00BE7D63">
            <w:pPr>
              <w:tabs>
                <w:tab w:val="right" w:pos="352"/>
                <w:tab w:val="right" w:pos="567"/>
              </w:tabs>
              <w:spacing w:before="80" w:after="80"/>
              <w:rPr>
                <w:sz w:val="18"/>
              </w:rPr>
            </w:pPr>
            <w:r>
              <w:rPr>
                <w:sz w:val="18"/>
              </w:rPr>
              <w:t>Bij het noemen van planten, onderscheid maken tussen de wetenschappelijke benaming en de volksnaam.</w:t>
            </w:r>
          </w:p>
          <w:p w:rsidR="00B435DC" w:rsidRDefault="00BE7D63" w:rsidP="00BE7D63">
            <w:pPr>
              <w:tabs>
                <w:tab w:val="left" w:pos="269"/>
              </w:tabs>
              <w:spacing w:before="80" w:after="80"/>
              <w:rPr>
                <w:sz w:val="18"/>
              </w:rPr>
            </w:pPr>
            <w:r>
              <w:rPr>
                <w:sz w:val="18"/>
              </w:rPr>
              <w:t>Eventueel gebruik maken van een microscoop om bepaalde bestanddelen te bekijken. Ook tijdens de stage: kennismaken met gedroogde planten of – delen. Een kruiden- of medicinale tuin bezoeken.</w:t>
            </w:r>
          </w:p>
        </w:tc>
        <w:tc>
          <w:tcPr>
            <w:tcW w:w="844" w:type="dxa"/>
            <w:tcBorders>
              <w:top w:val="single" w:sz="18" w:space="0" w:color="auto"/>
              <w:bottom w:val="single" w:sz="4" w:space="0" w:color="auto"/>
            </w:tcBorders>
          </w:tcPr>
          <w:p w:rsidR="00B435DC" w:rsidRDefault="00B435DC" w:rsidP="00B435DC">
            <w:pPr>
              <w:spacing w:before="80" w:after="80"/>
              <w:jc w:val="center"/>
              <w:rPr>
                <w:sz w:val="18"/>
              </w:rPr>
            </w:pPr>
          </w:p>
        </w:tc>
      </w:tr>
    </w:tbl>
    <w:p w:rsidR="00FE6039" w:rsidRDefault="00FE6039">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E6039" w:rsidTr="00FE6039">
        <w:trPr>
          <w:trHeight w:val="397"/>
          <w:tblHeader/>
        </w:trPr>
        <w:tc>
          <w:tcPr>
            <w:tcW w:w="839" w:type="dxa"/>
            <w:tcBorders>
              <w:bottom w:val="single" w:sz="4" w:space="0" w:color="auto"/>
            </w:tcBorders>
            <w:vAlign w:val="center"/>
          </w:tcPr>
          <w:p w:rsidR="00FE6039" w:rsidRDefault="00FE6039" w:rsidP="00FE6039">
            <w:pPr>
              <w:spacing w:before="80" w:after="80"/>
              <w:rPr>
                <w:sz w:val="18"/>
              </w:rPr>
            </w:pPr>
            <w:r>
              <w:rPr>
                <w:sz w:val="18"/>
              </w:rPr>
              <w:lastRenderedPageBreak/>
              <w:t>Nr.</w:t>
            </w:r>
          </w:p>
        </w:tc>
        <w:tc>
          <w:tcPr>
            <w:tcW w:w="5716" w:type="dxa"/>
            <w:tcBorders>
              <w:bottom w:val="single" w:sz="4" w:space="0" w:color="auto"/>
            </w:tcBorders>
            <w:vAlign w:val="center"/>
          </w:tcPr>
          <w:p w:rsidR="00FE6039" w:rsidRDefault="00FE6039" w:rsidP="00FE603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FE6039" w:rsidRDefault="00FE6039" w:rsidP="00FE603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FE6039" w:rsidRDefault="00FE6039" w:rsidP="00FE6039">
            <w:pPr>
              <w:spacing w:before="80" w:after="80"/>
              <w:jc w:val="center"/>
              <w:rPr>
                <w:sz w:val="18"/>
              </w:rPr>
            </w:pPr>
            <w:r>
              <w:rPr>
                <w:sz w:val="18"/>
              </w:rPr>
              <w:t>B/U</w:t>
            </w:r>
          </w:p>
        </w:tc>
        <w:tc>
          <w:tcPr>
            <w:tcW w:w="6949" w:type="dxa"/>
            <w:tcBorders>
              <w:left w:val="double" w:sz="4" w:space="0" w:color="auto"/>
            </w:tcBorders>
            <w:vAlign w:val="center"/>
          </w:tcPr>
          <w:p w:rsidR="00FE6039" w:rsidRDefault="00FE6039" w:rsidP="00FE6039">
            <w:pPr>
              <w:spacing w:before="80" w:after="80"/>
              <w:jc w:val="center"/>
              <w:rPr>
                <w:sz w:val="18"/>
              </w:rPr>
            </w:pPr>
            <w:r>
              <w:rPr>
                <w:sz w:val="18"/>
              </w:rPr>
              <w:t>Didactische wenken en hulpmiddelen</w:t>
            </w:r>
          </w:p>
        </w:tc>
        <w:tc>
          <w:tcPr>
            <w:tcW w:w="844" w:type="dxa"/>
            <w:vAlign w:val="center"/>
          </w:tcPr>
          <w:p w:rsidR="00FE6039" w:rsidRDefault="00FE6039" w:rsidP="00FE6039">
            <w:pPr>
              <w:spacing w:before="80" w:after="80"/>
              <w:jc w:val="center"/>
              <w:rPr>
                <w:sz w:val="18"/>
              </w:rPr>
            </w:pPr>
            <w:r>
              <w:rPr>
                <w:sz w:val="18"/>
              </w:rPr>
              <w:t>Link</w:t>
            </w:r>
          </w:p>
        </w:tc>
      </w:tr>
      <w:tr w:rsidR="007829D4" w:rsidRPr="0085762A" w:rsidTr="007829D4">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7829D4" w:rsidRPr="00C670C0" w:rsidRDefault="007829D4" w:rsidP="007829D4">
            <w:pPr>
              <w:rPr>
                <w:b/>
              </w:rPr>
            </w:pPr>
            <w:r w:rsidRPr="00C670C0">
              <w:rPr>
                <w:b/>
              </w:rPr>
              <w:t>Medicinale planten</w:t>
            </w:r>
          </w:p>
        </w:tc>
        <w:tc>
          <w:tcPr>
            <w:tcW w:w="7793" w:type="dxa"/>
            <w:gridSpan w:val="2"/>
            <w:tcBorders>
              <w:top w:val="single" w:sz="4" w:space="0" w:color="auto"/>
              <w:left w:val="nil"/>
              <w:bottom w:val="single" w:sz="2" w:space="0" w:color="auto"/>
              <w:right w:val="single" w:sz="4" w:space="0" w:color="auto"/>
            </w:tcBorders>
            <w:vAlign w:val="center"/>
          </w:tcPr>
          <w:p w:rsidR="007829D4" w:rsidRPr="0085762A" w:rsidRDefault="007829D4" w:rsidP="007829D4">
            <w:pPr>
              <w:rPr>
                <w:szCs w:val="20"/>
              </w:rPr>
            </w:pPr>
          </w:p>
        </w:tc>
      </w:tr>
      <w:tr w:rsidR="006D285C" w:rsidTr="007829D4">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045496" w:rsidP="006B10DE">
            <w:pPr>
              <w:spacing w:before="80" w:after="80"/>
              <w:rPr>
                <w:b/>
                <w:bCs/>
                <w:sz w:val="18"/>
              </w:rPr>
            </w:pPr>
            <w:r>
              <w:rPr>
                <w:b/>
                <w:bCs/>
                <w:sz w:val="18"/>
              </w:rPr>
              <w:t xml:space="preserve">Vaak gebruikte geneeskrachtige kruiden kunnen opnoemen en de planten waarvan ze zijn </w:t>
            </w:r>
            <w:r w:rsidR="006B10DE">
              <w:rPr>
                <w:b/>
                <w:bCs/>
                <w:sz w:val="18"/>
              </w:rPr>
              <w:t xml:space="preserve">afgeleid </w:t>
            </w:r>
            <w:r>
              <w:rPr>
                <w:b/>
                <w:bCs/>
                <w:sz w:val="18"/>
              </w:rPr>
              <w:t>kunnen herkennen</w:t>
            </w:r>
            <w:r w:rsidR="006B10DE">
              <w:rPr>
                <w:b/>
                <w:bCs/>
                <w:sz w:val="18"/>
              </w:rPr>
              <w:t xml:space="preserve">, </w:t>
            </w:r>
            <w:r>
              <w:rPr>
                <w:b/>
                <w:bCs/>
                <w:sz w:val="18"/>
              </w:rPr>
              <w:t>benoemen</w:t>
            </w:r>
            <w:r w:rsidR="006B10DE">
              <w:rPr>
                <w:b/>
                <w:bCs/>
                <w:sz w:val="18"/>
              </w:rPr>
              <w:t xml:space="preserve"> en gericht toepassen in de apotheek in functie van de klachten van de patiënt.</w:t>
            </w:r>
          </w:p>
        </w:tc>
        <w:tc>
          <w:tcPr>
            <w:tcW w:w="835" w:type="dxa"/>
            <w:tcBorders>
              <w:top w:val="single" w:sz="18" w:space="0" w:color="auto"/>
              <w:bottom w:val="single" w:sz="18" w:space="0" w:color="auto"/>
            </w:tcBorders>
          </w:tcPr>
          <w:p w:rsidR="006D285C" w:rsidRDefault="00045496"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045496"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5D6A">
            <w:pPr>
              <w:spacing w:before="80" w:after="80"/>
              <w:jc w:val="center"/>
              <w:rPr>
                <w:sz w:val="18"/>
              </w:rPr>
            </w:pPr>
          </w:p>
        </w:tc>
      </w:tr>
      <w:tr w:rsidR="006D285C" w:rsidTr="007829D4">
        <w:trPr>
          <w:trHeight w:val="397"/>
        </w:trPr>
        <w:tc>
          <w:tcPr>
            <w:tcW w:w="839" w:type="dxa"/>
            <w:tcBorders>
              <w:top w:val="single" w:sz="18" w:space="0" w:color="auto"/>
              <w:bottom w:val="single" w:sz="4" w:space="0" w:color="auto"/>
            </w:tcBorders>
          </w:tcPr>
          <w:p w:rsidR="006D285C" w:rsidRDefault="006D285C"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D285C" w:rsidRDefault="006B10DE" w:rsidP="006D5D6A">
            <w:pPr>
              <w:tabs>
                <w:tab w:val="left" w:pos="226"/>
              </w:tabs>
              <w:spacing w:before="80" w:after="80"/>
              <w:rPr>
                <w:sz w:val="18"/>
              </w:rPr>
            </w:pPr>
            <w:r>
              <w:rPr>
                <w:sz w:val="18"/>
              </w:rPr>
              <w:t>Beschreven symptomen verbinden met de juiste plant.</w:t>
            </w:r>
          </w:p>
        </w:tc>
        <w:tc>
          <w:tcPr>
            <w:tcW w:w="6949" w:type="dxa"/>
            <w:tcBorders>
              <w:top w:val="single" w:sz="18" w:space="0" w:color="auto"/>
              <w:left w:val="double" w:sz="4" w:space="0" w:color="auto"/>
              <w:bottom w:val="single" w:sz="4" w:space="0" w:color="auto"/>
            </w:tcBorders>
          </w:tcPr>
          <w:p w:rsidR="006D285C" w:rsidRDefault="007829D4" w:rsidP="007829D4">
            <w:pPr>
              <w:tabs>
                <w:tab w:val="left" w:pos="269"/>
              </w:tabs>
              <w:spacing w:before="80" w:after="80"/>
              <w:rPr>
                <w:sz w:val="18"/>
              </w:rPr>
            </w:pPr>
            <w:r>
              <w:rPr>
                <w:sz w:val="18"/>
              </w:rPr>
              <w:t>Geneeskrachtige kruiden:</w:t>
            </w:r>
            <w:r>
              <w:rPr>
                <w:sz w:val="18"/>
              </w:rPr>
              <w:br/>
              <w:t>-</w:t>
            </w:r>
            <w:r>
              <w:rPr>
                <w:sz w:val="18"/>
              </w:rPr>
              <w:tab/>
              <w:t>valeriana officinalis L.;</w:t>
            </w:r>
            <w:r>
              <w:rPr>
                <w:sz w:val="18"/>
              </w:rPr>
              <w:br/>
              <w:t>-</w:t>
            </w:r>
            <w:r>
              <w:rPr>
                <w:sz w:val="18"/>
              </w:rPr>
              <w:tab/>
              <w:t>hypericum perforatum L.;</w:t>
            </w:r>
            <w:r>
              <w:rPr>
                <w:sz w:val="18"/>
              </w:rPr>
              <w:br/>
              <w:t>-</w:t>
            </w:r>
            <w:r>
              <w:rPr>
                <w:sz w:val="18"/>
              </w:rPr>
              <w:tab/>
              <w:t>ginkgo biloba L.;</w:t>
            </w:r>
            <w:r>
              <w:rPr>
                <w:sz w:val="18"/>
              </w:rPr>
              <w:br/>
              <w:t>-</w:t>
            </w:r>
            <w:r>
              <w:rPr>
                <w:sz w:val="18"/>
              </w:rPr>
              <w:tab/>
              <w:t xml:space="preserve">fyto-oestrogenen </w:t>
            </w:r>
            <w:r w:rsidR="005B6C26">
              <w:rPr>
                <w:sz w:val="18"/>
              </w:rPr>
              <w:t xml:space="preserve"> </w:t>
            </w:r>
            <w:r w:rsidR="005B6C26" w:rsidRPr="00987154">
              <w:rPr>
                <w:sz w:val="18"/>
              </w:rPr>
              <w:t>(zoals bv. in sojabonen)</w:t>
            </w:r>
            <w:r w:rsidRPr="00987154">
              <w:rPr>
                <w:sz w:val="18"/>
              </w:rPr>
              <w:t>;</w:t>
            </w:r>
            <w:r>
              <w:rPr>
                <w:sz w:val="18"/>
              </w:rPr>
              <w:br/>
              <w:t>-</w:t>
            </w:r>
            <w:r>
              <w:rPr>
                <w:sz w:val="18"/>
              </w:rPr>
              <w:tab/>
              <w:t>sabal serrulata.</w:t>
            </w:r>
          </w:p>
        </w:tc>
        <w:tc>
          <w:tcPr>
            <w:tcW w:w="844" w:type="dxa"/>
            <w:tcBorders>
              <w:top w:val="single" w:sz="18" w:space="0" w:color="auto"/>
              <w:bottom w:val="single" w:sz="4" w:space="0" w:color="auto"/>
            </w:tcBorders>
          </w:tcPr>
          <w:p w:rsidR="006D285C" w:rsidRDefault="006D285C" w:rsidP="006D5D6A">
            <w:pPr>
              <w:spacing w:before="80" w:after="80"/>
              <w:jc w:val="center"/>
              <w:rPr>
                <w:sz w:val="18"/>
              </w:rPr>
            </w:pPr>
          </w:p>
        </w:tc>
      </w:tr>
      <w:tr w:rsidR="006D285C" w:rsidTr="00045496">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045496" w:rsidP="006B10DE">
            <w:pPr>
              <w:spacing w:before="80" w:after="80"/>
              <w:rPr>
                <w:b/>
                <w:bCs/>
                <w:sz w:val="18"/>
              </w:rPr>
            </w:pPr>
            <w:r>
              <w:rPr>
                <w:b/>
                <w:bCs/>
                <w:sz w:val="18"/>
              </w:rPr>
              <w:t>De werkzame bestanddelen van enkele geneeskrachtige kruiden kunnen indelen bij chemische verbindingsklasse</w:t>
            </w:r>
            <w:r w:rsidR="006B10DE">
              <w:rPr>
                <w:b/>
                <w:bCs/>
                <w:sz w:val="18"/>
              </w:rPr>
              <w:t xml:space="preserve">, de farmaceutische werking ervan kunnen aangeven en </w:t>
            </w:r>
            <w:r>
              <w:rPr>
                <w:b/>
                <w:bCs/>
                <w:sz w:val="18"/>
              </w:rPr>
              <w:t>toepassingen kunnen geven.</w:t>
            </w:r>
          </w:p>
        </w:tc>
        <w:tc>
          <w:tcPr>
            <w:tcW w:w="835" w:type="dxa"/>
            <w:tcBorders>
              <w:top w:val="single" w:sz="18" w:space="0" w:color="auto"/>
              <w:bottom w:val="single" w:sz="18" w:space="0" w:color="auto"/>
            </w:tcBorders>
          </w:tcPr>
          <w:p w:rsidR="006D285C" w:rsidRDefault="00045496"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045496"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5D6A">
            <w:pPr>
              <w:spacing w:before="80" w:after="80"/>
              <w:jc w:val="center"/>
              <w:rPr>
                <w:sz w:val="18"/>
              </w:rPr>
            </w:pPr>
          </w:p>
        </w:tc>
      </w:tr>
      <w:tr w:rsidR="006D285C" w:rsidTr="00045496">
        <w:trPr>
          <w:trHeight w:val="397"/>
        </w:trPr>
        <w:tc>
          <w:tcPr>
            <w:tcW w:w="839" w:type="dxa"/>
            <w:tcBorders>
              <w:top w:val="single" w:sz="18" w:space="0" w:color="auto"/>
              <w:bottom w:val="single" w:sz="4" w:space="0" w:color="auto"/>
            </w:tcBorders>
          </w:tcPr>
          <w:p w:rsidR="006D285C" w:rsidRDefault="006D285C"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D285C" w:rsidRDefault="006D285C" w:rsidP="006D5D6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B10DE" w:rsidRDefault="006B10DE" w:rsidP="006D5D6A">
            <w:pPr>
              <w:tabs>
                <w:tab w:val="right" w:pos="352"/>
                <w:tab w:val="right" w:pos="567"/>
              </w:tabs>
              <w:spacing w:before="80" w:after="80"/>
              <w:rPr>
                <w:sz w:val="18"/>
              </w:rPr>
            </w:pPr>
            <w:r>
              <w:rPr>
                <w:sz w:val="18"/>
              </w:rPr>
              <w:t>Bespreking volgens farmacologische werking en/of bespreking volgens chemische samenstelling van het werkzaam bestanddeel.</w:t>
            </w:r>
          </w:p>
          <w:p w:rsidR="006D285C" w:rsidRDefault="00045496" w:rsidP="006D5D6A">
            <w:pPr>
              <w:tabs>
                <w:tab w:val="right" w:pos="352"/>
                <w:tab w:val="right" w:pos="567"/>
              </w:tabs>
              <w:spacing w:before="80" w:after="80"/>
              <w:rPr>
                <w:sz w:val="18"/>
              </w:rPr>
            </w:pPr>
            <w:r>
              <w:rPr>
                <w:sz w:val="18"/>
              </w:rPr>
              <w:t>Het is niet nodig de bespreking vanuit beide invalshoeken volledig uit te werken.</w:t>
            </w:r>
          </w:p>
          <w:p w:rsidR="00045496" w:rsidRDefault="00045496" w:rsidP="007829D4">
            <w:pPr>
              <w:tabs>
                <w:tab w:val="right" w:pos="352"/>
                <w:tab w:val="right" w:pos="567"/>
              </w:tabs>
              <w:spacing w:before="80" w:after="80"/>
              <w:rPr>
                <w:sz w:val="18"/>
              </w:rPr>
            </w:pPr>
            <w:r>
              <w:rPr>
                <w:sz w:val="18"/>
              </w:rPr>
              <w:t>Er wordt best uitgegaan van de producten die de leerlingen tijdens de stage hebben leren kennen.</w:t>
            </w:r>
          </w:p>
        </w:tc>
        <w:tc>
          <w:tcPr>
            <w:tcW w:w="844" w:type="dxa"/>
            <w:tcBorders>
              <w:top w:val="single" w:sz="18" w:space="0" w:color="auto"/>
              <w:bottom w:val="single" w:sz="4" w:space="0" w:color="auto"/>
            </w:tcBorders>
          </w:tcPr>
          <w:p w:rsidR="006D285C" w:rsidRDefault="006D285C"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A97D9D">
            <w:pPr>
              <w:pStyle w:val="NummerDoelstelling"/>
            </w:pPr>
          </w:p>
        </w:tc>
        <w:tc>
          <w:tcPr>
            <w:tcW w:w="5716" w:type="dxa"/>
            <w:tcBorders>
              <w:top w:val="single" w:sz="18" w:space="0" w:color="auto"/>
              <w:bottom w:val="single" w:sz="18" w:space="0" w:color="auto"/>
            </w:tcBorders>
          </w:tcPr>
          <w:p w:rsidR="005E1B88" w:rsidRDefault="00045496" w:rsidP="007829D4">
            <w:pPr>
              <w:spacing w:before="80" w:after="80"/>
              <w:rPr>
                <w:b/>
                <w:bCs/>
                <w:sz w:val="18"/>
              </w:rPr>
            </w:pPr>
            <w:r>
              <w:rPr>
                <w:b/>
                <w:bCs/>
                <w:sz w:val="18"/>
              </w:rPr>
              <w:t>De mogelijke toxiciteit van bepaalde drogerijen kunnen aangeven</w:t>
            </w:r>
            <w:r w:rsidR="007829D4">
              <w:rPr>
                <w:b/>
                <w:bCs/>
                <w:sz w:val="18"/>
              </w:rPr>
              <w:t xml:space="preserve"> en het belang beseffen van de correcte berekening van een trituratie.</w:t>
            </w:r>
          </w:p>
        </w:tc>
        <w:tc>
          <w:tcPr>
            <w:tcW w:w="835" w:type="dxa"/>
            <w:tcBorders>
              <w:top w:val="single" w:sz="18" w:space="0" w:color="auto"/>
              <w:bottom w:val="single" w:sz="18" w:space="0" w:color="auto"/>
            </w:tcBorders>
          </w:tcPr>
          <w:p w:rsidR="005E1B88" w:rsidRDefault="00045496"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045496"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7D85" w:rsidRDefault="00AD7D85" w:rsidP="00361610">
            <w:pPr>
              <w:tabs>
                <w:tab w:val="left" w:pos="226"/>
              </w:tabs>
              <w:spacing w:before="80" w:after="80"/>
              <w:rPr>
                <w:sz w:val="18"/>
              </w:rPr>
            </w:pPr>
            <w:r>
              <w:rPr>
                <w:sz w:val="18"/>
              </w:rPr>
              <w:t>Heterosiden.</w:t>
            </w:r>
            <w:r w:rsidR="00361610">
              <w:rPr>
                <w:sz w:val="18"/>
              </w:rPr>
              <w:br/>
            </w:r>
            <w:r>
              <w:rPr>
                <w:sz w:val="18"/>
              </w:rPr>
              <w:t>Alkaloïden.</w:t>
            </w:r>
            <w:r w:rsidR="00361610">
              <w:rPr>
                <w:sz w:val="18"/>
              </w:rPr>
              <w:br/>
            </w:r>
            <w:r>
              <w:rPr>
                <w:sz w:val="18"/>
              </w:rPr>
              <w:t>Purines.</w:t>
            </w: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A97D9D">
            <w:pPr>
              <w:pStyle w:val="NummerDoelstelling"/>
            </w:pPr>
          </w:p>
        </w:tc>
        <w:tc>
          <w:tcPr>
            <w:tcW w:w="5716" w:type="dxa"/>
            <w:tcBorders>
              <w:top w:val="single" w:sz="18" w:space="0" w:color="auto"/>
              <w:bottom w:val="single" w:sz="18" w:space="0" w:color="auto"/>
            </w:tcBorders>
          </w:tcPr>
          <w:p w:rsidR="005E1B88" w:rsidRPr="00EA2759" w:rsidRDefault="00EA2759" w:rsidP="006D5D6A">
            <w:pPr>
              <w:spacing w:before="80" w:after="80"/>
              <w:rPr>
                <w:b/>
                <w:bCs/>
                <w:sz w:val="18"/>
              </w:rPr>
            </w:pPr>
            <w:r>
              <w:rPr>
                <w:b/>
                <w:bCs/>
                <w:sz w:val="18"/>
              </w:rPr>
              <w:t>Enkele specialiteiten die plantaardige bestanddelen bevatten</w:t>
            </w:r>
            <w:r w:rsidR="00023704">
              <w:rPr>
                <w:b/>
                <w:bCs/>
                <w:sz w:val="18"/>
              </w:rPr>
              <w:t xml:space="preserve">, </w:t>
            </w:r>
            <w:r>
              <w:rPr>
                <w:b/>
                <w:bCs/>
                <w:sz w:val="18"/>
              </w:rPr>
              <w:t>kunnen opnoemen en het gebruik ervan kunnen toelichten.</w:t>
            </w:r>
          </w:p>
        </w:tc>
        <w:tc>
          <w:tcPr>
            <w:tcW w:w="835" w:type="dxa"/>
            <w:tcBorders>
              <w:top w:val="single" w:sz="18" w:space="0" w:color="auto"/>
              <w:bottom w:val="single" w:sz="18" w:space="0" w:color="auto"/>
            </w:tcBorders>
          </w:tcPr>
          <w:p w:rsidR="005E1B88" w:rsidRPr="00EA2759" w:rsidRDefault="00EA2759"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EA2759"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RPr="00344258" w:rsidTr="00EA2759">
        <w:trPr>
          <w:trHeight w:val="397"/>
        </w:trPr>
        <w:tc>
          <w:tcPr>
            <w:tcW w:w="839" w:type="dxa"/>
            <w:tcBorders>
              <w:top w:val="single" w:sz="18" w:space="0" w:color="auto"/>
              <w:bottom w:val="single" w:sz="2" w:space="0" w:color="auto"/>
            </w:tcBorders>
          </w:tcPr>
          <w:p w:rsidR="005E1B88" w:rsidRDefault="005E1B88" w:rsidP="006D5D6A">
            <w:pPr>
              <w:spacing w:before="80" w:after="80"/>
              <w:rPr>
                <w:sz w:val="18"/>
              </w:rPr>
            </w:pPr>
          </w:p>
        </w:tc>
        <w:tc>
          <w:tcPr>
            <w:tcW w:w="7386" w:type="dxa"/>
            <w:gridSpan w:val="3"/>
            <w:tcBorders>
              <w:top w:val="single" w:sz="18" w:space="0" w:color="auto"/>
              <w:bottom w:val="single" w:sz="2" w:space="0" w:color="auto"/>
              <w:right w:val="double" w:sz="4" w:space="0" w:color="auto"/>
            </w:tcBorders>
          </w:tcPr>
          <w:p w:rsidR="00AD7D85" w:rsidRPr="00707ED5" w:rsidRDefault="00800BA7" w:rsidP="00E11C81">
            <w:pPr>
              <w:tabs>
                <w:tab w:val="left" w:pos="226"/>
              </w:tabs>
              <w:spacing w:before="80" w:after="80"/>
              <w:rPr>
                <w:sz w:val="18"/>
              </w:rPr>
            </w:pPr>
            <w:r>
              <w:rPr>
                <w:sz w:val="18"/>
              </w:rPr>
              <w:t>Specialiteiten voor uitwendig en inwendig gebruik</w:t>
            </w:r>
            <w:r w:rsidR="00E11C81">
              <w:rPr>
                <w:sz w:val="18"/>
              </w:rPr>
              <w:t>.</w:t>
            </w:r>
          </w:p>
        </w:tc>
        <w:tc>
          <w:tcPr>
            <w:tcW w:w="6949" w:type="dxa"/>
            <w:tcBorders>
              <w:top w:val="single" w:sz="18" w:space="0" w:color="auto"/>
              <w:left w:val="double" w:sz="4" w:space="0" w:color="auto"/>
              <w:bottom w:val="single" w:sz="2" w:space="0" w:color="auto"/>
            </w:tcBorders>
          </w:tcPr>
          <w:p w:rsidR="005E1B88" w:rsidRPr="00B24757" w:rsidRDefault="00E11C81" w:rsidP="006D5D6A">
            <w:pPr>
              <w:tabs>
                <w:tab w:val="right" w:pos="352"/>
                <w:tab w:val="right" w:pos="567"/>
              </w:tabs>
              <w:spacing w:before="80" w:after="80"/>
              <w:rPr>
                <w:sz w:val="18"/>
                <w:lang w:val="en-US"/>
              </w:rPr>
            </w:pPr>
            <w:r w:rsidRPr="00B24757">
              <w:rPr>
                <w:sz w:val="18"/>
                <w:lang w:val="en-US"/>
              </w:rPr>
              <w:t>Bv.:</w:t>
            </w:r>
            <w:r w:rsidRPr="00B24757">
              <w:rPr>
                <w:sz w:val="18"/>
                <w:lang w:val="en-US"/>
              </w:rPr>
              <w:br/>
              <w:t>-</w:t>
            </w:r>
            <w:r w:rsidRPr="00B24757">
              <w:rPr>
                <w:sz w:val="18"/>
                <w:lang w:val="en-US"/>
              </w:rPr>
              <w:tab/>
              <w:t>trauma, inhalatie (bv. kamfer, capsicum, arnica);</w:t>
            </w:r>
            <w:r w:rsidRPr="00B24757">
              <w:rPr>
                <w:sz w:val="18"/>
                <w:lang w:val="en-US"/>
              </w:rPr>
              <w:br/>
              <w:t>-</w:t>
            </w:r>
            <w:r w:rsidRPr="00B24757">
              <w:rPr>
                <w:sz w:val="18"/>
                <w:lang w:val="en-US"/>
              </w:rPr>
              <w:tab/>
              <w:t>laxantia (bv. frangula, cascara, senna).</w:t>
            </w:r>
          </w:p>
        </w:tc>
        <w:tc>
          <w:tcPr>
            <w:tcW w:w="844" w:type="dxa"/>
            <w:tcBorders>
              <w:top w:val="single" w:sz="18" w:space="0" w:color="auto"/>
              <w:bottom w:val="single" w:sz="2" w:space="0" w:color="auto"/>
            </w:tcBorders>
          </w:tcPr>
          <w:p w:rsidR="005E1B88" w:rsidRPr="00B24757" w:rsidRDefault="005E1B88" w:rsidP="006D5D6A">
            <w:pPr>
              <w:spacing w:before="80" w:after="80"/>
              <w:jc w:val="center"/>
              <w:rPr>
                <w:sz w:val="18"/>
                <w:lang w:val="en-US"/>
              </w:rPr>
            </w:pPr>
          </w:p>
        </w:tc>
      </w:tr>
    </w:tbl>
    <w:p w:rsidR="00FE6039" w:rsidRPr="00B24757" w:rsidRDefault="00FE6039">
      <w:pPr>
        <w:rPr>
          <w:lang w:val="en-US"/>
        </w:rPr>
      </w:pPr>
      <w:r w:rsidRPr="00B24757">
        <w:rPr>
          <w:b/>
          <w:bCs/>
          <w:strike/>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E6039" w:rsidTr="00FE6039">
        <w:trPr>
          <w:trHeight w:val="397"/>
          <w:tblHeader/>
        </w:trPr>
        <w:tc>
          <w:tcPr>
            <w:tcW w:w="839" w:type="dxa"/>
            <w:tcBorders>
              <w:bottom w:val="single" w:sz="4" w:space="0" w:color="auto"/>
            </w:tcBorders>
            <w:vAlign w:val="center"/>
          </w:tcPr>
          <w:p w:rsidR="00FE6039" w:rsidRDefault="00FE6039" w:rsidP="00FE6039">
            <w:pPr>
              <w:spacing w:before="80" w:after="80"/>
              <w:rPr>
                <w:sz w:val="18"/>
              </w:rPr>
            </w:pPr>
            <w:r>
              <w:rPr>
                <w:sz w:val="18"/>
              </w:rPr>
              <w:lastRenderedPageBreak/>
              <w:t>Nr.</w:t>
            </w:r>
          </w:p>
        </w:tc>
        <w:tc>
          <w:tcPr>
            <w:tcW w:w="5716" w:type="dxa"/>
            <w:tcBorders>
              <w:bottom w:val="single" w:sz="4" w:space="0" w:color="auto"/>
            </w:tcBorders>
            <w:vAlign w:val="center"/>
          </w:tcPr>
          <w:p w:rsidR="00FE6039" w:rsidRDefault="00FE6039" w:rsidP="00FE603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FE6039" w:rsidRDefault="00FE6039" w:rsidP="00FE603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FE6039" w:rsidRDefault="00FE6039" w:rsidP="00FE6039">
            <w:pPr>
              <w:spacing w:before="80" w:after="80"/>
              <w:jc w:val="center"/>
              <w:rPr>
                <w:sz w:val="18"/>
              </w:rPr>
            </w:pPr>
            <w:r>
              <w:rPr>
                <w:sz w:val="18"/>
              </w:rPr>
              <w:t>B/U</w:t>
            </w:r>
          </w:p>
        </w:tc>
        <w:tc>
          <w:tcPr>
            <w:tcW w:w="6949" w:type="dxa"/>
            <w:tcBorders>
              <w:left w:val="double" w:sz="4" w:space="0" w:color="auto"/>
            </w:tcBorders>
            <w:vAlign w:val="center"/>
          </w:tcPr>
          <w:p w:rsidR="00FE6039" w:rsidRDefault="00FE6039" w:rsidP="00FE6039">
            <w:pPr>
              <w:spacing w:before="80" w:after="80"/>
              <w:jc w:val="center"/>
              <w:rPr>
                <w:sz w:val="18"/>
              </w:rPr>
            </w:pPr>
            <w:r>
              <w:rPr>
                <w:sz w:val="18"/>
              </w:rPr>
              <w:t>Didactische wenken en hulpmiddelen</w:t>
            </w:r>
          </w:p>
        </w:tc>
        <w:tc>
          <w:tcPr>
            <w:tcW w:w="844" w:type="dxa"/>
            <w:vAlign w:val="center"/>
          </w:tcPr>
          <w:p w:rsidR="00FE6039" w:rsidRDefault="00FE6039" w:rsidP="00FE6039">
            <w:pPr>
              <w:spacing w:before="80" w:after="80"/>
              <w:jc w:val="center"/>
              <w:rPr>
                <w:sz w:val="18"/>
              </w:rPr>
            </w:pPr>
            <w:r>
              <w:rPr>
                <w:sz w:val="18"/>
              </w:rPr>
              <w:t>Link</w:t>
            </w:r>
          </w:p>
        </w:tc>
      </w:tr>
      <w:tr w:rsidR="000909E7" w:rsidTr="000909E7">
        <w:trPr>
          <w:trHeight w:val="397"/>
        </w:trPr>
        <w:tc>
          <w:tcPr>
            <w:tcW w:w="839" w:type="dxa"/>
            <w:tcBorders>
              <w:top w:val="single" w:sz="18" w:space="0" w:color="auto"/>
              <w:left w:val="single" w:sz="18" w:space="0" w:color="auto"/>
              <w:bottom w:val="single" w:sz="18" w:space="0" w:color="auto"/>
            </w:tcBorders>
          </w:tcPr>
          <w:p w:rsidR="000909E7" w:rsidRPr="00AD7D85" w:rsidRDefault="000909E7" w:rsidP="00A97D9D">
            <w:pPr>
              <w:pStyle w:val="NummerDoelstelling"/>
            </w:pPr>
          </w:p>
        </w:tc>
        <w:tc>
          <w:tcPr>
            <w:tcW w:w="5716" w:type="dxa"/>
            <w:tcBorders>
              <w:top w:val="single" w:sz="18" w:space="0" w:color="auto"/>
              <w:bottom w:val="single" w:sz="18" w:space="0" w:color="auto"/>
            </w:tcBorders>
          </w:tcPr>
          <w:p w:rsidR="000909E7" w:rsidRPr="00EA2759" w:rsidRDefault="000909E7" w:rsidP="000909E7">
            <w:pPr>
              <w:spacing w:before="80" w:after="80"/>
              <w:rPr>
                <w:b/>
                <w:bCs/>
                <w:sz w:val="18"/>
              </w:rPr>
            </w:pPr>
            <w:r>
              <w:rPr>
                <w:b/>
                <w:bCs/>
                <w:sz w:val="18"/>
              </w:rPr>
              <w:t>Van de opgesomde groepen plantaardige inhoudsstoffen enkele planten als voorbeeld kunnen geven en van deze planten het gebruik in de apotheek kunnen toelichten.</w:t>
            </w:r>
          </w:p>
        </w:tc>
        <w:tc>
          <w:tcPr>
            <w:tcW w:w="835" w:type="dxa"/>
            <w:tcBorders>
              <w:top w:val="single" w:sz="18" w:space="0" w:color="auto"/>
              <w:bottom w:val="single" w:sz="18" w:space="0" w:color="auto"/>
            </w:tcBorders>
          </w:tcPr>
          <w:p w:rsidR="000909E7" w:rsidRPr="00EA2759" w:rsidRDefault="000909E7" w:rsidP="000909E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909E7" w:rsidRDefault="000909E7" w:rsidP="000909E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909E7" w:rsidRDefault="000909E7" w:rsidP="000909E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909E7" w:rsidRDefault="000909E7" w:rsidP="000909E7">
            <w:pPr>
              <w:spacing w:before="80" w:after="80"/>
              <w:jc w:val="center"/>
              <w:rPr>
                <w:sz w:val="18"/>
              </w:rPr>
            </w:pPr>
          </w:p>
        </w:tc>
      </w:tr>
      <w:tr w:rsidR="000909E7" w:rsidRPr="00EA2759" w:rsidTr="000909E7">
        <w:trPr>
          <w:trHeight w:val="397"/>
        </w:trPr>
        <w:tc>
          <w:tcPr>
            <w:tcW w:w="839" w:type="dxa"/>
            <w:tcBorders>
              <w:top w:val="single" w:sz="18" w:space="0" w:color="auto"/>
              <w:bottom w:val="single" w:sz="2" w:space="0" w:color="auto"/>
            </w:tcBorders>
          </w:tcPr>
          <w:p w:rsidR="000909E7" w:rsidRDefault="000909E7" w:rsidP="000909E7">
            <w:pPr>
              <w:spacing w:before="80" w:after="80"/>
              <w:rPr>
                <w:sz w:val="18"/>
              </w:rPr>
            </w:pPr>
          </w:p>
        </w:tc>
        <w:tc>
          <w:tcPr>
            <w:tcW w:w="7386" w:type="dxa"/>
            <w:gridSpan w:val="3"/>
            <w:tcBorders>
              <w:top w:val="single" w:sz="18" w:space="0" w:color="auto"/>
              <w:bottom w:val="single" w:sz="2" w:space="0" w:color="auto"/>
              <w:right w:val="double" w:sz="4" w:space="0" w:color="auto"/>
            </w:tcBorders>
          </w:tcPr>
          <w:p w:rsidR="000909E7" w:rsidRPr="000909E7" w:rsidRDefault="000909E7" w:rsidP="000909E7">
            <w:pPr>
              <w:tabs>
                <w:tab w:val="left" w:pos="226"/>
              </w:tabs>
              <w:spacing w:before="80" w:after="80"/>
              <w:rPr>
                <w:sz w:val="18"/>
              </w:rPr>
            </w:pPr>
            <w:r w:rsidRPr="000909E7">
              <w:rPr>
                <w:sz w:val="18"/>
              </w:rPr>
              <w:t>Groepen plantaardige inhoudsstoffen:</w:t>
            </w:r>
            <w:r w:rsidRPr="000909E7">
              <w:rPr>
                <w:sz w:val="18"/>
              </w:rPr>
              <w:br/>
              <w:t>-</w:t>
            </w:r>
            <w:r w:rsidRPr="000909E7">
              <w:rPr>
                <w:sz w:val="18"/>
              </w:rPr>
              <w:tab/>
            </w:r>
            <w:r>
              <w:rPr>
                <w:sz w:val="18"/>
              </w:rPr>
              <w:t>al</w:t>
            </w:r>
            <w:r w:rsidR="00023704">
              <w:rPr>
                <w:sz w:val="18"/>
              </w:rPr>
              <w:t>kaloïden;</w:t>
            </w:r>
            <w:r w:rsidR="00023704">
              <w:rPr>
                <w:sz w:val="18"/>
              </w:rPr>
              <w:br/>
              <w:t>-</w:t>
            </w:r>
            <w:r w:rsidR="00023704">
              <w:rPr>
                <w:sz w:val="18"/>
              </w:rPr>
              <w:tab/>
              <w:t>looistoffen;</w:t>
            </w:r>
            <w:r w:rsidR="00023704">
              <w:rPr>
                <w:sz w:val="18"/>
              </w:rPr>
              <w:br/>
              <w:t>-</w:t>
            </w:r>
            <w:r w:rsidR="00023704">
              <w:rPr>
                <w:sz w:val="18"/>
              </w:rPr>
              <w:tab/>
              <w:t>flava</w:t>
            </w:r>
            <w:r>
              <w:rPr>
                <w:sz w:val="18"/>
              </w:rPr>
              <w:t>noïden;</w:t>
            </w:r>
            <w:r>
              <w:rPr>
                <w:sz w:val="18"/>
              </w:rPr>
              <w:br/>
              <w:t>-</w:t>
            </w:r>
            <w:r>
              <w:rPr>
                <w:sz w:val="18"/>
              </w:rPr>
              <w:tab/>
              <w:t>bitterstoffen;</w:t>
            </w:r>
            <w:r>
              <w:rPr>
                <w:sz w:val="18"/>
              </w:rPr>
              <w:br/>
              <w:t>-</w:t>
            </w:r>
            <w:r>
              <w:rPr>
                <w:sz w:val="18"/>
              </w:rPr>
              <w:tab/>
              <w:t>saponinen;</w:t>
            </w:r>
            <w:r>
              <w:rPr>
                <w:sz w:val="18"/>
              </w:rPr>
              <w:br/>
              <w:t>-</w:t>
            </w:r>
            <w:r>
              <w:rPr>
                <w:sz w:val="18"/>
              </w:rPr>
              <w:tab/>
              <w:t>glycosiden.</w:t>
            </w:r>
          </w:p>
        </w:tc>
        <w:tc>
          <w:tcPr>
            <w:tcW w:w="6949" w:type="dxa"/>
            <w:tcBorders>
              <w:top w:val="single" w:sz="18" w:space="0" w:color="auto"/>
              <w:left w:val="double" w:sz="4" w:space="0" w:color="auto"/>
              <w:bottom w:val="single" w:sz="2" w:space="0" w:color="auto"/>
            </w:tcBorders>
          </w:tcPr>
          <w:p w:rsidR="000909E7" w:rsidRPr="00F7391E" w:rsidRDefault="000909E7" w:rsidP="000909E7">
            <w:pPr>
              <w:tabs>
                <w:tab w:val="right" w:pos="352"/>
                <w:tab w:val="right" w:pos="567"/>
              </w:tabs>
              <w:spacing w:before="80" w:after="80"/>
              <w:rPr>
                <w:sz w:val="18"/>
              </w:rPr>
            </w:pPr>
          </w:p>
        </w:tc>
        <w:tc>
          <w:tcPr>
            <w:tcW w:w="844" w:type="dxa"/>
            <w:tcBorders>
              <w:top w:val="single" w:sz="18" w:space="0" w:color="auto"/>
              <w:bottom w:val="single" w:sz="2" w:space="0" w:color="auto"/>
            </w:tcBorders>
          </w:tcPr>
          <w:p w:rsidR="000909E7" w:rsidRPr="00F7391E" w:rsidRDefault="000909E7" w:rsidP="000909E7">
            <w:pPr>
              <w:spacing w:before="80" w:after="80"/>
              <w:jc w:val="center"/>
              <w:rPr>
                <w:sz w:val="18"/>
              </w:rPr>
            </w:pPr>
          </w:p>
        </w:tc>
      </w:tr>
      <w:tr w:rsidR="000909E7" w:rsidRPr="0085762A" w:rsidTr="000909E7">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0909E7" w:rsidRPr="00C670C0" w:rsidRDefault="000909E7" w:rsidP="000A7E1A">
            <w:pPr>
              <w:rPr>
                <w:b/>
              </w:rPr>
            </w:pPr>
            <w:r w:rsidRPr="00C670C0">
              <w:rPr>
                <w:b/>
              </w:rPr>
              <w:t>Begrippen van homeopathie</w:t>
            </w:r>
          </w:p>
        </w:tc>
        <w:tc>
          <w:tcPr>
            <w:tcW w:w="7793" w:type="dxa"/>
            <w:gridSpan w:val="2"/>
            <w:tcBorders>
              <w:top w:val="single" w:sz="4" w:space="0" w:color="auto"/>
              <w:left w:val="nil"/>
              <w:bottom w:val="single" w:sz="2" w:space="0" w:color="auto"/>
              <w:right w:val="single" w:sz="4" w:space="0" w:color="auto"/>
            </w:tcBorders>
            <w:vAlign w:val="center"/>
          </w:tcPr>
          <w:p w:rsidR="000909E7" w:rsidRPr="0085762A" w:rsidRDefault="000909E7" w:rsidP="000909E7">
            <w:pPr>
              <w:rPr>
                <w:szCs w:val="20"/>
              </w:rPr>
            </w:pPr>
          </w:p>
        </w:tc>
      </w:tr>
      <w:tr w:rsidR="005E1B88" w:rsidRPr="00EA2759" w:rsidTr="005A1DF9">
        <w:trPr>
          <w:trHeight w:val="397"/>
        </w:trPr>
        <w:tc>
          <w:tcPr>
            <w:tcW w:w="839" w:type="dxa"/>
            <w:tcBorders>
              <w:top w:val="single" w:sz="18" w:space="0" w:color="auto"/>
              <w:left w:val="single" w:sz="18" w:space="0" w:color="auto"/>
              <w:bottom w:val="single" w:sz="18" w:space="0" w:color="auto"/>
            </w:tcBorders>
          </w:tcPr>
          <w:p w:rsidR="005E1B88" w:rsidRPr="00EA2759" w:rsidRDefault="005E1B88" w:rsidP="00A97D9D">
            <w:pPr>
              <w:pStyle w:val="NummerDoelstelling"/>
            </w:pPr>
          </w:p>
        </w:tc>
        <w:tc>
          <w:tcPr>
            <w:tcW w:w="5716" w:type="dxa"/>
            <w:tcBorders>
              <w:top w:val="single" w:sz="18" w:space="0" w:color="auto"/>
              <w:bottom w:val="single" w:sz="18" w:space="0" w:color="auto"/>
            </w:tcBorders>
          </w:tcPr>
          <w:p w:rsidR="005E1B88" w:rsidRPr="00EA2759" w:rsidRDefault="00676EEE" w:rsidP="00B435DC">
            <w:pPr>
              <w:spacing w:before="80" w:after="80"/>
              <w:rPr>
                <w:b/>
                <w:bCs/>
                <w:sz w:val="18"/>
              </w:rPr>
            </w:pPr>
            <w:r>
              <w:rPr>
                <w:b/>
                <w:bCs/>
                <w:sz w:val="18"/>
              </w:rPr>
              <w:t xml:space="preserve">De basisprincipes van homeopathie kunnen </w:t>
            </w:r>
            <w:r w:rsidRPr="00987154">
              <w:rPr>
                <w:b/>
                <w:bCs/>
                <w:sz w:val="18"/>
              </w:rPr>
              <w:t>verwoorden</w:t>
            </w:r>
            <w:r w:rsidR="00B435DC" w:rsidRPr="00987154">
              <w:rPr>
                <w:b/>
                <w:bCs/>
                <w:sz w:val="18"/>
              </w:rPr>
              <w:t xml:space="preserve"> en het correct gebruik</w:t>
            </w:r>
            <w:r w:rsidR="00E11C81" w:rsidRPr="00987154">
              <w:rPr>
                <w:b/>
                <w:bCs/>
                <w:sz w:val="18"/>
              </w:rPr>
              <w:t xml:space="preserve"> </w:t>
            </w:r>
            <w:r w:rsidR="005B6C26" w:rsidRPr="00987154">
              <w:rPr>
                <w:b/>
                <w:bCs/>
                <w:sz w:val="18"/>
              </w:rPr>
              <w:t>van homeopatische bereidingen</w:t>
            </w:r>
            <w:r w:rsidR="005B6C26">
              <w:rPr>
                <w:b/>
                <w:bCs/>
                <w:sz w:val="18"/>
              </w:rPr>
              <w:t xml:space="preserve"> </w:t>
            </w:r>
            <w:r w:rsidR="00E11C81">
              <w:rPr>
                <w:b/>
                <w:bCs/>
                <w:sz w:val="18"/>
              </w:rPr>
              <w:t>kunnen toelichten</w:t>
            </w:r>
          </w:p>
        </w:tc>
        <w:tc>
          <w:tcPr>
            <w:tcW w:w="835" w:type="dxa"/>
            <w:tcBorders>
              <w:top w:val="single" w:sz="18" w:space="0" w:color="auto"/>
              <w:bottom w:val="single" w:sz="18" w:space="0" w:color="auto"/>
            </w:tcBorders>
          </w:tcPr>
          <w:p w:rsidR="005E1B88" w:rsidRPr="00EA2759" w:rsidRDefault="00676EEE"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Pr="00EA2759" w:rsidRDefault="00676EEE"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Pr="00EA2759"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Pr="00EA2759" w:rsidRDefault="005E1B88" w:rsidP="006D5D6A">
            <w:pPr>
              <w:spacing w:before="80" w:after="80"/>
              <w:jc w:val="center"/>
              <w:rPr>
                <w:sz w:val="18"/>
              </w:rPr>
            </w:pPr>
          </w:p>
        </w:tc>
      </w:tr>
      <w:tr w:rsidR="005E1B88" w:rsidRPr="00EA2759" w:rsidTr="005A1DF9">
        <w:trPr>
          <w:trHeight w:val="397"/>
        </w:trPr>
        <w:tc>
          <w:tcPr>
            <w:tcW w:w="839" w:type="dxa"/>
            <w:tcBorders>
              <w:top w:val="single" w:sz="18" w:space="0" w:color="auto"/>
              <w:bottom w:val="single" w:sz="4" w:space="0" w:color="auto"/>
            </w:tcBorders>
          </w:tcPr>
          <w:p w:rsidR="005E1B88" w:rsidRPr="00EA2759"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76EEE" w:rsidRPr="00EA2759" w:rsidRDefault="00676EEE" w:rsidP="005B6C26">
            <w:pPr>
              <w:tabs>
                <w:tab w:val="left" w:pos="226"/>
              </w:tabs>
              <w:spacing w:before="80" w:after="80"/>
              <w:rPr>
                <w:sz w:val="18"/>
              </w:rPr>
            </w:pPr>
            <w:r>
              <w:rPr>
                <w:sz w:val="18"/>
              </w:rPr>
              <w:t>Basisprincipes</w:t>
            </w:r>
            <w:r w:rsidR="005B6C26">
              <w:rPr>
                <w:sz w:val="18"/>
              </w:rPr>
              <w:t xml:space="preserve"> </w:t>
            </w:r>
            <w:r w:rsidR="005B6C26" w:rsidRPr="00987154">
              <w:rPr>
                <w:sz w:val="18"/>
              </w:rPr>
              <w:t>van de homeopathie</w:t>
            </w:r>
            <w:r w:rsidRPr="00987154">
              <w:rPr>
                <w:sz w:val="18"/>
              </w:rPr>
              <w:t>.</w:t>
            </w:r>
            <w:r w:rsidR="00B435DC">
              <w:rPr>
                <w:sz w:val="18"/>
              </w:rPr>
              <w:br/>
            </w:r>
            <w:r w:rsidR="00236264">
              <w:rPr>
                <w:sz w:val="18"/>
              </w:rPr>
              <w:t>Homeopathie versus allopathie.</w:t>
            </w:r>
          </w:p>
        </w:tc>
        <w:tc>
          <w:tcPr>
            <w:tcW w:w="6949" w:type="dxa"/>
            <w:tcBorders>
              <w:top w:val="single" w:sz="18" w:space="0" w:color="auto"/>
              <w:left w:val="double" w:sz="4" w:space="0" w:color="auto"/>
              <w:bottom w:val="single" w:sz="4" w:space="0" w:color="auto"/>
            </w:tcBorders>
          </w:tcPr>
          <w:p w:rsidR="005E1B88" w:rsidRDefault="00B435DC" w:rsidP="006D5D6A">
            <w:pPr>
              <w:tabs>
                <w:tab w:val="right" w:pos="352"/>
                <w:tab w:val="right" w:pos="567"/>
              </w:tabs>
              <w:spacing w:before="80" w:after="80"/>
              <w:rPr>
                <w:sz w:val="18"/>
              </w:rPr>
            </w:pPr>
            <w:r>
              <w:rPr>
                <w:sz w:val="18"/>
              </w:rPr>
              <w:t>Benadruk het verschil tussen fytotherapie en homeopathie.</w:t>
            </w:r>
          </w:p>
          <w:p w:rsidR="00236264" w:rsidRPr="00EA2759" w:rsidRDefault="00236264" w:rsidP="006D5D6A">
            <w:pPr>
              <w:tabs>
                <w:tab w:val="right" w:pos="352"/>
                <w:tab w:val="right" w:pos="567"/>
              </w:tabs>
              <w:spacing w:before="80" w:after="80"/>
              <w:rPr>
                <w:sz w:val="18"/>
              </w:rPr>
            </w:pPr>
            <w:r>
              <w:rPr>
                <w:sz w:val="18"/>
              </w:rPr>
              <w:t>Gebruik van beeldmateriaal, digitale presentaties.</w:t>
            </w:r>
          </w:p>
        </w:tc>
        <w:tc>
          <w:tcPr>
            <w:tcW w:w="844" w:type="dxa"/>
            <w:tcBorders>
              <w:top w:val="single" w:sz="18" w:space="0" w:color="auto"/>
              <w:bottom w:val="single" w:sz="4" w:space="0" w:color="auto"/>
            </w:tcBorders>
          </w:tcPr>
          <w:p w:rsidR="005E1B88" w:rsidRPr="00EA2759" w:rsidRDefault="005E1B88" w:rsidP="006D5D6A">
            <w:pPr>
              <w:spacing w:before="80" w:after="80"/>
              <w:jc w:val="center"/>
              <w:rPr>
                <w:sz w:val="18"/>
              </w:rPr>
            </w:pPr>
          </w:p>
        </w:tc>
      </w:tr>
    </w:tbl>
    <w:p w:rsidR="008C3D55" w:rsidRDefault="008C3D55" w:rsidP="005E1B88"/>
    <w:p w:rsidR="008C3D55" w:rsidRDefault="008C3D55">
      <w:r>
        <w:br w:type="page"/>
      </w:r>
    </w:p>
    <w:p w:rsidR="006D285C" w:rsidRPr="00EA2759" w:rsidRDefault="006D285C" w:rsidP="005E1B88">
      <w:pPr>
        <w:sectPr w:rsidR="006D285C" w:rsidRPr="00EA2759" w:rsidSect="00D52574">
          <w:headerReference w:type="even" r:id="rId71"/>
          <w:headerReference w:type="default" r:id="rId72"/>
          <w:footerReference w:type="even" r:id="rId73"/>
          <w:footerReference w:type="default" r:id="rId74"/>
          <w:headerReference w:type="first" r:id="rId75"/>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D285C" w:rsidTr="00676EEE">
        <w:trPr>
          <w:trHeight w:val="397"/>
        </w:trPr>
        <w:tc>
          <w:tcPr>
            <w:tcW w:w="839" w:type="dxa"/>
            <w:tcBorders>
              <w:bottom w:val="single" w:sz="2" w:space="0" w:color="auto"/>
            </w:tcBorders>
            <w:vAlign w:val="center"/>
          </w:tcPr>
          <w:p w:rsidR="006D285C" w:rsidRDefault="006D285C" w:rsidP="006D285C">
            <w:pPr>
              <w:spacing w:before="80" w:after="80"/>
              <w:rPr>
                <w:sz w:val="18"/>
              </w:rPr>
            </w:pPr>
            <w:r>
              <w:rPr>
                <w:sz w:val="18"/>
              </w:rPr>
              <w:lastRenderedPageBreak/>
              <w:t>Nr.</w:t>
            </w:r>
          </w:p>
        </w:tc>
        <w:tc>
          <w:tcPr>
            <w:tcW w:w="5716" w:type="dxa"/>
            <w:tcBorders>
              <w:bottom w:val="single" w:sz="2" w:space="0" w:color="auto"/>
            </w:tcBorders>
            <w:vAlign w:val="center"/>
          </w:tcPr>
          <w:p w:rsidR="006D285C" w:rsidRDefault="006D285C" w:rsidP="006D285C">
            <w:pPr>
              <w:spacing w:before="80" w:after="80"/>
              <w:jc w:val="center"/>
              <w:rPr>
                <w:sz w:val="18"/>
              </w:rPr>
            </w:pPr>
            <w:r>
              <w:rPr>
                <w:sz w:val="18"/>
              </w:rPr>
              <w:t>Leerplandoelstelling en leerinhoud</w:t>
            </w:r>
          </w:p>
        </w:tc>
        <w:tc>
          <w:tcPr>
            <w:tcW w:w="835" w:type="dxa"/>
            <w:tcBorders>
              <w:bottom w:val="single" w:sz="2" w:space="0" w:color="auto"/>
            </w:tcBorders>
            <w:vAlign w:val="center"/>
          </w:tcPr>
          <w:p w:rsidR="006D285C" w:rsidRDefault="006D285C" w:rsidP="006D285C">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6D285C" w:rsidRDefault="006D285C" w:rsidP="006D285C">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6D285C" w:rsidRDefault="006D285C" w:rsidP="006D285C">
            <w:pPr>
              <w:spacing w:before="80" w:after="80"/>
              <w:jc w:val="center"/>
              <w:rPr>
                <w:sz w:val="18"/>
              </w:rPr>
            </w:pPr>
            <w:r>
              <w:rPr>
                <w:sz w:val="18"/>
              </w:rPr>
              <w:t>Didactische wenken en hulpmiddelen</w:t>
            </w:r>
          </w:p>
        </w:tc>
        <w:tc>
          <w:tcPr>
            <w:tcW w:w="844" w:type="dxa"/>
            <w:tcBorders>
              <w:bottom w:val="single" w:sz="2" w:space="0" w:color="auto"/>
            </w:tcBorders>
            <w:vAlign w:val="center"/>
          </w:tcPr>
          <w:p w:rsidR="006D285C" w:rsidRDefault="006D285C" w:rsidP="006D285C">
            <w:pPr>
              <w:spacing w:before="80" w:after="80"/>
              <w:jc w:val="center"/>
              <w:rPr>
                <w:sz w:val="18"/>
              </w:rPr>
            </w:pPr>
            <w:r>
              <w:rPr>
                <w:sz w:val="18"/>
              </w:rPr>
              <w:t>Link</w:t>
            </w:r>
          </w:p>
        </w:tc>
      </w:tr>
      <w:tr w:rsidR="00B435DC" w:rsidRPr="0085762A" w:rsidTr="00B435DC">
        <w:trPr>
          <w:cantSplit/>
          <w:trHeight w:val="397"/>
        </w:trPr>
        <w:tc>
          <w:tcPr>
            <w:tcW w:w="8225" w:type="dxa"/>
            <w:gridSpan w:val="4"/>
            <w:tcBorders>
              <w:bottom w:val="single" w:sz="2" w:space="0" w:color="auto"/>
              <w:right w:val="nil"/>
            </w:tcBorders>
          </w:tcPr>
          <w:p w:rsidR="00B435DC" w:rsidRPr="006B10DE" w:rsidRDefault="005A1DF9" w:rsidP="00F9074A">
            <w:pPr>
              <w:pStyle w:val="Kop3"/>
              <w:numPr>
                <w:ilvl w:val="0"/>
                <w:numId w:val="0"/>
              </w:numPr>
              <w:spacing w:before="80" w:after="80"/>
            </w:pPr>
            <w:bookmarkStart w:id="129" w:name="_Toc284242032"/>
            <w:bookmarkStart w:id="130" w:name="_Toc284242150"/>
            <w:bookmarkStart w:id="131" w:name="_Toc314733734"/>
            <w:bookmarkStart w:id="132" w:name="_Toc314733778"/>
            <w:bookmarkStart w:id="133" w:name="_Toc418777191"/>
            <w:r>
              <w:t>5.5.2</w:t>
            </w:r>
            <w:r>
              <w:tab/>
            </w:r>
            <w:r w:rsidR="00B435DC" w:rsidRPr="006B10DE">
              <w:t xml:space="preserve">Farmaceutische </w:t>
            </w:r>
            <w:r w:rsidR="00B435DC">
              <w:t>technologie</w:t>
            </w:r>
            <w:bookmarkEnd w:id="129"/>
            <w:bookmarkEnd w:id="130"/>
            <w:bookmarkEnd w:id="131"/>
            <w:bookmarkEnd w:id="132"/>
            <w:bookmarkEnd w:id="133"/>
          </w:p>
        </w:tc>
        <w:tc>
          <w:tcPr>
            <w:tcW w:w="7793" w:type="dxa"/>
            <w:gridSpan w:val="2"/>
            <w:tcBorders>
              <w:left w:val="nil"/>
              <w:bottom w:val="single" w:sz="2" w:space="0" w:color="auto"/>
            </w:tcBorders>
            <w:vAlign w:val="center"/>
          </w:tcPr>
          <w:p w:rsidR="00B435DC" w:rsidRPr="0085762A" w:rsidRDefault="00B435DC" w:rsidP="00B435DC">
            <w:pPr>
              <w:rPr>
                <w:szCs w:val="20"/>
              </w:rPr>
            </w:pPr>
          </w:p>
        </w:tc>
      </w:tr>
      <w:tr w:rsidR="00B435DC" w:rsidRPr="0085762A" w:rsidTr="00B435DC">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B435DC" w:rsidRPr="00C670C0" w:rsidRDefault="00B435DC" w:rsidP="00B435DC">
            <w:pPr>
              <w:rPr>
                <w:b/>
              </w:rPr>
            </w:pPr>
            <w:r w:rsidRPr="00C670C0">
              <w:rPr>
                <w:b/>
              </w:rPr>
              <w:t>Inleiding</w:t>
            </w:r>
          </w:p>
        </w:tc>
        <w:tc>
          <w:tcPr>
            <w:tcW w:w="7793" w:type="dxa"/>
            <w:gridSpan w:val="2"/>
            <w:tcBorders>
              <w:top w:val="single" w:sz="4" w:space="0" w:color="auto"/>
              <w:left w:val="nil"/>
              <w:bottom w:val="single" w:sz="2" w:space="0" w:color="auto"/>
              <w:right w:val="single" w:sz="4" w:space="0" w:color="auto"/>
            </w:tcBorders>
            <w:vAlign w:val="center"/>
          </w:tcPr>
          <w:p w:rsidR="00B435DC" w:rsidRPr="0085762A" w:rsidRDefault="00B435DC" w:rsidP="00B435DC">
            <w:pPr>
              <w:rPr>
                <w:szCs w:val="20"/>
              </w:rPr>
            </w:pPr>
          </w:p>
        </w:tc>
      </w:tr>
      <w:tr w:rsidR="006D285C" w:rsidTr="006D285C">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0C4577" w:rsidP="006D285C">
            <w:pPr>
              <w:spacing w:before="80" w:after="80"/>
              <w:rPr>
                <w:b/>
                <w:bCs/>
                <w:sz w:val="18"/>
              </w:rPr>
            </w:pPr>
            <w:r>
              <w:rPr>
                <w:b/>
                <w:bCs/>
                <w:sz w:val="18"/>
              </w:rPr>
              <w:t>De betekenis van de farmaceutische technologie kunnen verwoorden.</w:t>
            </w:r>
          </w:p>
        </w:tc>
        <w:tc>
          <w:tcPr>
            <w:tcW w:w="835" w:type="dxa"/>
            <w:tcBorders>
              <w:top w:val="single" w:sz="18" w:space="0" w:color="auto"/>
              <w:bottom w:val="single" w:sz="18" w:space="0" w:color="auto"/>
            </w:tcBorders>
          </w:tcPr>
          <w:p w:rsidR="006D285C" w:rsidRDefault="000C4577"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0C4577" w:rsidP="006D28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6D285C" w:rsidTr="006D285C">
        <w:trPr>
          <w:trHeight w:val="397"/>
        </w:trPr>
        <w:tc>
          <w:tcPr>
            <w:tcW w:w="839" w:type="dxa"/>
            <w:tcBorders>
              <w:top w:val="single" w:sz="18" w:space="0" w:color="auto"/>
              <w:bottom w:val="single" w:sz="18" w:space="0" w:color="auto"/>
            </w:tcBorders>
          </w:tcPr>
          <w:p w:rsidR="006D285C" w:rsidRDefault="006D285C" w:rsidP="006D285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C4577" w:rsidRPr="000C4577" w:rsidRDefault="000C4577" w:rsidP="00B435DC">
            <w:pPr>
              <w:tabs>
                <w:tab w:val="left" w:pos="367"/>
              </w:tabs>
              <w:spacing w:before="80" w:after="80"/>
              <w:rPr>
                <w:sz w:val="18"/>
              </w:rPr>
            </w:pPr>
            <w:r>
              <w:rPr>
                <w:sz w:val="18"/>
              </w:rPr>
              <w:t>Definities:</w:t>
            </w:r>
            <w:r w:rsidR="00B435DC">
              <w:rPr>
                <w:sz w:val="18"/>
              </w:rPr>
              <w:br/>
              <w:t>-</w:t>
            </w:r>
            <w:r w:rsidR="00B435DC">
              <w:rPr>
                <w:sz w:val="18"/>
              </w:rPr>
              <w:tab/>
            </w:r>
            <w:r>
              <w:rPr>
                <w:sz w:val="18"/>
              </w:rPr>
              <w:t>farmaceutische technologie.</w:t>
            </w:r>
          </w:p>
        </w:tc>
        <w:tc>
          <w:tcPr>
            <w:tcW w:w="6949" w:type="dxa"/>
            <w:tcBorders>
              <w:top w:val="single" w:sz="18" w:space="0" w:color="auto"/>
              <w:left w:val="double" w:sz="4" w:space="0" w:color="auto"/>
              <w:bottom w:val="single" w:sz="18" w:space="0" w:color="auto"/>
            </w:tcBorders>
          </w:tcPr>
          <w:p w:rsidR="006D285C" w:rsidRDefault="006D285C" w:rsidP="006D285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D285C" w:rsidRDefault="006D285C" w:rsidP="006D285C">
            <w:pPr>
              <w:spacing w:before="80" w:after="80"/>
              <w:jc w:val="center"/>
              <w:rPr>
                <w:sz w:val="18"/>
              </w:rPr>
            </w:pPr>
          </w:p>
        </w:tc>
      </w:tr>
      <w:tr w:rsidR="006D285C" w:rsidTr="006D285C">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0C4577" w:rsidP="006D285C">
            <w:pPr>
              <w:spacing w:before="80" w:after="80"/>
              <w:rPr>
                <w:b/>
                <w:bCs/>
                <w:sz w:val="18"/>
              </w:rPr>
            </w:pPr>
            <w:r>
              <w:rPr>
                <w:b/>
                <w:bCs/>
                <w:sz w:val="18"/>
              </w:rPr>
              <w:t>Actieve stoffen en hulpstoffen kunnen onderscheiden en hun functie kunnen verduidelijken.</w:t>
            </w:r>
          </w:p>
        </w:tc>
        <w:tc>
          <w:tcPr>
            <w:tcW w:w="835" w:type="dxa"/>
            <w:tcBorders>
              <w:top w:val="single" w:sz="18" w:space="0" w:color="auto"/>
              <w:bottom w:val="single" w:sz="18" w:space="0" w:color="auto"/>
            </w:tcBorders>
          </w:tcPr>
          <w:p w:rsidR="006D285C" w:rsidRDefault="000C4577"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0C4577" w:rsidP="006D28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6D285C" w:rsidTr="006D285C">
        <w:trPr>
          <w:trHeight w:val="397"/>
        </w:trPr>
        <w:tc>
          <w:tcPr>
            <w:tcW w:w="839" w:type="dxa"/>
            <w:tcBorders>
              <w:top w:val="single" w:sz="18" w:space="0" w:color="auto"/>
              <w:bottom w:val="single" w:sz="18" w:space="0" w:color="auto"/>
            </w:tcBorders>
          </w:tcPr>
          <w:p w:rsidR="006D285C" w:rsidRDefault="006D285C" w:rsidP="006D285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C4577" w:rsidRDefault="000C4577" w:rsidP="006D285C">
            <w:pPr>
              <w:tabs>
                <w:tab w:val="left" w:pos="226"/>
              </w:tabs>
              <w:spacing w:before="80" w:after="80"/>
              <w:rPr>
                <w:sz w:val="18"/>
              </w:rPr>
            </w:pPr>
            <w:r>
              <w:rPr>
                <w:sz w:val="18"/>
              </w:rPr>
              <w:t>Actieve stof/hulpstof.</w:t>
            </w:r>
          </w:p>
        </w:tc>
        <w:tc>
          <w:tcPr>
            <w:tcW w:w="6949" w:type="dxa"/>
            <w:tcBorders>
              <w:top w:val="single" w:sz="18" w:space="0" w:color="auto"/>
              <w:left w:val="double" w:sz="4" w:space="0" w:color="auto"/>
              <w:bottom w:val="single" w:sz="18" w:space="0" w:color="auto"/>
            </w:tcBorders>
          </w:tcPr>
          <w:p w:rsidR="006D285C" w:rsidRDefault="006D285C" w:rsidP="006D285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D285C" w:rsidRDefault="006D285C" w:rsidP="006D285C">
            <w:pPr>
              <w:spacing w:before="80" w:after="80"/>
              <w:jc w:val="center"/>
              <w:rPr>
                <w:sz w:val="18"/>
              </w:rPr>
            </w:pPr>
          </w:p>
        </w:tc>
      </w:tr>
      <w:tr w:rsidR="006D285C" w:rsidTr="006D285C">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0C4577" w:rsidP="006D285C">
            <w:pPr>
              <w:spacing w:before="80" w:after="80"/>
              <w:rPr>
                <w:b/>
                <w:bCs/>
                <w:sz w:val="18"/>
              </w:rPr>
            </w:pPr>
            <w:r>
              <w:rPr>
                <w:b/>
                <w:bCs/>
                <w:sz w:val="18"/>
              </w:rPr>
              <w:t>Soorten bereidingen kunnen omschrijven en van elkaar kunnen onderscheiden.</w:t>
            </w:r>
          </w:p>
        </w:tc>
        <w:tc>
          <w:tcPr>
            <w:tcW w:w="835" w:type="dxa"/>
            <w:tcBorders>
              <w:top w:val="single" w:sz="18" w:space="0" w:color="auto"/>
              <w:bottom w:val="single" w:sz="18" w:space="0" w:color="auto"/>
            </w:tcBorders>
          </w:tcPr>
          <w:p w:rsidR="006D285C" w:rsidRDefault="000C4577"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0C4577" w:rsidP="006D28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6D285C" w:rsidTr="006D285C">
        <w:trPr>
          <w:trHeight w:val="397"/>
        </w:trPr>
        <w:tc>
          <w:tcPr>
            <w:tcW w:w="839" w:type="dxa"/>
            <w:tcBorders>
              <w:top w:val="single" w:sz="18" w:space="0" w:color="auto"/>
              <w:bottom w:val="single" w:sz="18" w:space="0" w:color="auto"/>
            </w:tcBorders>
          </w:tcPr>
          <w:p w:rsidR="006D285C" w:rsidRDefault="006D285C" w:rsidP="006D285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D285C" w:rsidRDefault="000C4577" w:rsidP="006D285C">
            <w:pPr>
              <w:tabs>
                <w:tab w:val="left" w:pos="226"/>
              </w:tabs>
              <w:spacing w:before="80" w:after="80"/>
              <w:rPr>
                <w:sz w:val="18"/>
              </w:rPr>
            </w:pPr>
            <w:r>
              <w:rPr>
                <w:sz w:val="18"/>
              </w:rPr>
              <w:t>Soorten bereidingen.</w:t>
            </w:r>
          </w:p>
        </w:tc>
        <w:tc>
          <w:tcPr>
            <w:tcW w:w="6949" w:type="dxa"/>
            <w:tcBorders>
              <w:top w:val="single" w:sz="18" w:space="0" w:color="auto"/>
              <w:left w:val="double" w:sz="4" w:space="0" w:color="auto"/>
              <w:bottom w:val="single" w:sz="18" w:space="0" w:color="auto"/>
            </w:tcBorders>
          </w:tcPr>
          <w:p w:rsidR="006D285C" w:rsidRDefault="006D285C" w:rsidP="006D285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D285C" w:rsidRDefault="006D285C" w:rsidP="006D285C">
            <w:pPr>
              <w:spacing w:before="80" w:after="80"/>
              <w:jc w:val="center"/>
              <w:rPr>
                <w:sz w:val="18"/>
              </w:rPr>
            </w:pPr>
          </w:p>
        </w:tc>
      </w:tr>
      <w:tr w:rsidR="006D285C" w:rsidTr="006D285C">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542A22" w:rsidP="006D285C">
            <w:pPr>
              <w:spacing w:before="80" w:after="80"/>
              <w:rPr>
                <w:b/>
                <w:bCs/>
                <w:sz w:val="18"/>
              </w:rPr>
            </w:pPr>
            <w:r>
              <w:rPr>
                <w:b/>
                <w:bCs/>
                <w:sz w:val="18"/>
              </w:rPr>
              <w:t>Farmacopee en formularia kunnen hanteren.</w:t>
            </w:r>
          </w:p>
        </w:tc>
        <w:tc>
          <w:tcPr>
            <w:tcW w:w="835" w:type="dxa"/>
            <w:tcBorders>
              <w:top w:val="single" w:sz="18" w:space="0" w:color="auto"/>
              <w:bottom w:val="single" w:sz="18" w:space="0" w:color="auto"/>
            </w:tcBorders>
          </w:tcPr>
          <w:p w:rsidR="006D285C" w:rsidRDefault="00542A22"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542A22" w:rsidP="006D28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6D285C" w:rsidTr="006D285C">
        <w:trPr>
          <w:trHeight w:val="397"/>
        </w:trPr>
        <w:tc>
          <w:tcPr>
            <w:tcW w:w="839" w:type="dxa"/>
            <w:tcBorders>
              <w:top w:val="single" w:sz="18" w:space="0" w:color="auto"/>
              <w:bottom w:val="single" w:sz="18" w:space="0" w:color="auto"/>
            </w:tcBorders>
          </w:tcPr>
          <w:p w:rsidR="006D285C" w:rsidRDefault="006D285C" w:rsidP="006D285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D285C" w:rsidRDefault="00542A22" w:rsidP="006D285C">
            <w:pPr>
              <w:tabs>
                <w:tab w:val="left" w:pos="226"/>
              </w:tabs>
              <w:spacing w:before="80" w:after="80"/>
              <w:rPr>
                <w:sz w:val="18"/>
              </w:rPr>
            </w:pPr>
            <w:r>
              <w:rPr>
                <w:sz w:val="18"/>
              </w:rPr>
              <w:t>Gebruik van farmacopee, formularia, naslagwerken.</w:t>
            </w:r>
          </w:p>
        </w:tc>
        <w:tc>
          <w:tcPr>
            <w:tcW w:w="6949" w:type="dxa"/>
            <w:tcBorders>
              <w:top w:val="single" w:sz="18" w:space="0" w:color="auto"/>
              <w:left w:val="double" w:sz="4" w:space="0" w:color="auto"/>
              <w:bottom w:val="single" w:sz="18" w:space="0" w:color="auto"/>
            </w:tcBorders>
          </w:tcPr>
          <w:p w:rsidR="006D285C" w:rsidRDefault="006D285C" w:rsidP="006D285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D285C" w:rsidRDefault="006D285C" w:rsidP="006D285C">
            <w:pPr>
              <w:spacing w:before="80" w:after="80"/>
              <w:jc w:val="center"/>
              <w:rPr>
                <w:sz w:val="18"/>
              </w:rPr>
            </w:pPr>
          </w:p>
        </w:tc>
      </w:tr>
      <w:tr w:rsidR="006D285C" w:rsidTr="006D285C">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542A22" w:rsidP="006D285C">
            <w:pPr>
              <w:spacing w:before="80" w:after="80"/>
              <w:rPr>
                <w:b/>
                <w:bCs/>
                <w:sz w:val="18"/>
              </w:rPr>
            </w:pPr>
            <w:r>
              <w:rPr>
                <w:b/>
                <w:bCs/>
                <w:sz w:val="18"/>
              </w:rPr>
              <w:t>Een medisch voorschrift kunnen lezen en interpreteren.</w:t>
            </w:r>
          </w:p>
        </w:tc>
        <w:tc>
          <w:tcPr>
            <w:tcW w:w="835" w:type="dxa"/>
            <w:tcBorders>
              <w:top w:val="single" w:sz="18" w:space="0" w:color="auto"/>
              <w:bottom w:val="single" w:sz="18" w:space="0" w:color="auto"/>
            </w:tcBorders>
          </w:tcPr>
          <w:p w:rsidR="006D285C" w:rsidRDefault="00542A22"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542A22" w:rsidP="006D28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6D285C" w:rsidTr="006D285C">
        <w:trPr>
          <w:trHeight w:val="397"/>
        </w:trPr>
        <w:tc>
          <w:tcPr>
            <w:tcW w:w="839" w:type="dxa"/>
            <w:tcBorders>
              <w:top w:val="single" w:sz="18" w:space="0" w:color="auto"/>
              <w:bottom w:val="single" w:sz="18" w:space="0" w:color="auto"/>
            </w:tcBorders>
          </w:tcPr>
          <w:p w:rsidR="006D285C" w:rsidRDefault="006D285C" w:rsidP="006D285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D285C" w:rsidRDefault="00542A22" w:rsidP="006D285C">
            <w:pPr>
              <w:tabs>
                <w:tab w:val="left" w:pos="226"/>
              </w:tabs>
              <w:spacing w:before="80" w:after="80"/>
              <w:rPr>
                <w:sz w:val="18"/>
              </w:rPr>
            </w:pPr>
            <w:r>
              <w:rPr>
                <w:sz w:val="18"/>
              </w:rPr>
              <w:t>Recepten lezen en interprete</w:t>
            </w:r>
            <w:r w:rsidR="00361610">
              <w:rPr>
                <w:sz w:val="18"/>
              </w:rPr>
              <w:t>re</w:t>
            </w:r>
            <w:r>
              <w:rPr>
                <w:sz w:val="18"/>
              </w:rPr>
              <w:t>n.</w:t>
            </w:r>
          </w:p>
        </w:tc>
        <w:tc>
          <w:tcPr>
            <w:tcW w:w="6949" w:type="dxa"/>
            <w:tcBorders>
              <w:top w:val="single" w:sz="18" w:space="0" w:color="auto"/>
              <w:left w:val="double" w:sz="4" w:space="0" w:color="auto"/>
              <w:bottom w:val="single" w:sz="18" w:space="0" w:color="auto"/>
            </w:tcBorders>
          </w:tcPr>
          <w:p w:rsidR="006D285C" w:rsidRDefault="00542A22" w:rsidP="006D285C">
            <w:pPr>
              <w:tabs>
                <w:tab w:val="right" w:pos="352"/>
                <w:tab w:val="right" w:pos="567"/>
              </w:tabs>
              <w:spacing w:before="80" w:after="80"/>
              <w:rPr>
                <w:sz w:val="18"/>
              </w:rPr>
            </w:pPr>
            <w:r>
              <w:rPr>
                <w:sz w:val="18"/>
              </w:rPr>
              <w:t>O.a. afkortingen.</w:t>
            </w:r>
          </w:p>
        </w:tc>
        <w:tc>
          <w:tcPr>
            <w:tcW w:w="844" w:type="dxa"/>
            <w:tcBorders>
              <w:top w:val="single" w:sz="18" w:space="0" w:color="auto"/>
              <w:bottom w:val="single" w:sz="18" w:space="0" w:color="auto"/>
            </w:tcBorders>
          </w:tcPr>
          <w:p w:rsidR="006D285C" w:rsidRDefault="006D285C" w:rsidP="006D285C">
            <w:pPr>
              <w:spacing w:before="80" w:after="80"/>
              <w:jc w:val="center"/>
              <w:rPr>
                <w:sz w:val="18"/>
              </w:rPr>
            </w:pPr>
          </w:p>
        </w:tc>
      </w:tr>
      <w:tr w:rsidR="006D285C" w:rsidTr="006D285C">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542A22" w:rsidP="006D285C">
            <w:pPr>
              <w:spacing w:before="80" w:after="80"/>
              <w:rPr>
                <w:b/>
                <w:bCs/>
                <w:sz w:val="18"/>
              </w:rPr>
            </w:pPr>
            <w:r>
              <w:rPr>
                <w:b/>
                <w:bCs/>
                <w:sz w:val="18"/>
              </w:rPr>
              <w:t>Verschillende geneesmiddelenvormen kunnen omschrijven.</w:t>
            </w:r>
          </w:p>
        </w:tc>
        <w:tc>
          <w:tcPr>
            <w:tcW w:w="835" w:type="dxa"/>
            <w:tcBorders>
              <w:top w:val="single" w:sz="18" w:space="0" w:color="auto"/>
              <w:bottom w:val="single" w:sz="18" w:space="0" w:color="auto"/>
            </w:tcBorders>
          </w:tcPr>
          <w:p w:rsidR="006D285C" w:rsidRDefault="00542A22"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542A22" w:rsidP="006D28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B435DC" w:rsidTr="00B435DC">
        <w:trPr>
          <w:trHeight w:val="397"/>
        </w:trPr>
        <w:tc>
          <w:tcPr>
            <w:tcW w:w="839" w:type="dxa"/>
            <w:tcBorders>
              <w:top w:val="single" w:sz="18" w:space="0" w:color="auto"/>
              <w:bottom w:val="single" w:sz="4" w:space="0" w:color="auto"/>
            </w:tcBorders>
          </w:tcPr>
          <w:p w:rsidR="00B435DC" w:rsidRDefault="00B435DC" w:rsidP="00B435D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435DC" w:rsidRDefault="00B435DC" w:rsidP="00B435D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B435DC" w:rsidRDefault="00B435DC" w:rsidP="00B435DC">
            <w:pPr>
              <w:tabs>
                <w:tab w:val="left" w:pos="269"/>
              </w:tabs>
              <w:spacing w:before="80" w:after="80"/>
              <w:rPr>
                <w:sz w:val="18"/>
              </w:rPr>
            </w:pPr>
          </w:p>
        </w:tc>
        <w:tc>
          <w:tcPr>
            <w:tcW w:w="844" w:type="dxa"/>
            <w:tcBorders>
              <w:top w:val="single" w:sz="18" w:space="0" w:color="auto"/>
              <w:bottom w:val="single" w:sz="4" w:space="0" w:color="auto"/>
            </w:tcBorders>
          </w:tcPr>
          <w:p w:rsidR="00B435DC" w:rsidRDefault="00B435DC" w:rsidP="00B435DC">
            <w:pPr>
              <w:spacing w:before="80" w:after="80"/>
              <w:jc w:val="center"/>
              <w:rPr>
                <w:sz w:val="18"/>
              </w:rPr>
            </w:pPr>
          </w:p>
        </w:tc>
      </w:tr>
      <w:tr w:rsidR="00676EEE" w:rsidTr="00676EEE">
        <w:trPr>
          <w:trHeight w:val="397"/>
        </w:trPr>
        <w:tc>
          <w:tcPr>
            <w:tcW w:w="839" w:type="dxa"/>
            <w:tcBorders>
              <w:top w:val="single" w:sz="18" w:space="0" w:color="auto"/>
              <w:left w:val="single" w:sz="18" w:space="0" w:color="auto"/>
              <w:bottom w:val="single" w:sz="18" w:space="0" w:color="auto"/>
            </w:tcBorders>
          </w:tcPr>
          <w:p w:rsidR="00676EEE" w:rsidRDefault="00676EEE" w:rsidP="00A97D9D">
            <w:pPr>
              <w:pStyle w:val="NummerDoelstelling"/>
            </w:pPr>
          </w:p>
        </w:tc>
        <w:tc>
          <w:tcPr>
            <w:tcW w:w="5716" w:type="dxa"/>
            <w:tcBorders>
              <w:top w:val="single" w:sz="18" w:space="0" w:color="auto"/>
              <w:bottom w:val="single" w:sz="18" w:space="0" w:color="auto"/>
            </w:tcBorders>
          </w:tcPr>
          <w:p w:rsidR="00676EEE" w:rsidRDefault="001864D4" w:rsidP="00676EEE">
            <w:pPr>
              <w:spacing w:before="80" w:after="80"/>
              <w:rPr>
                <w:b/>
                <w:bCs/>
                <w:sz w:val="18"/>
              </w:rPr>
            </w:pPr>
            <w:r>
              <w:rPr>
                <w:b/>
                <w:bCs/>
                <w:sz w:val="18"/>
              </w:rPr>
              <w:t>Voor elke bereiding, zelfstandig en correct de noodzakelijke berekeningen kunnen uitvoeren.</w:t>
            </w:r>
          </w:p>
        </w:tc>
        <w:tc>
          <w:tcPr>
            <w:tcW w:w="835" w:type="dxa"/>
            <w:tcBorders>
              <w:top w:val="single" w:sz="18" w:space="0" w:color="auto"/>
              <w:bottom w:val="single" w:sz="18" w:space="0" w:color="auto"/>
            </w:tcBorders>
          </w:tcPr>
          <w:p w:rsidR="00676EEE" w:rsidRDefault="001864D4" w:rsidP="00676EE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76EEE" w:rsidRDefault="001864D4" w:rsidP="00676EE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76EEE" w:rsidRDefault="00676EEE" w:rsidP="00676EE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76EEE" w:rsidRDefault="00676EEE" w:rsidP="00676EEE">
            <w:pPr>
              <w:spacing w:before="80" w:after="80"/>
              <w:jc w:val="center"/>
              <w:rPr>
                <w:sz w:val="18"/>
              </w:rPr>
            </w:pPr>
          </w:p>
        </w:tc>
      </w:tr>
      <w:tr w:rsidR="00B435DC" w:rsidTr="00B435DC">
        <w:trPr>
          <w:trHeight w:val="397"/>
        </w:trPr>
        <w:tc>
          <w:tcPr>
            <w:tcW w:w="839" w:type="dxa"/>
            <w:tcBorders>
              <w:top w:val="single" w:sz="18" w:space="0" w:color="auto"/>
              <w:bottom w:val="single" w:sz="4" w:space="0" w:color="auto"/>
            </w:tcBorders>
          </w:tcPr>
          <w:p w:rsidR="00B435DC" w:rsidRDefault="00B435DC" w:rsidP="00B435D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435DC" w:rsidRDefault="00B435DC" w:rsidP="00B435D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B435DC" w:rsidRDefault="00B435DC" w:rsidP="00B435DC">
            <w:pPr>
              <w:tabs>
                <w:tab w:val="left" w:pos="269"/>
              </w:tabs>
              <w:spacing w:before="80" w:after="80"/>
              <w:rPr>
                <w:sz w:val="18"/>
              </w:rPr>
            </w:pPr>
          </w:p>
        </w:tc>
        <w:tc>
          <w:tcPr>
            <w:tcW w:w="844" w:type="dxa"/>
            <w:tcBorders>
              <w:top w:val="single" w:sz="18" w:space="0" w:color="auto"/>
              <w:bottom w:val="single" w:sz="4" w:space="0" w:color="auto"/>
            </w:tcBorders>
          </w:tcPr>
          <w:p w:rsidR="00B435DC" w:rsidRDefault="00B435DC" w:rsidP="00B435DC">
            <w:pPr>
              <w:spacing w:before="80" w:after="80"/>
              <w:jc w:val="center"/>
              <w:rPr>
                <w:sz w:val="18"/>
              </w:rPr>
            </w:pPr>
          </w:p>
        </w:tc>
      </w:tr>
    </w:tbl>
    <w:p w:rsidR="00B435DC" w:rsidRDefault="00B435DC">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435DC" w:rsidTr="00B435DC">
        <w:trPr>
          <w:trHeight w:val="397"/>
        </w:trPr>
        <w:tc>
          <w:tcPr>
            <w:tcW w:w="839" w:type="dxa"/>
            <w:tcBorders>
              <w:bottom w:val="single" w:sz="2" w:space="0" w:color="auto"/>
            </w:tcBorders>
            <w:vAlign w:val="center"/>
          </w:tcPr>
          <w:p w:rsidR="00B435DC" w:rsidRDefault="00B435DC" w:rsidP="00B435DC">
            <w:pPr>
              <w:spacing w:before="80" w:after="80"/>
              <w:rPr>
                <w:sz w:val="18"/>
              </w:rPr>
            </w:pPr>
            <w:r>
              <w:rPr>
                <w:sz w:val="18"/>
              </w:rPr>
              <w:lastRenderedPageBreak/>
              <w:t>Nr.</w:t>
            </w:r>
          </w:p>
        </w:tc>
        <w:tc>
          <w:tcPr>
            <w:tcW w:w="5716" w:type="dxa"/>
            <w:tcBorders>
              <w:bottom w:val="single" w:sz="2" w:space="0" w:color="auto"/>
            </w:tcBorders>
            <w:vAlign w:val="center"/>
          </w:tcPr>
          <w:p w:rsidR="00B435DC" w:rsidRDefault="00B435DC" w:rsidP="00B435DC">
            <w:pPr>
              <w:spacing w:before="80" w:after="80"/>
              <w:jc w:val="center"/>
              <w:rPr>
                <w:sz w:val="18"/>
              </w:rPr>
            </w:pPr>
            <w:r>
              <w:rPr>
                <w:sz w:val="18"/>
              </w:rPr>
              <w:t>Leerplandoelstelling en leerinhoud</w:t>
            </w:r>
          </w:p>
        </w:tc>
        <w:tc>
          <w:tcPr>
            <w:tcW w:w="835" w:type="dxa"/>
            <w:tcBorders>
              <w:bottom w:val="single" w:sz="2" w:space="0" w:color="auto"/>
            </w:tcBorders>
            <w:vAlign w:val="center"/>
          </w:tcPr>
          <w:p w:rsidR="00B435DC" w:rsidRDefault="00B435DC" w:rsidP="00B435DC">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B435DC" w:rsidRDefault="00B435DC" w:rsidP="00B435DC">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B435DC" w:rsidRDefault="00B435DC" w:rsidP="00B435DC">
            <w:pPr>
              <w:spacing w:before="80" w:after="80"/>
              <w:jc w:val="center"/>
              <w:rPr>
                <w:sz w:val="18"/>
              </w:rPr>
            </w:pPr>
            <w:r>
              <w:rPr>
                <w:sz w:val="18"/>
              </w:rPr>
              <w:t>Didactische wenken en hulpmiddelen</w:t>
            </w:r>
          </w:p>
        </w:tc>
        <w:tc>
          <w:tcPr>
            <w:tcW w:w="844" w:type="dxa"/>
            <w:tcBorders>
              <w:bottom w:val="single" w:sz="2" w:space="0" w:color="auto"/>
            </w:tcBorders>
            <w:vAlign w:val="center"/>
          </w:tcPr>
          <w:p w:rsidR="00B435DC" w:rsidRDefault="00B435DC" w:rsidP="00B435DC">
            <w:pPr>
              <w:spacing w:before="80" w:after="80"/>
              <w:jc w:val="center"/>
              <w:rPr>
                <w:sz w:val="18"/>
              </w:rPr>
            </w:pPr>
            <w:r>
              <w:rPr>
                <w:sz w:val="18"/>
              </w:rPr>
              <w:t>Link</w:t>
            </w:r>
          </w:p>
        </w:tc>
      </w:tr>
      <w:tr w:rsidR="000C1F78" w:rsidTr="000C1F78">
        <w:trPr>
          <w:trHeight w:val="397"/>
        </w:trPr>
        <w:tc>
          <w:tcPr>
            <w:tcW w:w="839" w:type="dxa"/>
            <w:tcBorders>
              <w:top w:val="single" w:sz="18" w:space="0" w:color="auto"/>
              <w:left w:val="single" w:sz="18" w:space="0" w:color="auto"/>
              <w:bottom w:val="single" w:sz="18" w:space="0" w:color="auto"/>
              <w:right w:val="single" w:sz="4" w:space="0" w:color="auto"/>
            </w:tcBorders>
          </w:tcPr>
          <w:p w:rsidR="000C1F78" w:rsidRDefault="000C1F78" w:rsidP="00A97D9D">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rsidR="000C1F78" w:rsidRDefault="000C1F78" w:rsidP="00361610">
            <w:pPr>
              <w:spacing w:before="80" w:after="80"/>
              <w:rPr>
                <w:b/>
                <w:bCs/>
                <w:sz w:val="18"/>
              </w:rPr>
            </w:pPr>
            <w:r>
              <w:rPr>
                <w:b/>
                <w:bCs/>
                <w:sz w:val="18"/>
              </w:rPr>
              <w:t>Een aantal geneesmiddelenvormen correct en zelfstandig kunnen bereiden.</w:t>
            </w:r>
          </w:p>
        </w:tc>
        <w:tc>
          <w:tcPr>
            <w:tcW w:w="835" w:type="dxa"/>
            <w:tcBorders>
              <w:top w:val="single" w:sz="18" w:space="0" w:color="auto"/>
              <w:left w:val="single" w:sz="4" w:space="0" w:color="auto"/>
              <w:bottom w:val="single" w:sz="18" w:space="0" w:color="auto"/>
              <w:right w:val="single" w:sz="4" w:space="0" w:color="auto"/>
            </w:tcBorders>
          </w:tcPr>
          <w:p w:rsidR="000C1F78" w:rsidRDefault="000C1F78" w:rsidP="00027E1F">
            <w:pPr>
              <w:spacing w:before="80" w:after="80"/>
              <w:jc w:val="center"/>
              <w:rPr>
                <w:b/>
                <w:bCs/>
                <w:sz w:val="18"/>
              </w:rPr>
            </w:pPr>
            <w:r>
              <w:rPr>
                <w:b/>
                <w:bCs/>
                <w:sz w:val="18"/>
              </w:rPr>
              <w:t>EDV</w:t>
            </w:r>
          </w:p>
        </w:tc>
        <w:tc>
          <w:tcPr>
            <w:tcW w:w="835" w:type="dxa"/>
            <w:tcBorders>
              <w:top w:val="single" w:sz="18" w:space="0" w:color="auto"/>
              <w:left w:val="single" w:sz="4" w:space="0" w:color="auto"/>
              <w:bottom w:val="single" w:sz="18" w:space="0" w:color="auto"/>
              <w:right w:val="double" w:sz="4" w:space="0" w:color="auto"/>
            </w:tcBorders>
          </w:tcPr>
          <w:p w:rsidR="000C1F78" w:rsidRDefault="000C1F78" w:rsidP="00027E1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0C1F78" w:rsidRDefault="000C1F78" w:rsidP="00027E1F">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0C1F78" w:rsidRDefault="000C1F78" w:rsidP="00027E1F">
            <w:pPr>
              <w:spacing w:before="80" w:after="80"/>
              <w:jc w:val="center"/>
              <w:rPr>
                <w:sz w:val="18"/>
              </w:rPr>
            </w:pPr>
          </w:p>
        </w:tc>
      </w:tr>
      <w:tr w:rsidR="00B435DC" w:rsidTr="00B435DC">
        <w:trPr>
          <w:trHeight w:val="397"/>
        </w:trPr>
        <w:tc>
          <w:tcPr>
            <w:tcW w:w="839" w:type="dxa"/>
            <w:tcBorders>
              <w:top w:val="single" w:sz="18" w:space="0" w:color="auto"/>
              <w:bottom w:val="single" w:sz="4" w:space="0" w:color="auto"/>
            </w:tcBorders>
          </w:tcPr>
          <w:p w:rsidR="00B435DC" w:rsidRDefault="00B435DC" w:rsidP="00B435D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435DC" w:rsidRDefault="00B435DC" w:rsidP="00B435D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B435DC" w:rsidRDefault="00B435DC" w:rsidP="00B435DC">
            <w:pPr>
              <w:tabs>
                <w:tab w:val="left" w:pos="269"/>
              </w:tabs>
              <w:spacing w:before="80" w:after="80"/>
              <w:rPr>
                <w:sz w:val="18"/>
              </w:rPr>
            </w:pPr>
          </w:p>
        </w:tc>
        <w:tc>
          <w:tcPr>
            <w:tcW w:w="844" w:type="dxa"/>
            <w:tcBorders>
              <w:top w:val="single" w:sz="18" w:space="0" w:color="auto"/>
              <w:bottom w:val="single" w:sz="4" w:space="0" w:color="auto"/>
            </w:tcBorders>
          </w:tcPr>
          <w:p w:rsidR="00B435DC" w:rsidRDefault="00B435DC" w:rsidP="00B435DC">
            <w:pPr>
              <w:spacing w:before="80" w:after="80"/>
              <w:jc w:val="center"/>
              <w:rPr>
                <w:sz w:val="18"/>
              </w:rPr>
            </w:pPr>
          </w:p>
        </w:tc>
      </w:tr>
      <w:tr w:rsidR="006D285C" w:rsidTr="006D285C">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0C1F78" w:rsidP="00B435DC">
            <w:pPr>
              <w:spacing w:before="80" w:after="80"/>
              <w:rPr>
                <w:b/>
                <w:bCs/>
                <w:sz w:val="18"/>
              </w:rPr>
            </w:pPr>
            <w:r>
              <w:rPr>
                <w:b/>
                <w:bCs/>
                <w:sz w:val="18"/>
              </w:rPr>
              <w:t>Voor elke bereiding de afleverings</w:t>
            </w:r>
            <w:r w:rsidR="00B435DC">
              <w:rPr>
                <w:b/>
                <w:bCs/>
                <w:sz w:val="18"/>
              </w:rPr>
              <w:t xml:space="preserve">- </w:t>
            </w:r>
            <w:r>
              <w:rPr>
                <w:b/>
                <w:bCs/>
                <w:sz w:val="18"/>
              </w:rPr>
              <w:t xml:space="preserve"> en bewaringsmodaliteiten en de wettelijke eisen kunnen toepassen.</w:t>
            </w:r>
          </w:p>
        </w:tc>
        <w:tc>
          <w:tcPr>
            <w:tcW w:w="835" w:type="dxa"/>
            <w:tcBorders>
              <w:top w:val="single" w:sz="18" w:space="0" w:color="auto"/>
              <w:bottom w:val="single" w:sz="18" w:space="0" w:color="auto"/>
            </w:tcBorders>
          </w:tcPr>
          <w:p w:rsidR="006D285C" w:rsidRDefault="000C1F78"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0C1F78" w:rsidP="006D28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B435DC" w:rsidTr="00B435DC">
        <w:trPr>
          <w:trHeight w:val="397"/>
        </w:trPr>
        <w:tc>
          <w:tcPr>
            <w:tcW w:w="839" w:type="dxa"/>
            <w:tcBorders>
              <w:top w:val="single" w:sz="18" w:space="0" w:color="auto"/>
              <w:bottom w:val="single" w:sz="4" w:space="0" w:color="auto"/>
            </w:tcBorders>
          </w:tcPr>
          <w:p w:rsidR="00B435DC" w:rsidRDefault="00B435DC" w:rsidP="00B435D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435DC" w:rsidRDefault="00B435DC" w:rsidP="00B435D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B435DC" w:rsidRDefault="00B435DC" w:rsidP="00B435DC">
            <w:pPr>
              <w:tabs>
                <w:tab w:val="left" w:pos="269"/>
              </w:tabs>
              <w:spacing w:before="80" w:after="80"/>
              <w:rPr>
                <w:sz w:val="18"/>
              </w:rPr>
            </w:pPr>
          </w:p>
        </w:tc>
        <w:tc>
          <w:tcPr>
            <w:tcW w:w="844" w:type="dxa"/>
            <w:tcBorders>
              <w:top w:val="single" w:sz="18" w:space="0" w:color="auto"/>
              <w:bottom w:val="single" w:sz="4" w:space="0" w:color="auto"/>
            </w:tcBorders>
          </w:tcPr>
          <w:p w:rsidR="00B435DC" w:rsidRDefault="00B435DC" w:rsidP="00B435DC">
            <w:pPr>
              <w:spacing w:before="80" w:after="80"/>
              <w:jc w:val="center"/>
              <w:rPr>
                <w:sz w:val="18"/>
              </w:rPr>
            </w:pPr>
          </w:p>
        </w:tc>
      </w:tr>
      <w:tr w:rsidR="006D285C" w:rsidTr="006D285C">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0C1F78" w:rsidP="006D285C">
            <w:pPr>
              <w:spacing w:before="80" w:after="80"/>
              <w:rPr>
                <w:b/>
                <w:bCs/>
                <w:sz w:val="18"/>
              </w:rPr>
            </w:pPr>
            <w:r>
              <w:rPr>
                <w:b/>
                <w:bCs/>
                <w:sz w:val="18"/>
              </w:rPr>
              <w:t>Technische problemen bij het bereiden van geneesmiddelenvormen kunnen oplossen.</w:t>
            </w:r>
          </w:p>
        </w:tc>
        <w:tc>
          <w:tcPr>
            <w:tcW w:w="835" w:type="dxa"/>
            <w:tcBorders>
              <w:top w:val="single" w:sz="18" w:space="0" w:color="auto"/>
              <w:bottom w:val="single" w:sz="18" w:space="0" w:color="auto"/>
            </w:tcBorders>
          </w:tcPr>
          <w:p w:rsidR="006D285C" w:rsidRDefault="000C1F78"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0C1F78" w:rsidP="006D28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6D285C" w:rsidTr="00027E1F">
        <w:trPr>
          <w:trHeight w:val="397"/>
        </w:trPr>
        <w:tc>
          <w:tcPr>
            <w:tcW w:w="839" w:type="dxa"/>
            <w:tcBorders>
              <w:top w:val="single" w:sz="18" w:space="0" w:color="auto"/>
              <w:bottom w:val="single" w:sz="2" w:space="0" w:color="auto"/>
            </w:tcBorders>
          </w:tcPr>
          <w:p w:rsidR="006D285C" w:rsidRDefault="006D285C" w:rsidP="006D285C">
            <w:pPr>
              <w:spacing w:before="80" w:after="80"/>
              <w:rPr>
                <w:sz w:val="18"/>
              </w:rPr>
            </w:pPr>
          </w:p>
        </w:tc>
        <w:tc>
          <w:tcPr>
            <w:tcW w:w="7386" w:type="dxa"/>
            <w:gridSpan w:val="3"/>
            <w:tcBorders>
              <w:top w:val="single" w:sz="18" w:space="0" w:color="auto"/>
              <w:bottom w:val="single" w:sz="2" w:space="0" w:color="auto"/>
              <w:right w:val="double" w:sz="4" w:space="0" w:color="auto"/>
            </w:tcBorders>
          </w:tcPr>
          <w:p w:rsidR="000C1F78" w:rsidRDefault="00B435DC" w:rsidP="006D285C">
            <w:pPr>
              <w:tabs>
                <w:tab w:val="left" w:pos="226"/>
              </w:tabs>
              <w:spacing w:before="80" w:after="80"/>
              <w:rPr>
                <w:sz w:val="18"/>
              </w:rPr>
            </w:pPr>
            <w:r>
              <w:rPr>
                <w:sz w:val="18"/>
              </w:rPr>
              <w:t>Bespreking van bereidingsmethoden aan de hand van het protocol.</w:t>
            </w:r>
            <w:r>
              <w:rPr>
                <w:sz w:val="18"/>
              </w:rPr>
              <w:br/>
              <w:t>Houdbaarheidsdatum van een bereiding.</w:t>
            </w:r>
            <w:r>
              <w:rPr>
                <w:sz w:val="18"/>
              </w:rPr>
              <w:br/>
              <w:t>Soorten bereidingen:</w:t>
            </w:r>
            <w:r>
              <w:rPr>
                <w:sz w:val="18"/>
              </w:rPr>
              <w:br/>
              <w:t>-</w:t>
            </w:r>
            <w:r>
              <w:rPr>
                <w:sz w:val="18"/>
              </w:rPr>
              <w:tab/>
              <w:t>poeders;</w:t>
            </w:r>
            <w:r>
              <w:rPr>
                <w:sz w:val="18"/>
              </w:rPr>
              <w:br/>
              <w:t>-</w:t>
            </w:r>
            <w:r>
              <w:rPr>
                <w:sz w:val="18"/>
              </w:rPr>
              <w:tab/>
              <w:t>gelulen;</w:t>
            </w:r>
            <w:r>
              <w:rPr>
                <w:sz w:val="18"/>
              </w:rPr>
              <w:br/>
              <w:t>-</w:t>
            </w:r>
            <w:r>
              <w:rPr>
                <w:sz w:val="18"/>
              </w:rPr>
              <w:tab/>
              <w:t>suppo’s en ovulen;</w:t>
            </w:r>
            <w:r>
              <w:rPr>
                <w:sz w:val="18"/>
              </w:rPr>
              <w:br/>
              <w:t>-</w:t>
            </w:r>
            <w:r>
              <w:rPr>
                <w:sz w:val="18"/>
              </w:rPr>
              <w:tab/>
              <w:t>oplossingen en siropen;</w:t>
            </w:r>
            <w:r>
              <w:rPr>
                <w:sz w:val="18"/>
              </w:rPr>
              <w:br/>
              <w:t>-</w:t>
            </w:r>
            <w:r>
              <w:rPr>
                <w:sz w:val="18"/>
              </w:rPr>
              <w:tab/>
              <w:t>slijmoplossingen en suspensies;</w:t>
            </w:r>
            <w:r>
              <w:rPr>
                <w:sz w:val="18"/>
              </w:rPr>
              <w:br/>
              <w:t>-</w:t>
            </w:r>
            <w:r>
              <w:rPr>
                <w:sz w:val="18"/>
              </w:rPr>
              <w:tab/>
              <w:t>emulsies</w:t>
            </w:r>
            <w:r w:rsidR="00753A6F">
              <w:rPr>
                <w:sz w:val="18"/>
              </w:rPr>
              <w:t>;</w:t>
            </w:r>
            <w:r w:rsidR="00753A6F">
              <w:rPr>
                <w:sz w:val="18"/>
              </w:rPr>
              <w:br/>
              <w:t>-</w:t>
            </w:r>
            <w:r w:rsidR="00753A6F">
              <w:rPr>
                <w:sz w:val="18"/>
              </w:rPr>
              <w:tab/>
              <w:t>dermatologische bereidingen:</w:t>
            </w:r>
            <w:r>
              <w:rPr>
                <w:sz w:val="18"/>
              </w:rPr>
              <w:t xml:space="preserve"> zalven, gels, pasta’s, zalfbasissen.</w:t>
            </w:r>
          </w:p>
        </w:tc>
        <w:tc>
          <w:tcPr>
            <w:tcW w:w="6949" w:type="dxa"/>
            <w:tcBorders>
              <w:top w:val="single" w:sz="18" w:space="0" w:color="auto"/>
              <w:left w:val="double" w:sz="4" w:space="0" w:color="auto"/>
              <w:bottom w:val="single" w:sz="2" w:space="0" w:color="auto"/>
            </w:tcBorders>
          </w:tcPr>
          <w:p w:rsidR="006D285C" w:rsidRDefault="000C1F78" w:rsidP="006D285C">
            <w:pPr>
              <w:tabs>
                <w:tab w:val="right" w:pos="352"/>
                <w:tab w:val="right" w:pos="567"/>
              </w:tabs>
              <w:spacing w:before="80" w:after="80"/>
              <w:rPr>
                <w:sz w:val="18"/>
              </w:rPr>
            </w:pPr>
            <w:r>
              <w:rPr>
                <w:sz w:val="18"/>
              </w:rPr>
              <w:t xml:space="preserve">Algemeen wordt geopteerd voor actieve werkvormen, ook in de lessen met </w:t>
            </w:r>
            <w:r w:rsidR="00B435DC">
              <w:rPr>
                <w:sz w:val="18"/>
              </w:rPr>
              <w:t xml:space="preserve">een </w:t>
            </w:r>
            <w:r>
              <w:rPr>
                <w:sz w:val="18"/>
              </w:rPr>
              <w:t>eerder theoretisch karakter.</w:t>
            </w:r>
          </w:p>
          <w:p w:rsidR="000C1F78" w:rsidRDefault="000C1F78" w:rsidP="006D285C">
            <w:pPr>
              <w:tabs>
                <w:tab w:val="right" w:pos="352"/>
                <w:tab w:val="right" w:pos="567"/>
              </w:tabs>
              <w:spacing w:before="80" w:after="80"/>
              <w:rPr>
                <w:sz w:val="18"/>
              </w:rPr>
            </w:pPr>
            <w:r>
              <w:rPr>
                <w:sz w:val="18"/>
              </w:rPr>
              <w:t>Uitgaan van de ervaringswereld van de leerlingen werkt motiverend.</w:t>
            </w:r>
          </w:p>
          <w:p w:rsidR="000C1F78" w:rsidRDefault="000C1F78" w:rsidP="006D285C">
            <w:pPr>
              <w:tabs>
                <w:tab w:val="right" w:pos="352"/>
                <w:tab w:val="right" w:pos="567"/>
              </w:tabs>
              <w:spacing w:before="80" w:after="80"/>
              <w:rPr>
                <w:sz w:val="18"/>
              </w:rPr>
            </w:pPr>
            <w:r>
              <w:rPr>
                <w:sz w:val="18"/>
              </w:rPr>
              <w:t>De lessen worden best gegeven in een aangepast lokaal dat zo goed mogelijk de officina nabootst.</w:t>
            </w:r>
          </w:p>
          <w:p w:rsidR="000C1F78" w:rsidRDefault="000C1F78" w:rsidP="006D285C">
            <w:pPr>
              <w:tabs>
                <w:tab w:val="right" w:pos="352"/>
                <w:tab w:val="right" w:pos="567"/>
              </w:tabs>
              <w:spacing w:before="80" w:after="80"/>
              <w:rPr>
                <w:sz w:val="18"/>
              </w:rPr>
            </w:pPr>
            <w:r>
              <w:rPr>
                <w:sz w:val="18"/>
              </w:rPr>
              <w:t>De bereidingen gebeuren volgens de GMP</w:t>
            </w:r>
            <w:r w:rsidR="00005470">
              <w:rPr>
                <w:sz w:val="18"/>
              </w:rPr>
              <w:t>-</w:t>
            </w:r>
            <w:r>
              <w:rPr>
                <w:sz w:val="18"/>
              </w:rPr>
              <w:t xml:space="preserve"> normen (nauwkeurig, net, hygiënisch).</w:t>
            </w:r>
          </w:p>
          <w:p w:rsidR="000C1F78" w:rsidRDefault="000C1F78" w:rsidP="006D285C">
            <w:pPr>
              <w:tabs>
                <w:tab w:val="right" w:pos="352"/>
                <w:tab w:val="right" w:pos="567"/>
              </w:tabs>
              <w:spacing w:before="80" w:after="80"/>
              <w:rPr>
                <w:sz w:val="18"/>
              </w:rPr>
            </w:pPr>
            <w:r>
              <w:rPr>
                <w:sz w:val="18"/>
              </w:rPr>
              <w:t>Het ontwikkelen van een houding van zelfcontrole is noodzakelijk.</w:t>
            </w:r>
          </w:p>
          <w:p w:rsidR="00005470" w:rsidRDefault="00005470" w:rsidP="006D285C">
            <w:pPr>
              <w:tabs>
                <w:tab w:val="right" w:pos="352"/>
                <w:tab w:val="right" w:pos="567"/>
              </w:tabs>
              <w:spacing w:before="80" w:after="80"/>
              <w:rPr>
                <w:sz w:val="18"/>
              </w:rPr>
            </w:pPr>
            <w:r>
              <w:rPr>
                <w:sz w:val="18"/>
              </w:rPr>
              <w:t>Emulsies worden beperkt behandeld aangezien de bereidingswijze ervan overeenkomt met deze van crèmes.</w:t>
            </w:r>
          </w:p>
        </w:tc>
        <w:tc>
          <w:tcPr>
            <w:tcW w:w="844" w:type="dxa"/>
            <w:tcBorders>
              <w:top w:val="single" w:sz="18" w:space="0" w:color="auto"/>
              <w:bottom w:val="single" w:sz="2" w:space="0" w:color="auto"/>
            </w:tcBorders>
          </w:tcPr>
          <w:p w:rsidR="006D285C" w:rsidRDefault="006D285C" w:rsidP="006D285C">
            <w:pPr>
              <w:spacing w:before="80" w:after="80"/>
              <w:jc w:val="center"/>
              <w:rPr>
                <w:sz w:val="18"/>
              </w:rPr>
            </w:pPr>
          </w:p>
        </w:tc>
      </w:tr>
      <w:tr w:rsidR="00005470" w:rsidRPr="0085762A" w:rsidTr="00005470">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005470" w:rsidRPr="00C670C0" w:rsidRDefault="00005470" w:rsidP="00005470">
            <w:pPr>
              <w:rPr>
                <w:b/>
              </w:rPr>
            </w:pPr>
            <w:r w:rsidRPr="00C670C0">
              <w:rPr>
                <w:b/>
              </w:rPr>
              <w:t>Industriële bereidingsvormen</w:t>
            </w:r>
          </w:p>
        </w:tc>
        <w:tc>
          <w:tcPr>
            <w:tcW w:w="7793" w:type="dxa"/>
            <w:gridSpan w:val="2"/>
            <w:tcBorders>
              <w:top w:val="single" w:sz="4" w:space="0" w:color="auto"/>
              <w:left w:val="nil"/>
              <w:bottom w:val="single" w:sz="2" w:space="0" w:color="auto"/>
              <w:right w:val="single" w:sz="4" w:space="0" w:color="auto"/>
            </w:tcBorders>
            <w:vAlign w:val="center"/>
          </w:tcPr>
          <w:p w:rsidR="00005470" w:rsidRPr="0085762A" w:rsidRDefault="00005470" w:rsidP="00005470">
            <w:pPr>
              <w:rPr>
                <w:szCs w:val="20"/>
              </w:rPr>
            </w:pPr>
          </w:p>
        </w:tc>
      </w:tr>
      <w:tr w:rsidR="006D285C" w:rsidTr="006D285C">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027E1F" w:rsidP="006D285C">
            <w:pPr>
              <w:spacing w:before="80" w:after="80"/>
              <w:rPr>
                <w:b/>
                <w:bCs/>
                <w:sz w:val="18"/>
              </w:rPr>
            </w:pPr>
            <w:r>
              <w:rPr>
                <w:b/>
                <w:bCs/>
                <w:sz w:val="18"/>
              </w:rPr>
              <w:t>Verschillende industriële bereidingswijzen kunnen omschrijven.</w:t>
            </w:r>
          </w:p>
        </w:tc>
        <w:tc>
          <w:tcPr>
            <w:tcW w:w="835" w:type="dxa"/>
            <w:tcBorders>
              <w:top w:val="single" w:sz="18" w:space="0" w:color="auto"/>
              <w:bottom w:val="single" w:sz="18" w:space="0" w:color="auto"/>
            </w:tcBorders>
          </w:tcPr>
          <w:p w:rsidR="006D285C" w:rsidRDefault="00027E1F"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027E1F" w:rsidP="006D285C">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B435DC" w:rsidTr="00B435DC">
        <w:trPr>
          <w:trHeight w:val="397"/>
        </w:trPr>
        <w:tc>
          <w:tcPr>
            <w:tcW w:w="839" w:type="dxa"/>
            <w:tcBorders>
              <w:top w:val="single" w:sz="18" w:space="0" w:color="auto"/>
              <w:bottom w:val="single" w:sz="4" w:space="0" w:color="auto"/>
            </w:tcBorders>
          </w:tcPr>
          <w:p w:rsidR="00B435DC" w:rsidRDefault="00B435DC" w:rsidP="00B435D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435DC" w:rsidRDefault="00B435DC" w:rsidP="00B435D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B435DC" w:rsidRDefault="00B435DC" w:rsidP="00B435DC">
            <w:pPr>
              <w:tabs>
                <w:tab w:val="left" w:pos="269"/>
              </w:tabs>
              <w:spacing w:before="80" w:after="80"/>
              <w:rPr>
                <w:sz w:val="18"/>
              </w:rPr>
            </w:pPr>
          </w:p>
        </w:tc>
        <w:tc>
          <w:tcPr>
            <w:tcW w:w="844" w:type="dxa"/>
            <w:tcBorders>
              <w:top w:val="single" w:sz="18" w:space="0" w:color="auto"/>
              <w:bottom w:val="single" w:sz="4" w:space="0" w:color="auto"/>
            </w:tcBorders>
          </w:tcPr>
          <w:p w:rsidR="00B435DC" w:rsidRDefault="00B435DC" w:rsidP="00B435DC">
            <w:pPr>
              <w:spacing w:before="80" w:after="80"/>
              <w:jc w:val="center"/>
              <w:rPr>
                <w:sz w:val="18"/>
              </w:rPr>
            </w:pPr>
          </w:p>
        </w:tc>
      </w:tr>
      <w:tr w:rsidR="006D285C" w:rsidTr="006D285C">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027E1F" w:rsidP="00005470">
            <w:pPr>
              <w:spacing w:before="80" w:after="80"/>
              <w:rPr>
                <w:b/>
                <w:bCs/>
                <w:sz w:val="18"/>
              </w:rPr>
            </w:pPr>
            <w:r>
              <w:rPr>
                <w:b/>
                <w:bCs/>
                <w:sz w:val="18"/>
              </w:rPr>
              <w:t>Voor elke industri</w:t>
            </w:r>
            <w:r w:rsidR="00005470">
              <w:rPr>
                <w:b/>
                <w:bCs/>
                <w:sz w:val="18"/>
              </w:rPr>
              <w:t>ë</w:t>
            </w:r>
            <w:r>
              <w:rPr>
                <w:b/>
                <w:bCs/>
                <w:sz w:val="18"/>
              </w:rPr>
              <w:t>le bereidingsvorm de grondstoffen en/of hulpstoffen kunnen noemen en hun functie in de bereiding kunnen verduidelijken.</w:t>
            </w:r>
          </w:p>
        </w:tc>
        <w:tc>
          <w:tcPr>
            <w:tcW w:w="835" w:type="dxa"/>
            <w:tcBorders>
              <w:top w:val="single" w:sz="18" w:space="0" w:color="auto"/>
              <w:bottom w:val="single" w:sz="18" w:space="0" w:color="auto"/>
            </w:tcBorders>
          </w:tcPr>
          <w:p w:rsidR="006D285C" w:rsidRDefault="00027E1F"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027E1F" w:rsidP="006D285C">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B435DC" w:rsidTr="00B435DC">
        <w:trPr>
          <w:trHeight w:val="397"/>
        </w:trPr>
        <w:tc>
          <w:tcPr>
            <w:tcW w:w="839" w:type="dxa"/>
            <w:tcBorders>
              <w:top w:val="single" w:sz="18" w:space="0" w:color="auto"/>
              <w:bottom w:val="single" w:sz="4" w:space="0" w:color="auto"/>
            </w:tcBorders>
          </w:tcPr>
          <w:p w:rsidR="00B435DC" w:rsidRDefault="00B435DC" w:rsidP="00B435D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435DC" w:rsidRDefault="00B435DC" w:rsidP="00B435D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B435DC" w:rsidRDefault="00B435DC" w:rsidP="00B435DC">
            <w:pPr>
              <w:tabs>
                <w:tab w:val="left" w:pos="269"/>
              </w:tabs>
              <w:spacing w:before="80" w:after="80"/>
              <w:rPr>
                <w:sz w:val="18"/>
              </w:rPr>
            </w:pPr>
          </w:p>
        </w:tc>
        <w:tc>
          <w:tcPr>
            <w:tcW w:w="844" w:type="dxa"/>
            <w:tcBorders>
              <w:top w:val="single" w:sz="18" w:space="0" w:color="auto"/>
              <w:bottom w:val="single" w:sz="4" w:space="0" w:color="auto"/>
            </w:tcBorders>
          </w:tcPr>
          <w:p w:rsidR="00B435DC" w:rsidRDefault="00B435DC" w:rsidP="00B435DC">
            <w:pPr>
              <w:spacing w:before="80" w:after="80"/>
              <w:jc w:val="center"/>
              <w:rPr>
                <w:sz w:val="18"/>
              </w:rPr>
            </w:pPr>
          </w:p>
        </w:tc>
      </w:tr>
    </w:tbl>
    <w:p w:rsidR="00B435DC" w:rsidRDefault="00B435DC">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05470" w:rsidTr="00005470">
        <w:trPr>
          <w:trHeight w:val="397"/>
        </w:trPr>
        <w:tc>
          <w:tcPr>
            <w:tcW w:w="839" w:type="dxa"/>
            <w:tcBorders>
              <w:bottom w:val="single" w:sz="2" w:space="0" w:color="auto"/>
            </w:tcBorders>
            <w:vAlign w:val="center"/>
          </w:tcPr>
          <w:p w:rsidR="00005470" w:rsidRDefault="00005470" w:rsidP="00005470">
            <w:pPr>
              <w:spacing w:before="80" w:after="80"/>
              <w:rPr>
                <w:sz w:val="18"/>
              </w:rPr>
            </w:pPr>
            <w:r>
              <w:rPr>
                <w:sz w:val="18"/>
              </w:rPr>
              <w:lastRenderedPageBreak/>
              <w:t>Nr.</w:t>
            </w:r>
          </w:p>
        </w:tc>
        <w:tc>
          <w:tcPr>
            <w:tcW w:w="5716" w:type="dxa"/>
            <w:tcBorders>
              <w:bottom w:val="single" w:sz="2" w:space="0" w:color="auto"/>
            </w:tcBorders>
            <w:vAlign w:val="center"/>
          </w:tcPr>
          <w:p w:rsidR="00005470" w:rsidRDefault="00005470" w:rsidP="00005470">
            <w:pPr>
              <w:spacing w:before="80" w:after="80"/>
              <w:jc w:val="center"/>
              <w:rPr>
                <w:sz w:val="18"/>
              </w:rPr>
            </w:pPr>
            <w:r>
              <w:rPr>
                <w:sz w:val="18"/>
              </w:rPr>
              <w:t>Leerplandoelstelling en leerinhoud</w:t>
            </w:r>
          </w:p>
        </w:tc>
        <w:tc>
          <w:tcPr>
            <w:tcW w:w="835" w:type="dxa"/>
            <w:tcBorders>
              <w:bottom w:val="single" w:sz="2" w:space="0" w:color="auto"/>
            </w:tcBorders>
            <w:vAlign w:val="center"/>
          </w:tcPr>
          <w:p w:rsidR="00005470" w:rsidRDefault="00005470" w:rsidP="00005470">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005470" w:rsidRDefault="00005470" w:rsidP="00005470">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005470" w:rsidRDefault="00005470" w:rsidP="00005470">
            <w:pPr>
              <w:spacing w:before="80" w:after="80"/>
              <w:jc w:val="center"/>
              <w:rPr>
                <w:sz w:val="18"/>
              </w:rPr>
            </w:pPr>
            <w:r>
              <w:rPr>
                <w:sz w:val="18"/>
              </w:rPr>
              <w:t>Didactische wenken en hulpmiddelen</w:t>
            </w:r>
          </w:p>
        </w:tc>
        <w:tc>
          <w:tcPr>
            <w:tcW w:w="844" w:type="dxa"/>
            <w:tcBorders>
              <w:bottom w:val="single" w:sz="2" w:space="0" w:color="auto"/>
            </w:tcBorders>
            <w:vAlign w:val="center"/>
          </w:tcPr>
          <w:p w:rsidR="00005470" w:rsidRDefault="00005470" w:rsidP="00005470">
            <w:pPr>
              <w:spacing w:before="80" w:after="80"/>
              <w:jc w:val="center"/>
              <w:rPr>
                <w:sz w:val="18"/>
              </w:rPr>
            </w:pPr>
            <w:r>
              <w:rPr>
                <w:sz w:val="18"/>
              </w:rPr>
              <w:t>Link</w:t>
            </w:r>
          </w:p>
        </w:tc>
      </w:tr>
      <w:tr w:rsidR="006D285C" w:rsidTr="006D285C">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027E1F" w:rsidP="006D285C">
            <w:pPr>
              <w:spacing w:before="80" w:after="80"/>
              <w:rPr>
                <w:b/>
                <w:bCs/>
                <w:sz w:val="18"/>
              </w:rPr>
            </w:pPr>
            <w:r>
              <w:rPr>
                <w:b/>
                <w:bCs/>
                <w:sz w:val="18"/>
              </w:rPr>
              <w:t>De bereidingswijze van enkele industriële vormen kunnen omschrijven.</w:t>
            </w:r>
          </w:p>
        </w:tc>
        <w:tc>
          <w:tcPr>
            <w:tcW w:w="835" w:type="dxa"/>
            <w:tcBorders>
              <w:top w:val="single" w:sz="18" w:space="0" w:color="auto"/>
              <w:bottom w:val="single" w:sz="18" w:space="0" w:color="auto"/>
            </w:tcBorders>
          </w:tcPr>
          <w:p w:rsidR="006D285C" w:rsidRDefault="00027E1F"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027E1F" w:rsidP="006D285C">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B435DC" w:rsidTr="00B435DC">
        <w:trPr>
          <w:trHeight w:val="397"/>
        </w:trPr>
        <w:tc>
          <w:tcPr>
            <w:tcW w:w="839" w:type="dxa"/>
            <w:tcBorders>
              <w:top w:val="single" w:sz="18" w:space="0" w:color="auto"/>
              <w:bottom w:val="single" w:sz="4" w:space="0" w:color="auto"/>
            </w:tcBorders>
          </w:tcPr>
          <w:p w:rsidR="00B435DC" w:rsidRDefault="00B435DC" w:rsidP="00B435D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435DC" w:rsidRDefault="00B435DC" w:rsidP="00B435D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B435DC" w:rsidRDefault="00B435DC" w:rsidP="00B435DC">
            <w:pPr>
              <w:tabs>
                <w:tab w:val="left" w:pos="269"/>
              </w:tabs>
              <w:spacing w:before="80" w:after="80"/>
              <w:rPr>
                <w:sz w:val="18"/>
              </w:rPr>
            </w:pPr>
          </w:p>
        </w:tc>
        <w:tc>
          <w:tcPr>
            <w:tcW w:w="844" w:type="dxa"/>
            <w:tcBorders>
              <w:top w:val="single" w:sz="18" w:space="0" w:color="auto"/>
              <w:bottom w:val="single" w:sz="4" w:space="0" w:color="auto"/>
            </w:tcBorders>
          </w:tcPr>
          <w:p w:rsidR="00B435DC" w:rsidRDefault="00B435DC" w:rsidP="00B435DC">
            <w:pPr>
              <w:spacing w:before="80" w:after="80"/>
              <w:jc w:val="center"/>
              <w:rPr>
                <w:sz w:val="18"/>
              </w:rPr>
            </w:pPr>
          </w:p>
        </w:tc>
      </w:tr>
      <w:tr w:rsidR="006D285C" w:rsidTr="006D285C">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027E1F" w:rsidP="00005470">
            <w:pPr>
              <w:spacing w:before="80" w:after="80"/>
              <w:rPr>
                <w:b/>
                <w:bCs/>
                <w:sz w:val="18"/>
              </w:rPr>
            </w:pPr>
            <w:r>
              <w:rPr>
                <w:b/>
                <w:bCs/>
                <w:sz w:val="18"/>
              </w:rPr>
              <w:t>De verpakkingsvormen, afleverings</w:t>
            </w:r>
            <w:r w:rsidR="00005470">
              <w:rPr>
                <w:b/>
                <w:bCs/>
                <w:sz w:val="18"/>
              </w:rPr>
              <w:t>-</w:t>
            </w:r>
            <w:r>
              <w:rPr>
                <w:b/>
                <w:bCs/>
                <w:sz w:val="18"/>
              </w:rPr>
              <w:t xml:space="preserve"> en bewakingsmodaliteiten van de industriële bereidingsvormen kennen.</w:t>
            </w:r>
          </w:p>
        </w:tc>
        <w:tc>
          <w:tcPr>
            <w:tcW w:w="835" w:type="dxa"/>
            <w:tcBorders>
              <w:top w:val="single" w:sz="18" w:space="0" w:color="auto"/>
              <w:bottom w:val="single" w:sz="18" w:space="0" w:color="auto"/>
            </w:tcBorders>
          </w:tcPr>
          <w:p w:rsidR="006D285C" w:rsidRDefault="00027E1F"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027E1F" w:rsidP="006D28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B435DC" w:rsidTr="00B435DC">
        <w:trPr>
          <w:trHeight w:val="397"/>
        </w:trPr>
        <w:tc>
          <w:tcPr>
            <w:tcW w:w="839" w:type="dxa"/>
            <w:tcBorders>
              <w:top w:val="single" w:sz="18" w:space="0" w:color="auto"/>
              <w:bottom w:val="single" w:sz="4" w:space="0" w:color="auto"/>
            </w:tcBorders>
          </w:tcPr>
          <w:p w:rsidR="00B435DC" w:rsidRDefault="00B435DC" w:rsidP="00B435D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435DC" w:rsidRDefault="00B435DC" w:rsidP="00B435D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B435DC" w:rsidRDefault="00B435DC" w:rsidP="00B435DC">
            <w:pPr>
              <w:tabs>
                <w:tab w:val="left" w:pos="269"/>
              </w:tabs>
              <w:spacing w:before="80" w:after="80"/>
              <w:rPr>
                <w:sz w:val="18"/>
              </w:rPr>
            </w:pPr>
          </w:p>
        </w:tc>
        <w:tc>
          <w:tcPr>
            <w:tcW w:w="844" w:type="dxa"/>
            <w:tcBorders>
              <w:top w:val="single" w:sz="18" w:space="0" w:color="auto"/>
              <w:bottom w:val="single" w:sz="4" w:space="0" w:color="auto"/>
            </w:tcBorders>
          </w:tcPr>
          <w:p w:rsidR="00B435DC" w:rsidRDefault="00B435DC" w:rsidP="00B435DC">
            <w:pPr>
              <w:spacing w:before="80" w:after="80"/>
              <w:jc w:val="center"/>
              <w:rPr>
                <w:sz w:val="18"/>
              </w:rPr>
            </w:pPr>
          </w:p>
        </w:tc>
      </w:tr>
      <w:tr w:rsidR="006D285C" w:rsidTr="008C3D55">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027E1F" w:rsidP="006D285C">
            <w:pPr>
              <w:spacing w:before="80" w:after="80"/>
              <w:rPr>
                <w:b/>
                <w:bCs/>
                <w:sz w:val="18"/>
              </w:rPr>
            </w:pPr>
            <w:r>
              <w:rPr>
                <w:b/>
                <w:bCs/>
                <w:sz w:val="18"/>
              </w:rPr>
              <w:t>Het gebruik van industriële bereidingsvormen kunnen toelichten.</w:t>
            </w:r>
          </w:p>
        </w:tc>
        <w:tc>
          <w:tcPr>
            <w:tcW w:w="835" w:type="dxa"/>
            <w:tcBorders>
              <w:top w:val="single" w:sz="18" w:space="0" w:color="auto"/>
              <w:bottom w:val="single" w:sz="18" w:space="0" w:color="auto"/>
            </w:tcBorders>
          </w:tcPr>
          <w:p w:rsidR="006D285C" w:rsidRDefault="00027E1F"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027E1F" w:rsidP="006D28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6D285C" w:rsidTr="008C3D55">
        <w:trPr>
          <w:trHeight w:val="397"/>
        </w:trPr>
        <w:tc>
          <w:tcPr>
            <w:tcW w:w="839" w:type="dxa"/>
            <w:tcBorders>
              <w:top w:val="single" w:sz="18" w:space="0" w:color="auto"/>
              <w:bottom w:val="single" w:sz="4" w:space="0" w:color="auto"/>
            </w:tcBorders>
          </w:tcPr>
          <w:p w:rsidR="006D285C" w:rsidRDefault="006D285C" w:rsidP="006D285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27E1F" w:rsidRDefault="00027E1F" w:rsidP="00361610">
            <w:pPr>
              <w:tabs>
                <w:tab w:val="left" w:pos="226"/>
              </w:tabs>
              <w:spacing w:before="80" w:after="80"/>
              <w:rPr>
                <w:sz w:val="18"/>
              </w:rPr>
            </w:pPr>
            <w:r>
              <w:rPr>
                <w:sz w:val="18"/>
              </w:rPr>
              <w:t>Parenteralia.</w:t>
            </w:r>
            <w:r w:rsidR="00005470">
              <w:rPr>
                <w:sz w:val="18"/>
              </w:rPr>
              <w:br/>
            </w:r>
            <w:r>
              <w:rPr>
                <w:sz w:val="18"/>
              </w:rPr>
              <w:t>Tabletten.</w:t>
            </w:r>
            <w:r w:rsidR="00005470">
              <w:rPr>
                <w:sz w:val="18"/>
              </w:rPr>
              <w:br/>
            </w:r>
            <w:r>
              <w:rPr>
                <w:sz w:val="18"/>
              </w:rPr>
              <w:t>Aërosolen.</w:t>
            </w:r>
            <w:r w:rsidR="00005470">
              <w:rPr>
                <w:sz w:val="18"/>
              </w:rPr>
              <w:br/>
            </w:r>
            <w:r>
              <w:rPr>
                <w:sz w:val="18"/>
              </w:rPr>
              <w:t>Transdermale systemen.</w:t>
            </w:r>
          </w:p>
        </w:tc>
        <w:tc>
          <w:tcPr>
            <w:tcW w:w="6949" w:type="dxa"/>
            <w:tcBorders>
              <w:top w:val="single" w:sz="18" w:space="0" w:color="auto"/>
              <w:left w:val="double" w:sz="4" w:space="0" w:color="auto"/>
              <w:bottom w:val="single" w:sz="4" w:space="0" w:color="auto"/>
            </w:tcBorders>
          </w:tcPr>
          <w:p w:rsidR="00005470" w:rsidRDefault="00005470" w:rsidP="006D285C">
            <w:pPr>
              <w:tabs>
                <w:tab w:val="right" w:pos="352"/>
                <w:tab w:val="right" w:pos="567"/>
              </w:tabs>
              <w:spacing w:before="80" w:after="80"/>
              <w:rPr>
                <w:sz w:val="18"/>
              </w:rPr>
            </w:pPr>
            <w:r>
              <w:rPr>
                <w:sz w:val="18"/>
              </w:rPr>
              <w:t>Parentalia en tabletten worden beperkt behandeld.</w:t>
            </w:r>
          </w:p>
          <w:p w:rsidR="006D285C" w:rsidRDefault="00B86AC4" w:rsidP="006D285C">
            <w:pPr>
              <w:tabs>
                <w:tab w:val="right" w:pos="352"/>
                <w:tab w:val="right" w:pos="567"/>
              </w:tabs>
              <w:spacing w:before="80" w:after="80"/>
              <w:rPr>
                <w:sz w:val="18"/>
              </w:rPr>
            </w:pPr>
            <w:r>
              <w:rPr>
                <w:sz w:val="18"/>
              </w:rPr>
              <w:t>Algemeen wordt geopteerd voor actieve werkvormen, ook in de lessen met eerder theoretisch karakter.</w:t>
            </w:r>
          </w:p>
          <w:p w:rsidR="003C53A3" w:rsidRDefault="003C53A3" w:rsidP="006D285C">
            <w:pPr>
              <w:tabs>
                <w:tab w:val="right" w:pos="352"/>
                <w:tab w:val="right" w:pos="567"/>
              </w:tabs>
              <w:spacing w:before="80" w:after="80"/>
              <w:rPr>
                <w:sz w:val="18"/>
              </w:rPr>
            </w:pPr>
            <w:r>
              <w:rPr>
                <w:sz w:val="18"/>
              </w:rPr>
              <w:t>Uitgaan van de ervaringswereld van de leerlingen werkt altijd motiverend.</w:t>
            </w:r>
          </w:p>
          <w:p w:rsidR="003C53A3" w:rsidRDefault="003C53A3" w:rsidP="006D285C">
            <w:pPr>
              <w:tabs>
                <w:tab w:val="right" w:pos="352"/>
                <w:tab w:val="right" w:pos="567"/>
              </w:tabs>
              <w:spacing w:before="80" w:after="80"/>
              <w:rPr>
                <w:sz w:val="18"/>
              </w:rPr>
            </w:pPr>
            <w:r>
              <w:rPr>
                <w:sz w:val="18"/>
              </w:rPr>
              <w:t>De lessen worden best gegeven in een aangepast lokaal, dat zo goed mogelijk de officina nabootst.</w:t>
            </w:r>
          </w:p>
          <w:p w:rsidR="003C53A3" w:rsidRPr="00F22746" w:rsidRDefault="003C53A3" w:rsidP="006D285C">
            <w:pPr>
              <w:tabs>
                <w:tab w:val="right" w:pos="352"/>
                <w:tab w:val="right" w:pos="567"/>
              </w:tabs>
              <w:spacing w:before="80" w:after="80"/>
              <w:rPr>
                <w:color w:val="FF0000"/>
                <w:sz w:val="18"/>
              </w:rPr>
            </w:pPr>
          </w:p>
        </w:tc>
        <w:tc>
          <w:tcPr>
            <w:tcW w:w="844" w:type="dxa"/>
            <w:tcBorders>
              <w:top w:val="single" w:sz="18" w:space="0" w:color="auto"/>
              <w:bottom w:val="single" w:sz="4" w:space="0" w:color="auto"/>
            </w:tcBorders>
          </w:tcPr>
          <w:p w:rsidR="006D285C" w:rsidRDefault="006D285C" w:rsidP="006D285C">
            <w:pPr>
              <w:spacing w:before="80" w:after="80"/>
              <w:jc w:val="center"/>
              <w:rPr>
                <w:sz w:val="18"/>
              </w:rPr>
            </w:pPr>
          </w:p>
        </w:tc>
      </w:tr>
    </w:tbl>
    <w:p w:rsidR="008C3D55" w:rsidRDefault="008C3D55" w:rsidP="005E1B88"/>
    <w:p w:rsidR="008C3D55" w:rsidRDefault="008C3D55">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D285C" w:rsidTr="003C53A3">
        <w:trPr>
          <w:trHeight w:val="397"/>
        </w:trPr>
        <w:tc>
          <w:tcPr>
            <w:tcW w:w="839" w:type="dxa"/>
            <w:tcBorders>
              <w:bottom w:val="single" w:sz="2" w:space="0" w:color="auto"/>
            </w:tcBorders>
            <w:vAlign w:val="center"/>
          </w:tcPr>
          <w:p w:rsidR="006D285C" w:rsidRDefault="006D285C" w:rsidP="006D285C">
            <w:pPr>
              <w:spacing w:before="80" w:after="80"/>
              <w:rPr>
                <w:sz w:val="18"/>
              </w:rPr>
            </w:pPr>
            <w:r>
              <w:rPr>
                <w:sz w:val="18"/>
              </w:rPr>
              <w:lastRenderedPageBreak/>
              <w:t>Nr.</w:t>
            </w:r>
          </w:p>
        </w:tc>
        <w:tc>
          <w:tcPr>
            <w:tcW w:w="5716" w:type="dxa"/>
            <w:tcBorders>
              <w:bottom w:val="single" w:sz="2" w:space="0" w:color="auto"/>
            </w:tcBorders>
            <w:vAlign w:val="center"/>
          </w:tcPr>
          <w:p w:rsidR="006D285C" w:rsidRDefault="006D285C" w:rsidP="006D285C">
            <w:pPr>
              <w:spacing w:before="80" w:after="80"/>
              <w:jc w:val="center"/>
              <w:rPr>
                <w:sz w:val="18"/>
              </w:rPr>
            </w:pPr>
            <w:r>
              <w:rPr>
                <w:sz w:val="18"/>
              </w:rPr>
              <w:t>Leerplandoelstelling en leerinhoud</w:t>
            </w:r>
          </w:p>
        </w:tc>
        <w:tc>
          <w:tcPr>
            <w:tcW w:w="835" w:type="dxa"/>
            <w:tcBorders>
              <w:bottom w:val="single" w:sz="2" w:space="0" w:color="auto"/>
            </w:tcBorders>
            <w:vAlign w:val="center"/>
          </w:tcPr>
          <w:p w:rsidR="006D285C" w:rsidRDefault="006D285C" w:rsidP="006D285C">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6D285C" w:rsidRDefault="006D285C" w:rsidP="006D285C">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6D285C" w:rsidRDefault="006D285C" w:rsidP="006D285C">
            <w:pPr>
              <w:spacing w:before="80" w:after="80"/>
              <w:jc w:val="center"/>
              <w:rPr>
                <w:sz w:val="18"/>
              </w:rPr>
            </w:pPr>
            <w:r>
              <w:rPr>
                <w:sz w:val="18"/>
              </w:rPr>
              <w:t>Didactische wenken en hulpmiddelen</w:t>
            </w:r>
          </w:p>
        </w:tc>
        <w:tc>
          <w:tcPr>
            <w:tcW w:w="844" w:type="dxa"/>
            <w:tcBorders>
              <w:bottom w:val="single" w:sz="2" w:space="0" w:color="auto"/>
            </w:tcBorders>
            <w:vAlign w:val="center"/>
          </w:tcPr>
          <w:p w:rsidR="006D285C" w:rsidRDefault="006D285C" w:rsidP="006D285C">
            <w:pPr>
              <w:spacing w:before="80" w:after="80"/>
              <w:jc w:val="center"/>
              <w:rPr>
                <w:sz w:val="18"/>
              </w:rPr>
            </w:pPr>
            <w:r>
              <w:rPr>
                <w:sz w:val="18"/>
              </w:rPr>
              <w:t>Link</w:t>
            </w:r>
          </w:p>
        </w:tc>
      </w:tr>
      <w:tr w:rsidR="00005470" w:rsidRPr="0085762A" w:rsidTr="00005470">
        <w:trPr>
          <w:cantSplit/>
          <w:trHeight w:val="397"/>
        </w:trPr>
        <w:tc>
          <w:tcPr>
            <w:tcW w:w="8225" w:type="dxa"/>
            <w:gridSpan w:val="4"/>
            <w:tcBorders>
              <w:bottom w:val="single" w:sz="2" w:space="0" w:color="auto"/>
              <w:right w:val="nil"/>
            </w:tcBorders>
          </w:tcPr>
          <w:p w:rsidR="00005470" w:rsidRPr="006B10DE" w:rsidRDefault="00B13AF0" w:rsidP="00F9074A">
            <w:pPr>
              <w:pStyle w:val="Kop3"/>
              <w:numPr>
                <w:ilvl w:val="0"/>
                <w:numId w:val="0"/>
              </w:numPr>
              <w:spacing w:before="80" w:after="80"/>
              <w:ind w:left="720" w:hanging="720"/>
            </w:pPr>
            <w:bookmarkStart w:id="134" w:name="_Toc284242033"/>
            <w:bookmarkStart w:id="135" w:name="_Toc284242151"/>
            <w:bookmarkStart w:id="136" w:name="_Toc314733735"/>
            <w:bookmarkStart w:id="137" w:name="_Toc314733779"/>
            <w:bookmarkStart w:id="138" w:name="_Toc418777192"/>
            <w:r>
              <w:t>5.5.3</w:t>
            </w:r>
            <w:r>
              <w:tab/>
              <w:t>G</w:t>
            </w:r>
            <w:r w:rsidR="00005470">
              <w:t>eneesmiddelenleer</w:t>
            </w:r>
            <w:bookmarkEnd w:id="134"/>
            <w:bookmarkEnd w:id="135"/>
            <w:bookmarkEnd w:id="136"/>
            <w:bookmarkEnd w:id="137"/>
            <w:bookmarkEnd w:id="138"/>
          </w:p>
        </w:tc>
        <w:tc>
          <w:tcPr>
            <w:tcW w:w="7793" w:type="dxa"/>
            <w:gridSpan w:val="2"/>
            <w:tcBorders>
              <w:left w:val="nil"/>
              <w:bottom w:val="single" w:sz="2" w:space="0" w:color="auto"/>
            </w:tcBorders>
            <w:vAlign w:val="center"/>
          </w:tcPr>
          <w:p w:rsidR="00005470" w:rsidRPr="0085762A" w:rsidRDefault="00005470" w:rsidP="00005470">
            <w:pPr>
              <w:rPr>
                <w:szCs w:val="20"/>
              </w:rPr>
            </w:pPr>
          </w:p>
        </w:tc>
      </w:tr>
      <w:tr w:rsidR="00005470" w:rsidRPr="0085762A" w:rsidTr="00005470">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005470" w:rsidRPr="00C670C0" w:rsidRDefault="00361610" w:rsidP="00005470">
            <w:pPr>
              <w:rPr>
                <w:b/>
              </w:rPr>
            </w:pPr>
            <w:r>
              <w:rPr>
                <w:b/>
              </w:rPr>
              <w:t>Algemeen</w:t>
            </w:r>
          </w:p>
        </w:tc>
        <w:tc>
          <w:tcPr>
            <w:tcW w:w="7793" w:type="dxa"/>
            <w:gridSpan w:val="2"/>
            <w:tcBorders>
              <w:top w:val="single" w:sz="4" w:space="0" w:color="auto"/>
              <w:left w:val="nil"/>
              <w:bottom w:val="single" w:sz="2" w:space="0" w:color="auto"/>
              <w:right w:val="single" w:sz="4" w:space="0" w:color="auto"/>
            </w:tcBorders>
            <w:vAlign w:val="center"/>
          </w:tcPr>
          <w:p w:rsidR="00005470" w:rsidRPr="0085762A" w:rsidRDefault="00005470" w:rsidP="00005470">
            <w:pPr>
              <w:rPr>
                <w:szCs w:val="20"/>
              </w:rPr>
            </w:pPr>
          </w:p>
        </w:tc>
      </w:tr>
      <w:tr w:rsidR="006D285C" w:rsidTr="006D285C">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3C53A3" w:rsidP="006D285C">
            <w:pPr>
              <w:spacing w:before="80" w:after="80"/>
              <w:rPr>
                <w:b/>
                <w:bCs/>
                <w:sz w:val="18"/>
              </w:rPr>
            </w:pPr>
            <w:r>
              <w:rPr>
                <w:b/>
                <w:bCs/>
                <w:sz w:val="18"/>
              </w:rPr>
              <w:t>Een geneesmiddel kunnen definiëren en van andere apotheekproducten kunnen onderscheiden.</w:t>
            </w:r>
          </w:p>
        </w:tc>
        <w:tc>
          <w:tcPr>
            <w:tcW w:w="835" w:type="dxa"/>
            <w:tcBorders>
              <w:top w:val="single" w:sz="18" w:space="0" w:color="auto"/>
              <w:bottom w:val="single" w:sz="18" w:space="0" w:color="auto"/>
            </w:tcBorders>
          </w:tcPr>
          <w:p w:rsidR="006D285C" w:rsidRDefault="003C53A3"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3C53A3" w:rsidP="006D28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6D285C" w:rsidTr="006D285C">
        <w:trPr>
          <w:trHeight w:val="397"/>
        </w:trPr>
        <w:tc>
          <w:tcPr>
            <w:tcW w:w="839" w:type="dxa"/>
            <w:tcBorders>
              <w:top w:val="single" w:sz="18" w:space="0" w:color="auto"/>
              <w:bottom w:val="single" w:sz="18" w:space="0" w:color="auto"/>
            </w:tcBorders>
          </w:tcPr>
          <w:p w:rsidR="006D285C" w:rsidRDefault="006D285C" w:rsidP="006D285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D285C" w:rsidRDefault="003C53A3" w:rsidP="006D285C">
            <w:pPr>
              <w:tabs>
                <w:tab w:val="left" w:pos="226"/>
              </w:tabs>
              <w:spacing w:before="80" w:after="80"/>
              <w:rPr>
                <w:sz w:val="18"/>
              </w:rPr>
            </w:pPr>
            <w:r>
              <w:rPr>
                <w:sz w:val="18"/>
              </w:rPr>
              <w:t>Definitie van geneesmiddelen.</w:t>
            </w:r>
          </w:p>
        </w:tc>
        <w:tc>
          <w:tcPr>
            <w:tcW w:w="6949" w:type="dxa"/>
            <w:tcBorders>
              <w:top w:val="single" w:sz="18" w:space="0" w:color="auto"/>
              <w:left w:val="double" w:sz="4" w:space="0" w:color="auto"/>
              <w:bottom w:val="single" w:sz="18" w:space="0" w:color="auto"/>
            </w:tcBorders>
          </w:tcPr>
          <w:p w:rsidR="006D285C" w:rsidRDefault="006D285C" w:rsidP="006D285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D285C" w:rsidRDefault="006D285C" w:rsidP="006D285C">
            <w:pPr>
              <w:spacing w:before="80" w:after="80"/>
              <w:jc w:val="center"/>
              <w:rPr>
                <w:sz w:val="18"/>
              </w:rPr>
            </w:pPr>
          </w:p>
        </w:tc>
      </w:tr>
      <w:tr w:rsidR="006D285C" w:rsidTr="006D285C">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3C53A3" w:rsidP="006D285C">
            <w:pPr>
              <w:spacing w:before="80" w:after="80"/>
              <w:rPr>
                <w:b/>
                <w:bCs/>
                <w:sz w:val="18"/>
              </w:rPr>
            </w:pPr>
            <w:r>
              <w:rPr>
                <w:b/>
                <w:bCs/>
                <w:sz w:val="18"/>
              </w:rPr>
              <w:t>Wetenschappelijke benamingen van geneesmiddelenvormen voor patiënten kunnen gebruiken en verduidelijken.</w:t>
            </w:r>
          </w:p>
        </w:tc>
        <w:tc>
          <w:tcPr>
            <w:tcW w:w="835" w:type="dxa"/>
            <w:tcBorders>
              <w:top w:val="single" w:sz="18" w:space="0" w:color="auto"/>
              <w:bottom w:val="single" w:sz="18" w:space="0" w:color="auto"/>
            </w:tcBorders>
          </w:tcPr>
          <w:p w:rsidR="006D285C" w:rsidRDefault="003C53A3"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3C53A3" w:rsidP="006D28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6D285C" w:rsidTr="006D285C">
        <w:trPr>
          <w:trHeight w:val="397"/>
        </w:trPr>
        <w:tc>
          <w:tcPr>
            <w:tcW w:w="839" w:type="dxa"/>
            <w:tcBorders>
              <w:top w:val="single" w:sz="18" w:space="0" w:color="auto"/>
              <w:bottom w:val="single" w:sz="18" w:space="0" w:color="auto"/>
            </w:tcBorders>
          </w:tcPr>
          <w:p w:rsidR="006D285C" w:rsidRDefault="006D285C" w:rsidP="006D285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C53A3" w:rsidRPr="003C53A3" w:rsidRDefault="003C53A3" w:rsidP="00005470">
            <w:pPr>
              <w:tabs>
                <w:tab w:val="left" w:pos="226"/>
              </w:tabs>
              <w:spacing w:before="80" w:after="80"/>
              <w:rPr>
                <w:sz w:val="18"/>
              </w:rPr>
            </w:pPr>
            <w:r>
              <w:rPr>
                <w:sz w:val="18"/>
              </w:rPr>
              <w:t>Indeling van geneesmiddelen volgens:</w:t>
            </w:r>
            <w:r w:rsidR="00005470">
              <w:rPr>
                <w:sz w:val="18"/>
              </w:rPr>
              <w:br/>
              <w:t>-</w:t>
            </w:r>
            <w:r w:rsidR="00005470">
              <w:rPr>
                <w:sz w:val="18"/>
              </w:rPr>
              <w:tab/>
            </w:r>
            <w:r>
              <w:rPr>
                <w:sz w:val="18"/>
              </w:rPr>
              <w:t>toedieningsweg;</w:t>
            </w:r>
            <w:r w:rsidR="00005470">
              <w:rPr>
                <w:sz w:val="18"/>
              </w:rPr>
              <w:br/>
              <w:t>-</w:t>
            </w:r>
            <w:r w:rsidR="00005470">
              <w:rPr>
                <w:sz w:val="18"/>
              </w:rPr>
              <w:tab/>
            </w:r>
            <w:r w:rsidR="009F1CFC">
              <w:rPr>
                <w:sz w:val="18"/>
              </w:rPr>
              <w:t>therapievorm.</w:t>
            </w:r>
          </w:p>
        </w:tc>
        <w:tc>
          <w:tcPr>
            <w:tcW w:w="6949" w:type="dxa"/>
            <w:tcBorders>
              <w:top w:val="single" w:sz="18" w:space="0" w:color="auto"/>
              <w:left w:val="double" w:sz="4" w:space="0" w:color="auto"/>
              <w:bottom w:val="single" w:sz="18" w:space="0" w:color="auto"/>
            </w:tcBorders>
          </w:tcPr>
          <w:p w:rsidR="006D285C" w:rsidRDefault="006D285C" w:rsidP="006D285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D285C" w:rsidRDefault="006D285C" w:rsidP="006D285C">
            <w:pPr>
              <w:spacing w:before="80" w:after="80"/>
              <w:jc w:val="center"/>
              <w:rPr>
                <w:sz w:val="18"/>
              </w:rPr>
            </w:pPr>
          </w:p>
        </w:tc>
      </w:tr>
      <w:tr w:rsidR="006D285C" w:rsidTr="006D285C">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9F1CFC" w:rsidP="006D285C">
            <w:pPr>
              <w:spacing w:before="80" w:after="80"/>
              <w:rPr>
                <w:b/>
                <w:bCs/>
                <w:sz w:val="18"/>
              </w:rPr>
            </w:pPr>
            <w:r>
              <w:rPr>
                <w:b/>
                <w:bCs/>
                <w:sz w:val="18"/>
              </w:rPr>
              <w:t>De farmacologische werking van een geneesmiddel algemeen kunnen toelichten.</w:t>
            </w:r>
          </w:p>
        </w:tc>
        <w:tc>
          <w:tcPr>
            <w:tcW w:w="835" w:type="dxa"/>
            <w:tcBorders>
              <w:top w:val="single" w:sz="18" w:space="0" w:color="auto"/>
              <w:bottom w:val="single" w:sz="18" w:space="0" w:color="auto"/>
            </w:tcBorders>
          </w:tcPr>
          <w:p w:rsidR="006D285C" w:rsidRDefault="009F1CFC"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9F1CFC" w:rsidP="006D28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6D285C" w:rsidTr="006D285C">
        <w:trPr>
          <w:trHeight w:val="397"/>
        </w:trPr>
        <w:tc>
          <w:tcPr>
            <w:tcW w:w="839" w:type="dxa"/>
            <w:tcBorders>
              <w:top w:val="single" w:sz="18" w:space="0" w:color="auto"/>
              <w:bottom w:val="single" w:sz="18" w:space="0" w:color="auto"/>
            </w:tcBorders>
          </w:tcPr>
          <w:p w:rsidR="006D285C" w:rsidRDefault="006D285C" w:rsidP="006D285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D285C" w:rsidRDefault="009F1CFC" w:rsidP="006D285C">
            <w:pPr>
              <w:tabs>
                <w:tab w:val="left" w:pos="226"/>
              </w:tabs>
              <w:spacing w:before="80" w:after="80"/>
              <w:rPr>
                <w:sz w:val="18"/>
              </w:rPr>
            </w:pPr>
            <w:r>
              <w:rPr>
                <w:sz w:val="18"/>
              </w:rPr>
              <w:t>De farmacologische werking van een geneesmiddel.</w:t>
            </w:r>
          </w:p>
        </w:tc>
        <w:tc>
          <w:tcPr>
            <w:tcW w:w="6949" w:type="dxa"/>
            <w:tcBorders>
              <w:top w:val="single" w:sz="18" w:space="0" w:color="auto"/>
              <w:left w:val="double" w:sz="4" w:space="0" w:color="auto"/>
              <w:bottom w:val="single" w:sz="18" w:space="0" w:color="auto"/>
            </w:tcBorders>
          </w:tcPr>
          <w:p w:rsidR="006D285C" w:rsidRDefault="006D285C" w:rsidP="006D285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D285C" w:rsidRDefault="006D285C" w:rsidP="006D285C">
            <w:pPr>
              <w:spacing w:before="80" w:after="80"/>
              <w:jc w:val="center"/>
              <w:rPr>
                <w:sz w:val="18"/>
              </w:rPr>
            </w:pPr>
          </w:p>
        </w:tc>
      </w:tr>
      <w:tr w:rsidR="006D285C" w:rsidTr="009F1CFC">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9F1CFC" w:rsidP="006D285C">
            <w:pPr>
              <w:spacing w:before="80" w:after="80"/>
              <w:rPr>
                <w:b/>
                <w:bCs/>
                <w:sz w:val="18"/>
              </w:rPr>
            </w:pPr>
            <w:r>
              <w:rPr>
                <w:b/>
                <w:bCs/>
                <w:sz w:val="18"/>
              </w:rPr>
              <w:t>Indicaties, bijwerkingen en dosering op bijsluiter en/of voorschrift correct kunnen interpreteren en kunnen toelichten voor de patiënt.</w:t>
            </w:r>
          </w:p>
        </w:tc>
        <w:tc>
          <w:tcPr>
            <w:tcW w:w="835" w:type="dxa"/>
            <w:tcBorders>
              <w:top w:val="single" w:sz="18" w:space="0" w:color="auto"/>
              <w:bottom w:val="single" w:sz="18" w:space="0" w:color="auto"/>
            </w:tcBorders>
          </w:tcPr>
          <w:p w:rsidR="006D285C" w:rsidRDefault="00FE6039"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FE6039" w:rsidP="006D28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6D285C" w:rsidTr="009F1CFC">
        <w:trPr>
          <w:trHeight w:val="397"/>
        </w:trPr>
        <w:tc>
          <w:tcPr>
            <w:tcW w:w="839" w:type="dxa"/>
            <w:tcBorders>
              <w:top w:val="single" w:sz="18" w:space="0" w:color="auto"/>
              <w:bottom w:val="single" w:sz="4" w:space="0" w:color="auto"/>
            </w:tcBorders>
          </w:tcPr>
          <w:p w:rsidR="006D285C" w:rsidRDefault="006D285C" w:rsidP="006D285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61610" w:rsidRDefault="009F1CFC" w:rsidP="00361610">
            <w:pPr>
              <w:tabs>
                <w:tab w:val="left" w:pos="226"/>
              </w:tabs>
              <w:spacing w:before="80" w:after="80"/>
              <w:rPr>
                <w:sz w:val="18"/>
              </w:rPr>
            </w:pPr>
            <w:r>
              <w:rPr>
                <w:sz w:val="18"/>
              </w:rPr>
              <w:t>De bijsluiter</w:t>
            </w:r>
            <w:r w:rsidR="00361610">
              <w:rPr>
                <w:sz w:val="18"/>
              </w:rPr>
              <w:t>:</w:t>
            </w:r>
            <w:r w:rsidR="00361610">
              <w:rPr>
                <w:sz w:val="18"/>
              </w:rPr>
              <w:br/>
              <w:t>-</w:t>
            </w:r>
            <w:r w:rsidR="00361610">
              <w:rPr>
                <w:sz w:val="18"/>
              </w:rPr>
              <w:tab/>
              <w:t>indicaties;</w:t>
            </w:r>
            <w:r w:rsidR="00361610">
              <w:rPr>
                <w:sz w:val="18"/>
              </w:rPr>
              <w:br/>
              <w:t>-</w:t>
            </w:r>
            <w:r w:rsidR="00361610">
              <w:rPr>
                <w:sz w:val="18"/>
              </w:rPr>
              <w:tab/>
              <w:t>dosering;</w:t>
            </w:r>
            <w:r w:rsidR="00361610">
              <w:rPr>
                <w:sz w:val="18"/>
              </w:rPr>
              <w:br/>
              <w:t>-</w:t>
            </w:r>
            <w:r w:rsidR="00361610">
              <w:rPr>
                <w:sz w:val="18"/>
              </w:rPr>
              <w:tab/>
              <w:t>mogelijke bijwerkingen.</w:t>
            </w:r>
            <w:r w:rsidR="00361610">
              <w:rPr>
                <w:sz w:val="18"/>
              </w:rPr>
              <w:br/>
              <w:t>Presentatie aan een patiënt.</w:t>
            </w:r>
          </w:p>
        </w:tc>
        <w:tc>
          <w:tcPr>
            <w:tcW w:w="6949" w:type="dxa"/>
            <w:tcBorders>
              <w:top w:val="single" w:sz="18" w:space="0" w:color="auto"/>
              <w:left w:val="double" w:sz="4" w:space="0" w:color="auto"/>
              <w:bottom w:val="single" w:sz="4" w:space="0" w:color="auto"/>
            </w:tcBorders>
          </w:tcPr>
          <w:p w:rsidR="006D285C" w:rsidRDefault="006D285C" w:rsidP="006D285C">
            <w:pPr>
              <w:tabs>
                <w:tab w:val="right" w:pos="352"/>
                <w:tab w:val="right" w:pos="567"/>
              </w:tabs>
              <w:spacing w:before="80" w:after="80"/>
              <w:rPr>
                <w:sz w:val="18"/>
              </w:rPr>
            </w:pPr>
          </w:p>
        </w:tc>
        <w:tc>
          <w:tcPr>
            <w:tcW w:w="844" w:type="dxa"/>
            <w:tcBorders>
              <w:top w:val="single" w:sz="18" w:space="0" w:color="auto"/>
              <w:bottom w:val="single" w:sz="4" w:space="0" w:color="auto"/>
            </w:tcBorders>
          </w:tcPr>
          <w:p w:rsidR="006D285C" w:rsidRDefault="00FE6039" w:rsidP="006D285C">
            <w:pPr>
              <w:spacing w:before="80" w:after="80"/>
              <w:jc w:val="center"/>
              <w:rPr>
                <w:sz w:val="18"/>
              </w:rPr>
            </w:pPr>
            <w:r>
              <w:rPr>
                <w:sz w:val="18"/>
              </w:rPr>
              <w:t>TA.BE</w:t>
            </w:r>
          </w:p>
        </w:tc>
      </w:tr>
    </w:tbl>
    <w:p w:rsidR="008C3D55" w:rsidRDefault="008C3D55" w:rsidP="005E1B88"/>
    <w:p w:rsidR="008C3D55" w:rsidRDefault="008C3D55">
      <w:r>
        <w:br w:type="page"/>
      </w:r>
    </w:p>
    <w:p w:rsidR="003C53A3" w:rsidRDefault="003C53A3" w:rsidP="005E1B88">
      <w:pPr>
        <w:sectPr w:rsidR="003C53A3" w:rsidSect="00D52574">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D285C" w:rsidTr="009F1CFC">
        <w:trPr>
          <w:trHeight w:val="397"/>
        </w:trPr>
        <w:tc>
          <w:tcPr>
            <w:tcW w:w="839" w:type="dxa"/>
            <w:tcBorders>
              <w:bottom w:val="single" w:sz="2" w:space="0" w:color="auto"/>
            </w:tcBorders>
            <w:vAlign w:val="center"/>
          </w:tcPr>
          <w:p w:rsidR="006D285C" w:rsidRDefault="006D285C" w:rsidP="006D285C">
            <w:pPr>
              <w:spacing w:before="80" w:after="80"/>
              <w:rPr>
                <w:sz w:val="18"/>
              </w:rPr>
            </w:pPr>
            <w:r>
              <w:rPr>
                <w:sz w:val="18"/>
              </w:rPr>
              <w:lastRenderedPageBreak/>
              <w:t>Nr.</w:t>
            </w:r>
          </w:p>
        </w:tc>
        <w:tc>
          <w:tcPr>
            <w:tcW w:w="5716" w:type="dxa"/>
            <w:tcBorders>
              <w:bottom w:val="single" w:sz="2" w:space="0" w:color="auto"/>
            </w:tcBorders>
            <w:vAlign w:val="center"/>
          </w:tcPr>
          <w:p w:rsidR="006D285C" w:rsidRDefault="006D285C" w:rsidP="006D285C">
            <w:pPr>
              <w:spacing w:before="80" w:after="80"/>
              <w:jc w:val="center"/>
              <w:rPr>
                <w:sz w:val="18"/>
              </w:rPr>
            </w:pPr>
            <w:r>
              <w:rPr>
                <w:sz w:val="18"/>
              </w:rPr>
              <w:t>Leerplandoelstelling en leerinhoud</w:t>
            </w:r>
          </w:p>
        </w:tc>
        <w:tc>
          <w:tcPr>
            <w:tcW w:w="835" w:type="dxa"/>
            <w:tcBorders>
              <w:bottom w:val="single" w:sz="2" w:space="0" w:color="auto"/>
            </w:tcBorders>
            <w:vAlign w:val="center"/>
          </w:tcPr>
          <w:p w:rsidR="006D285C" w:rsidRDefault="006D285C" w:rsidP="006D285C">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6D285C" w:rsidRDefault="006D285C" w:rsidP="006D285C">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6D285C" w:rsidRDefault="006D285C" w:rsidP="006D285C">
            <w:pPr>
              <w:spacing w:before="80" w:after="80"/>
              <w:jc w:val="center"/>
              <w:rPr>
                <w:sz w:val="18"/>
              </w:rPr>
            </w:pPr>
            <w:r>
              <w:rPr>
                <w:sz w:val="18"/>
              </w:rPr>
              <w:t>Didactische wenken en hulpmiddelen</w:t>
            </w:r>
          </w:p>
        </w:tc>
        <w:tc>
          <w:tcPr>
            <w:tcW w:w="844" w:type="dxa"/>
            <w:tcBorders>
              <w:bottom w:val="single" w:sz="2" w:space="0" w:color="auto"/>
            </w:tcBorders>
            <w:vAlign w:val="center"/>
          </w:tcPr>
          <w:p w:rsidR="006D285C" w:rsidRDefault="006D285C" w:rsidP="006D285C">
            <w:pPr>
              <w:spacing w:before="80" w:after="80"/>
              <w:jc w:val="center"/>
              <w:rPr>
                <w:sz w:val="18"/>
              </w:rPr>
            </w:pPr>
            <w:r>
              <w:rPr>
                <w:sz w:val="18"/>
              </w:rPr>
              <w:t>Link</w:t>
            </w:r>
          </w:p>
        </w:tc>
      </w:tr>
      <w:tr w:rsidR="00005470" w:rsidRPr="0085762A" w:rsidTr="00005470">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005470" w:rsidRPr="00C670C0" w:rsidRDefault="00005470" w:rsidP="00005470">
            <w:pPr>
              <w:rPr>
                <w:b/>
              </w:rPr>
            </w:pPr>
            <w:r w:rsidRPr="00C670C0">
              <w:rPr>
                <w:b/>
              </w:rPr>
              <w:t>Specifieke farmacologie</w:t>
            </w:r>
          </w:p>
        </w:tc>
        <w:tc>
          <w:tcPr>
            <w:tcW w:w="7793" w:type="dxa"/>
            <w:gridSpan w:val="2"/>
            <w:tcBorders>
              <w:top w:val="single" w:sz="4" w:space="0" w:color="auto"/>
              <w:left w:val="nil"/>
              <w:bottom w:val="single" w:sz="2" w:space="0" w:color="auto"/>
              <w:right w:val="single" w:sz="4" w:space="0" w:color="auto"/>
            </w:tcBorders>
            <w:vAlign w:val="center"/>
          </w:tcPr>
          <w:p w:rsidR="00005470" w:rsidRPr="0085762A" w:rsidRDefault="00005470" w:rsidP="00005470">
            <w:pPr>
              <w:rPr>
                <w:szCs w:val="20"/>
              </w:rPr>
            </w:pPr>
          </w:p>
        </w:tc>
      </w:tr>
      <w:tr w:rsidR="006D285C" w:rsidTr="006D285C">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9F1CFC" w:rsidP="006D285C">
            <w:pPr>
              <w:spacing w:before="80" w:after="80"/>
              <w:rPr>
                <w:b/>
                <w:bCs/>
                <w:sz w:val="18"/>
              </w:rPr>
            </w:pPr>
            <w:r>
              <w:rPr>
                <w:b/>
                <w:bCs/>
                <w:sz w:val="18"/>
              </w:rPr>
              <w:t>Geneesmiddelen kunnen indelen volgens therapeutische klasse en voor elke groep enkele voorbeelden kunnen noemen.</w:t>
            </w:r>
          </w:p>
        </w:tc>
        <w:tc>
          <w:tcPr>
            <w:tcW w:w="835" w:type="dxa"/>
            <w:tcBorders>
              <w:top w:val="single" w:sz="18" w:space="0" w:color="auto"/>
              <w:bottom w:val="single" w:sz="18" w:space="0" w:color="auto"/>
            </w:tcBorders>
          </w:tcPr>
          <w:p w:rsidR="006D285C" w:rsidRDefault="009F1CFC"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9F1CFC" w:rsidP="006D28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005470" w:rsidTr="00005470">
        <w:trPr>
          <w:trHeight w:val="397"/>
        </w:trPr>
        <w:tc>
          <w:tcPr>
            <w:tcW w:w="839" w:type="dxa"/>
            <w:tcBorders>
              <w:top w:val="single" w:sz="18" w:space="0" w:color="auto"/>
              <w:bottom w:val="single" w:sz="4" w:space="0" w:color="auto"/>
            </w:tcBorders>
          </w:tcPr>
          <w:p w:rsidR="00005470" w:rsidRDefault="00005470" w:rsidP="0000547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05470" w:rsidRDefault="00005470" w:rsidP="00005470">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005470" w:rsidRDefault="00005470" w:rsidP="00005470">
            <w:pPr>
              <w:tabs>
                <w:tab w:val="right" w:pos="352"/>
                <w:tab w:val="right" w:pos="567"/>
              </w:tabs>
              <w:spacing w:before="80" w:after="80"/>
              <w:rPr>
                <w:sz w:val="18"/>
              </w:rPr>
            </w:pPr>
          </w:p>
        </w:tc>
        <w:tc>
          <w:tcPr>
            <w:tcW w:w="844" w:type="dxa"/>
            <w:tcBorders>
              <w:top w:val="single" w:sz="18" w:space="0" w:color="auto"/>
              <w:bottom w:val="single" w:sz="4" w:space="0" w:color="auto"/>
            </w:tcBorders>
          </w:tcPr>
          <w:p w:rsidR="00005470" w:rsidRDefault="00005470" w:rsidP="00005470">
            <w:pPr>
              <w:spacing w:before="80" w:after="80"/>
              <w:jc w:val="center"/>
              <w:rPr>
                <w:sz w:val="18"/>
              </w:rPr>
            </w:pPr>
          </w:p>
        </w:tc>
      </w:tr>
      <w:tr w:rsidR="006D285C" w:rsidTr="006D285C">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9F1CFC" w:rsidP="006D285C">
            <w:pPr>
              <w:spacing w:before="80" w:after="80"/>
              <w:rPr>
                <w:b/>
                <w:bCs/>
                <w:sz w:val="18"/>
              </w:rPr>
            </w:pPr>
            <w:r>
              <w:rPr>
                <w:b/>
                <w:bCs/>
                <w:sz w:val="18"/>
              </w:rPr>
              <w:t>Een beperkt aantal specialiteiten in een groep kunnen situeren.</w:t>
            </w:r>
          </w:p>
        </w:tc>
        <w:tc>
          <w:tcPr>
            <w:tcW w:w="835" w:type="dxa"/>
            <w:tcBorders>
              <w:top w:val="single" w:sz="18" w:space="0" w:color="auto"/>
              <w:bottom w:val="single" w:sz="18" w:space="0" w:color="auto"/>
            </w:tcBorders>
          </w:tcPr>
          <w:p w:rsidR="006D285C" w:rsidRDefault="009F1CFC"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9F1CFC" w:rsidP="006D28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6D285C" w:rsidTr="006D285C">
        <w:trPr>
          <w:trHeight w:val="397"/>
        </w:trPr>
        <w:tc>
          <w:tcPr>
            <w:tcW w:w="839" w:type="dxa"/>
            <w:tcBorders>
              <w:top w:val="single" w:sz="18" w:space="0" w:color="auto"/>
              <w:bottom w:val="single" w:sz="18" w:space="0" w:color="auto"/>
            </w:tcBorders>
          </w:tcPr>
          <w:p w:rsidR="006D285C" w:rsidRDefault="006D285C" w:rsidP="006D285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F1CFC" w:rsidRPr="009F1CFC" w:rsidRDefault="009F1CFC" w:rsidP="002C6BF2">
            <w:pPr>
              <w:tabs>
                <w:tab w:val="left" w:pos="226"/>
              </w:tabs>
              <w:spacing w:before="80" w:after="80"/>
              <w:rPr>
                <w:sz w:val="18"/>
              </w:rPr>
            </w:pPr>
            <w:r>
              <w:rPr>
                <w:sz w:val="18"/>
              </w:rPr>
              <w:t>Van geneesmiddelen uit volgende groepen:</w:t>
            </w:r>
            <w:r w:rsidR="00005470">
              <w:rPr>
                <w:sz w:val="18"/>
              </w:rPr>
              <w:br/>
              <w:t>-</w:t>
            </w:r>
            <w:r w:rsidR="00005470">
              <w:rPr>
                <w:sz w:val="18"/>
              </w:rPr>
              <w:tab/>
            </w:r>
            <w:r>
              <w:rPr>
                <w:sz w:val="18"/>
              </w:rPr>
              <w:t>geneesmiddelen tegen pijn, koorts, ontsteking</w:t>
            </w:r>
            <w:r w:rsidR="00005470">
              <w:rPr>
                <w:sz w:val="18"/>
              </w:rPr>
              <w:t>;</w:t>
            </w:r>
            <w:r w:rsidR="00005470">
              <w:rPr>
                <w:sz w:val="18"/>
              </w:rPr>
              <w:br/>
              <w:t>-</w:t>
            </w:r>
            <w:r w:rsidR="00005470">
              <w:rPr>
                <w:sz w:val="18"/>
              </w:rPr>
              <w:tab/>
            </w:r>
            <w:r w:rsidR="002C6BF2">
              <w:rPr>
                <w:sz w:val="18"/>
              </w:rPr>
              <w:t xml:space="preserve">antiseptica en desinfectantia </w:t>
            </w:r>
            <w:r>
              <w:rPr>
                <w:sz w:val="18"/>
              </w:rPr>
              <w:t xml:space="preserve"> voor huid en slijmvliezen;</w:t>
            </w:r>
            <w:r w:rsidR="00005470">
              <w:rPr>
                <w:sz w:val="18"/>
              </w:rPr>
              <w:br/>
              <w:t>-</w:t>
            </w:r>
            <w:r w:rsidR="00005470">
              <w:rPr>
                <w:sz w:val="18"/>
              </w:rPr>
              <w:tab/>
            </w:r>
            <w:r>
              <w:rPr>
                <w:sz w:val="18"/>
              </w:rPr>
              <w:t xml:space="preserve"> vaccins;</w:t>
            </w:r>
            <w:r w:rsidR="00005470">
              <w:rPr>
                <w:sz w:val="18"/>
              </w:rPr>
              <w:br/>
              <w:t>-</w:t>
            </w:r>
            <w:r w:rsidR="00005470">
              <w:rPr>
                <w:sz w:val="18"/>
              </w:rPr>
              <w:tab/>
            </w:r>
            <w:r>
              <w:rPr>
                <w:sz w:val="18"/>
              </w:rPr>
              <w:t xml:space="preserve">geneesmiddelen tegen </w:t>
            </w:r>
            <w:r w:rsidR="002C6BF2">
              <w:rPr>
                <w:sz w:val="18"/>
              </w:rPr>
              <w:t xml:space="preserve">bacteriële en virale </w:t>
            </w:r>
            <w:r>
              <w:rPr>
                <w:sz w:val="18"/>
              </w:rPr>
              <w:t xml:space="preserve">infecties en </w:t>
            </w:r>
            <w:r w:rsidR="002C6BF2">
              <w:rPr>
                <w:sz w:val="18"/>
              </w:rPr>
              <w:t>antiparasitaire middelen</w:t>
            </w:r>
            <w:r w:rsidR="00005470">
              <w:rPr>
                <w:sz w:val="18"/>
              </w:rPr>
              <w:br/>
              <w:t>-</w:t>
            </w:r>
            <w:r w:rsidR="00005470">
              <w:rPr>
                <w:sz w:val="18"/>
              </w:rPr>
              <w:tab/>
            </w:r>
            <w:r>
              <w:rPr>
                <w:sz w:val="18"/>
              </w:rPr>
              <w:t xml:space="preserve">geneesmiddelen </w:t>
            </w:r>
            <w:r w:rsidR="002C6BF2">
              <w:rPr>
                <w:sz w:val="18"/>
              </w:rPr>
              <w:t xml:space="preserve">in verband met het </w:t>
            </w:r>
            <w:r>
              <w:rPr>
                <w:sz w:val="18"/>
              </w:rPr>
              <w:t xml:space="preserve"> spijsvertering</w:t>
            </w:r>
            <w:r w:rsidR="00DD4621">
              <w:rPr>
                <w:sz w:val="18"/>
              </w:rPr>
              <w:t>sstelsel</w:t>
            </w:r>
            <w:r>
              <w:rPr>
                <w:sz w:val="18"/>
              </w:rPr>
              <w:t>;</w:t>
            </w:r>
            <w:r w:rsidR="00005470">
              <w:rPr>
                <w:sz w:val="18"/>
              </w:rPr>
              <w:br/>
              <w:t>-</w:t>
            </w:r>
            <w:r w:rsidR="00005470">
              <w:rPr>
                <w:sz w:val="18"/>
              </w:rPr>
              <w:tab/>
            </w:r>
            <w:r>
              <w:rPr>
                <w:sz w:val="18"/>
              </w:rPr>
              <w:t>geneesmiddelen in verband met het endocriene stelsel;</w:t>
            </w:r>
            <w:r w:rsidR="00005470">
              <w:rPr>
                <w:sz w:val="18"/>
              </w:rPr>
              <w:br/>
              <w:t>-</w:t>
            </w:r>
            <w:r w:rsidR="00005470">
              <w:rPr>
                <w:sz w:val="18"/>
              </w:rPr>
              <w:tab/>
            </w:r>
            <w:r>
              <w:rPr>
                <w:sz w:val="18"/>
              </w:rPr>
              <w:t>geneesmiddelen in verband met het zenuwstelsel;</w:t>
            </w:r>
            <w:r w:rsidR="00005470">
              <w:rPr>
                <w:sz w:val="18"/>
              </w:rPr>
              <w:br/>
              <w:t>-</w:t>
            </w:r>
            <w:r w:rsidR="00005470">
              <w:rPr>
                <w:sz w:val="18"/>
              </w:rPr>
              <w:tab/>
            </w:r>
            <w:r>
              <w:rPr>
                <w:sz w:val="18"/>
              </w:rPr>
              <w:t>geneesmiddelen voor het ademhalingsstelsel en bij allergie;</w:t>
            </w:r>
            <w:r w:rsidR="00005470">
              <w:rPr>
                <w:sz w:val="18"/>
              </w:rPr>
              <w:br/>
              <w:t>-</w:t>
            </w:r>
            <w:r w:rsidR="00005470">
              <w:rPr>
                <w:sz w:val="18"/>
              </w:rPr>
              <w:tab/>
            </w:r>
            <w:r>
              <w:rPr>
                <w:sz w:val="18"/>
              </w:rPr>
              <w:t>geneesmiddelen voor hart</w:t>
            </w:r>
            <w:r w:rsidR="00005470">
              <w:rPr>
                <w:sz w:val="18"/>
              </w:rPr>
              <w:t>-</w:t>
            </w:r>
            <w:r>
              <w:rPr>
                <w:sz w:val="18"/>
              </w:rPr>
              <w:t xml:space="preserve"> en vaatziekten.</w:t>
            </w:r>
          </w:p>
        </w:tc>
        <w:tc>
          <w:tcPr>
            <w:tcW w:w="6949" w:type="dxa"/>
            <w:tcBorders>
              <w:top w:val="single" w:sz="18" w:space="0" w:color="auto"/>
              <w:left w:val="double" w:sz="4" w:space="0" w:color="auto"/>
              <w:bottom w:val="single" w:sz="18" w:space="0" w:color="auto"/>
            </w:tcBorders>
          </w:tcPr>
          <w:p w:rsidR="006D285C" w:rsidRDefault="009F1CFC" w:rsidP="006D285C">
            <w:pPr>
              <w:tabs>
                <w:tab w:val="right" w:pos="352"/>
                <w:tab w:val="right" w:pos="567"/>
              </w:tabs>
              <w:spacing w:before="80" w:after="80"/>
              <w:rPr>
                <w:sz w:val="18"/>
              </w:rPr>
            </w:pPr>
            <w:r>
              <w:rPr>
                <w:sz w:val="18"/>
              </w:rPr>
              <w:t>Indeling van geneesmiddelen volgens verschillende criteria: toedieningsvormen, therapiesoort, therapeutische klasse.</w:t>
            </w:r>
          </w:p>
          <w:p w:rsidR="009F1CFC" w:rsidRDefault="00135CF2" w:rsidP="006D285C">
            <w:pPr>
              <w:tabs>
                <w:tab w:val="right" w:pos="352"/>
                <w:tab w:val="right" w:pos="567"/>
              </w:tabs>
              <w:spacing w:before="80" w:after="80"/>
              <w:rPr>
                <w:sz w:val="18"/>
              </w:rPr>
            </w:pPr>
            <w:r>
              <w:rPr>
                <w:sz w:val="18"/>
              </w:rPr>
              <w:t>Overleg met collega’s biologie, farmaceutische technologie, parafarmacie, toxicologie, alsook met de stagebegeleiders en – mentoren is noodzakelijk.</w:t>
            </w:r>
          </w:p>
        </w:tc>
        <w:tc>
          <w:tcPr>
            <w:tcW w:w="844" w:type="dxa"/>
            <w:tcBorders>
              <w:top w:val="single" w:sz="18" w:space="0" w:color="auto"/>
              <w:bottom w:val="single" w:sz="18" w:space="0" w:color="auto"/>
            </w:tcBorders>
          </w:tcPr>
          <w:p w:rsidR="006D285C" w:rsidRDefault="006D285C" w:rsidP="006D285C">
            <w:pPr>
              <w:spacing w:before="80" w:after="80"/>
              <w:jc w:val="center"/>
              <w:rPr>
                <w:sz w:val="18"/>
              </w:rPr>
            </w:pPr>
          </w:p>
        </w:tc>
      </w:tr>
      <w:tr w:rsidR="006D285C" w:rsidTr="006D285C">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135CF2" w:rsidP="006D285C">
            <w:pPr>
              <w:spacing w:before="80" w:after="80"/>
              <w:rPr>
                <w:b/>
                <w:bCs/>
                <w:sz w:val="18"/>
              </w:rPr>
            </w:pPr>
            <w:r>
              <w:rPr>
                <w:b/>
                <w:bCs/>
                <w:sz w:val="18"/>
              </w:rPr>
              <w:t>Een beperkt aantal specialiteiten kunnen verduidelijken.</w:t>
            </w:r>
          </w:p>
        </w:tc>
        <w:tc>
          <w:tcPr>
            <w:tcW w:w="835" w:type="dxa"/>
            <w:tcBorders>
              <w:top w:val="single" w:sz="18" w:space="0" w:color="auto"/>
              <w:bottom w:val="single" w:sz="18" w:space="0" w:color="auto"/>
            </w:tcBorders>
          </w:tcPr>
          <w:p w:rsidR="006D285C" w:rsidRDefault="00135CF2"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135CF2" w:rsidP="006D28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6D285C" w:rsidTr="006D285C">
        <w:trPr>
          <w:trHeight w:val="397"/>
        </w:trPr>
        <w:tc>
          <w:tcPr>
            <w:tcW w:w="839" w:type="dxa"/>
            <w:tcBorders>
              <w:top w:val="single" w:sz="18" w:space="0" w:color="auto"/>
              <w:bottom w:val="single" w:sz="18" w:space="0" w:color="auto"/>
            </w:tcBorders>
          </w:tcPr>
          <w:p w:rsidR="006D285C" w:rsidRDefault="006D285C" w:rsidP="006D285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C6BF2" w:rsidRDefault="00135CF2" w:rsidP="005873B3">
            <w:pPr>
              <w:tabs>
                <w:tab w:val="left" w:pos="226"/>
              </w:tabs>
              <w:spacing w:before="80" w:after="80"/>
              <w:rPr>
                <w:sz w:val="18"/>
              </w:rPr>
            </w:pPr>
            <w:r>
              <w:rPr>
                <w:sz w:val="18"/>
              </w:rPr>
              <w:t>Indicatie.</w:t>
            </w:r>
          </w:p>
          <w:p w:rsidR="00135CF2" w:rsidRDefault="002C6BF2" w:rsidP="005873B3">
            <w:pPr>
              <w:tabs>
                <w:tab w:val="left" w:pos="226"/>
              </w:tabs>
              <w:spacing w:before="80" w:after="80"/>
              <w:rPr>
                <w:sz w:val="18"/>
              </w:rPr>
            </w:pPr>
            <w:r>
              <w:rPr>
                <w:sz w:val="18"/>
              </w:rPr>
              <w:t>Actieve stof(fen).</w:t>
            </w:r>
            <w:r w:rsidR="00005470">
              <w:rPr>
                <w:sz w:val="18"/>
              </w:rPr>
              <w:br/>
            </w:r>
            <w:r w:rsidR="00135CF2">
              <w:rPr>
                <w:sz w:val="18"/>
              </w:rPr>
              <w:t>Nevenwerkingen.</w:t>
            </w:r>
            <w:r w:rsidR="00005470">
              <w:rPr>
                <w:sz w:val="18"/>
              </w:rPr>
              <w:br/>
            </w:r>
            <w:r w:rsidR="00135CF2">
              <w:rPr>
                <w:sz w:val="18"/>
              </w:rPr>
              <w:t>Contra</w:t>
            </w:r>
            <w:r w:rsidR="005873B3">
              <w:rPr>
                <w:sz w:val="18"/>
              </w:rPr>
              <w:t>-i</w:t>
            </w:r>
            <w:r w:rsidR="00135CF2">
              <w:rPr>
                <w:sz w:val="18"/>
              </w:rPr>
              <w:t>ndicaties.</w:t>
            </w:r>
          </w:p>
        </w:tc>
        <w:tc>
          <w:tcPr>
            <w:tcW w:w="6949" w:type="dxa"/>
            <w:tcBorders>
              <w:top w:val="single" w:sz="18" w:space="0" w:color="auto"/>
              <w:left w:val="double" w:sz="4" w:space="0" w:color="auto"/>
              <w:bottom w:val="single" w:sz="18" w:space="0" w:color="auto"/>
            </w:tcBorders>
          </w:tcPr>
          <w:p w:rsidR="006D285C" w:rsidRDefault="00135CF2" w:rsidP="006D285C">
            <w:pPr>
              <w:tabs>
                <w:tab w:val="right" w:pos="352"/>
                <w:tab w:val="right" w:pos="567"/>
              </w:tabs>
              <w:spacing w:before="80" w:after="80"/>
              <w:rPr>
                <w:sz w:val="18"/>
              </w:rPr>
            </w:pPr>
            <w:r>
              <w:rPr>
                <w:sz w:val="18"/>
              </w:rPr>
              <w:t>Met de stagementoren wordt afgesproken dat de leerlingen zullen oefenen in het verwoorden van werking en nevenwerkingen in begrijpelijke taal, de specialiteiten die bestudeerd worden, worden gekozen in overleg met de stagementoren (actueel blijven).</w:t>
            </w:r>
          </w:p>
          <w:p w:rsidR="00135CF2" w:rsidRDefault="00135CF2" w:rsidP="006D285C">
            <w:pPr>
              <w:tabs>
                <w:tab w:val="right" w:pos="352"/>
                <w:tab w:val="right" w:pos="567"/>
              </w:tabs>
              <w:spacing w:before="80" w:after="80"/>
              <w:rPr>
                <w:sz w:val="18"/>
              </w:rPr>
            </w:pPr>
            <w:r>
              <w:rPr>
                <w:sz w:val="18"/>
              </w:rPr>
              <w:t>Aandacht hebben voor het gebruik van correcte terminologie, bv. in verband met bijwerkingen en contra – indicaties.</w:t>
            </w:r>
          </w:p>
        </w:tc>
        <w:tc>
          <w:tcPr>
            <w:tcW w:w="844" w:type="dxa"/>
            <w:tcBorders>
              <w:top w:val="single" w:sz="18" w:space="0" w:color="auto"/>
              <w:bottom w:val="single" w:sz="18" w:space="0" w:color="auto"/>
            </w:tcBorders>
          </w:tcPr>
          <w:p w:rsidR="006D285C" w:rsidRDefault="006D285C" w:rsidP="006D285C">
            <w:pPr>
              <w:spacing w:before="80" w:after="80"/>
              <w:jc w:val="center"/>
              <w:rPr>
                <w:sz w:val="18"/>
              </w:rPr>
            </w:pPr>
          </w:p>
        </w:tc>
      </w:tr>
      <w:tr w:rsidR="006D285C" w:rsidTr="00135CF2">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135CF2" w:rsidP="006D285C">
            <w:pPr>
              <w:spacing w:before="80" w:after="80"/>
              <w:rPr>
                <w:b/>
                <w:bCs/>
                <w:sz w:val="18"/>
              </w:rPr>
            </w:pPr>
            <w:r>
              <w:rPr>
                <w:b/>
                <w:bCs/>
                <w:sz w:val="18"/>
              </w:rPr>
              <w:t>Interactie</w:t>
            </w:r>
            <w:r w:rsidR="00A57189">
              <w:rPr>
                <w:b/>
                <w:bCs/>
                <w:sz w:val="18"/>
              </w:rPr>
              <w:t>s</w:t>
            </w:r>
            <w:r>
              <w:rPr>
                <w:b/>
                <w:bCs/>
                <w:sz w:val="18"/>
              </w:rPr>
              <w:t xml:space="preserve"> met andere geneesmiddelen</w:t>
            </w:r>
            <w:r w:rsidR="00E11C81">
              <w:rPr>
                <w:b/>
                <w:bCs/>
                <w:sz w:val="18"/>
              </w:rPr>
              <w:t>, met plantaardige producten en met de voeding.</w:t>
            </w:r>
          </w:p>
        </w:tc>
        <w:tc>
          <w:tcPr>
            <w:tcW w:w="835" w:type="dxa"/>
            <w:tcBorders>
              <w:top w:val="single" w:sz="18" w:space="0" w:color="auto"/>
              <w:bottom w:val="single" w:sz="18" w:space="0" w:color="auto"/>
            </w:tcBorders>
          </w:tcPr>
          <w:p w:rsidR="006D285C" w:rsidRDefault="00135CF2"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135CF2" w:rsidP="006D28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6D285C" w:rsidTr="00135CF2">
        <w:trPr>
          <w:trHeight w:val="397"/>
        </w:trPr>
        <w:tc>
          <w:tcPr>
            <w:tcW w:w="839" w:type="dxa"/>
            <w:tcBorders>
              <w:top w:val="single" w:sz="18" w:space="0" w:color="auto"/>
              <w:bottom w:val="single" w:sz="4" w:space="0" w:color="auto"/>
            </w:tcBorders>
          </w:tcPr>
          <w:p w:rsidR="006D285C" w:rsidRDefault="006D285C" w:rsidP="006D285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D285C" w:rsidRDefault="00135CF2" w:rsidP="006D285C">
            <w:pPr>
              <w:tabs>
                <w:tab w:val="left" w:pos="226"/>
              </w:tabs>
              <w:spacing w:before="80" w:after="80"/>
              <w:rPr>
                <w:sz w:val="18"/>
              </w:rPr>
            </w:pPr>
            <w:r>
              <w:rPr>
                <w:sz w:val="18"/>
              </w:rPr>
              <w:t>Interacties.</w:t>
            </w:r>
          </w:p>
        </w:tc>
        <w:tc>
          <w:tcPr>
            <w:tcW w:w="6949" w:type="dxa"/>
            <w:tcBorders>
              <w:top w:val="single" w:sz="18" w:space="0" w:color="auto"/>
              <w:left w:val="double" w:sz="4" w:space="0" w:color="auto"/>
              <w:bottom w:val="single" w:sz="4" w:space="0" w:color="auto"/>
            </w:tcBorders>
          </w:tcPr>
          <w:p w:rsidR="006D285C" w:rsidRDefault="006D285C" w:rsidP="006D285C">
            <w:pPr>
              <w:tabs>
                <w:tab w:val="right" w:pos="352"/>
                <w:tab w:val="right" w:pos="567"/>
              </w:tabs>
              <w:spacing w:before="80" w:after="80"/>
              <w:rPr>
                <w:sz w:val="18"/>
              </w:rPr>
            </w:pPr>
          </w:p>
        </w:tc>
        <w:tc>
          <w:tcPr>
            <w:tcW w:w="844" w:type="dxa"/>
            <w:tcBorders>
              <w:top w:val="single" w:sz="18" w:space="0" w:color="auto"/>
              <w:bottom w:val="single" w:sz="4" w:space="0" w:color="auto"/>
            </w:tcBorders>
          </w:tcPr>
          <w:p w:rsidR="006D285C" w:rsidRDefault="006D285C" w:rsidP="006D285C">
            <w:pPr>
              <w:spacing w:before="80" w:after="80"/>
              <w:jc w:val="center"/>
              <w:rPr>
                <w:sz w:val="18"/>
              </w:rPr>
            </w:pPr>
          </w:p>
        </w:tc>
      </w:tr>
    </w:tbl>
    <w:p w:rsidR="008C3D55" w:rsidRDefault="008C3D55" w:rsidP="005E1B88"/>
    <w:p w:rsidR="008C3D55" w:rsidRDefault="008C3D55">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D285C" w:rsidTr="006D285C">
        <w:trPr>
          <w:trHeight w:val="397"/>
        </w:trPr>
        <w:tc>
          <w:tcPr>
            <w:tcW w:w="839" w:type="dxa"/>
            <w:tcBorders>
              <w:bottom w:val="single" w:sz="4" w:space="0" w:color="auto"/>
            </w:tcBorders>
            <w:vAlign w:val="center"/>
          </w:tcPr>
          <w:p w:rsidR="006D285C" w:rsidRDefault="006D285C" w:rsidP="006D285C">
            <w:pPr>
              <w:spacing w:before="80" w:after="80"/>
              <w:rPr>
                <w:sz w:val="18"/>
              </w:rPr>
            </w:pPr>
            <w:r>
              <w:rPr>
                <w:sz w:val="18"/>
              </w:rPr>
              <w:lastRenderedPageBreak/>
              <w:t>Nr.</w:t>
            </w:r>
          </w:p>
        </w:tc>
        <w:tc>
          <w:tcPr>
            <w:tcW w:w="5716" w:type="dxa"/>
            <w:tcBorders>
              <w:bottom w:val="single" w:sz="4" w:space="0" w:color="auto"/>
            </w:tcBorders>
            <w:vAlign w:val="center"/>
          </w:tcPr>
          <w:p w:rsidR="006D285C" w:rsidRDefault="006D285C" w:rsidP="006D285C">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D285C" w:rsidRDefault="006D285C" w:rsidP="006D285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D285C" w:rsidRDefault="006D285C" w:rsidP="006D285C">
            <w:pPr>
              <w:spacing w:before="80" w:after="80"/>
              <w:jc w:val="center"/>
              <w:rPr>
                <w:sz w:val="18"/>
              </w:rPr>
            </w:pPr>
            <w:r>
              <w:rPr>
                <w:sz w:val="18"/>
              </w:rPr>
              <w:t>B/U</w:t>
            </w:r>
          </w:p>
        </w:tc>
        <w:tc>
          <w:tcPr>
            <w:tcW w:w="6949" w:type="dxa"/>
            <w:tcBorders>
              <w:left w:val="double" w:sz="4" w:space="0" w:color="auto"/>
            </w:tcBorders>
            <w:vAlign w:val="center"/>
          </w:tcPr>
          <w:p w:rsidR="006D285C" w:rsidRDefault="006D285C" w:rsidP="006D285C">
            <w:pPr>
              <w:spacing w:before="80" w:after="80"/>
              <w:jc w:val="center"/>
              <w:rPr>
                <w:sz w:val="18"/>
              </w:rPr>
            </w:pPr>
            <w:r>
              <w:rPr>
                <w:sz w:val="18"/>
              </w:rPr>
              <w:t>Didactische wenken en hulpmiddelen</w:t>
            </w:r>
          </w:p>
        </w:tc>
        <w:tc>
          <w:tcPr>
            <w:tcW w:w="844" w:type="dxa"/>
            <w:vAlign w:val="center"/>
          </w:tcPr>
          <w:p w:rsidR="006D285C" w:rsidRDefault="006D285C" w:rsidP="006D285C">
            <w:pPr>
              <w:spacing w:before="80" w:after="80"/>
              <w:jc w:val="center"/>
              <w:rPr>
                <w:sz w:val="18"/>
              </w:rPr>
            </w:pPr>
            <w:r>
              <w:rPr>
                <w:sz w:val="18"/>
              </w:rPr>
              <w:t>Link</w:t>
            </w:r>
          </w:p>
        </w:tc>
      </w:tr>
      <w:tr w:rsidR="00135CF2" w:rsidTr="00135CF2">
        <w:trPr>
          <w:trHeight w:val="397"/>
        </w:trPr>
        <w:tc>
          <w:tcPr>
            <w:tcW w:w="839" w:type="dxa"/>
            <w:tcBorders>
              <w:top w:val="single" w:sz="18" w:space="0" w:color="auto"/>
              <w:left w:val="single" w:sz="18" w:space="0" w:color="auto"/>
              <w:bottom w:val="single" w:sz="18" w:space="0" w:color="auto"/>
            </w:tcBorders>
          </w:tcPr>
          <w:p w:rsidR="00135CF2" w:rsidRDefault="00135CF2" w:rsidP="00A97D9D">
            <w:pPr>
              <w:pStyle w:val="NummerDoelstelling"/>
            </w:pPr>
          </w:p>
        </w:tc>
        <w:tc>
          <w:tcPr>
            <w:tcW w:w="5716" w:type="dxa"/>
            <w:tcBorders>
              <w:top w:val="single" w:sz="18" w:space="0" w:color="auto"/>
              <w:bottom w:val="single" w:sz="18" w:space="0" w:color="auto"/>
            </w:tcBorders>
          </w:tcPr>
          <w:p w:rsidR="00135CF2" w:rsidRDefault="00135CF2" w:rsidP="00361610">
            <w:pPr>
              <w:spacing w:before="80" w:after="80"/>
              <w:rPr>
                <w:b/>
                <w:bCs/>
                <w:sz w:val="18"/>
              </w:rPr>
            </w:pPr>
            <w:r>
              <w:rPr>
                <w:b/>
                <w:bCs/>
                <w:sz w:val="18"/>
              </w:rPr>
              <w:t>Van enkele geneesmiddelen het verband tussen chemische functie, structuur en eigenschappen en farmacologische werking kunnen toelichten.</w:t>
            </w:r>
          </w:p>
        </w:tc>
        <w:tc>
          <w:tcPr>
            <w:tcW w:w="835" w:type="dxa"/>
            <w:tcBorders>
              <w:top w:val="single" w:sz="18" w:space="0" w:color="auto"/>
              <w:bottom w:val="single" w:sz="18" w:space="0" w:color="auto"/>
            </w:tcBorders>
          </w:tcPr>
          <w:p w:rsidR="00135CF2" w:rsidRDefault="00135CF2" w:rsidP="003D450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35CF2" w:rsidRDefault="00135CF2" w:rsidP="003D450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35CF2" w:rsidRDefault="00135CF2" w:rsidP="003D450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35CF2" w:rsidRDefault="00135CF2" w:rsidP="006D285C">
            <w:pPr>
              <w:spacing w:before="80" w:after="80"/>
              <w:jc w:val="center"/>
              <w:rPr>
                <w:sz w:val="18"/>
              </w:rPr>
            </w:pPr>
          </w:p>
        </w:tc>
      </w:tr>
      <w:tr w:rsidR="00135CF2" w:rsidTr="00135CF2">
        <w:trPr>
          <w:trHeight w:val="397"/>
        </w:trPr>
        <w:tc>
          <w:tcPr>
            <w:tcW w:w="839" w:type="dxa"/>
            <w:tcBorders>
              <w:top w:val="single" w:sz="18" w:space="0" w:color="auto"/>
              <w:bottom w:val="single" w:sz="4" w:space="0" w:color="auto"/>
            </w:tcBorders>
          </w:tcPr>
          <w:p w:rsidR="00135CF2" w:rsidRDefault="00135CF2" w:rsidP="006D285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35CF2" w:rsidRDefault="00135CF2" w:rsidP="003D450C">
            <w:pPr>
              <w:tabs>
                <w:tab w:val="left" w:pos="226"/>
              </w:tabs>
              <w:spacing w:before="80" w:after="80"/>
              <w:rPr>
                <w:sz w:val="18"/>
              </w:rPr>
            </w:pPr>
            <w:r>
              <w:rPr>
                <w:sz w:val="18"/>
              </w:rPr>
              <w:t>Chemische structuur en eigenschappen.</w:t>
            </w:r>
          </w:p>
        </w:tc>
        <w:tc>
          <w:tcPr>
            <w:tcW w:w="6949" w:type="dxa"/>
            <w:tcBorders>
              <w:top w:val="single" w:sz="18" w:space="0" w:color="auto"/>
              <w:left w:val="double" w:sz="4" w:space="0" w:color="auto"/>
              <w:bottom w:val="single" w:sz="4" w:space="0" w:color="auto"/>
            </w:tcBorders>
          </w:tcPr>
          <w:p w:rsidR="00135CF2" w:rsidRDefault="00135CF2" w:rsidP="003D450C">
            <w:pPr>
              <w:tabs>
                <w:tab w:val="right" w:pos="352"/>
                <w:tab w:val="right" w:pos="567"/>
              </w:tabs>
              <w:spacing w:before="80" w:after="80"/>
              <w:rPr>
                <w:sz w:val="18"/>
              </w:rPr>
            </w:pPr>
            <w:r>
              <w:rPr>
                <w:sz w:val="18"/>
              </w:rPr>
              <w:t>Het chemische aspect (vroeger in een afzonderlijk vak ‘farmaceutische chemie’ wordt geïntegreerd in de ‘geneesmiddelenleer’. Enkele structuren die de werking verklaren, en de invloed van de chemische functies op de oplosbaarheid.</w:t>
            </w:r>
          </w:p>
          <w:p w:rsidR="00135CF2" w:rsidRDefault="00135CF2" w:rsidP="003D450C">
            <w:pPr>
              <w:tabs>
                <w:tab w:val="right" w:pos="352"/>
                <w:tab w:val="right" w:pos="567"/>
              </w:tabs>
              <w:spacing w:before="80" w:after="80"/>
              <w:rPr>
                <w:sz w:val="18"/>
              </w:rPr>
            </w:pPr>
            <w:r>
              <w:rPr>
                <w:sz w:val="18"/>
              </w:rPr>
              <w:t>De leerlingen kunnen bijvoorbeeld specialiteitenfiches opstellen en bijhouden, of een lijst met vaak gebruikte ‘zelfzorg – specialiteiten’ opstellen.</w:t>
            </w:r>
          </w:p>
          <w:p w:rsidR="00135CF2" w:rsidRDefault="00135CF2" w:rsidP="003D450C">
            <w:pPr>
              <w:tabs>
                <w:tab w:val="right" w:pos="352"/>
                <w:tab w:val="right" w:pos="567"/>
              </w:tabs>
              <w:spacing w:before="80" w:after="80"/>
              <w:rPr>
                <w:sz w:val="18"/>
              </w:rPr>
            </w:pPr>
            <w:r>
              <w:rPr>
                <w:sz w:val="18"/>
              </w:rPr>
              <w:t xml:space="preserve">Lijst </w:t>
            </w:r>
            <w:r w:rsidR="00361610">
              <w:rPr>
                <w:sz w:val="18"/>
              </w:rPr>
              <w:t xml:space="preserve">met </w:t>
            </w:r>
            <w:r>
              <w:rPr>
                <w:sz w:val="18"/>
              </w:rPr>
              <w:t>300 meest verkochte specialiteiten gebruiken.</w:t>
            </w:r>
          </w:p>
        </w:tc>
        <w:tc>
          <w:tcPr>
            <w:tcW w:w="844" w:type="dxa"/>
            <w:tcBorders>
              <w:top w:val="single" w:sz="18" w:space="0" w:color="auto"/>
              <w:bottom w:val="single" w:sz="4" w:space="0" w:color="auto"/>
            </w:tcBorders>
          </w:tcPr>
          <w:p w:rsidR="00135CF2" w:rsidRDefault="00135CF2" w:rsidP="006D285C">
            <w:pPr>
              <w:spacing w:before="80" w:after="80"/>
              <w:jc w:val="center"/>
              <w:rPr>
                <w:sz w:val="18"/>
              </w:rPr>
            </w:pPr>
          </w:p>
        </w:tc>
      </w:tr>
    </w:tbl>
    <w:p w:rsidR="008C3D55" w:rsidRDefault="008C3D55" w:rsidP="005E1B88"/>
    <w:p w:rsidR="008C3D55" w:rsidRDefault="008C3D55">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D285C" w:rsidTr="00E557E0">
        <w:trPr>
          <w:trHeight w:val="397"/>
        </w:trPr>
        <w:tc>
          <w:tcPr>
            <w:tcW w:w="839" w:type="dxa"/>
            <w:tcBorders>
              <w:bottom w:val="single" w:sz="2" w:space="0" w:color="auto"/>
            </w:tcBorders>
            <w:vAlign w:val="center"/>
          </w:tcPr>
          <w:p w:rsidR="006D285C" w:rsidRDefault="006D285C" w:rsidP="006D285C">
            <w:pPr>
              <w:spacing w:before="80" w:after="80"/>
              <w:rPr>
                <w:sz w:val="18"/>
              </w:rPr>
            </w:pPr>
            <w:r>
              <w:rPr>
                <w:sz w:val="18"/>
              </w:rPr>
              <w:lastRenderedPageBreak/>
              <w:t>Nr.</w:t>
            </w:r>
          </w:p>
        </w:tc>
        <w:tc>
          <w:tcPr>
            <w:tcW w:w="5716" w:type="dxa"/>
            <w:tcBorders>
              <w:bottom w:val="single" w:sz="2" w:space="0" w:color="auto"/>
            </w:tcBorders>
            <w:vAlign w:val="center"/>
          </w:tcPr>
          <w:p w:rsidR="006D285C" w:rsidRDefault="006D285C" w:rsidP="006D285C">
            <w:pPr>
              <w:spacing w:before="80" w:after="80"/>
              <w:jc w:val="center"/>
              <w:rPr>
                <w:sz w:val="18"/>
              </w:rPr>
            </w:pPr>
            <w:r>
              <w:rPr>
                <w:sz w:val="18"/>
              </w:rPr>
              <w:t>Leerplandoelstelling en leerinhoud</w:t>
            </w:r>
          </w:p>
        </w:tc>
        <w:tc>
          <w:tcPr>
            <w:tcW w:w="835" w:type="dxa"/>
            <w:tcBorders>
              <w:bottom w:val="single" w:sz="2" w:space="0" w:color="auto"/>
            </w:tcBorders>
            <w:vAlign w:val="center"/>
          </w:tcPr>
          <w:p w:rsidR="006D285C" w:rsidRDefault="006D285C" w:rsidP="006D285C">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6D285C" w:rsidRDefault="006D285C" w:rsidP="006D285C">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6D285C" w:rsidRDefault="006D285C" w:rsidP="006D285C">
            <w:pPr>
              <w:spacing w:before="80" w:after="80"/>
              <w:jc w:val="center"/>
              <w:rPr>
                <w:sz w:val="18"/>
              </w:rPr>
            </w:pPr>
            <w:r>
              <w:rPr>
                <w:sz w:val="18"/>
              </w:rPr>
              <w:t>Didactische wenken en hulpmiddelen</w:t>
            </w:r>
          </w:p>
        </w:tc>
        <w:tc>
          <w:tcPr>
            <w:tcW w:w="844" w:type="dxa"/>
            <w:tcBorders>
              <w:bottom w:val="single" w:sz="2" w:space="0" w:color="auto"/>
            </w:tcBorders>
            <w:vAlign w:val="center"/>
          </w:tcPr>
          <w:p w:rsidR="006D285C" w:rsidRDefault="006D285C" w:rsidP="006D285C">
            <w:pPr>
              <w:spacing w:before="80" w:after="80"/>
              <w:jc w:val="center"/>
              <w:rPr>
                <w:sz w:val="18"/>
              </w:rPr>
            </w:pPr>
            <w:r>
              <w:rPr>
                <w:sz w:val="18"/>
              </w:rPr>
              <w:t>Link</w:t>
            </w:r>
          </w:p>
        </w:tc>
      </w:tr>
      <w:tr w:rsidR="005873B3" w:rsidRPr="0085762A" w:rsidTr="003674A5">
        <w:trPr>
          <w:cantSplit/>
          <w:trHeight w:val="397"/>
        </w:trPr>
        <w:tc>
          <w:tcPr>
            <w:tcW w:w="8225" w:type="dxa"/>
            <w:gridSpan w:val="4"/>
            <w:tcBorders>
              <w:bottom w:val="single" w:sz="2" w:space="0" w:color="auto"/>
              <w:right w:val="nil"/>
            </w:tcBorders>
          </w:tcPr>
          <w:p w:rsidR="005873B3" w:rsidRPr="006B10DE" w:rsidRDefault="00B13AF0" w:rsidP="00F9074A">
            <w:pPr>
              <w:pStyle w:val="Kop3"/>
              <w:numPr>
                <w:ilvl w:val="0"/>
                <w:numId w:val="0"/>
              </w:numPr>
              <w:spacing w:before="80" w:after="80"/>
            </w:pPr>
            <w:bookmarkStart w:id="139" w:name="_Toc284242034"/>
            <w:bookmarkStart w:id="140" w:name="_Toc284242152"/>
            <w:bookmarkStart w:id="141" w:name="_Toc314733736"/>
            <w:bookmarkStart w:id="142" w:name="_Toc314733780"/>
            <w:bookmarkStart w:id="143" w:name="_Toc418777193"/>
            <w:r>
              <w:t>5.5.4</w:t>
            </w:r>
            <w:r>
              <w:tab/>
            </w:r>
            <w:r w:rsidR="001413A3">
              <w:t>Parafarmacie</w:t>
            </w:r>
            <w:bookmarkEnd w:id="139"/>
            <w:bookmarkEnd w:id="140"/>
            <w:bookmarkEnd w:id="141"/>
            <w:bookmarkEnd w:id="142"/>
            <w:bookmarkEnd w:id="143"/>
          </w:p>
        </w:tc>
        <w:tc>
          <w:tcPr>
            <w:tcW w:w="7793" w:type="dxa"/>
            <w:gridSpan w:val="2"/>
            <w:tcBorders>
              <w:left w:val="nil"/>
              <w:bottom w:val="single" w:sz="2" w:space="0" w:color="auto"/>
            </w:tcBorders>
            <w:vAlign w:val="center"/>
          </w:tcPr>
          <w:p w:rsidR="005873B3" w:rsidRPr="0085762A" w:rsidRDefault="005873B3" w:rsidP="00F9074A">
            <w:pPr>
              <w:spacing w:before="80" w:after="80"/>
              <w:rPr>
                <w:szCs w:val="20"/>
              </w:rPr>
            </w:pPr>
          </w:p>
        </w:tc>
      </w:tr>
      <w:tr w:rsidR="001413A3" w:rsidRPr="0085762A" w:rsidTr="001413A3">
        <w:trPr>
          <w:cantSplit/>
          <w:trHeight w:val="397"/>
        </w:trPr>
        <w:tc>
          <w:tcPr>
            <w:tcW w:w="8225" w:type="dxa"/>
            <w:gridSpan w:val="4"/>
            <w:tcBorders>
              <w:top w:val="single" w:sz="4" w:space="0" w:color="auto"/>
              <w:left w:val="single" w:sz="4" w:space="0" w:color="auto"/>
              <w:bottom w:val="single" w:sz="2" w:space="0" w:color="auto"/>
              <w:right w:val="nil"/>
            </w:tcBorders>
          </w:tcPr>
          <w:p w:rsidR="001413A3" w:rsidRPr="001413A3" w:rsidRDefault="001413A3" w:rsidP="00F9074A">
            <w:pPr>
              <w:pStyle w:val="Kop3"/>
              <w:numPr>
                <w:ilvl w:val="2"/>
                <w:numId w:val="0"/>
              </w:numPr>
              <w:tabs>
                <w:tab w:val="num" w:pos="720"/>
              </w:tabs>
              <w:spacing w:before="80" w:after="80"/>
              <w:ind w:left="720" w:hanging="720"/>
            </w:pPr>
            <w:bookmarkStart w:id="144" w:name="_Toc284242035"/>
            <w:bookmarkStart w:id="145" w:name="_Toc284242153"/>
            <w:bookmarkStart w:id="146" w:name="_Toc314733737"/>
            <w:bookmarkStart w:id="147" w:name="_Toc314733781"/>
            <w:bookmarkStart w:id="148" w:name="_Toc418777194"/>
            <w:r w:rsidRPr="001413A3">
              <w:t>Cosmetologie</w:t>
            </w:r>
            <w:bookmarkEnd w:id="144"/>
            <w:bookmarkEnd w:id="145"/>
            <w:bookmarkEnd w:id="146"/>
            <w:bookmarkEnd w:id="147"/>
            <w:bookmarkEnd w:id="148"/>
          </w:p>
        </w:tc>
        <w:tc>
          <w:tcPr>
            <w:tcW w:w="7793" w:type="dxa"/>
            <w:gridSpan w:val="2"/>
            <w:tcBorders>
              <w:top w:val="single" w:sz="4" w:space="0" w:color="auto"/>
              <w:left w:val="nil"/>
              <w:bottom w:val="single" w:sz="2" w:space="0" w:color="auto"/>
              <w:right w:val="single" w:sz="4" w:space="0" w:color="auto"/>
            </w:tcBorders>
            <w:vAlign w:val="center"/>
          </w:tcPr>
          <w:p w:rsidR="001413A3" w:rsidRPr="0085762A" w:rsidRDefault="001413A3" w:rsidP="00F9074A">
            <w:pPr>
              <w:spacing w:before="80" w:after="80"/>
              <w:rPr>
                <w:szCs w:val="20"/>
              </w:rPr>
            </w:pPr>
          </w:p>
        </w:tc>
      </w:tr>
      <w:tr w:rsidR="005873B3" w:rsidRPr="0085762A" w:rsidTr="003674A5">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5873B3" w:rsidRPr="00C670C0" w:rsidRDefault="005873B3" w:rsidP="003674A5">
            <w:pPr>
              <w:rPr>
                <w:b/>
              </w:rPr>
            </w:pPr>
            <w:r w:rsidRPr="00C670C0">
              <w:rPr>
                <w:b/>
              </w:rPr>
              <w:t>Inleiding</w:t>
            </w:r>
          </w:p>
        </w:tc>
        <w:tc>
          <w:tcPr>
            <w:tcW w:w="7793" w:type="dxa"/>
            <w:gridSpan w:val="2"/>
            <w:tcBorders>
              <w:top w:val="single" w:sz="4" w:space="0" w:color="auto"/>
              <w:left w:val="nil"/>
              <w:bottom w:val="single" w:sz="2" w:space="0" w:color="auto"/>
              <w:right w:val="single" w:sz="4" w:space="0" w:color="auto"/>
            </w:tcBorders>
            <w:vAlign w:val="center"/>
          </w:tcPr>
          <w:p w:rsidR="005873B3" w:rsidRPr="0085762A" w:rsidRDefault="005873B3" w:rsidP="003674A5">
            <w:pPr>
              <w:rPr>
                <w:szCs w:val="20"/>
              </w:rPr>
            </w:pPr>
          </w:p>
        </w:tc>
      </w:tr>
      <w:tr w:rsidR="006D285C" w:rsidTr="006D285C">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3D450C" w:rsidP="006D285C">
            <w:pPr>
              <w:spacing w:before="80" w:after="80"/>
              <w:rPr>
                <w:b/>
                <w:bCs/>
                <w:sz w:val="18"/>
              </w:rPr>
            </w:pPr>
            <w:r>
              <w:rPr>
                <w:b/>
                <w:bCs/>
                <w:sz w:val="18"/>
              </w:rPr>
              <w:t>Een definitie van cosmetica kunnen geven.</w:t>
            </w:r>
          </w:p>
        </w:tc>
        <w:tc>
          <w:tcPr>
            <w:tcW w:w="835" w:type="dxa"/>
            <w:tcBorders>
              <w:top w:val="single" w:sz="18" w:space="0" w:color="auto"/>
              <w:bottom w:val="single" w:sz="18" w:space="0" w:color="auto"/>
            </w:tcBorders>
          </w:tcPr>
          <w:p w:rsidR="006D285C" w:rsidRDefault="003D450C"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3D450C" w:rsidP="006D28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6D285C" w:rsidTr="006D285C">
        <w:trPr>
          <w:trHeight w:val="397"/>
        </w:trPr>
        <w:tc>
          <w:tcPr>
            <w:tcW w:w="839" w:type="dxa"/>
            <w:tcBorders>
              <w:top w:val="single" w:sz="18" w:space="0" w:color="auto"/>
              <w:bottom w:val="single" w:sz="18" w:space="0" w:color="auto"/>
            </w:tcBorders>
          </w:tcPr>
          <w:p w:rsidR="006D285C" w:rsidRDefault="006D285C" w:rsidP="006D285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D285C" w:rsidRDefault="00361610" w:rsidP="006D285C">
            <w:pPr>
              <w:tabs>
                <w:tab w:val="left" w:pos="226"/>
              </w:tabs>
              <w:spacing w:before="80" w:after="80"/>
              <w:rPr>
                <w:sz w:val="18"/>
              </w:rPr>
            </w:pPr>
            <w:r>
              <w:rPr>
                <w:sz w:val="18"/>
              </w:rPr>
              <w:t>Het begrip ‘cosmetica’.</w:t>
            </w:r>
          </w:p>
        </w:tc>
        <w:tc>
          <w:tcPr>
            <w:tcW w:w="6949" w:type="dxa"/>
            <w:tcBorders>
              <w:top w:val="single" w:sz="18" w:space="0" w:color="auto"/>
              <w:left w:val="double" w:sz="4" w:space="0" w:color="auto"/>
              <w:bottom w:val="single" w:sz="18" w:space="0" w:color="auto"/>
            </w:tcBorders>
          </w:tcPr>
          <w:p w:rsidR="006D285C" w:rsidRDefault="006D285C" w:rsidP="006D285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D285C" w:rsidRDefault="006D285C" w:rsidP="006D285C">
            <w:pPr>
              <w:spacing w:before="80" w:after="80"/>
              <w:jc w:val="center"/>
              <w:rPr>
                <w:sz w:val="18"/>
              </w:rPr>
            </w:pPr>
          </w:p>
        </w:tc>
      </w:tr>
      <w:tr w:rsidR="006D285C" w:rsidTr="006D285C">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3D450C" w:rsidP="006D285C">
            <w:pPr>
              <w:spacing w:before="80" w:after="80"/>
              <w:rPr>
                <w:b/>
                <w:bCs/>
                <w:sz w:val="18"/>
              </w:rPr>
            </w:pPr>
            <w:r>
              <w:rPr>
                <w:b/>
                <w:bCs/>
                <w:sz w:val="18"/>
              </w:rPr>
              <w:t>Het doel van cosmetologie kunnen verduidelijken.</w:t>
            </w:r>
          </w:p>
        </w:tc>
        <w:tc>
          <w:tcPr>
            <w:tcW w:w="835" w:type="dxa"/>
            <w:tcBorders>
              <w:top w:val="single" w:sz="18" w:space="0" w:color="auto"/>
              <w:bottom w:val="single" w:sz="18" w:space="0" w:color="auto"/>
            </w:tcBorders>
          </w:tcPr>
          <w:p w:rsidR="006D285C" w:rsidRDefault="003D450C"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3D450C" w:rsidP="006D28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6D285C" w:rsidTr="006D285C">
        <w:trPr>
          <w:trHeight w:val="397"/>
        </w:trPr>
        <w:tc>
          <w:tcPr>
            <w:tcW w:w="839" w:type="dxa"/>
            <w:tcBorders>
              <w:top w:val="single" w:sz="18" w:space="0" w:color="auto"/>
              <w:bottom w:val="single" w:sz="18" w:space="0" w:color="auto"/>
            </w:tcBorders>
          </w:tcPr>
          <w:p w:rsidR="006D285C" w:rsidRDefault="006D285C" w:rsidP="006D285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D285C" w:rsidRDefault="003D450C" w:rsidP="006D285C">
            <w:pPr>
              <w:tabs>
                <w:tab w:val="left" w:pos="226"/>
              </w:tabs>
              <w:spacing w:before="80" w:after="80"/>
              <w:rPr>
                <w:sz w:val="18"/>
              </w:rPr>
            </w:pPr>
            <w:r>
              <w:rPr>
                <w:sz w:val="18"/>
              </w:rPr>
              <w:t>Doel.</w:t>
            </w:r>
          </w:p>
        </w:tc>
        <w:tc>
          <w:tcPr>
            <w:tcW w:w="6949" w:type="dxa"/>
            <w:tcBorders>
              <w:top w:val="single" w:sz="18" w:space="0" w:color="auto"/>
              <w:left w:val="double" w:sz="4" w:space="0" w:color="auto"/>
              <w:bottom w:val="single" w:sz="18" w:space="0" w:color="auto"/>
            </w:tcBorders>
          </w:tcPr>
          <w:p w:rsidR="006D285C" w:rsidRDefault="006D285C" w:rsidP="006D285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D285C" w:rsidRDefault="006D285C" w:rsidP="006D285C">
            <w:pPr>
              <w:spacing w:before="80" w:after="80"/>
              <w:jc w:val="center"/>
              <w:rPr>
                <w:sz w:val="18"/>
              </w:rPr>
            </w:pPr>
          </w:p>
        </w:tc>
      </w:tr>
      <w:tr w:rsidR="006D285C" w:rsidTr="006D285C">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3D450C" w:rsidP="006D285C">
            <w:pPr>
              <w:spacing w:before="80" w:after="80"/>
              <w:rPr>
                <w:b/>
                <w:bCs/>
                <w:sz w:val="18"/>
              </w:rPr>
            </w:pPr>
            <w:r>
              <w:rPr>
                <w:b/>
                <w:bCs/>
                <w:sz w:val="18"/>
              </w:rPr>
              <w:t>Het verschil tussen cosmetologie en dermatologie kunnen omschrijven.</w:t>
            </w:r>
          </w:p>
        </w:tc>
        <w:tc>
          <w:tcPr>
            <w:tcW w:w="835" w:type="dxa"/>
            <w:tcBorders>
              <w:top w:val="single" w:sz="18" w:space="0" w:color="auto"/>
              <w:bottom w:val="single" w:sz="18" w:space="0" w:color="auto"/>
            </w:tcBorders>
          </w:tcPr>
          <w:p w:rsidR="006D285C" w:rsidRDefault="003D450C"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3D450C" w:rsidP="006D28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6D285C" w:rsidTr="003D450C">
        <w:trPr>
          <w:trHeight w:val="397"/>
        </w:trPr>
        <w:tc>
          <w:tcPr>
            <w:tcW w:w="839" w:type="dxa"/>
            <w:tcBorders>
              <w:top w:val="single" w:sz="18" w:space="0" w:color="auto"/>
              <w:bottom w:val="single" w:sz="2" w:space="0" w:color="auto"/>
            </w:tcBorders>
          </w:tcPr>
          <w:p w:rsidR="006D285C" w:rsidRDefault="006D285C" w:rsidP="006D285C">
            <w:pPr>
              <w:spacing w:before="80" w:after="80"/>
              <w:rPr>
                <w:sz w:val="18"/>
              </w:rPr>
            </w:pPr>
          </w:p>
        </w:tc>
        <w:tc>
          <w:tcPr>
            <w:tcW w:w="7386" w:type="dxa"/>
            <w:gridSpan w:val="3"/>
            <w:tcBorders>
              <w:top w:val="single" w:sz="18" w:space="0" w:color="auto"/>
              <w:bottom w:val="single" w:sz="2" w:space="0" w:color="auto"/>
              <w:right w:val="double" w:sz="4" w:space="0" w:color="auto"/>
            </w:tcBorders>
          </w:tcPr>
          <w:p w:rsidR="006D285C" w:rsidRDefault="003D450C" w:rsidP="006D285C">
            <w:pPr>
              <w:tabs>
                <w:tab w:val="left" w:pos="226"/>
              </w:tabs>
              <w:spacing w:before="80" w:after="80"/>
              <w:rPr>
                <w:sz w:val="18"/>
              </w:rPr>
            </w:pPr>
            <w:r>
              <w:rPr>
                <w:sz w:val="18"/>
              </w:rPr>
              <w:t>Onderscheid verfraaiende/verzorgende cosmetica.</w:t>
            </w:r>
          </w:p>
        </w:tc>
        <w:tc>
          <w:tcPr>
            <w:tcW w:w="6949" w:type="dxa"/>
            <w:tcBorders>
              <w:top w:val="single" w:sz="18" w:space="0" w:color="auto"/>
              <w:left w:val="double" w:sz="4" w:space="0" w:color="auto"/>
              <w:bottom w:val="single" w:sz="2" w:space="0" w:color="auto"/>
            </w:tcBorders>
          </w:tcPr>
          <w:p w:rsidR="006D285C" w:rsidRDefault="006D285C" w:rsidP="006D285C">
            <w:pPr>
              <w:tabs>
                <w:tab w:val="right" w:pos="352"/>
                <w:tab w:val="right" w:pos="567"/>
              </w:tabs>
              <w:spacing w:before="80" w:after="80"/>
              <w:rPr>
                <w:sz w:val="18"/>
              </w:rPr>
            </w:pPr>
          </w:p>
        </w:tc>
        <w:tc>
          <w:tcPr>
            <w:tcW w:w="844" w:type="dxa"/>
            <w:tcBorders>
              <w:top w:val="single" w:sz="18" w:space="0" w:color="auto"/>
              <w:bottom w:val="single" w:sz="2" w:space="0" w:color="auto"/>
            </w:tcBorders>
          </w:tcPr>
          <w:p w:rsidR="006D285C" w:rsidRDefault="006D285C" w:rsidP="006D285C">
            <w:pPr>
              <w:spacing w:before="80" w:after="80"/>
              <w:jc w:val="center"/>
              <w:rPr>
                <w:sz w:val="18"/>
              </w:rPr>
            </w:pPr>
          </w:p>
        </w:tc>
      </w:tr>
      <w:tr w:rsidR="005873B3" w:rsidRPr="0085762A" w:rsidTr="003674A5">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5873B3" w:rsidRPr="00C670C0" w:rsidRDefault="005873B3" w:rsidP="003674A5">
            <w:pPr>
              <w:rPr>
                <w:b/>
              </w:rPr>
            </w:pPr>
            <w:r w:rsidRPr="00C670C0">
              <w:rPr>
                <w:b/>
              </w:rPr>
              <w:t>De huid</w:t>
            </w:r>
          </w:p>
        </w:tc>
        <w:tc>
          <w:tcPr>
            <w:tcW w:w="7793" w:type="dxa"/>
            <w:gridSpan w:val="2"/>
            <w:tcBorders>
              <w:top w:val="single" w:sz="4" w:space="0" w:color="auto"/>
              <w:left w:val="nil"/>
              <w:bottom w:val="single" w:sz="2" w:space="0" w:color="auto"/>
              <w:right w:val="single" w:sz="4" w:space="0" w:color="auto"/>
            </w:tcBorders>
            <w:vAlign w:val="center"/>
          </w:tcPr>
          <w:p w:rsidR="005873B3" w:rsidRPr="0085762A" w:rsidRDefault="005873B3" w:rsidP="003674A5">
            <w:pPr>
              <w:rPr>
                <w:szCs w:val="20"/>
              </w:rPr>
            </w:pPr>
          </w:p>
        </w:tc>
      </w:tr>
      <w:tr w:rsidR="006D285C" w:rsidTr="006D285C">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3D450C" w:rsidP="006D285C">
            <w:pPr>
              <w:spacing w:before="80" w:after="80"/>
              <w:rPr>
                <w:b/>
                <w:bCs/>
                <w:sz w:val="18"/>
              </w:rPr>
            </w:pPr>
            <w:r>
              <w:rPr>
                <w:b/>
                <w:bCs/>
                <w:sz w:val="18"/>
              </w:rPr>
              <w:t>Bouw en samenstelling</w:t>
            </w:r>
            <w:r w:rsidR="0044669E">
              <w:rPr>
                <w:b/>
                <w:bCs/>
                <w:sz w:val="18"/>
              </w:rPr>
              <w:t xml:space="preserve"> van de huid kunnen weergeven.</w:t>
            </w:r>
          </w:p>
        </w:tc>
        <w:tc>
          <w:tcPr>
            <w:tcW w:w="835" w:type="dxa"/>
            <w:tcBorders>
              <w:top w:val="single" w:sz="18" w:space="0" w:color="auto"/>
              <w:bottom w:val="single" w:sz="18" w:space="0" w:color="auto"/>
            </w:tcBorders>
          </w:tcPr>
          <w:p w:rsidR="006D285C" w:rsidRDefault="0044669E"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44669E" w:rsidP="006D28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6D285C" w:rsidTr="006D285C">
        <w:trPr>
          <w:trHeight w:val="397"/>
        </w:trPr>
        <w:tc>
          <w:tcPr>
            <w:tcW w:w="839" w:type="dxa"/>
            <w:tcBorders>
              <w:top w:val="single" w:sz="18" w:space="0" w:color="auto"/>
              <w:bottom w:val="single" w:sz="18" w:space="0" w:color="auto"/>
            </w:tcBorders>
          </w:tcPr>
          <w:p w:rsidR="006D285C" w:rsidRDefault="006D285C" w:rsidP="006D285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4669E" w:rsidRDefault="0044669E" w:rsidP="005873B3">
            <w:pPr>
              <w:tabs>
                <w:tab w:val="left" w:pos="226"/>
              </w:tabs>
              <w:spacing w:before="80" w:after="80"/>
              <w:rPr>
                <w:sz w:val="18"/>
              </w:rPr>
            </w:pPr>
            <w:r>
              <w:rPr>
                <w:sz w:val="18"/>
              </w:rPr>
              <w:t>Bouw van de huid.</w:t>
            </w:r>
            <w:r w:rsidR="005873B3">
              <w:rPr>
                <w:sz w:val="18"/>
              </w:rPr>
              <w:br/>
            </w:r>
            <w:r>
              <w:rPr>
                <w:sz w:val="18"/>
              </w:rPr>
              <w:t>Chemische samenstelling van de huid.</w:t>
            </w:r>
          </w:p>
        </w:tc>
        <w:tc>
          <w:tcPr>
            <w:tcW w:w="6949" w:type="dxa"/>
            <w:tcBorders>
              <w:top w:val="single" w:sz="18" w:space="0" w:color="auto"/>
              <w:left w:val="double" w:sz="4" w:space="0" w:color="auto"/>
              <w:bottom w:val="single" w:sz="18" w:space="0" w:color="auto"/>
            </w:tcBorders>
          </w:tcPr>
          <w:p w:rsidR="006D285C" w:rsidRDefault="0044669E" w:rsidP="006D285C">
            <w:pPr>
              <w:tabs>
                <w:tab w:val="right" w:pos="352"/>
                <w:tab w:val="right" w:pos="567"/>
              </w:tabs>
              <w:spacing w:before="80" w:after="80"/>
              <w:rPr>
                <w:sz w:val="18"/>
              </w:rPr>
            </w:pPr>
            <w:r>
              <w:rPr>
                <w:sz w:val="18"/>
              </w:rPr>
              <w:t xml:space="preserve">Overleg met </w:t>
            </w:r>
            <w:r w:rsidR="00236264">
              <w:rPr>
                <w:sz w:val="18"/>
              </w:rPr>
              <w:t>Toegepaste b</w:t>
            </w:r>
            <w:r>
              <w:rPr>
                <w:sz w:val="18"/>
              </w:rPr>
              <w:t>iologie om overlappingen uit te schakelen.</w:t>
            </w:r>
          </w:p>
          <w:p w:rsidR="0044669E" w:rsidRDefault="0044669E" w:rsidP="006D285C">
            <w:pPr>
              <w:tabs>
                <w:tab w:val="right" w:pos="352"/>
                <w:tab w:val="right" w:pos="567"/>
              </w:tabs>
              <w:spacing w:before="80" w:after="80"/>
              <w:rPr>
                <w:sz w:val="18"/>
              </w:rPr>
            </w:pPr>
            <w:r>
              <w:rPr>
                <w:sz w:val="18"/>
              </w:rPr>
              <w:t>Binnen cosmetologie is het niet de bedoeling de samenstelling van de huid tot in de kleinste details te behandelen.</w:t>
            </w:r>
          </w:p>
        </w:tc>
        <w:tc>
          <w:tcPr>
            <w:tcW w:w="844" w:type="dxa"/>
            <w:tcBorders>
              <w:top w:val="single" w:sz="18" w:space="0" w:color="auto"/>
              <w:bottom w:val="single" w:sz="18" w:space="0" w:color="auto"/>
            </w:tcBorders>
          </w:tcPr>
          <w:p w:rsidR="006D285C" w:rsidRDefault="006D285C" w:rsidP="006D285C">
            <w:pPr>
              <w:spacing w:before="80" w:after="80"/>
              <w:jc w:val="center"/>
              <w:rPr>
                <w:sz w:val="18"/>
              </w:rPr>
            </w:pPr>
          </w:p>
        </w:tc>
      </w:tr>
      <w:tr w:rsidR="006D285C" w:rsidTr="0044669E">
        <w:trPr>
          <w:trHeight w:val="397"/>
        </w:trPr>
        <w:tc>
          <w:tcPr>
            <w:tcW w:w="839"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6" w:type="dxa"/>
            <w:tcBorders>
              <w:top w:val="single" w:sz="18" w:space="0" w:color="auto"/>
              <w:bottom w:val="single" w:sz="18" w:space="0" w:color="auto"/>
            </w:tcBorders>
          </w:tcPr>
          <w:p w:rsidR="006D285C" w:rsidRDefault="0044669E" w:rsidP="006D285C">
            <w:pPr>
              <w:spacing w:before="80" w:after="80"/>
              <w:rPr>
                <w:b/>
                <w:bCs/>
                <w:sz w:val="18"/>
              </w:rPr>
            </w:pPr>
            <w:r>
              <w:rPr>
                <w:b/>
                <w:bCs/>
                <w:sz w:val="18"/>
              </w:rPr>
              <w:t>Kunnen verwoorden hoe de verzorgende cosmetica volgens het huidtype inwerken.</w:t>
            </w:r>
          </w:p>
        </w:tc>
        <w:tc>
          <w:tcPr>
            <w:tcW w:w="835" w:type="dxa"/>
            <w:tcBorders>
              <w:top w:val="single" w:sz="18" w:space="0" w:color="auto"/>
              <w:bottom w:val="single" w:sz="18" w:space="0" w:color="auto"/>
            </w:tcBorders>
          </w:tcPr>
          <w:p w:rsidR="006D285C" w:rsidRDefault="0044669E"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44669E" w:rsidP="006D28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6D285C" w:rsidTr="000A18E1">
        <w:trPr>
          <w:trHeight w:val="397"/>
        </w:trPr>
        <w:tc>
          <w:tcPr>
            <w:tcW w:w="839" w:type="dxa"/>
            <w:tcBorders>
              <w:top w:val="single" w:sz="18" w:space="0" w:color="auto"/>
              <w:bottom w:val="single" w:sz="4" w:space="0" w:color="auto"/>
            </w:tcBorders>
          </w:tcPr>
          <w:p w:rsidR="006D285C" w:rsidRDefault="006D285C" w:rsidP="006D285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D285C" w:rsidRDefault="0044669E" w:rsidP="006D285C">
            <w:pPr>
              <w:tabs>
                <w:tab w:val="left" w:pos="226"/>
              </w:tabs>
              <w:spacing w:before="80" w:after="80"/>
              <w:rPr>
                <w:sz w:val="18"/>
              </w:rPr>
            </w:pPr>
            <w:r>
              <w:rPr>
                <w:sz w:val="18"/>
              </w:rPr>
              <w:t>Huidtypes.</w:t>
            </w:r>
          </w:p>
        </w:tc>
        <w:tc>
          <w:tcPr>
            <w:tcW w:w="6949" w:type="dxa"/>
            <w:tcBorders>
              <w:top w:val="single" w:sz="18" w:space="0" w:color="auto"/>
              <w:left w:val="double" w:sz="4" w:space="0" w:color="auto"/>
              <w:bottom w:val="single" w:sz="4" w:space="0" w:color="auto"/>
            </w:tcBorders>
          </w:tcPr>
          <w:p w:rsidR="006D285C" w:rsidRDefault="006D285C" w:rsidP="006D285C">
            <w:pPr>
              <w:tabs>
                <w:tab w:val="right" w:pos="352"/>
                <w:tab w:val="right" w:pos="567"/>
              </w:tabs>
              <w:spacing w:before="80" w:after="80"/>
              <w:rPr>
                <w:sz w:val="18"/>
              </w:rPr>
            </w:pPr>
          </w:p>
        </w:tc>
        <w:tc>
          <w:tcPr>
            <w:tcW w:w="844" w:type="dxa"/>
            <w:tcBorders>
              <w:top w:val="single" w:sz="18" w:space="0" w:color="auto"/>
              <w:bottom w:val="single" w:sz="4" w:space="0" w:color="auto"/>
            </w:tcBorders>
          </w:tcPr>
          <w:p w:rsidR="006D285C" w:rsidRDefault="006D285C" w:rsidP="006D285C">
            <w:pPr>
              <w:spacing w:before="80" w:after="80"/>
              <w:jc w:val="center"/>
              <w:rPr>
                <w:sz w:val="18"/>
              </w:rPr>
            </w:pPr>
          </w:p>
        </w:tc>
      </w:tr>
      <w:tr w:rsidR="005873B3" w:rsidRPr="0085762A" w:rsidTr="003674A5">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5873B3" w:rsidRPr="00C670C0" w:rsidRDefault="005873B3" w:rsidP="003674A5">
            <w:pPr>
              <w:rPr>
                <w:b/>
              </w:rPr>
            </w:pPr>
            <w:r w:rsidRPr="00C670C0">
              <w:rPr>
                <w:b/>
              </w:rPr>
              <w:t>Samenstelling van cosmetica</w:t>
            </w:r>
          </w:p>
        </w:tc>
        <w:tc>
          <w:tcPr>
            <w:tcW w:w="7793" w:type="dxa"/>
            <w:gridSpan w:val="2"/>
            <w:tcBorders>
              <w:top w:val="single" w:sz="4" w:space="0" w:color="auto"/>
              <w:left w:val="nil"/>
              <w:bottom w:val="single" w:sz="2" w:space="0" w:color="auto"/>
              <w:right w:val="single" w:sz="4" w:space="0" w:color="auto"/>
            </w:tcBorders>
            <w:vAlign w:val="center"/>
          </w:tcPr>
          <w:p w:rsidR="005873B3" w:rsidRPr="0085762A" w:rsidRDefault="005873B3" w:rsidP="003674A5">
            <w:pPr>
              <w:rPr>
                <w:szCs w:val="20"/>
              </w:rPr>
            </w:pPr>
          </w:p>
        </w:tc>
      </w:tr>
      <w:tr w:rsidR="000A18E1" w:rsidTr="000A18E1">
        <w:trPr>
          <w:trHeight w:val="397"/>
        </w:trPr>
        <w:tc>
          <w:tcPr>
            <w:tcW w:w="839" w:type="dxa"/>
            <w:tcBorders>
              <w:top w:val="single" w:sz="18" w:space="0" w:color="auto"/>
              <w:left w:val="single" w:sz="18" w:space="0" w:color="auto"/>
              <w:bottom w:val="single" w:sz="18" w:space="0" w:color="auto"/>
            </w:tcBorders>
          </w:tcPr>
          <w:p w:rsidR="000A18E1" w:rsidRDefault="000A18E1" w:rsidP="00A97D9D">
            <w:pPr>
              <w:pStyle w:val="NummerDoelstelling"/>
            </w:pPr>
          </w:p>
        </w:tc>
        <w:tc>
          <w:tcPr>
            <w:tcW w:w="5716" w:type="dxa"/>
            <w:tcBorders>
              <w:top w:val="single" w:sz="18" w:space="0" w:color="auto"/>
              <w:bottom w:val="single" w:sz="18" w:space="0" w:color="auto"/>
            </w:tcBorders>
          </w:tcPr>
          <w:p w:rsidR="000A18E1" w:rsidRDefault="000A18E1" w:rsidP="00C539C2">
            <w:pPr>
              <w:spacing w:before="80" w:after="80"/>
              <w:rPr>
                <w:b/>
                <w:bCs/>
                <w:sz w:val="18"/>
              </w:rPr>
            </w:pPr>
            <w:r>
              <w:rPr>
                <w:b/>
                <w:bCs/>
                <w:sz w:val="18"/>
              </w:rPr>
              <w:t>De verschillende cosmetische vormen kunnen onderscheiden.</w:t>
            </w:r>
          </w:p>
        </w:tc>
        <w:tc>
          <w:tcPr>
            <w:tcW w:w="835" w:type="dxa"/>
            <w:tcBorders>
              <w:top w:val="single" w:sz="18" w:space="0" w:color="auto"/>
              <w:bottom w:val="single" w:sz="18" w:space="0" w:color="auto"/>
            </w:tcBorders>
          </w:tcPr>
          <w:p w:rsidR="000A18E1" w:rsidRDefault="000A18E1" w:rsidP="00C539C2">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A18E1" w:rsidRDefault="000A18E1" w:rsidP="00C539C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A18E1" w:rsidRDefault="000A18E1" w:rsidP="00C539C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A18E1" w:rsidRDefault="000A18E1" w:rsidP="00C539C2">
            <w:pPr>
              <w:spacing w:before="80" w:after="80"/>
              <w:jc w:val="center"/>
              <w:rPr>
                <w:sz w:val="18"/>
              </w:rPr>
            </w:pPr>
          </w:p>
        </w:tc>
      </w:tr>
      <w:tr w:rsidR="000A18E1" w:rsidTr="00C539C2">
        <w:trPr>
          <w:trHeight w:val="397"/>
        </w:trPr>
        <w:tc>
          <w:tcPr>
            <w:tcW w:w="839" w:type="dxa"/>
            <w:tcBorders>
              <w:top w:val="single" w:sz="18" w:space="0" w:color="auto"/>
              <w:bottom w:val="single" w:sz="4" w:space="0" w:color="auto"/>
            </w:tcBorders>
          </w:tcPr>
          <w:p w:rsidR="000A18E1" w:rsidRDefault="000A18E1" w:rsidP="00C539C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A18E1" w:rsidRDefault="000A18E1" w:rsidP="00C539C2">
            <w:pPr>
              <w:tabs>
                <w:tab w:val="left" w:pos="226"/>
              </w:tabs>
              <w:spacing w:before="80" w:after="80"/>
              <w:rPr>
                <w:sz w:val="18"/>
              </w:rPr>
            </w:pPr>
            <w:r>
              <w:rPr>
                <w:sz w:val="18"/>
              </w:rPr>
              <w:t>Cosmetische vormen.</w:t>
            </w:r>
          </w:p>
        </w:tc>
        <w:tc>
          <w:tcPr>
            <w:tcW w:w="6949" w:type="dxa"/>
            <w:tcBorders>
              <w:top w:val="single" w:sz="18" w:space="0" w:color="auto"/>
              <w:left w:val="double" w:sz="4" w:space="0" w:color="auto"/>
              <w:bottom w:val="single" w:sz="4" w:space="0" w:color="auto"/>
            </w:tcBorders>
          </w:tcPr>
          <w:p w:rsidR="000A18E1" w:rsidRDefault="000A18E1" w:rsidP="00C539C2">
            <w:pPr>
              <w:tabs>
                <w:tab w:val="right" w:pos="352"/>
                <w:tab w:val="right" w:pos="567"/>
              </w:tabs>
              <w:spacing w:before="80" w:after="80"/>
              <w:rPr>
                <w:sz w:val="18"/>
              </w:rPr>
            </w:pPr>
            <w:r>
              <w:rPr>
                <w:sz w:val="18"/>
              </w:rPr>
              <w:t>Enkele cosmetische bereidingen kunnen uitvoeren volgens GMP – normen voor zover het niet gebeurde binnen farmaceutische technologie in het eerste leerjaar.</w:t>
            </w:r>
          </w:p>
          <w:p w:rsidR="000A18E1" w:rsidRDefault="000A18E1" w:rsidP="00C539C2">
            <w:pPr>
              <w:tabs>
                <w:tab w:val="right" w:pos="352"/>
                <w:tab w:val="right" w:pos="567"/>
              </w:tabs>
              <w:spacing w:before="80" w:after="80"/>
              <w:rPr>
                <w:sz w:val="18"/>
              </w:rPr>
            </w:pPr>
            <w:r>
              <w:rPr>
                <w:sz w:val="18"/>
              </w:rPr>
              <w:t>De leerlingen kunnen informatieavonden van cosmeticafirma’s bijwonen.</w:t>
            </w:r>
          </w:p>
        </w:tc>
        <w:tc>
          <w:tcPr>
            <w:tcW w:w="844" w:type="dxa"/>
            <w:tcBorders>
              <w:top w:val="single" w:sz="18" w:space="0" w:color="auto"/>
              <w:bottom w:val="single" w:sz="4" w:space="0" w:color="auto"/>
            </w:tcBorders>
          </w:tcPr>
          <w:p w:rsidR="000A18E1" w:rsidRDefault="000A18E1" w:rsidP="00C539C2">
            <w:pPr>
              <w:spacing w:before="80" w:after="80"/>
              <w:jc w:val="center"/>
              <w:rPr>
                <w:sz w:val="18"/>
              </w:rPr>
            </w:pPr>
          </w:p>
        </w:tc>
      </w:tr>
    </w:tbl>
    <w:p w:rsidR="008C3D55" w:rsidRDefault="008C3D55" w:rsidP="005E1B88"/>
    <w:p w:rsidR="000A18E1" w:rsidRDefault="000A18E1" w:rsidP="005E1B88">
      <w:pPr>
        <w:sectPr w:rsidR="000A18E1" w:rsidSect="00D52574">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5"/>
        <w:gridCol w:w="835"/>
        <w:gridCol w:w="835"/>
        <w:gridCol w:w="6947"/>
        <w:gridCol w:w="848"/>
      </w:tblGrid>
      <w:tr w:rsidR="006D285C" w:rsidTr="001413A3">
        <w:trPr>
          <w:trHeight w:val="397"/>
        </w:trPr>
        <w:tc>
          <w:tcPr>
            <w:tcW w:w="838" w:type="dxa"/>
            <w:tcBorders>
              <w:bottom w:val="single" w:sz="2" w:space="0" w:color="auto"/>
            </w:tcBorders>
            <w:vAlign w:val="center"/>
          </w:tcPr>
          <w:p w:rsidR="006D285C" w:rsidRDefault="006D285C" w:rsidP="006D285C">
            <w:pPr>
              <w:spacing w:before="80" w:after="80"/>
              <w:rPr>
                <w:sz w:val="18"/>
              </w:rPr>
            </w:pPr>
            <w:r>
              <w:rPr>
                <w:sz w:val="18"/>
              </w:rPr>
              <w:lastRenderedPageBreak/>
              <w:t>Nr.</w:t>
            </w:r>
          </w:p>
        </w:tc>
        <w:tc>
          <w:tcPr>
            <w:tcW w:w="5715" w:type="dxa"/>
            <w:tcBorders>
              <w:bottom w:val="single" w:sz="2" w:space="0" w:color="auto"/>
            </w:tcBorders>
            <w:vAlign w:val="center"/>
          </w:tcPr>
          <w:p w:rsidR="006D285C" w:rsidRDefault="006D285C" w:rsidP="006D285C">
            <w:pPr>
              <w:spacing w:before="80" w:after="80"/>
              <w:jc w:val="center"/>
              <w:rPr>
                <w:sz w:val="18"/>
              </w:rPr>
            </w:pPr>
            <w:r>
              <w:rPr>
                <w:sz w:val="18"/>
              </w:rPr>
              <w:t>Leerplandoelstelling en leerinhoud</w:t>
            </w:r>
          </w:p>
        </w:tc>
        <w:tc>
          <w:tcPr>
            <w:tcW w:w="835" w:type="dxa"/>
            <w:tcBorders>
              <w:bottom w:val="single" w:sz="2" w:space="0" w:color="auto"/>
            </w:tcBorders>
            <w:vAlign w:val="center"/>
          </w:tcPr>
          <w:p w:rsidR="006D285C" w:rsidRDefault="006D285C" w:rsidP="006D285C">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6D285C" w:rsidRDefault="006D285C" w:rsidP="006D285C">
            <w:pPr>
              <w:spacing w:before="80" w:after="80"/>
              <w:jc w:val="center"/>
              <w:rPr>
                <w:sz w:val="18"/>
              </w:rPr>
            </w:pPr>
            <w:r>
              <w:rPr>
                <w:sz w:val="18"/>
              </w:rPr>
              <w:t>B/U</w:t>
            </w:r>
          </w:p>
        </w:tc>
        <w:tc>
          <w:tcPr>
            <w:tcW w:w="6947" w:type="dxa"/>
            <w:tcBorders>
              <w:left w:val="double" w:sz="4" w:space="0" w:color="auto"/>
              <w:bottom w:val="single" w:sz="2" w:space="0" w:color="auto"/>
            </w:tcBorders>
            <w:vAlign w:val="center"/>
          </w:tcPr>
          <w:p w:rsidR="006D285C" w:rsidRDefault="006D285C" w:rsidP="006D285C">
            <w:pPr>
              <w:spacing w:before="80" w:after="80"/>
              <w:jc w:val="center"/>
              <w:rPr>
                <w:sz w:val="18"/>
              </w:rPr>
            </w:pPr>
            <w:r>
              <w:rPr>
                <w:sz w:val="18"/>
              </w:rPr>
              <w:t>Didactische wenken en hulpmiddelen</w:t>
            </w:r>
          </w:p>
        </w:tc>
        <w:tc>
          <w:tcPr>
            <w:tcW w:w="848" w:type="dxa"/>
            <w:tcBorders>
              <w:bottom w:val="single" w:sz="2" w:space="0" w:color="auto"/>
            </w:tcBorders>
            <w:vAlign w:val="center"/>
          </w:tcPr>
          <w:p w:rsidR="006D285C" w:rsidRDefault="006D285C" w:rsidP="006D285C">
            <w:pPr>
              <w:spacing w:before="80" w:after="80"/>
              <w:jc w:val="center"/>
              <w:rPr>
                <w:sz w:val="18"/>
              </w:rPr>
            </w:pPr>
            <w:r>
              <w:rPr>
                <w:sz w:val="18"/>
              </w:rPr>
              <w:t>Link</w:t>
            </w:r>
          </w:p>
        </w:tc>
      </w:tr>
      <w:tr w:rsidR="006D285C" w:rsidTr="001413A3">
        <w:trPr>
          <w:trHeight w:val="397"/>
        </w:trPr>
        <w:tc>
          <w:tcPr>
            <w:tcW w:w="838"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5" w:type="dxa"/>
            <w:tcBorders>
              <w:top w:val="single" w:sz="18" w:space="0" w:color="auto"/>
              <w:bottom w:val="single" w:sz="18" w:space="0" w:color="auto"/>
            </w:tcBorders>
          </w:tcPr>
          <w:p w:rsidR="006D285C" w:rsidRDefault="00002747" w:rsidP="006D285C">
            <w:pPr>
              <w:spacing w:before="80" w:after="80"/>
              <w:rPr>
                <w:b/>
                <w:bCs/>
                <w:sz w:val="18"/>
              </w:rPr>
            </w:pPr>
            <w:r>
              <w:rPr>
                <w:b/>
                <w:bCs/>
                <w:sz w:val="18"/>
              </w:rPr>
              <w:t>Enkele specifieke bestanddelen in de formule theoretisch herkennen en kunnen bespreken.</w:t>
            </w:r>
          </w:p>
        </w:tc>
        <w:tc>
          <w:tcPr>
            <w:tcW w:w="835" w:type="dxa"/>
            <w:tcBorders>
              <w:top w:val="single" w:sz="18" w:space="0" w:color="auto"/>
              <w:bottom w:val="single" w:sz="18" w:space="0" w:color="auto"/>
            </w:tcBorders>
          </w:tcPr>
          <w:p w:rsidR="006D285C" w:rsidRDefault="00002747"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002747" w:rsidP="006D285C">
            <w:pPr>
              <w:spacing w:before="80" w:after="80"/>
              <w:jc w:val="center"/>
              <w:rPr>
                <w:b/>
                <w:bCs/>
                <w:sz w:val="18"/>
              </w:rPr>
            </w:pPr>
            <w:r>
              <w:rPr>
                <w:b/>
                <w:bCs/>
                <w:sz w:val="18"/>
              </w:rPr>
              <w:t>B</w:t>
            </w:r>
          </w:p>
        </w:tc>
        <w:tc>
          <w:tcPr>
            <w:tcW w:w="6947"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6D285C" w:rsidTr="001413A3">
        <w:trPr>
          <w:trHeight w:val="397"/>
        </w:trPr>
        <w:tc>
          <w:tcPr>
            <w:tcW w:w="838" w:type="dxa"/>
            <w:tcBorders>
              <w:top w:val="single" w:sz="18" w:space="0" w:color="auto"/>
              <w:bottom w:val="single" w:sz="2" w:space="0" w:color="auto"/>
            </w:tcBorders>
          </w:tcPr>
          <w:p w:rsidR="006D285C" w:rsidRDefault="006D285C" w:rsidP="006D285C">
            <w:pPr>
              <w:spacing w:before="80" w:after="80"/>
              <w:rPr>
                <w:sz w:val="18"/>
              </w:rPr>
            </w:pPr>
          </w:p>
        </w:tc>
        <w:tc>
          <w:tcPr>
            <w:tcW w:w="7385" w:type="dxa"/>
            <w:gridSpan w:val="3"/>
            <w:tcBorders>
              <w:top w:val="single" w:sz="18" w:space="0" w:color="auto"/>
              <w:bottom w:val="single" w:sz="2" w:space="0" w:color="auto"/>
              <w:right w:val="double" w:sz="4" w:space="0" w:color="auto"/>
            </w:tcBorders>
          </w:tcPr>
          <w:p w:rsidR="006D285C" w:rsidRDefault="00002747" w:rsidP="006D285C">
            <w:pPr>
              <w:tabs>
                <w:tab w:val="left" w:pos="226"/>
              </w:tabs>
              <w:spacing w:before="80" w:after="80"/>
              <w:rPr>
                <w:sz w:val="18"/>
              </w:rPr>
            </w:pPr>
            <w:r>
              <w:rPr>
                <w:sz w:val="18"/>
              </w:rPr>
              <w:t>Werkzame bestanddelen.</w:t>
            </w:r>
          </w:p>
        </w:tc>
        <w:tc>
          <w:tcPr>
            <w:tcW w:w="6947" w:type="dxa"/>
            <w:tcBorders>
              <w:top w:val="single" w:sz="18" w:space="0" w:color="auto"/>
              <w:left w:val="double" w:sz="4" w:space="0" w:color="auto"/>
              <w:bottom w:val="single" w:sz="2" w:space="0" w:color="auto"/>
            </w:tcBorders>
          </w:tcPr>
          <w:p w:rsidR="006D285C" w:rsidRDefault="006D285C" w:rsidP="006D285C">
            <w:pPr>
              <w:tabs>
                <w:tab w:val="right" w:pos="352"/>
                <w:tab w:val="right" w:pos="567"/>
              </w:tabs>
              <w:spacing w:before="80" w:after="80"/>
              <w:rPr>
                <w:sz w:val="18"/>
              </w:rPr>
            </w:pPr>
          </w:p>
        </w:tc>
        <w:tc>
          <w:tcPr>
            <w:tcW w:w="848" w:type="dxa"/>
            <w:tcBorders>
              <w:top w:val="single" w:sz="18" w:space="0" w:color="auto"/>
              <w:bottom w:val="single" w:sz="2" w:space="0" w:color="auto"/>
            </w:tcBorders>
          </w:tcPr>
          <w:p w:rsidR="006D285C" w:rsidRDefault="006D285C" w:rsidP="006D285C">
            <w:pPr>
              <w:spacing w:before="80" w:after="80"/>
              <w:jc w:val="center"/>
              <w:rPr>
                <w:sz w:val="18"/>
              </w:rPr>
            </w:pPr>
          </w:p>
        </w:tc>
      </w:tr>
      <w:tr w:rsidR="005873B3" w:rsidRPr="0085762A" w:rsidTr="001413A3">
        <w:trPr>
          <w:cantSplit/>
          <w:trHeight w:val="397"/>
        </w:trPr>
        <w:tc>
          <w:tcPr>
            <w:tcW w:w="8223" w:type="dxa"/>
            <w:gridSpan w:val="4"/>
            <w:tcBorders>
              <w:top w:val="single" w:sz="4" w:space="0" w:color="auto"/>
              <w:left w:val="single" w:sz="4" w:space="0" w:color="auto"/>
              <w:bottom w:val="single" w:sz="2" w:space="0" w:color="auto"/>
              <w:right w:val="nil"/>
            </w:tcBorders>
            <w:vAlign w:val="center"/>
          </w:tcPr>
          <w:p w:rsidR="005873B3" w:rsidRPr="00C670C0" w:rsidRDefault="005873B3" w:rsidP="005873B3">
            <w:pPr>
              <w:rPr>
                <w:b/>
              </w:rPr>
            </w:pPr>
            <w:r w:rsidRPr="00C670C0">
              <w:rPr>
                <w:b/>
              </w:rPr>
              <w:t>Dermofarmaceutische producten</w:t>
            </w:r>
          </w:p>
        </w:tc>
        <w:tc>
          <w:tcPr>
            <w:tcW w:w="7795" w:type="dxa"/>
            <w:gridSpan w:val="2"/>
            <w:tcBorders>
              <w:top w:val="single" w:sz="4" w:space="0" w:color="auto"/>
              <w:left w:val="nil"/>
              <w:bottom w:val="single" w:sz="2" w:space="0" w:color="auto"/>
              <w:right w:val="single" w:sz="4" w:space="0" w:color="auto"/>
            </w:tcBorders>
            <w:vAlign w:val="center"/>
          </w:tcPr>
          <w:p w:rsidR="005873B3" w:rsidRPr="0085762A" w:rsidRDefault="005873B3" w:rsidP="003674A5">
            <w:pPr>
              <w:rPr>
                <w:szCs w:val="20"/>
              </w:rPr>
            </w:pPr>
          </w:p>
        </w:tc>
      </w:tr>
      <w:tr w:rsidR="006D285C" w:rsidTr="001413A3">
        <w:trPr>
          <w:trHeight w:val="397"/>
        </w:trPr>
        <w:tc>
          <w:tcPr>
            <w:tcW w:w="838"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5" w:type="dxa"/>
            <w:tcBorders>
              <w:top w:val="single" w:sz="18" w:space="0" w:color="auto"/>
              <w:bottom w:val="single" w:sz="18" w:space="0" w:color="auto"/>
            </w:tcBorders>
          </w:tcPr>
          <w:p w:rsidR="006D285C" w:rsidRDefault="00002747" w:rsidP="006D285C">
            <w:pPr>
              <w:spacing w:before="80" w:after="80"/>
              <w:rPr>
                <w:b/>
                <w:bCs/>
                <w:sz w:val="18"/>
              </w:rPr>
            </w:pPr>
            <w:r>
              <w:rPr>
                <w:b/>
                <w:bCs/>
                <w:sz w:val="18"/>
              </w:rPr>
              <w:t>Enkele belangrijke dermofarmaceutische producten kunnen opnoemen, hun toepassingsgebied kunnen omschrijven en illustreren.</w:t>
            </w:r>
          </w:p>
        </w:tc>
        <w:tc>
          <w:tcPr>
            <w:tcW w:w="835" w:type="dxa"/>
            <w:tcBorders>
              <w:top w:val="single" w:sz="18" w:space="0" w:color="auto"/>
              <w:bottom w:val="single" w:sz="18" w:space="0" w:color="auto"/>
            </w:tcBorders>
          </w:tcPr>
          <w:p w:rsidR="006D285C" w:rsidRDefault="00002747"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002747" w:rsidP="006D285C">
            <w:pPr>
              <w:spacing w:before="80" w:after="80"/>
              <w:jc w:val="center"/>
              <w:rPr>
                <w:b/>
                <w:bCs/>
                <w:sz w:val="18"/>
              </w:rPr>
            </w:pPr>
            <w:r>
              <w:rPr>
                <w:b/>
                <w:bCs/>
                <w:sz w:val="18"/>
              </w:rPr>
              <w:t>B</w:t>
            </w:r>
          </w:p>
        </w:tc>
        <w:tc>
          <w:tcPr>
            <w:tcW w:w="6947"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5873B3" w:rsidTr="001413A3">
        <w:trPr>
          <w:trHeight w:val="397"/>
        </w:trPr>
        <w:tc>
          <w:tcPr>
            <w:tcW w:w="838" w:type="dxa"/>
            <w:tcBorders>
              <w:top w:val="single" w:sz="18" w:space="0" w:color="auto"/>
              <w:bottom w:val="single" w:sz="2" w:space="0" w:color="auto"/>
            </w:tcBorders>
          </w:tcPr>
          <w:p w:rsidR="005873B3" w:rsidRDefault="005873B3" w:rsidP="003674A5">
            <w:pPr>
              <w:spacing w:before="80" w:after="80"/>
              <w:rPr>
                <w:sz w:val="18"/>
              </w:rPr>
            </w:pPr>
          </w:p>
        </w:tc>
        <w:tc>
          <w:tcPr>
            <w:tcW w:w="7385" w:type="dxa"/>
            <w:gridSpan w:val="3"/>
            <w:tcBorders>
              <w:top w:val="single" w:sz="18" w:space="0" w:color="auto"/>
              <w:bottom w:val="single" w:sz="2" w:space="0" w:color="auto"/>
              <w:right w:val="double" w:sz="4" w:space="0" w:color="auto"/>
            </w:tcBorders>
          </w:tcPr>
          <w:p w:rsidR="005873B3" w:rsidRDefault="005873B3" w:rsidP="003674A5">
            <w:pPr>
              <w:tabs>
                <w:tab w:val="left" w:pos="226"/>
              </w:tabs>
              <w:spacing w:before="80" w:after="80"/>
              <w:rPr>
                <w:sz w:val="18"/>
              </w:rPr>
            </w:pPr>
          </w:p>
        </w:tc>
        <w:tc>
          <w:tcPr>
            <w:tcW w:w="6947" w:type="dxa"/>
            <w:tcBorders>
              <w:top w:val="single" w:sz="18" w:space="0" w:color="auto"/>
              <w:left w:val="double" w:sz="4" w:space="0" w:color="auto"/>
              <w:bottom w:val="single" w:sz="2" w:space="0" w:color="auto"/>
            </w:tcBorders>
          </w:tcPr>
          <w:p w:rsidR="005873B3" w:rsidRDefault="005873B3" w:rsidP="003674A5">
            <w:pPr>
              <w:tabs>
                <w:tab w:val="right" w:pos="352"/>
                <w:tab w:val="right" w:pos="567"/>
              </w:tabs>
              <w:spacing w:before="80" w:after="80"/>
              <w:rPr>
                <w:sz w:val="18"/>
              </w:rPr>
            </w:pPr>
          </w:p>
        </w:tc>
        <w:tc>
          <w:tcPr>
            <w:tcW w:w="848" w:type="dxa"/>
            <w:tcBorders>
              <w:top w:val="single" w:sz="18" w:space="0" w:color="auto"/>
              <w:bottom w:val="single" w:sz="2" w:space="0" w:color="auto"/>
            </w:tcBorders>
          </w:tcPr>
          <w:p w:rsidR="005873B3" w:rsidRDefault="005873B3" w:rsidP="003674A5">
            <w:pPr>
              <w:spacing w:before="80" w:after="80"/>
              <w:jc w:val="center"/>
              <w:rPr>
                <w:sz w:val="18"/>
              </w:rPr>
            </w:pPr>
          </w:p>
        </w:tc>
      </w:tr>
      <w:tr w:rsidR="006D285C" w:rsidTr="001413A3">
        <w:trPr>
          <w:trHeight w:val="397"/>
        </w:trPr>
        <w:tc>
          <w:tcPr>
            <w:tcW w:w="838"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5" w:type="dxa"/>
            <w:tcBorders>
              <w:top w:val="single" w:sz="18" w:space="0" w:color="auto"/>
              <w:bottom w:val="single" w:sz="18" w:space="0" w:color="auto"/>
            </w:tcBorders>
          </w:tcPr>
          <w:p w:rsidR="006D285C" w:rsidRDefault="006A02CC" w:rsidP="006D285C">
            <w:pPr>
              <w:spacing w:before="80" w:after="80"/>
              <w:rPr>
                <w:b/>
                <w:bCs/>
                <w:sz w:val="18"/>
              </w:rPr>
            </w:pPr>
            <w:r>
              <w:rPr>
                <w:b/>
                <w:bCs/>
                <w:sz w:val="18"/>
              </w:rPr>
              <w:t>Mogelijkheden en beperkingen van cosmetica kunnen verduidelijken.</w:t>
            </w:r>
          </w:p>
        </w:tc>
        <w:tc>
          <w:tcPr>
            <w:tcW w:w="835" w:type="dxa"/>
            <w:tcBorders>
              <w:top w:val="single" w:sz="18" w:space="0" w:color="auto"/>
              <w:bottom w:val="single" w:sz="18" w:space="0" w:color="auto"/>
            </w:tcBorders>
          </w:tcPr>
          <w:p w:rsidR="006D285C" w:rsidRDefault="006A02CC"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6A02CC" w:rsidP="006D285C">
            <w:pPr>
              <w:spacing w:before="80" w:after="80"/>
              <w:jc w:val="center"/>
              <w:rPr>
                <w:b/>
                <w:bCs/>
                <w:sz w:val="18"/>
              </w:rPr>
            </w:pPr>
            <w:r>
              <w:rPr>
                <w:b/>
                <w:bCs/>
                <w:sz w:val="18"/>
              </w:rPr>
              <w:t>B</w:t>
            </w:r>
          </w:p>
        </w:tc>
        <w:tc>
          <w:tcPr>
            <w:tcW w:w="6947"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6D285C" w:rsidTr="001413A3">
        <w:trPr>
          <w:trHeight w:val="397"/>
        </w:trPr>
        <w:tc>
          <w:tcPr>
            <w:tcW w:w="838" w:type="dxa"/>
            <w:tcBorders>
              <w:top w:val="single" w:sz="18" w:space="0" w:color="auto"/>
              <w:bottom w:val="single" w:sz="18" w:space="0" w:color="auto"/>
            </w:tcBorders>
          </w:tcPr>
          <w:p w:rsidR="006D285C" w:rsidRDefault="006D285C" w:rsidP="006D285C">
            <w:pPr>
              <w:spacing w:before="80" w:after="80"/>
              <w:rPr>
                <w:sz w:val="18"/>
              </w:rPr>
            </w:pPr>
          </w:p>
        </w:tc>
        <w:tc>
          <w:tcPr>
            <w:tcW w:w="7385" w:type="dxa"/>
            <w:gridSpan w:val="3"/>
            <w:tcBorders>
              <w:top w:val="single" w:sz="18" w:space="0" w:color="auto"/>
              <w:bottom w:val="single" w:sz="18" w:space="0" w:color="auto"/>
              <w:right w:val="double" w:sz="4" w:space="0" w:color="auto"/>
            </w:tcBorders>
          </w:tcPr>
          <w:p w:rsidR="006A02CC" w:rsidRDefault="006A02CC" w:rsidP="005873B3">
            <w:pPr>
              <w:tabs>
                <w:tab w:val="left" w:pos="226"/>
              </w:tabs>
              <w:spacing w:before="80" w:after="80"/>
              <w:rPr>
                <w:sz w:val="18"/>
              </w:rPr>
            </w:pPr>
            <w:r>
              <w:rPr>
                <w:sz w:val="18"/>
              </w:rPr>
              <w:t xml:space="preserve">Huidverzorgingsproducten voor </w:t>
            </w:r>
            <w:r w:rsidR="00361610">
              <w:rPr>
                <w:sz w:val="18"/>
              </w:rPr>
              <w:t xml:space="preserve">het </w:t>
            </w:r>
            <w:r>
              <w:rPr>
                <w:sz w:val="18"/>
              </w:rPr>
              <w:t>gelaat.</w:t>
            </w:r>
            <w:r w:rsidR="005873B3">
              <w:rPr>
                <w:sz w:val="18"/>
              </w:rPr>
              <w:br/>
            </w:r>
            <w:r>
              <w:rPr>
                <w:sz w:val="18"/>
              </w:rPr>
              <w:t>Hygiëneproducten.</w:t>
            </w:r>
            <w:r w:rsidR="005873B3">
              <w:rPr>
                <w:sz w:val="18"/>
              </w:rPr>
              <w:br/>
            </w:r>
            <w:r>
              <w:rPr>
                <w:sz w:val="18"/>
              </w:rPr>
              <w:t>Huidbescherming tegen de zon.</w:t>
            </w:r>
            <w:r w:rsidR="005873B3">
              <w:rPr>
                <w:sz w:val="18"/>
              </w:rPr>
              <w:br/>
            </w:r>
            <w:r>
              <w:rPr>
                <w:sz w:val="18"/>
              </w:rPr>
              <w:t>Babyverzorgingsproducten.</w:t>
            </w:r>
          </w:p>
        </w:tc>
        <w:tc>
          <w:tcPr>
            <w:tcW w:w="6947" w:type="dxa"/>
            <w:tcBorders>
              <w:top w:val="single" w:sz="18" w:space="0" w:color="auto"/>
              <w:left w:val="double" w:sz="4" w:space="0" w:color="auto"/>
              <w:bottom w:val="single" w:sz="18" w:space="0" w:color="auto"/>
            </w:tcBorders>
          </w:tcPr>
          <w:p w:rsidR="006D285C" w:rsidRDefault="006D285C" w:rsidP="006D285C">
            <w:pPr>
              <w:tabs>
                <w:tab w:val="right" w:pos="352"/>
                <w:tab w:val="right" w:pos="567"/>
              </w:tabs>
              <w:spacing w:before="80" w:after="80"/>
              <w:rPr>
                <w:sz w:val="18"/>
              </w:rPr>
            </w:pPr>
          </w:p>
        </w:tc>
        <w:tc>
          <w:tcPr>
            <w:tcW w:w="848" w:type="dxa"/>
            <w:tcBorders>
              <w:top w:val="single" w:sz="18" w:space="0" w:color="auto"/>
              <w:bottom w:val="single" w:sz="18" w:space="0" w:color="auto"/>
            </w:tcBorders>
          </w:tcPr>
          <w:p w:rsidR="006D285C" w:rsidRDefault="006D285C" w:rsidP="006D285C">
            <w:pPr>
              <w:spacing w:before="80" w:after="80"/>
              <w:jc w:val="center"/>
              <w:rPr>
                <w:sz w:val="18"/>
              </w:rPr>
            </w:pPr>
          </w:p>
        </w:tc>
      </w:tr>
      <w:tr w:rsidR="006D285C" w:rsidTr="001413A3">
        <w:trPr>
          <w:trHeight w:val="397"/>
        </w:trPr>
        <w:tc>
          <w:tcPr>
            <w:tcW w:w="838" w:type="dxa"/>
            <w:tcBorders>
              <w:top w:val="single" w:sz="18" w:space="0" w:color="auto"/>
              <w:left w:val="single" w:sz="18" w:space="0" w:color="auto"/>
              <w:bottom w:val="single" w:sz="18" w:space="0" w:color="auto"/>
            </w:tcBorders>
          </w:tcPr>
          <w:p w:rsidR="006D285C" w:rsidRDefault="006D285C" w:rsidP="00A97D9D">
            <w:pPr>
              <w:pStyle w:val="NummerDoelstelling"/>
            </w:pPr>
          </w:p>
        </w:tc>
        <w:tc>
          <w:tcPr>
            <w:tcW w:w="5715" w:type="dxa"/>
            <w:tcBorders>
              <w:top w:val="single" w:sz="18" w:space="0" w:color="auto"/>
              <w:bottom w:val="single" w:sz="18" w:space="0" w:color="auto"/>
            </w:tcBorders>
          </w:tcPr>
          <w:p w:rsidR="006D285C" w:rsidRDefault="006A02CC" w:rsidP="006D285C">
            <w:pPr>
              <w:spacing w:before="80" w:after="80"/>
              <w:rPr>
                <w:b/>
                <w:bCs/>
                <w:sz w:val="18"/>
              </w:rPr>
            </w:pPr>
            <w:r>
              <w:rPr>
                <w:b/>
                <w:bCs/>
                <w:sz w:val="18"/>
              </w:rPr>
              <w:t>Enkele belangrijke dermofarmaceutische producten kunnen opnoemen, hun toepassingsgebied kunnen omschrijven en illustreren.</w:t>
            </w:r>
          </w:p>
        </w:tc>
        <w:tc>
          <w:tcPr>
            <w:tcW w:w="835" w:type="dxa"/>
            <w:tcBorders>
              <w:top w:val="single" w:sz="18" w:space="0" w:color="auto"/>
              <w:bottom w:val="single" w:sz="18" w:space="0" w:color="auto"/>
            </w:tcBorders>
          </w:tcPr>
          <w:p w:rsidR="006D285C" w:rsidRDefault="006A02CC" w:rsidP="006D285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285C" w:rsidRDefault="006A02CC" w:rsidP="006D285C">
            <w:pPr>
              <w:spacing w:before="80" w:after="80"/>
              <w:jc w:val="center"/>
              <w:rPr>
                <w:b/>
                <w:bCs/>
                <w:sz w:val="18"/>
              </w:rPr>
            </w:pPr>
            <w:r>
              <w:rPr>
                <w:b/>
                <w:bCs/>
                <w:sz w:val="18"/>
              </w:rPr>
              <w:t>U</w:t>
            </w:r>
          </w:p>
        </w:tc>
        <w:tc>
          <w:tcPr>
            <w:tcW w:w="6947" w:type="dxa"/>
            <w:tcBorders>
              <w:top w:val="single" w:sz="18" w:space="0" w:color="auto"/>
              <w:left w:val="double" w:sz="4" w:space="0" w:color="auto"/>
              <w:bottom w:val="single" w:sz="18" w:space="0" w:color="auto"/>
            </w:tcBorders>
            <w:vAlign w:val="center"/>
          </w:tcPr>
          <w:p w:rsidR="006D285C" w:rsidRDefault="006D285C" w:rsidP="006D285C">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6D285C" w:rsidRDefault="006D285C" w:rsidP="006D285C">
            <w:pPr>
              <w:spacing w:before="80" w:after="80"/>
              <w:jc w:val="center"/>
              <w:rPr>
                <w:sz w:val="18"/>
              </w:rPr>
            </w:pPr>
          </w:p>
        </w:tc>
      </w:tr>
      <w:tr w:rsidR="006D285C" w:rsidTr="001413A3">
        <w:trPr>
          <w:trHeight w:val="397"/>
        </w:trPr>
        <w:tc>
          <w:tcPr>
            <w:tcW w:w="838" w:type="dxa"/>
            <w:tcBorders>
              <w:top w:val="single" w:sz="18" w:space="0" w:color="auto"/>
              <w:bottom w:val="single" w:sz="4" w:space="0" w:color="auto"/>
            </w:tcBorders>
          </w:tcPr>
          <w:p w:rsidR="006D285C" w:rsidRDefault="006D285C" w:rsidP="006D285C">
            <w:pPr>
              <w:spacing w:before="80" w:after="80"/>
              <w:rPr>
                <w:sz w:val="18"/>
              </w:rPr>
            </w:pPr>
          </w:p>
        </w:tc>
        <w:tc>
          <w:tcPr>
            <w:tcW w:w="7385" w:type="dxa"/>
            <w:gridSpan w:val="3"/>
            <w:tcBorders>
              <w:top w:val="single" w:sz="18" w:space="0" w:color="auto"/>
              <w:bottom w:val="single" w:sz="4" w:space="0" w:color="auto"/>
              <w:right w:val="double" w:sz="4" w:space="0" w:color="auto"/>
            </w:tcBorders>
          </w:tcPr>
          <w:p w:rsidR="006A02CC" w:rsidRDefault="006A02CC" w:rsidP="005873B3">
            <w:pPr>
              <w:tabs>
                <w:tab w:val="left" w:pos="226"/>
              </w:tabs>
              <w:spacing w:before="80" w:after="80"/>
              <w:rPr>
                <w:sz w:val="18"/>
              </w:rPr>
            </w:pPr>
            <w:r>
              <w:rPr>
                <w:sz w:val="18"/>
              </w:rPr>
              <w:t>Haarcosmetica.</w:t>
            </w:r>
            <w:r w:rsidR="005873B3">
              <w:rPr>
                <w:sz w:val="18"/>
              </w:rPr>
              <w:br/>
            </w:r>
            <w:r>
              <w:rPr>
                <w:sz w:val="18"/>
              </w:rPr>
              <w:t>Producten voor mond</w:t>
            </w:r>
            <w:r w:rsidR="005873B3">
              <w:rPr>
                <w:sz w:val="18"/>
              </w:rPr>
              <w:t>-</w:t>
            </w:r>
            <w:r>
              <w:rPr>
                <w:sz w:val="18"/>
              </w:rPr>
              <w:t xml:space="preserve"> en tandverzorging.</w:t>
            </w:r>
            <w:r w:rsidR="005873B3">
              <w:rPr>
                <w:sz w:val="18"/>
              </w:rPr>
              <w:br/>
            </w:r>
            <w:r>
              <w:rPr>
                <w:sz w:val="18"/>
              </w:rPr>
              <w:t>Make</w:t>
            </w:r>
            <w:r w:rsidR="005873B3">
              <w:rPr>
                <w:sz w:val="18"/>
              </w:rPr>
              <w:t>-</w:t>
            </w:r>
            <w:r>
              <w:rPr>
                <w:sz w:val="18"/>
              </w:rPr>
              <w:t>up.</w:t>
            </w:r>
          </w:p>
        </w:tc>
        <w:tc>
          <w:tcPr>
            <w:tcW w:w="6947" w:type="dxa"/>
            <w:tcBorders>
              <w:top w:val="single" w:sz="18" w:space="0" w:color="auto"/>
              <w:left w:val="double" w:sz="4" w:space="0" w:color="auto"/>
              <w:bottom w:val="single" w:sz="4" w:space="0" w:color="auto"/>
            </w:tcBorders>
          </w:tcPr>
          <w:p w:rsidR="006D285C" w:rsidRDefault="006D285C" w:rsidP="006D285C">
            <w:pPr>
              <w:tabs>
                <w:tab w:val="right" w:pos="352"/>
                <w:tab w:val="right" w:pos="567"/>
              </w:tabs>
              <w:spacing w:before="80" w:after="80"/>
              <w:rPr>
                <w:sz w:val="18"/>
              </w:rPr>
            </w:pPr>
          </w:p>
        </w:tc>
        <w:tc>
          <w:tcPr>
            <w:tcW w:w="848" w:type="dxa"/>
            <w:tcBorders>
              <w:top w:val="single" w:sz="18" w:space="0" w:color="auto"/>
              <w:bottom w:val="single" w:sz="4" w:space="0" w:color="auto"/>
            </w:tcBorders>
          </w:tcPr>
          <w:p w:rsidR="006D285C" w:rsidRDefault="006D285C" w:rsidP="006D285C">
            <w:pPr>
              <w:spacing w:before="80" w:after="80"/>
              <w:jc w:val="center"/>
              <w:rPr>
                <w:sz w:val="18"/>
              </w:rPr>
            </w:pPr>
          </w:p>
        </w:tc>
      </w:tr>
      <w:tr w:rsidR="001413A3" w:rsidRPr="0085762A" w:rsidTr="001413A3">
        <w:trPr>
          <w:cantSplit/>
          <w:trHeight w:val="397"/>
        </w:trPr>
        <w:tc>
          <w:tcPr>
            <w:tcW w:w="8223" w:type="dxa"/>
            <w:gridSpan w:val="4"/>
            <w:tcBorders>
              <w:top w:val="single" w:sz="4" w:space="0" w:color="auto"/>
              <w:left w:val="single" w:sz="4" w:space="0" w:color="auto"/>
              <w:bottom w:val="single" w:sz="2" w:space="0" w:color="auto"/>
              <w:right w:val="nil"/>
            </w:tcBorders>
            <w:vAlign w:val="center"/>
          </w:tcPr>
          <w:p w:rsidR="001413A3" w:rsidRPr="00C670C0" w:rsidRDefault="001413A3" w:rsidP="001413A3">
            <w:pPr>
              <w:rPr>
                <w:b/>
              </w:rPr>
            </w:pPr>
            <w:r w:rsidRPr="00C670C0">
              <w:rPr>
                <w:b/>
              </w:rPr>
              <w:t>Ongewenste effecten van cosmetica</w:t>
            </w:r>
          </w:p>
        </w:tc>
        <w:tc>
          <w:tcPr>
            <w:tcW w:w="7795" w:type="dxa"/>
            <w:gridSpan w:val="2"/>
            <w:tcBorders>
              <w:top w:val="single" w:sz="4" w:space="0" w:color="auto"/>
              <w:left w:val="nil"/>
              <w:bottom w:val="single" w:sz="2" w:space="0" w:color="auto"/>
              <w:right w:val="single" w:sz="4" w:space="0" w:color="auto"/>
            </w:tcBorders>
            <w:vAlign w:val="center"/>
          </w:tcPr>
          <w:p w:rsidR="001413A3" w:rsidRPr="0085762A" w:rsidRDefault="001413A3" w:rsidP="001413A3">
            <w:pPr>
              <w:rPr>
                <w:szCs w:val="20"/>
              </w:rPr>
            </w:pPr>
          </w:p>
        </w:tc>
      </w:tr>
      <w:tr w:rsidR="000A18E1" w:rsidTr="001413A3">
        <w:trPr>
          <w:trHeight w:val="397"/>
        </w:trPr>
        <w:tc>
          <w:tcPr>
            <w:tcW w:w="838" w:type="dxa"/>
            <w:tcBorders>
              <w:top w:val="single" w:sz="18" w:space="0" w:color="auto"/>
              <w:left w:val="single" w:sz="18" w:space="0" w:color="auto"/>
              <w:bottom w:val="single" w:sz="18" w:space="0" w:color="auto"/>
            </w:tcBorders>
          </w:tcPr>
          <w:p w:rsidR="000A18E1" w:rsidRDefault="000A18E1" w:rsidP="00A97D9D">
            <w:pPr>
              <w:pStyle w:val="NummerDoelstelling"/>
            </w:pPr>
          </w:p>
        </w:tc>
        <w:tc>
          <w:tcPr>
            <w:tcW w:w="5715" w:type="dxa"/>
            <w:tcBorders>
              <w:top w:val="single" w:sz="18" w:space="0" w:color="auto"/>
              <w:bottom w:val="single" w:sz="18" w:space="0" w:color="auto"/>
            </w:tcBorders>
          </w:tcPr>
          <w:p w:rsidR="000A18E1" w:rsidRDefault="000A18E1" w:rsidP="00C539C2">
            <w:pPr>
              <w:spacing w:before="80" w:after="80"/>
              <w:rPr>
                <w:b/>
                <w:bCs/>
                <w:sz w:val="18"/>
              </w:rPr>
            </w:pPr>
            <w:r>
              <w:rPr>
                <w:b/>
                <w:bCs/>
                <w:sz w:val="18"/>
              </w:rPr>
              <w:t>Eventuele neveneffecten van cosmetica kunnen omschrijven.</w:t>
            </w:r>
          </w:p>
        </w:tc>
        <w:tc>
          <w:tcPr>
            <w:tcW w:w="835" w:type="dxa"/>
            <w:tcBorders>
              <w:top w:val="single" w:sz="18" w:space="0" w:color="auto"/>
              <w:bottom w:val="single" w:sz="18" w:space="0" w:color="auto"/>
            </w:tcBorders>
          </w:tcPr>
          <w:p w:rsidR="000A18E1" w:rsidRDefault="000A18E1" w:rsidP="00C539C2">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A18E1" w:rsidRDefault="000A18E1" w:rsidP="00C539C2">
            <w:pPr>
              <w:spacing w:before="80" w:after="80"/>
              <w:jc w:val="center"/>
              <w:rPr>
                <w:b/>
                <w:bCs/>
                <w:sz w:val="18"/>
              </w:rPr>
            </w:pPr>
            <w:r>
              <w:rPr>
                <w:b/>
                <w:bCs/>
                <w:sz w:val="18"/>
              </w:rPr>
              <w:t>B</w:t>
            </w:r>
          </w:p>
        </w:tc>
        <w:tc>
          <w:tcPr>
            <w:tcW w:w="6947" w:type="dxa"/>
            <w:tcBorders>
              <w:top w:val="single" w:sz="18" w:space="0" w:color="auto"/>
              <w:left w:val="double" w:sz="4" w:space="0" w:color="auto"/>
              <w:bottom w:val="single" w:sz="18" w:space="0" w:color="auto"/>
            </w:tcBorders>
            <w:vAlign w:val="center"/>
          </w:tcPr>
          <w:p w:rsidR="000A18E1" w:rsidRDefault="000A18E1" w:rsidP="00C539C2">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0A18E1" w:rsidRDefault="000A18E1" w:rsidP="00C539C2">
            <w:pPr>
              <w:spacing w:before="80" w:after="80"/>
              <w:jc w:val="center"/>
              <w:rPr>
                <w:sz w:val="18"/>
              </w:rPr>
            </w:pPr>
          </w:p>
        </w:tc>
      </w:tr>
      <w:tr w:rsidR="000A18E1" w:rsidTr="001413A3">
        <w:trPr>
          <w:trHeight w:val="397"/>
        </w:trPr>
        <w:tc>
          <w:tcPr>
            <w:tcW w:w="838" w:type="dxa"/>
            <w:tcBorders>
              <w:top w:val="single" w:sz="18" w:space="0" w:color="auto"/>
              <w:bottom w:val="single" w:sz="4" w:space="0" w:color="auto"/>
            </w:tcBorders>
          </w:tcPr>
          <w:p w:rsidR="000A18E1" w:rsidRDefault="000A18E1" w:rsidP="00C539C2">
            <w:pPr>
              <w:spacing w:before="80" w:after="80"/>
              <w:rPr>
                <w:sz w:val="18"/>
              </w:rPr>
            </w:pPr>
          </w:p>
        </w:tc>
        <w:tc>
          <w:tcPr>
            <w:tcW w:w="7385" w:type="dxa"/>
            <w:gridSpan w:val="3"/>
            <w:tcBorders>
              <w:top w:val="single" w:sz="18" w:space="0" w:color="auto"/>
              <w:bottom w:val="single" w:sz="4" w:space="0" w:color="auto"/>
              <w:right w:val="double" w:sz="4" w:space="0" w:color="auto"/>
            </w:tcBorders>
          </w:tcPr>
          <w:p w:rsidR="000A18E1" w:rsidRDefault="000A18E1" w:rsidP="005873B3">
            <w:pPr>
              <w:tabs>
                <w:tab w:val="left" w:pos="226"/>
              </w:tabs>
              <w:spacing w:before="80" w:after="80"/>
              <w:rPr>
                <w:sz w:val="18"/>
              </w:rPr>
            </w:pPr>
            <w:r>
              <w:rPr>
                <w:sz w:val="18"/>
              </w:rPr>
              <w:t>Allergie.</w:t>
            </w:r>
            <w:r w:rsidR="005873B3">
              <w:rPr>
                <w:sz w:val="18"/>
              </w:rPr>
              <w:br/>
            </w:r>
            <w:r>
              <w:rPr>
                <w:sz w:val="18"/>
              </w:rPr>
              <w:t>Irritatie.</w:t>
            </w:r>
          </w:p>
        </w:tc>
        <w:tc>
          <w:tcPr>
            <w:tcW w:w="6947" w:type="dxa"/>
            <w:tcBorders>
              <w:top w:val="single" w:sz="18" w:space="0" w:color="auto"/>
              <w:left w:val="double" w:sz="4" w:space="0" w:color="auto"/>
              <w:bottom w:val="single" w:sz="4" w:space="0" w:color="auto"/>
            </w:tcBorders>
          </w:tcPr>
          <w:p w:rsidR="000A18E1" w:rsidRDefault="000A18E1" w:rsidP="00C539C2">
            <w:pPr>
              <w:tabs>
                <w:tab w:val="right" w:pos="352"/>
                <w:tab w:val="right" w:pos="567"/>
              </w:tabs>
              <w:spacing w:before="80" w:after="80"/>
              <w:rPr>
                <w:sz w:val="18"/>
              </w:rPr>
            </w:pPr>
          </w:p>
        </w:tc>
        <w:tc>
          <w:tcPr>
            <w:tcW w:w="848" w:type="dxa"/>
            <w:tcBorders>
              <w:top w:val="single" w:sz="18" w:space="0" w:color="auto"/>
              <w:bottom w:val="single" w:sz="4" w:space="0" w:color="auto"/>
            </w:tcBorders>
          </w:tcPr>
          <w:p w:rsidR="000A18E1" w:rsidRDefault="000A18E1" w:rsidP="00C539C2">
            <w:pPr>
              <w:spacing w:before="80" w:after="80"/>
              <w:jc w:val="center"/>
              <w:rPr>
                <w:sz w:val="18"/>
              </w:rPr>
            </w:pPr>
          </w:p>
        </w:tc>
      </w:tr>
    </w:tbl>
    <w:p w:rsidR="006D285C" w:rsidRDefault="006D285C" w:rsidP="005E1B88"/>
    <w:p w:rsidR="008C3D55" w:rsidRDefault="008C3D55">
      <w:r>
        <w:br w:type="page"/>
      </w:r>
    </w:p>
    <w:p w:rsidR="000A18E1" w:rsidRDefault="000A18E1" w:rsidP="005E1B88">
      <w:pPr>
        <w:sectPr w:rsidR="000A18E1" w:rsidSect="00D52574">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42612" w:rsidTr="00A049B0">
        <w:trPr>
          <w:trHeight w:val="397"/>
        </w:trPr>
        <w:tc>
          <w:tcPr>
            <w:tcW w:w="839" w:type="dxa"/>
            <w:tcBorders>
              <w:bottom w:val="single" w:sz="2" w:space="0" w:color="auto"/>
            </w:tcBorders>
            <w:vAlign w:val="center"/>
          </w:tcPr>
          <w:p w:rsidR="00D42612" w:rsidRDefault="00D42612" w:rsidP="00002747">
            <w:pPr>
              <w:spacing w:before="80" w:after="80"/>
              <w:rPr>
                <w:sz w:val="18"/>
              </w:rPr>
            </w:pPr>
            <w:r>
              <w:rPr>
                <w:sz w:val="18"/>
              </w:rPr>
              <w:lastRenderedPageBreak/>
              <w:t>Nr.</w:t>
            </w:r>
          </w:p>
        </w:tc>
        <w:tc>
          <w:tcPr>
            <w:tcW w:w="5716" w:type="dxa"/>
            <w:tcBorders>
              <w:bottom w:val="single" w:sz="2" w:space="0" w:color="auto"/>
            </w:tcBorders>
            <w:vAlign w:val="center"/>
          </w:tcPr>
          <w:p w:rsidR="00D42612" w:rsidRDefault="00D42612" w:rsidP="00002747">
            <w:pPr>
              <w:spacing w:before="80" w:after="80"/>
              <w:jc w:val="center"/>
              <w:rPr>
                <w:sz w:val="18"/>
              </w:rPr>
            </w:pPr>
            <w:r>
              <w:rPr>
                <w:sz w:val="18"/>
              </w:rPr>
              <w:t>Leerplandoelstelling en leerinhoud</w:t>
            </w:r>
          </w:p>
        </w:tc>
        <w:tc>
          <w:tcPr>
            <w:tcW w:w="835" w:type="dxa"/>
            <w:tcBorders>
              <w:bottom w:val="single" w:sz="2" w:space="0" w:color="auto"/>
            </w:tcBorders>
            <w:vAlign w:val="center"/>
          </w:tcPr>
          <w:p w:rsidR="00D42612" w:rsidRDefault="00D42612" w:rsidP="00002747">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D42612" w:rsidRDefault="00D42612" w:rsidP="00002747">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D42612" w:rsidRDefault="00D42612" w:rsidP="00002747">
            <w:pPr>
              <w:spacing w:before="80" w:after="80"/>
              <w:jc w:val="center"/>
              <w:rPr>
                <w:sz w:val="18"/>
              </w:rPr>
            </w:pPr>
            <w:r>
              <w:rPr>
                <w:sz w:val="18"/>
              </w:rPr>
              <w:t>Didactische wenken en hulpmiddelen</w:t>
            </w:r>
          </w:p>
        </w:tc>
        <w:tc>
          <w:tcPr>
            <w:tcW w:w="844" w:type="dxa"/>
            <w:tcBorders>
              <w:bottom w:val="single" w:sz="2" w:space="0" w:color="auto"/>
            </w:tcBorders>
            <w:vAlign w:val="center"/>
          </w:tcPr>
          <w:p w:rsidR="00D42612" w:rsidRDefault="00D42612" w:rsidP="00002747">
            <w:pPr>
              <w:spacing w:before="80" w:after="80"/>
              <w:jc w:val="center"/>
              <w:rPr>
                <w:sz w:val="18"/>
              </w:rPr>
            </w:pPr>
            <w:r>
              <w:rPr>
                <w:sz w:val="18"/>
              </w:rPr>
              <w:t>Link</w:t>
            </w:r>
          </w:p>
        </w:tc>
      </w:tr>
      <w:tr w:rsidR="005873B3" w:rsidRPr="0085762A" w:rsidTr="003674A5">
        <w:trPr>
          <w:cantSplit/>
          <w:trHeight w:val="397"/>
        </w:trPr>
        <w:tc>
          <w:tcPr>
            <w:tcW w:w="8225" w:type="dxa"/>
            <w:gridSpan w:val="4"/>
            <w:tcBorders>
              <w:bottom w:val="single" w:sz="2" w:space="0" w:color="auto"/>
              <w:right w:val="nil"/>
            </w:tcBorders>
          </w:tcPr>
          <w:p w:rsidR="005873B3" w:rsidRPr="001413A3" w:rsidRDefault="005873B3" w:rsidP="001413A3">
            <w:pPr>
              <w:spacing w:before="80" w:after="80"/>
              <w:rPr>
                <w:i/>
              </w:rPr>
            </w:pPr>
            <w:r w:rsidRPr="001413A3">
              <w:rPr>
                <w:i/>
              </w:rPr>
              <w:t>Voedingsleer</w:t>
            </w:r>
          </w:p>
        </w:tc>
        <w:tc>
          <w:tcPr>
            <w:tcW w:w="7793" w:type="dxa"/>
            <w:gridSpan w:val="2"/>
            <w:tcBorders>
              <w:left w:val="nil"/>
              <w:bottom w:val="single" w:sz="2" w:space="0" w:color="auto"/>
            </w:tcBorders>
            <w:vAlign w:val="center"/>
          </w:tcPr>
          <w:p w:rsidR="005873B3" w:rsidRPr="0085762A" w:rsidRDefault="005873B3" w:rsidP="003674A5">
            <w:pPr>
              <w:rPr>
                <w:szCs w:val="20"/>
              </w:rPr>
            </w:pPr>
          </w:p>
        </w:tc>
      </w:tr>
      <w:tr w:rsidR="005873B3" w:rsidRPr="0085762A" w:rsidTr="003674A5">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5873B3" w:rsidRPr="00C670C0" w:rsidRDefault="005873B3" w:rsidP="003674A5">
            <w:pPr>
              <w:rPr>
                <w:b/>
              </w:rPr>
            </w:pPr>
            <w:r w:rsidRPr="00C670C0">
              <w:rPr>
                <w:b/>
              </w:rPr>
              <w:t>Inleiding</w:t>
            </w:r>
          </w:p>
        </w:tc>
        <w:tc>
          <w:tcPr>
            <w:tcW w:w="7793" w:type="dxa"/>
            <w:gridSpan w:val="2"/>
            <w:tcBorders>
              <w:top w:val="single" w:sz="4" w:space="0" w:color="auto"/>
              <w:left w:val="nil"/>
              <w:bottom w:val="single" w:sz="2" w:space="0" w:color="auto"/>
              <w:right w:val="single" w:sz="4" w:space="0" w:color="auto"/>
            </w:tcBorders>
            <w:vAlign w:val="center"/>
          </w:tcPr>
          <w:p w:rsidR="005873B3" w:rsidRPr="0085762A" w:rsidRDefault="005873B3" w:rsidP="003674A5">
            <w:pPr>
              <w:rPr>
                <w:szCs w:val="20"/>
              </w:rPr>
            </w:pPr>
          </w:p>
        </w:tc>
      </w:tr>
      <w:tr w:rsidR="00D42612" w:rsidTr="00002747">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A049B0" w:rsidP="00002747">
            <w:pPr>
              <w:spacing w:before="80" w:after="80"/>
              <w:rPr>
                <w:b/>
                <w:bCs/>
                <w:sz w:val="18"/>
              </w:rPr>
            </w:pPr>
            <w:r>
              <w:rPr>
                <w:b/>
                <w:bCs/>
                <w:sz w:val="18"/>
              </w:rPr>
              <w:t>De functie van de voedingsmiddelen, voedselbestanddelen en voedingsstoffen kunnen verwoorden.</w:t>
            </w:r>
          </w:p>
        </w:tc>
        <w:tc>
          <w:tcPr>
            <w:tcW w:w="835" w:type="dxa"/>
            <w:tcBorders>
              <w:top w:val="single" w:sz="18" w:space="0" w:color="auto"/>
              <w:bottom w:val="single" w:sz="18" w:space="0" w:color="auto"/>
            </w:tcBorders>
          </w:tcPr>
          <w:p w:rsidR="00D42612" w:rsidRDefault="00A049B0"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A049B0" w:rsidP="000027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D42612" w:rsidTr="007C7E97">
        <w:trPr>
          <w:trHeight w:val="397"/>
        </w:trPr>
        <w:tc>
          <w:tcPr>
            <w:tcW w:w="839" w:type="dxa"/>
            <w:tcBorders>
              <w:top w:val="single" w:sz="18" w:space="0" w:color="auto"/>
              <w:bottom w:val="single" w:sz="2" w:space="0" w:color="auto"/>
            </w:tcBorders>
          </w:tcPr>
          <w:p w:rsidR="00D42612" w:rsidRDefault="00D42612" w:rsidP="00002747">
            <w:pPr>
              <w:spacing w:before="80" w:after="80"/>
              <w:rPr>
                <w:sz w:val="18"/>
              </w:rPr>
            </w:pPr>
          </w:p>
        </w:tc>
        <w:tc>
          <w:tcPr>
            <w:tcW w:w="7386" w:type="dxa"/>
            <w:gridSpan w:val="3"/>
            <w:tcBorders>
              <w:top w:val="single" w:sz="18" w:space="0" w:color="auto"/>
              <w:bottom w:val="single" w:sz="2" w:space="0" w:color="auto"/>
              <w:right w:val="double" w:sz="4" w:space="0" w:color="auto"/>
            </w:tcBorders>
          </w:tcPr>
          <w:p w:rsidR="00D42612" w:rsidRDefault="00A049B0" w:rsidP="00002747">
            <w:pPr>
              <w:tabs>
                <w:tab w:val="left" w:pos="226"/>
              </w:tabs>
              <w:spacing w:before="80" w:after="80"/>
              <w:rPr>
                <w:sz w:val="18"/>
              </w:rPr>
            </w:pPr>
            <w:r>
              <w:rPr>
                <w:sz w:val="18"/>
              </w:rPr>
              <w:t>Functie van voedingsmiddelen, voedselbestanddelen en voedingsstoffen.</w:t>
            </w:r>
          </w:p>
        </w:tc>
        <w:tc>
          <w:tcPr>
            <w:tcW w:w="6949" w:type="dxa"/>
            <w:tcBorders>
              <w:top w:val="single" w:sz="18" w:space="0" w:color="auto"/>
              <w:left w:val="double" w:sz="4" w:space="0" w:color="auto"/>
              <w:bottom w:val="single" w:sz="2" w:space="0" w:color="auto"/>
            </w:tcBorders>
          </w:tcPr>
          <w:p w:rsidR="00D42612" w:rsidRDefault="007C7E97" w:rsidP="00002747">
            <w:pPr>
              <w:tabs>
                <w:tab w:val="right" w:pos="352"/>
                <w:tab w:val="right" w:pos="567"/>
              </w:tabs>
              <w:spacing w:before="80" w:after="80"/>
              <w:rPr>
                <w:sz w:val="18"/>
              </w:rPr>
            </w:pPr>
            <w:r>
              <w:rPr>
                <w:sz w:val="18"/>
              </w:rPr>
              <w:t>Het onderwerp voeding komt aan bod in Toegepaste biologie, Toegepaste chemie en in Parafarmacie. Telkens wordt een ander aspect van voeding belicht. Overleg is nodig.</w:t>
            </w:r>
          </w:p>
        </w:tc>
        <w:tc>
          <w:tcPr>
            <w:tcW w:w="844" w:type="dxa"/>
            <w:tcBorders>
              <w:top w:val="single" w:sz="18" w:space="0" w:color="auto"/>
              <w:bottom w:val="single" w:sz="2" w:space="0" w:color="auto"/>
            </w:tcBorders>
          </w:tcPr>
          <w:p w:rsidR="00D42612" w:rsidRDefault="00D42612" w:rsidP="00002747">
            <w:pPr>
              <w:spacing w:before="80" w:after="80"/>
              <w:jc w:val="center"/>
              <w:rPr>
                <w:sz w:val="18"/>
              </w:rPr>
            </w:pPr>
          </w:p>
        </w:tc>
      </w:tr>
      <w:tr w:rsidR="003674A5" w:rsidRPr="0085762A" w:rsidTr="003674A5">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3674A5" w:rsidRPr="00C670C0" w:rsidRDefault="003674A5" w:rsidP="003674A5">
            <w:pPr>
              <w:rPr>
                <w:b/>
              </w:rPr>
            </w:pPr>
            <w:r w:rsidRPr="00C670C0">
              <w:rPr>
                <w:b/>
              </w:rPr>
              <w:t>B</w:t>
            </w:r>
            <w:r w:rsidR="001413A3" w:rsidRPr="00C670C0">
              <w:rPr>
                <w:b/>
              </w:rPr>
              <w:t>asisb</w:t>
            </w:r>
            <w:r w:rsidRPr="00C670C0">
              <w:rPr>
                <w:b/>
              </w:rPr>
              <w:t>estanddelen van voedingsmiddelen</w:t>
            </w:r>
          </w:p>
        </w:tc>
        <w:tc>
          <w:tcPr>
            <w:tcW w:w="7793" w:type="dxa"/>
            <w:gridSpan w:val="2"/>
            <w:tcBorders>
              <w:top w:val="single" w:sz="4" w:space="0" w:color="auto"/>
              <w:left w:val="nil"/>
              <w:bottom w:val="single" w:sz="2" w:space="0" w:color="auto"/>
              <w:right w:val="single" w:sz="4" w:space="0" w:color="auto"/>
            </w:tcBorders>
            <w:vAlign w:val="center"/>
          </w:tcPr>
          <w:p w:rsidR="003674A5" w:rsidRPr="0085762A" w:rsidRDefault="003674A5" w:rsidP="003674A5">
            <w:pPr>
              <w:rPr>
                <w:szCs w:val="20"/>
              </w:rPr>
            </w:pPr>
          </w:p>
        </w:tc>
      </w:tr>
      <w:tr w:rsidR="00D42612" w:rsidTr="00002747">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D614E4" w:rsidP="00002747">
            <w:pPr>
              <w:spacing w:before="80" w:after="80"/>
              <w:rPr>
                <w:b/>
                <w:bCs/>
                <w:sz w:val="18"/>
              </w:rPr>
            </w:pPr>
            <w:r>
              <w:rPr>
                <w:b/>
                <w:bCs/>
                <w:sz w:val="18"/>
              </w:rPr>
              <w:t>Voor elke voedingsstof en voedselbestanddeel het belang in een evenwichtige voeding kunnen verwoorden.</w:t>
            </w:r>
          </w:p>
        </w:tc>
        <w:tc>
          <w:tcPr>
            <w:tcW w:w="835" w:type="dxa"/>
            <w:tcBorders>
              <w:top w:val="single" w:sz="18" w:space="0" w:color="auto"/>
              <w:bottom w:val="single" w:sz="18" w:space="0" w:color="auto"/>
            </w:tcBorders>
          </w:tcPr>
          <w:p w:rsidR="00D42612" w:rsidRDefault="00D614E4"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D614E4" w:rsidP="000027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3674A5" w:rsidTr="003674A5">
        <w:trPr>
          <w:trHeight w:val="397"/>
        </w:trPr>
        <w:tc>
          <w:tcPr>
            <w:tcW w:w="839" w:type="dxa"/>
            <w:tcBorders>
              <w:top w:val="single" w:sz="18" w:space="0" w:color="auto"/>
              <w:bottom w:val="single" w:sz="2" w:space="0" w:color="auto"/>
            </w:tcBorders>
          </w:tcPr>
          <w:p w:rsidR="003674A5" w:rsidRDefault="003674A5" w:rsidP="003674A5">
            <w:pPr>
              <w:spacing w:before="80" w:after="80"/>
              <w:rPr>
                <w:sz w:val="18"/>
              </w:rPr>
            </w:pPr>
          </w:p>
        </w:tc>
        <w:tc>
          <w:tcPr>
            <w:tcW w:w="7386" w:type="dxa"/>
            <w:gridSpan w:val="3"/>
            <w:tcBorders>
              <w:top w:val="single" w:sz="18" w:space="0" w:color="auto"/>
              <w:bottom w:val="single" w:sz="2" w:space="0" w:color="auto"/>
              <w:right w:val="double" w:sz="4" w:space="0" w:color="auto"/>
            </w:tcBorders>
          </w:tcPr>
          <w:p w:rsidR="003674A5" w:rsidRDefault="003674A5" w:rsidP="003674A5">
            <w:pPr>
              <w:tabs>
                <w:tab w:val="left" w:pos="226"/>
              </w:tabs>
              <w:spacing w:before="80" w:after="80"/>
              <w:rPr>
                <w:sz w:val="18"/>
              </w:rPr>
            </w:pPr>
          </w:p>
        </w:tc>
        <w:tc>
          <w:tcPr>
            <w:tcW w:w="6949" w:type="dxa"/>
            <w:tcBorders>
              <w:top w:val="single" w:sz="18" w:space="0" w:color="auto"/>
              <w:left w:val="double" w:sz="4" w:space="0" w:color="auto"/>
              <w:bottom w:val="single" w:sz="2" w:space="0" w:color="auto"/>
            </w:tcBorders>
          </w:tcPr>
          <w:p w:rsidR="003674A5" w:rsidRDefault="003674A5" w:rsidP="003674A5">
            <w:pPr>
              <w:tabs>
                <w:tab w:val="right" w:pos="352"/>
                <w:tab w:val="right" w:pos="567"/>
              </w:tabs>
              <w:spacing w:before="80" w:after="80"/>
              <w:rPr>
                <w:sz w:val="18"/>
              </w:rPr>
            </w:pPr>
          </w:p>
        </w:tc>
        <w:tc>
          <w:tcPr>
            <w:tcW w:w="844" w:type="dxa"/>
            <w:tcBorders>
              <w:top w:val="single" w:sz="18" w:space="0" w:color="auto"/>
              <w:bottom w:val="single" w:sz="2" w:space="0" w:color="auto"/>
            </w:tcBorders>
          </w:tcPr>
          <w:p w:rsidR="003674A5" w:rsidRDefault="003674A5" w:rsidP="003674A5">
            <w:pPr>
              <w:spacing w:before="80" w:after="80"/>
              <w:jc w:val="center"/>
              <w:rPr>
                <w:sz w:val="18"/>
              </w:rPr>
            </w:pPr>
          </w:p>
        </w:tc>
      </w:tr>
      <w:tr w:rsidR="00D42612" w:rsidTr="00AA0484">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D614E4" w:rsidP="00002747">
            <w:pPr>
              <w:spacing w:before="80" w:after="80"/>
              <w:rPr>
                <w:b/>
                <w:bCs/>
                <w:sz w:val="18"/>
              </w:rPr>
            </w:pPr>
            <w:r>
              <w:rPr>
                <w:b/>
                <w:bCs/>
                <w:sz w:val="18"/>
              </w:rPr>
              <w:t>Voor elk voedselbestanddeel, voedingsmiddelen kunnen opnoemen die dit voedselbestand bevatten.</w:t>
            </w:r>
          </w:p>
        </w:tc>
        <w:tc>
          <w:tcPr>
            <w:tcW w:w="835" w:type="dxa"/>
            <w:tcBorders>
              <w:top w:val="single" w:sz="18" w:space="0" w:color="auto"/>
              <w:bottom w:val="single" w:sz="18" w:space="0" w:color="auto"/>
            </w:tcBorders>
          </w:tcPr>
          <w:p w:rsidR="00D42612" w:rsidRDefault="00D614E4"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D614E4" w:rsidP="000027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D42612" w:rsidTr="00AA0484">
        <w:trPr>
          <w:trHeight w:val="397"/>
        </w:trPr>
        <w:tc>
          <w:tcPr>
            <w:tcW w:w="839" w:type="dxa"/>
            <w:tcBorders>
              <w:top w:val="single" w:sz="18" w:space="0" w:color="auto"/>
              <w:bottom w:val="single" w:sz="4" w:space="0" w:color="auto"/>
            </w:tcBorders>
          </w:tcPr>
          <w:p w:rsidR="00D42612" w:rsidRDefault="00D42612" w:rsidP="0000274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F2923" w:rsidRDefault="00D614E4" w:rsidP="003674A5">
            <w:pPr>
              <w:tabs>
                <w:tab w:val="left" w:pos="226"/>
              </w:tabs>
              <w:spacing w:before="80" w:after="80"/>
              <w:rPr>
                <w:sz w:val="18"/>
              </w:rPr>
            </w:pPr>
            <w:r>
              <w:rPr>
                <w:sz w:val="18"/>
              </w:rPr>
              <w:t>Eiwitten.</w:t>
            </w:r>
            <w:r w:rsidR="003674A5">
              <w:rPr>
                <w:sz w:val="18"/>
              </w:rPr>
              <w:br/>
            </w:r>
            <w:r>
              <w:rPr>
                <w:sz w:val="18"/>
              </w:rPr>
              <w:t>Vetten.</w:t>
            </w:r>
            <w:r w:rsidR="003674A5">
              <w:rPr>
                <w:sz w:val="18"/>
              </w:rPr>
              <w:br/>
            </w:r>
            <w:r w:rsidR="000F2B39">
              <w:rPr>
                <w:sz w:val="18"/>
              </w:rPr>
              <w:t>Sachariden.</w:t>
            </w:r>
            <w:r w:rsidR="003674A5">
              <w:rPr>
                <w:sz w:val="18"/>
              </w:rPr>
              <w:br/>
            </w:r>
            <w:r w:rsidR="002F2923">
              <w:rPr>
                <w:sz w:val="18"/>
              </w:rPr>
              <w:t>Water.</w:t>
            </w:r>
            <w:r w:rsidR="003674A5">
              <w:rPr>
                <w:sz w:val="18"/>
              </w:rPr>
              <w:br/>
            </w:r>
            <w:r w:rsidR="002F2923">
              <w:rPr>
                <w:sz w:val="18"/>
              </w:rPr>
              <w:t>Mineralen.</w:t>
            </w:r>
            <w:r w:rsidR="003674A5">
              <w:rPr>
                <w:sz w:val="18"/>
              </w:rPr>
              <w:br/>
            </w:r>
            <w:r w:rsidR="002F2923">
              <w:rPr>
                <w:sz w:val="18"/>
              </w:rPr>
              <w:t>Vitamines.</w:t>
            </w:r>
            <w:r w:rsidR="003674A5">
              <w:rPr>
                <w:sz w:val="18"/>
              </w:rPr>
              <w:br/>
            </w:r>
            <w:r w:rsidR="002F2923">
              <w:rPr>
                <w:sz w:val="18"/>
              </w:rPr>
              <w:t>Vezels.</w:t>
            </w:r>
          </w:p>
        </w:tc>
        <w:tc>
          <w:tcPr>
            <w:tcW w:w="6949" w:type="dxa"/>
            <w:tcBorders>
              <w:top w:val="single" w:sz="18" w:space="0" w:color="auto"/>
              <w:left w:val="double" w:sz="4" w:space="0" w:color="auto"/>
              <w:bottom w:val="single" w:sz="4" w:space="0" w:color="auto"/>
            </w:tcBorders>
          </w:tcPr>
          <w:p w:rsidR="00D42612" w:rsidRDefault="002F2923" w:rsidP="00002747">
            <w:pPr>
              <w:tabs>
                <w:tab w:val="right" w:pos="352"/>
                <w:tab w:val="right" w:pos="567"/>
              </w:tabs>
              <w:spacing w:before="80" w:after="80"/>
              <w:rPr>
                <w:sz w:val="18"/>
              </w:rPr>
            </w:pPr>
            <w:r>
              <w:rPr>
                <w:sz w:val="18"/>
              </w:rPr>
              <w:t>De begrippen voedingsmiddel, voedselbestanddeel en voedingsstof worden als volgt onderscheiden:</w:t>
            </w:r>
          </w:p>
          <w:p w:rsidR="002F2923" w:rsidRDefault="002F2923" w:rsidP="006D6E3B">
            <w:pPr>
              <w:pStyle w:val="Lijstalinea"/>
              <w:numPr>
                <w:ilvl w:val="0"/>
                <w:numId w:val="24"/>
              </w:numPr>
              <w:tabs>
                <w:tab w:val="right" w:pos="352"/>
                <w:tab w:val="right" w:pos="567"/>
              </w:tabs>
              <w:spacing w:before="80" w:after="80"/>
              <w:ind w:hanging="651"/>
              <w:rPr>
                <w:sz w:val="18"/>
              </w:rPr>
            </w:pPr>
            <w:r>
              <w:rPr>
                <w:sz w:val="18"/>
              </w:rPr>
              <w:t>voedingsmiddelen: producten die door de mens gebruikt om zich te voeden</w:t>
            </w:r>
          </w:p>
          <w:p w:rsidR="002F2923" w:rsidRPr="002F2923" w:rsidRDefault="002F2923" w:rsidP="002F2923">
            <w:pPr>
              <w:pStyle w:val="Lijstalinea"/>
              <w:tabs>
                <w:tab w:val="right" w:pos="352"/>
                <w:tab w:val="right" w:pos="567"/>
              </w:tabs>
              <w:spacing w:before="80" w:after="80"/>
              <w:ind w:left="352"/>
              <w:rPr>
                <w:sz w:val="18"/>
              </w:rPr>
            </w:pPr>
            <w:r>
              <w:rPr>
                <w:sz w:val="18"/>
              </w:rPr>
              <w:t>zoals melk, vlees, brood, …</w:t>
            </w:r>
          </w:p>
          <w:p w:rsidR="002F2923" w:rsidRDefault="002F2923" w:rsidP="006D6E3B">
            <w:pPr>
              <w:pStyle w:val="Lijstalinea"/>
              <w:numPr>
                <w:ilvl w:val="0"/>
                <w:numId w:val="24"/>
              </w:numPr>
              <w:tabs>
                <w:tab w:val="right" w:pos="352"/>
                <w:tab w:val="right" w:pos="567"/>
              </w:tabs>
              <w:spacing w:before="80" w:after="80"/>
              <w:ind w:hanging="651"/>
              <w:rPr>
                <w:sz w:val="18"/>
              </w:rPr>
            </w:pPr>
            <w:r>
              <w:rPr>
                <w:sz w:val="18"/>
              </w:rPr>
              <w:t xml:space="preserve">voedselbestanddelen: bestanddelen waaruit voedingsmiddelen zijn opgebouwd, </w:t>
            </w:r>
          </w:p>
          <w:p w:rsidR="002F2923" w:rsidRDefault="002F2923" w:rsidP="002F2923">
            <w:pPr>
              <w:pStyle w:val="Lijstalinea"/>
              <w:tabs>
                <w:tab w:val="right" w:pos="352"/>
                <w:tab w:val="right" w:pos="567"/>
              </w:tabs>
              <w:spacing w:before="80" w:after="80"/>
              <w:ind w:left="352"/>
              <w:rPr>
                <w:sz w:val="18"/>
              </w:rPr>
            </w:pPr>
            <w:r>
              <w:rPr>
                <w:sz w:val="18"/>
              </w:rPr>
              <w:t>zoals s</w:t>
            </w:r>
            <w:r w:rsidR="00DD4621">
              <w:rPr>
                <w:sz w:val="18"/>
              </w:rPr>
              <w:t>a</w:t>
            </w:r>
            <w:r>
              <w:rPr>
                <w:sz w:val="18"/>
              </w:rPr>
              <w:t>chariden, eiwitten en vetten.</w:t>
            </w:r>
          </w:p>
          <w:p w:rsidR="002F2923" w:rsidRDefault="002F2923" w:rsidP="006D6E3B">
            <w:pPr>
              <w:pStyle w:val="Lijstalinea"/>
              <w:numPr>
                <w:ilvl w:val="0"/>
                <w:numId w:val="24"/>
              </w:numPr>
              <w:tabs>
                <w:tab w:val="right" w:pos="352"/>
                <w:tab w:val="right" w:pos="567"/>
              </w:tabs>
              <w:spacing w:before="80" w:after="80"/>
              <w:ind w:hanging="651"/>
              <w:rPr>
                <w:sz w:val="18"/>
              </w:rPr>
            </w:pPr>
            <w:r>
              <w:rPr>
                <w:sz w:val="18"/>
              </w:rPr>
              <w:t>voedingsstoffen: worden opgenomen door de cel, zoals glucose, vetzuren</w:t>
            </w:r>
          </w:p>
          <w:p w:rsidR="002F2923" w:rsidRPr="002F2923" w:rsidRDefault="002F2923" w:rsidP="002F2923">
            <w:pPr>
              <w:pStyle w:val="Lijstalinea"/>
              <w:tabs>
                <w:tab w:val="right" w:pos="352"/>
                <w:tab w:val="right" w:pos="567"/>
              </w:tabs>
              <w:spacing w:before="80" w:after="80"/>
              <w:ind w:left="352"/>
              <w:rPr>
                <w:sz w:val="18"/>
              </w:rPr>
            </w:pPr>
            <w:r>
              <w:rPr>
                <w:sz w:val="18"/>
              </w:rPr>
              <w:t>aminozuren.</w:t>
            </w:r>
          </w:p>
        </w:tc>
        <w:tc>
          <w:tcPr>
            <w:tcW w:w="844" w:type="dxa"/>
            <w:tcBorders>
              <w:top w:val="single" w:sz="18" w:space="0" w:color="auto"/>
              <w:bottom w:val="single" w:sz="4" w:space="0" w:color="auto"/>
            </w:tcBorders>
          </w:tcPr>
          <w:p w:rsidR="00D42612" w:rsidRDefault="00D42612" w:rsidP="00002747">
            <w:pPr>
              <w:spacing w:before="80" w:after="80"/>
              <w:jc w:val="center"/>
              <w:rPr>
                <w:sz w:val="18"/>
              </w:rPr>
            </w:pPr>
          </w:p>
        </w:tc>
      </w:tr>
      <w:tr w:rsidR="003674A5" w:rsidRPr="0085762A" w:rsidTr="003674A5">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3674A5" w:rsidRPr="00C670C0" w:rsidRDefault="003674A5" w:rsidP="003674A5">
            <w:pPr>
              <w:rPr>
                <w:b/>
              </w:rPr>
            </w:pPr>
            <w:r w:rsidRPr="00C670C0">
              <w:rPr>
                <w:b/>
              </w:rPr>
              <w:t>Voeding en gezondheid</w:t>
            </w:r>
          </w:p>
        </w:tc>
        <w:tc>
          <w:tcPr>
            <w:tcW w:w="7793" w:type="dxa"/>
            <w:gridSpan w:val="2"/>
            <w:tcBorders>
              <w:top w:val="single" w:sz="4" w:space="0" w:color="auto"/>
              <w:left w:val="nil"/>
              <w:bottom w:val="single" w:sz="2" w:space="0" w:color="auto"/>
              <w:right w:val="single" w:sz="4" w:space="0" w:color="auto"/>
            </w:tcBorders>
            <w:vAlign w:val="center"/>
          </w:tcPr>
          <w:p w:rsidR="003674A5" w:rsidRPr="0085762A" w:rsidRDefault="003674A5" w:rsidP="003674A5">
            <w:pPr>
              <w:rPr>
                <w:szCs w:val="20"/>
              </w:rPr>
            </w:pPr>
          </w:p>
        </w:tc>
      </w:tr>
      <w:tr w:rsidR="00D42612" w:rsidTr="001413A3">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AA0484" w:rsidP="00002747">
            <w:pPr>
              <w:spacing w:before="80" w:after="80"/>
              <w:rPr>
                <w:b/>
                <w:bCs/>
                <w:sz w:val="18"/>
              </w:rPr>
            </w:pPr>
            <w:r>
              <w:rPr>
                <w:b/>
                <w:bCs/>
                <w:sz w:val="18"/>
              </w:rPr>
              <w:t>De voedingswaarde van voedingsmiddelen kunnen toelichten.</w:t>
            </w:r>
          </w:p>
        </w:tc>
        <w:tc>
          <w:tcPr>
            <w:tcW w:w="835" w:type="dxa"/>
            <w:tcBorders>
              <w:top w:val="single" w:sz="18" w:space="0" w:color="auto"/>
              <w:bottom w:val="single" w:sz="18" w:space="0" w:color="auto"/>
            </w:tcBorders>
          </w:tcPr>
          <w:p w:rsidR="00D42612" w:rsidRDefault="00AA0484"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AA0484" w:rsidP="000027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D42612" w:rsidTr="001413A3">
        <w:trPr>
          <w:trHeight w:val="397"/>
        </w:trPr>
        <w:tc>
          <w:tcPr>
            <w:tcW w:w="839" w:type="dxa"/>
            <w:tcBorders>
              <w:top w:val="single" w:sz="18" w:space="0" w:color="auto"/>
              <w:bottom w:val="single" w:sz="4" w:space="0" w:color="auto"/>
            </w:tcBorders>
          </w:tcPr>
          <w:p w:rsidR="00D42612" w:rsidRDefault="00D42612" w:rsidP="0000274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42612" w:rsidRDefault="00AA0484" w:rsidP="00002747">
            <w:pPr>
              <w:tabs>
                <w:tab w:val="left" w:pos="226"/>
              </w:tabs>
              <w:spacing w:before="80" w:after="80"/>
              <w:rPr>
                <w:sz w:val="18"/>
              </w:rPr>
            </w:pPr>
            <w:r>
              <w:rPr>
                <w:sz w:val="18"/>
              </w:rPr>
              <w:t>Voedingswaarde.</w:t>
            </w:r>
          </w:p>
        </w:tc>
        <w:tc>
          <w:tcPr>
            <w:tcW w:w="6949" w:type="dxa"/>
            <w:tcBorders>
              <w:top w:val="single" w:sz="18" w:space="0" w:color="auto"/>
              <w:left w:val="double" w:sz="4" w:space="0" w:color="auto"/>
              <w:bottom w:val="single" w:sz="4" w:space="0" w:color="auto"/>
            </w:tcBorders>
          </w:tcPr>
          <w:p w:rsidR="00D42612" w:rsidRDefault="00AA0484" w:rsidP="00002747">
            <w:pPr>
              <w:tabs>
                <w:tab w:val="right" w:pos="352"/>
                <w:tab w:val="right" w:pos="567"/>
              </w:tabs>
              <w:spacing w:before="80" w:after="80"/>
              <w:rPr>
                <w:sz w:val="18"/>
              </w:rPr>
            </w:pPr>
            <w:r>
              <w:rPr>
                <w:sz w:val="18"/>
              </w:rPr>
              <w:t>In verband met gezonde voeding kan het interessant zijn uit te gaan van de voedingsgewoonte van de leerlingen.</w:t>
            </w:r>
          </w:p>
        </w:tc>
        <w:tc>
          <w:tcPr>
            <w:tcW w:w="844" w:type="dxa"/>
            <w:tcBorders>
              <w:top w:val="single" w:sz="18" w:space="0" w:color="auto"/>
              <w:bottom w:val="single" w:sz="4" w:space="0" w:color="auto"/>
            </w:tcBorders>
          </w:tcPr>
          <w:p w:rsidR="00D42612" w:rsidRDefault="00D42612" w:rsidP="00002747">
            <w:pPr>
              <w:spacing w:before="80" w:after="80"/>
              <w:jc w:val="center"/>
              <w:rPr>
                <w:sz w:val="18"/>
              </w:rPr>
            </w:pPr>
          </w:p>
        </w:tc>
      </w:tr>
    </w:tbl>
    <w:p w:rsidR="001413A3" w:rsidRDefault="001413A3">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413A3" w:rsidTr="001413A3">
        <w:trPr>
          <w:trHeight w:val="397"/>
        </w:trPr>
        <w:tc>
          <w:tcPr>
            <w:tcW w:w="839" w:type="dxa"/>
            <w:tcBorders>
              <w:bottom w:val="single" w:sz="2" w:space="0" w:color="auto"/>
            </w:tcBorders>
            <w:vAlign w:val="center"/>
          </w:tcPr>
          <w:p w:rsidR="001413A3" w:rsidRDefault="001413A3" w:rsidP="001413A3">
            <w:pPr>
              <w:spacing w:before="80" w:after="80"/>
              <w:rPr>
                <w:sz w:val="18"/>
              </w:rPr>
            </w:pPr>
            <w:r>
              <w:rPr>
                <w:sz w:val="18"/>
              </w:rPr>
              <w:lastRenderedPageBreak/>
              <w:t>Nr.</w:t>
            </w:r>
          </w:p>
        </w:tc>
        <w:tc>
          <w:tcPr>
            <w:tcW w:w="5716" w:type="dxa"/>
            <w:tcBorders>
              <w:bottom w:val="single" w:sz="2" w:space="0" w:color="auto"/>
            </w:tcBorders>
            <w:vAlign w:val="center"/>
          </w:tcPr>
          <w:p w:rsidR="001413A3" w:rsidRDefault="001413A3" w:rsidP="001413A3">
            <w:pPr>
              <w:spacing w:before="80" w:after="80"/>
              <w:jc w:val="center"/>
              <w:rPr>
                <w:sz w:val="18"/>
              </w:rPr>
            </w:pPr>
            <w:r>
              <w:rPr>
                <w:sz w:val="18"/>
              </w:rPr>
              <w:t>Leerplandoelstelling en leerinhoud</w:t>
            </w:r>
          </w:p>
        </w:tc>
        <w:tc>
          <w:tcPr>
            <w:tcW w:w="835" w:type="dxa"/>
            <w:tcBorders>
              <w:bottom w:val="single" w:sz="2" w:space="0" w:color="auto"/>
            </w:tcBorders>
            <w:vAlign w:val="center"/>
          </w:tcPr>
          <w:p w:rsidR="001413A3" w:rsidRDefault="001413A3" w:rsidP="001413A3">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1413A3" w:rsidRDefault="001413A3" w:rsidP="001413A3">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1413A3" w:rsidRDefault="001413A3" w:rsidP="001413A3">
            <w:pPr>
              <w:spacing w:before="80" w:after="80"/>
              <w:jc w:val="center"/>
              <w:rPr>
                <w:sz w:val="18"/>
              </w:rPr>
            </w:pPr>
            <w:r>
              <w:rPr>
                <w:sz w:val="18"/>
              </w:rPr>
              <w:t>Didactische wenken en hulpmiddelen</w:t>
            </w:r>
          </w:p>
        </w:tc>
        <w:tc>
          <w:tcPr>
            <w:tcW w:w="844" w:type="dxa"/>
            <w:tcBorders>
              <w:bottom w:val="single" w:sz="2" w:space="0" w:color="auto"/>
            </w:tcBorders>
            <w:vAlign w:val="center"/>
          </w:tcPr>
          <w:p w:rsidR="001413A3" w:rsidRDefault="001413A3" w:rsidP="001413A3">
            <w:pPr>
              <w:spacing w:before="80" w:after="80"/>
              <w:jc w:val="center"/>
              <w:rPr>
                <w:sz w:val="18"/>
              </w:rPr>
            </w:pPr>
            <w:r>
              <w:rPr>
                <w:sz w:val="18"/>
              </w:rPr>
              <w:t>Link</w:t>
            </w:r>
          </w:p>
        </w:tc>
      </w:tr>
      <w:tr w:rsidR="00D42612" w:rsidTr="00002747">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AA0484" w:rsidP="00002747">
            <w:pPr>
              <w:spacing w:before="80" w:after="80"/>
              <w:rPr>
                <w:b/>
                <w:bCs/>
                <w:sz w:val="18"/>
              </w:rPr>
            </w:pPr>
            <w:r>
              <w:rPr>
                <w:b/>
                <w:bCs/>
                <w:sz w:val="18"/>
              </w:rPr>
              <w:t>De principes voor een evenwichtige voeding kunnen opnoemen en toepassen.</w:t>
            </w:r>
          </w:p>
        </w:tc>
        <w:tc>
          <w:tcPr>
            <w:tcW w:w="835" w:type="dxa"/>
            <w:tcBorders>
              <w:top w:val="single" w:sz="18" w:space="0" w:color="auto"/>
              <w:bottom w:val="single" w:sz="18" w:space="0" w:color="auto"/>
            </w:tcBorders>
          </w:tcPr>
          <w:p w:rsidR="00D42612" w:rsidRDefault="00AA0484"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AA0484" w:rsidP="000027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D42612" w:rsidTr="007C6B96">
        <w:trPr>
          <w:trHeight w:val="397"/>
        </w:trPr>
        <w:tc>
          <w:tcPr>
            <w:tcW w:w="839" w:type="dxa"/>
            <w:tcBorders>
              <w:top w:val="single" w:sz="18" w:space="0" w:color="auto"/>
              <w:bottom w:val="single" w:sz="2" w:space="0" w:color="auto"/>
            </w:tcBorders>
          </w:tcPr>
          <w:p w:rsidR="00D42612" w:rsidRDefault="00D42612" w:rsidP="00002747">
            <w:pPr>
              <w:spacing w:before="80" w:after="80"/>
              <w:rPr>
                <w:sz w:val="18"/>
              </w:rPr>
            </w:pPr>
          </w:p>
        </w:tc>
        <w:tc>
          <w:tcPr>
            <w:tcW w:w="7386" w:type="dxa"/>
            <w:gridSpan w:val="3"/>
            <w:tcBorders>
              <w:top w:val="single" w:sz="18" w:space="0" w:color="auto"/>
              <w:bottom w:val="single" w:sz="2" w:space="0" w:color="auto"/>
              <w:right w:val="double" w:sz="4" w:space="0" w:color="auto"/>
            </w:tcBorders>
          </w:tcPr>
          <w:p w:rsidR="00D42612" w:rsidRDefault="00AA0484" w:rsidP="00002747">
            <w:pPr>
              <w:tabs>
                <w:tab w:val="left" w:pos="226"/>
              </w:tabs>
              <w:spacing w:before="80" w:after="80"/>
              <w:rPr>
                <w:sz w:val="18"/>
              </w:rPr>
            </w:pPr>
            <w:r>
              <w:rPr>
                <w:sz w:val="18"/>
              </w:rPr>
              <w:t>Principes van een evenwichtige voeding.</w:t>
            </w:r>
          </w:p>
        </w:tc>
        <w:tc>
          <w:tcPr>
            <w:tcW w:w="6949" w:type="dxa"/>
            <w:tcBorders>
              <w:top w:val="single" w:sz="18" w:space="0" w:color="auto"/>
              <w:left w:val="double" w:sz="4" w:space="0" w:color="auto"/>
              <w:bottom w:val="single" w:sz="2" w:space="0" w:color="auto"/>
            </w:tcBorders>
          </w:tcPr>
          <w:p w:rsidR="00D42612" w:rsidRDefault="00AA0484" w:rsidP="00002747">
            <w:pPr>
              <w:tabs>
                <w:tab w:val="right" w:pos="352"/>
                <w:tab w:val="right" w:pos="567"/>
              </w:tabs>
              <w:spacing w:before="80" w:after="80"/>
              <w:rPr>
                <w:sz w:val="18"/>
              </w:rPr>
            </w:pPr>
            <w:r>
              <w:rPr>
                <w:sz w:val="18"/>
              </w:rPr>
              <w:t>Het bestuderen van de informatie op voedselverpakkingen kan een motiverende methodiek zijn.</w:t>
            </w:r>
          </w:p>
          <w:p w:rsidR="00AA0484" w:rsidRDefault="00AA0484" w:rsidP="00002747">
            <w:pPr>
              <w:tabs>
                <w:tab w:val="right" w:pos="352"/>
                <w:tab w:val="right" w:pos="567"/>
              </w:tabs>
              <w:spacing w:before="80" w:after="80"/>
              <w:rPr>
                <w:sz w:val="18"/>
              </w:rPr>
            </w:pPr>
            <w:r>
              <w:rPr>
                <w:sz w:val="18"/>
              </w:rPr>
              <w:t>Als hulpmiddel kan ook de voedingsmiddelentabel gebruikt worden. Het is nochtans niet de bedoeling zeer veel tijd uit te trekken voor uitgebreide berekeningen aan de hand van een voedingsmiddelentabel.</w:t>
            </w:r>
          </w:p>
          <w:p w:rsidR="00AA0484" w:rsidRDefault="00AA0484" w:rsidP="00002747">
            <w:pPr>
              <w:tabs>
                <w:tab w:val="right" w:pos="352"/>
                <w:tab w:val="right" w:pos="567"/>
              </w:tabs>
              <w:spacing w:before="80" w:after="80"/>
              <w:rPr>
                <w:sz w:val="18"/>
              </w:rPr>
            </w:pPr>
            <w:r>
              <w:rPr>
                <w:sz w:val="18"/>
              </w:rPr>
              <w:t>Het is ook goed de leerlingen te laten kennismaken met de meest actuele voedingssymboliek (bv. de voedselpiramide).</w:t>
            </w:r>
          </w:p>
          <w:p w:rsidR="00AA0484" w:rsidRDefault="00AA0484" w:rsidP="00002747">
            <w:pPr>
              <w:tabs>
                <w:tab w:val="right" w:pos="352"/>
                <w:tab w:val="right" w:pos="567"/>
              </w:tabs>
              <w:spacing w:before="80" w:after="80"/>
              <w:rPr>
                <w:sz w:val="18"/>
              </w:rPr>
            </w:pPr>
            <w:r>
              <w:rPr>
                <w:sz w:val="18"/>
              </w:rPr>
              <w:t>Het vergelijken van voedingsgewoontes van andere volkeren en culturen kan verhelderend zijn, en kan bijdragen tot het doorbreken van onze voedingsgewoontes.</w:t>
            </w:r>
          </w:p>
          <w:p w:rsidR="00AA0484" w:rsidRDefault="00AA0484" w:rsidP="00DD4621">
            <w:pPr>
              <w:tabs>
                <w:tab w:val="right" w:pos="352"/>
                <w:tab w:val="right" w:pos="567"/>
              </w:tabs>
              <w:spacing w:before="80" w:after="80"/>
              <w:rPr>
                <w:sz w:val="18"/>
              </w:rPr>
            </w:pPr>
            <w:r>
              <w:rPr>
                <w:sz w:val="18"/>
              </w:rPr>
              <w:t xml:space="preserve">Bv.: </w:t>
            </w:r>
            <w:r w:rsidR="00DD4621">
              <w:rPr>
                <w:sz w:val="18"/>
              </w:rPr>
              <w:t>halal</w:t>
            </w:r>
            <w:r>
              <w:rPr>
                <w:sz w:val="18"/>
              </w:rPr>
              <w:t>, koosjer.</w:t>
            </w:r>
          </w:p>
        </w:tc>
        <w:tc>
          <w:tcPr>
            <w:tcW w:w="844" w:type="dxa"/>
            <w:tcBorders>
              <w:top w:val="single" w:sz="18" w:space="0" w:color="auto"/>
              <w:bottom w:val="single" w:sz="2" w:space="0" w:color="auto"/>
            </w:tcBorders>
          </w:tcPr>
          <w:p w:rsidR="00D42612" w:rsidRDefault="00D42612" w:rsidP="00002747">
            <w:pPr>
              <w:spacing w:before="80" w:after="80"/>
              <w:jc w:val="center"/>
              <w:rPr>
                <w:sz w:val="18"/>
              </w:rPr>
            </w:pPr>
          </w:p>
        </w:tc>
      </w:tr>
      <w:tr w:rsidR="003674A5" w:rsidRPr="0085762A" w:rsidTr="003674A5">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3674A5" w:rsidRPr="00C670C0" w:rsidRDefault="003674A5" w:rsidP="003674A5">
            <w:pPr>
              <w:rPr>
                <w:b/>
              </w:rPr>
            </w:pPr>
            <w:r w:rsidRPr="00C670C0">
              <w:rPr>
                <w:b/>
              </w:rPr>
              <w:t>Toxicologische aspecten van de voeding</w:t>
            </w:r>
          </w:p>
        </w:tc>
        <w:tc>
          <w:tcPr>
            <w:tcW w:w="7793" w:type="dxa"/>
            <w:gridSpan w:val="2"/>
            <w:tcBorders>
              <w:top w:val="single" w:sz="4" w:space="0" w:color="auto"/>
              <w:left w:val="nil"/>
              <w:bottom w:val="single" w:sz="2" w:space="0" w:color="auto"/>
              <w:right w:val="single" w:sz="4" w:space="0" w:color="auto"/>
            </w:tcBorders>
            <w:vAlign w:val="center"/>
          </w:tcPr>
          <w:p w:rsidR="003674A5" w:rsidRPr="0085762A" w:rsidRDefault="003674A5" w:rsidP="003674A5">
            <w:pPr>
              <w:rPr>
                <w:szCs w:val="20"/>
              </w:rPr>
            </w:pPr>
          </w:p>
        </w:tc>
      </w:tr>
      <w:tr w:rsidR="00361610" w:rsidTr="00361610">
        <w:trPr>
          <w:trHeight w:val="397"/>
        </w:trPr>
        <w:tc>
          <w:tcPr>
            <w:tcW w:w="839" w:type="dxa"/>
            <w:tcBorders>
              <w:top w:val="single" w:sz="18" w:space="0" w:color="auto"/>
              <w:left w:val="single" w:sz="18" w:space="0" w:color="auto"/>
              <w:bottom w:val="single" w:sz="18" w:space="0" w:color="auto"/>
            </w:tcBorders>
          </w:tcPr>
          <w:p w:rsidR="00361610" w:rsidRDefault="00361610" w:rsidP="00A97D9D">
            <w:pPr>
              <w:pStyle w:val="NummerDoelstelling"/>
            </w:pPr>
          </w:p>
        </w:tc>
        <w:tc>
          <w:tcPr>
            <w:tcW w:w="5716" w:type="dxa"/>
            <w:tcBorders>
              <w:top w:val="single" w:sz="18" w:space="0" w:color="auto"/>
              <w:bottom w:val="single" w:sz="18" w:space="0" w:color="auto"/>
            </w:tcBorders>
          </w:tcPr>
          <w:p w:rsidR="00361610" w:rsidRDefault="00361610" w:rsidP="00361610">
            <w:pPr>
              <w:spacing w:before="80" w:after="80"/>
              <w:rPr>
                <w:b/>
                <w:bCs/>
                <w:sz w:val="18"/>
              </w:rPr>
            </w:pPr>
            <w:r>
              <w:rPr>
                <w:b/>
                <w:bCs/>
                <w:sz w:val="18"/>
              </w:rPr>
              <w:t>Risicofactoren in voeding kunnen noemen en verduidelijken.</w:t>
            </w:r>
          </w:p>
        </w:tc>
        <w:tc>
          <w:tcPr>
            <w:tcW w:w="835" w:type="dxa"/>
            <w:tcBorders>
              <w:top w:val="single" w:sz="18" w:space="0" w:color="auto"/>
              <w:bottom w:val="single" w:sz="18" w:space="0" w:color="auto"/>
            </w:tcBorders>
          </w:tcPr>
          <w:p w:rsidR="00361610" w:rsidRDefault="00361610" w:rsidP="0036161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61610" w:rsidRDefault="00361610" w:rsidP="00361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61610" w:rsidRDefault="00361610" w:rsidP="00361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61610" w:rsidRDefault="00361610" w:rsidP="00361610">
            <w:pPr>
              <w:spacing w:before="80" w:after="80"/>
              <w:jc w:val="center"/>
              <w:rPr>
                <w:sz w:val="18"/>
              </w:rPr>
            </w:pPr>
          </w:p>
        </w:tc>
      </w:tr>
      <w:tr w:rsidR="00361610" w:rsidTr="00361610">
        <w:trPr>
          <w:trHeight w:val="397"/>
        </w:trPr>
        <w:tc>
          <w:tcPr>
            <w:tcW w:w="839" w:type="dxa"/>
            <w:tcBorders>
              <w:top w:val="single" w:sz="18" w:space="0" w:color="auto"/>
              <w:bottom w:val="single" w:sz="4" w:space="0" w:color="auto"/>
            </w:tcBorders>
          </w:tcPr>
          <w:p w:rsidR="00361610" w:rsidRDefault="00361610" w:rsidP="00361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61610" w:rsidRDefault="00361610" w:rsidP="00361610">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61610" w:rsidRDefault="00361610" w:rsidP="00361610">
            <w:pPr>
              <w:tabs>
                <w:tab w:val="right" w:pos="352"/>
                <w:tab w:val="right" w:pos="567"/>
              </w:tabs>
              <w:spacing w:before="80" w:after="80"/>
              <w:rPr>
                <w:sz w:val="18"/>
              </w:rPr>
            </w:pPr>
          </w:p>
        </w:tc>
        <w:tc>
          <w:tcPr>
            <w:tcW w:w="844" w:type="dxa"/>
            <w:tcBorders>
              <w:top w:val="single" w:sz="18" w:space="0" w:color="auto"/>
              <w:bottom w:val="single" w:sz="4" w:space="0" w:color="auto"/>
            </w:tcBorders>
          </w:tcPr>
          <w:p w:rsidR="00361610" w:rsidRDefault="00361610" w:rsidP="00361610">
            <w:pPr>
              <w:spacing w:before="80" w:after="80"/>
              <w:jc w:val="center"/>
              <w:rPr>
                <w:sz w:val="18"/>
              </w:rPr>
            </w:pPr>
          </w:p>
        </w:tc>
      </w:tr>
      <w:tr w:rsidR="00D42612" w:rsidTr="007C6B96">
        <w:trPr>
          <w:trHeight w:val="397"/>
        </w:trPr>
        <w:tc>
          <w:tcPr>
            <w:tcW w:w="839" w:type="dxa"/>
            <w:tcBorders>
              <w:top w:val="single" w:sz="18" w:space="0" w:color="auto"/>
              <w:left w:val="single" w:sz="18" w:space="0" w:color="auto"/>
              <w:bottom w:val="single" w:sz="18" w:space="0" w:color="auto"/>
            </w:tcBorders>
          </w:tcPr>
          <w:p w:rsidR="00D42612" w:rsidRDefault="00361610" w:rsidP="00A97D9D">
            <w:pPr>
              <w:pStyle w:val="NummerDoelstelling"/>
            </w:pPr>
            <w:r>
              <w:br w:type="page"/>
            </w:r>
          </w:p>
        </w:tc>
        <w:tc>
          <w:tcPr>
            <w:tcW w:w="5716" w:type="dxa"/>
            <w:tcBorders>
              <w:top w:val="single" w:sz="18" w:space="0" w:color="auto"/>
              <w:bottom w:val="single" w:sz="18" w:space="0" w:color="auto"/>
            </w:tcBorders>
          </w:tcPr>
          <w:p w:rsidR="00D42612" w:rsidRDefault="007C6B96" w:rsidP="00002747">
            <w:pPr>
              <w:spacing w:before="80" w:after="80"/>
              <w:rPr>
                <w:b/>
                <w:bCs/>
                <w:sz w:val="18"/>
              </w:rPr>
            </w:pPr>
            <w:r>
              <w:rPr>
                <w:b/>
                <w:bCs/>
                <w:sz w:val="18"/>
              </w:rPr>
              <w:t>Gevaren van additieven en contaminanten in voeding kunnen verwoorden.</w:t>
            </w:r>
          </w:p>
        </w:tc>
        <w:tc>
          <w:tcPr>
            <w:tcW w:w="835" w:type="dxa"/>
            <w:tcBorders>
              <w:top w:val="single" w:sz="18" w:space="0" w:color="auto"/>
              <w:bottom w:val="single" w:sz="18" w:space="0" w:color="auto"/>
            </w:tcBorders>
          </w:tcPr>
          <w:p w:rsidR="00D42612" w:rsidRDefault="007C6B96"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7C6B96" w:rsidP="000027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D42612" w:rsidTr="007C6B96">
        <w:trPr>
          <w:trHeight w:val="397"/>
        </w:trPr>
        <w:tc>
          <w:tcPr>
            <w:tcW w:w="839" w:type="dxa"/>
            <w:tcBorders>
              <w:top w:val="single" w:sz="18" w:space="0" w:color="auto"/>
              <w:bottom w:val="single" w:sz="4" w:space="0" w:color="auto"/>
            </w:tcBorders>
          </w:tcPr>
          <w:p w:rsidR="00D42612" w:rsidRDefault="00D42612" w:rsidP="0000274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C6B96" w:rsidRDefault="007C6B96" w:rsidP="003674A5">
            <w:pPr>
              <w:tabs>
                <w:tab w:val="left" w:pos="226"/>
              </w:tabs>
              <w:spacing w:before="80" w:after="80"/>
              <w:rPr>
                <w:sz w:val="18"/>
              </w:rPr>
            </w:pPr>
            <w:r>
              <w:rPr>
                <w:sz w:val="18"/>
              </w:rPr>
              <w:t>Additieven.</w:t>
            </w:r>
            <w:r w:rsidR="003674A5">
              <w:rPr>
                <w:sz w:val="18"/>
              </w:rPr>
              <w:br/>
            </w:r>
            <w:r>
              <w:rPr>
                <w:sz w:val="18"/>
              </w:rPr>
              <w:t>Contaminanten.</w:t>
            </w:r>
          </w:p>
        </w:tc>
        <w:tc>
          <w:tcPr>
            <w:tcW w:w="6949" w:type="dxa"/>
            <w:tcBorders>
              <w:top w:val="single" w:sz="18" w:space="0" w:color="auto"/>
              <w:left w:val="double" w:sz="4" w:space="0" w:color="auto"/>
              <w:bottom w:val="single" w:sz="4" w:space="0" w:color="auto"/>
            </w:tcBorders>
          </w:tcPr>
          <w:p w:rsidR="00D42612" w:rsidRDefault="007C6B96" w:rsidP="00002747">
            <w:pPr>
              <w:tabs>
                <w:tab w:val="right" w:pos="352"/>
                <w:tab w:val="right" w:pos="567"/>
              </w:tabs>
              <w:spacing w:before="80" w:after="80"/>
              <w:rPr>
                <w:sz w:val="18"/>
              </w:rPr>
            </w:pPr>
            <w:r>
              <w:rPr>
                <w:sz w:val="18"/>
              </w:rPr>
              <w:t>Lijst van additieven gebruiken.</w:t>
            </w:r>
          </w:p>
          <w:p w:rsidR="007C6B96" w:rsidRDefault="007C6B96" w:rsidP="00002747">
            <w:pPr>
              <w:tabs>
                <w:tab w:val="right" w:pos="352"/>
                <w:tab w:val="right" w:pos="567"/>
              </w:tabs>
              <w:spacing w:before="80" w:after="80"/>
              <w:rPr>
                <w:sz w:val="18"/>
              </w:rPr>
            </w:pPr>
            <w:r>
              <w:rPr>
                <w:sz w:val="18"/>
              </w:rPr>
              <w:t>Overleg met collega Toxicologie zal nodig zijn om overlappingen te vermijden in verband met het voorkomen van pesticidenresten in voedsel.</w:t>
            </w:r>
          </w:p>
        </w:tc>
        <w:tc>
          <w:tcPr>
            <w:tcW w:w="844" w:type="dxa"/>
            <w:tcBorders>
              <w:top w:val="single" w:sz="18" w:space="0" w:color="auto"/>
              <w:bottom w:val="single" w:sz="4" w:space="0" w:color="auto"/>
            </w:tcBorders>
          </w:tcPr>
          <w:p w:rsidR="00D42612" w:rsidRDefault="00D42612" w:rsidP="00002747">
            <w:pPr>
              <w:spacing w:before="80" w:after="80"/>
              <w:jc w:val="center"/>
              <w:rPr>
                <w:sz w:val="18"/>
              </w:rPr>
            </w:pPr>
          </w:p>
        </w:tc>
      </w:tr>
      <w:tr w:rsidR="003674A5" w:rsidRPr="0085762A" w:rsidTr="003674A5">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3674A5" w:rsidRPr="00C670C0" w:rsidRDefault="003674A5" w:rsidP="003674A5">
            <w:pPr>
              <w:rPr>
                <w:b/>
              </w:rPr>
            </w:pPr>
            <w:r w:rsidRPr="00C670C0">
              <w:rPr>
                <w:b/>
              </w:rPr>
              <w:t>Voedingsmiddelen voor bijzondere voeding</w:t>
            </w:r>
          </w:p>
        </w:tc>
        <w:tc>
          <w:tcPr>
            <w:tcW w:w="7793" w:type="dxa"/>
            <w:gridSpan w:val="2"/>
            <w:tcBorders>
              <w:top w:val="single" w:sz="4" w:space="0" w:color="auto"/>
              <w:left w:val="nil"/>
              <w:bottom w:val="single" w:sz="2" w:space="0" w:color="auto"/>
              <w:right w:val="single" w:sz="4" w:space="0" w:color="auto"/>
            </w:tcBorders>
            <w:vAlign w:val="center"/>
          </w:tcPr>
          <w:p w:rsidR="003674A5" w:rsidRPr="0085762A" w:rsidRDefault="003674A5" w:rsidP="003674A5">
            <w:pPr>
              <w:rPr>
                <w:szCs w:val="20"/>
              </w:rPr>
            </w:pPr>
          </w:p>
        </w:tc>
      </w:tr>
      <w:tr w:rsidR="00D42612" w:rsidTr="00002747">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E51F72" w:rsidP="00002747">
            <w:pPr>
              <w:spacing w:before="80" w:after="80"/>
              <w:rPr>
                <w:b/>
                <w:bCs/>
                <w:sz w:val="18"/>
              </w:rPr>
            </w:pPr>
            <w:r>
              <w:rPr>
                <w:b/>
                <w:bCs/>
                <w:sz w:val="18"/>
              </w:rPr>
              <w:t>Voedingsmiddelen voor bijzondere voeding kunnen indelen.</w:t>
            </w:r>
          </w:p>
        </w:tc>
        <w:tc>
          <w:tcPr>
            <w:tcW w:w="835" w:type="dxa"/>
            <w:tcBorders>
              <w:top w:val="single" w:sz="18" w:space="0" w:color="auto"/>
              <w:bottom w:val="single" w:sz="18" w:space="0" w:color="auto"/>
            </w:tcBorders>
          </w:tcPr>
          <w:p w:rsidR="00D42612" w:rsidRDefault="00E51F72"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E51F72" w:rsidP="000027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3674A5" w:rsidTr="003674A5">
        <w:trPr>
          <w:trHeight w:val="397"/>
        </w:trPr>
        <w:tc>
          <w:tcPr>
            <w:tcW w:w="839" w:type="dxa"/>
            <w:tcBorders>
              <w:top w:val="single" w:sz="18" w:space="0" w:color="auto"/>
              <w:bottom w:val="single" w:sz="4" w:space="0" w:color="auto"/>
            </w:tcBorders>
          </w:tcPr>
          <w:p w:rsidR="003674A5" w:rsidRDefault="003674A5" w:rsidP="003674A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674A5" w:rsidRDefault="003674A5" w:rsidP="003674A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674A5" w:rsidRDefault="003674A5" w:rsidP="003674A5">
            <w:pPr>
              <w:tabs>
                <w:tab w:val="right" w:pos="352"/>
                <w:tab w:val="right" w:pos="567"/>
              </w:tabs>
              <w:spacing w:before="80" w:after="80"/>
              <w:rPr>
                <w:sz w:val="18"/>
              </w:rPr>
            </w:pPr>
          </w:p>
        </w:tc>
        <w:tc>
          <w:tcPr>
            <w:tcW w:w="844" w:type="dxa"/>
            <w:tcBorders>
              <w:top w:val="single" w:sz="18" w:space="0" w:color="auto"/>
              <w:bottom w:val="single" w:sz="4" w:space="0" w:color="auto"/>
            </w:tcBorders>
          </w:tcPr>
          <w:p w:rsidR="003674A5" w:rsidRDefault="003674A5" w:rsidP="003674A5">
            <w:pPr>
              <w:spacing w:before="80" w:after="80"/>
              <w:jc w:val="center"/>
              <w:rPr>
                <w:sz w:val="18"/>
              </w:rPr>
            </w:pPr>
          </w:p>
        </w:tc>
      </w:tr>
    </w:tbl>
    <w:p w:rsidR="00B574E0" w:rsidRDefault="00B574E0">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574E0" w:rsidTr="00B574E0">
        <w:trPr>
          <w:trHeight w:val="397"/>
        </w:trPr>
        <w:tc>
          <w:tcPr>
            <w:tcW w:w="839" w:type="dxa"/>
            <w:tcBorders>
              <w:bottom w:val="single" w:sz="2" w:space="0" w:color="auto"/>
            </w:tcBorders>
            <w:vAlign w:val="center"/>
          </w:tcPr>
          <w:p w:rsidR="00B574E0" w:rsidRDefault="00B574E0" w:rsidP="00B574E0">
            <w:pPr>
              <w:spacing w:before="80" w:after="80"/>
              <w:rPr>
                <w:sz w:val="18"/>
              </w:rPr>
            </w:pPr>
            <w:r>
              <w:rPr>
                <w:sz w:val="18"/>
              </w:rPr>
              <w:lastRenderedPageBreak/>
              <w:t>Nr.</w:t>
            </w:r>
          </w:p>
        </w:tc>
        <w:tc>
          <w:tcPr>
            <w:tcW w:w="5716" w:type="dxa"/>
            <w:tcBorders>
              <w:bottom w:val="single" w:sz="2" w:space="0" w:color="auto"/>
            </w:tcBorders>
            <w:vAlign w:val="center"/>
          </w:tcPr>
          <w:p w:rsidR="00B574E0" w:rsidRDefault="00B574E0" w:rsidP="00B574E0">
            <w:pPr>
              <w:spacing w:before="80" w:after="80"/>
              <w:jc w:val="center"/>
              <w:rPr>
                <w:sz w:val="18"/>
              </w:rPr>
            </w:pPr>
            <w:r>
              <w:rPr>
                <w:sz w:val="18"/>
              </w:rPr>
              <w:t>Leerplandoelstelling en leerinhoud</w:t>
            </w:r>
          </w:p>
        </w:tc>
        <w:tc>
          <w:tcPr>
            <w:tcW w:w="835" w:type="dxa"/>
            <w:tcBorders>
              <w:bottom w:val="single" w:sz="2" w:space="0" w:color="auto"/>
            </w:tcBorders>
            <w:vAlign w:val="center"/>
          </w:tcPr>
          <w:p w:rsidR="00B574E0" w:rsidRDefault="00B574E0" w:rsidP="00B574E0">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B574E0" w:rsidRDefault="00B574E0" w:rsidP="00B574E0">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B574E0" w:rsidRDefault="00B574E0" w:rsidP="00B574E0">
            <w:pPr>
              <w:spacing w:before="80" w:after="80"/>
              <w:jc w:val="center"/>
              <w:rPr>
                <w:sz w:val="18"/>
              </w:rPr>
            </w:pPr>
            <w:r>
              <w:rPr>
                <w:sz w:val="18"/>
              </w:rPr>
              <w:t>Didactische wenken en hulpmiddelen</w:t>
            </w:r>
          </w:p>
        </w:tc>
        <w:tc>
          <w:tcPr>
            <w:tcW w:w="844" w:type="dxa"/>
            <w:tcBorders>
              <w:bottom w:val="single" w:sz="2" w:space="0" w:color="auto"/>
            </w:tcBorders>
            <w:vAlign w:val="center"/>
          </w:tcPr>
          <w:p w:rsidR="00B574E0" w:rsidRDefault="00B574E0" w:rsidP="00B574E0">
            <w:pPr>
              <w:spacing w:before="80" w:after="80"/>
              <w:jc w:val="center"/>
              <w:rPr>
                <w:sz w:val="18"/>
              </w:rPr>
            </w:pPr>
            <w:r>
              <w:rPr>
                <w:sz w:val="18"/>
              </w:rPr>
              <w:t>Link</w:t>
            </w:r>
          </w:p>
        </w:tc>
      </w:tr>
      <w:tr w:rsidR="00D42612" w:rsidTr="00002747">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E51F72" w:rsidP="00002747">
            <w:pPr>
              <w:spacing w:before="80" w:after="80"/>
              <w:rPr>
                <w:b/>
                <w:bCs/>
                <w:sz w:val="18"/>
              </w:rPr>
            </w:pPr>
            <w:r>
              <w:rPr>
                <w:b/>
                <w:bCs/>
                <w:sz w:val="18"/>
              </w:rPr>
              <w:t>De relatie tussen bepaalde aandoeningen en bijzondere voedingsmiddelen kunnen verduidelijken.</w:t>
            </w:r>
          </w:p>
        </w:tc>
        <w:tc>
          <w:tcPr>
            <w:tcW w:w="835" w:type="dxa"/>
            <w:tcBorders>
              <w:top w:val="single" w:sz="18" w:space="0" w:color="auto"/>
              <w:bottom w:val="single" w:sz="18" w:space="0" w:color="auto"/>
            </w:tcBorders>
          </w:tcPr>
          <w:p w:rsidR="00D42612" w:rsidRDefault="00D42612" w:rsidP="00002747">
            <w:pPr>
              <w:spacing w:before="80" w:after="80"/>
              <w:jc w:val="center"/>
              <w:rPr>
                <w:b/>
                <w:bCs/>
                <w:sz w:val="18"/>
              </w:rPr>
            </w:pPr>
          </w:p>
        </w:tc>
        <w:tc>
          <w:tcPr>
            <w:tcW w:w="835" w:type="dxa"/>
            <w:tcBorders>
              <w:top w:val="single" w:sz="18" w:space="0" w:color="auto"/>
              <w:bottom w:val="single" w:sz="18" w:space="0" w:color="auto"/>
              <w:right w:val="double" w:sz="4" w:space="0" w:color="auto"/>
            </w:tcBorders>
          </w:tcPr>
          <w:p w:rsidR="00D42612" w:rsidRDefault="00D42612" w:rsidP="00002747">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D42612" w:rsidTr="00603D6C">
        <w:trPr>
          <w:trHeight w:val="397"/>
        </w:trPr>
        <w:tc>
          <w:tcPr>
            <w:tcW w:w="839" w:type="dxa"/>
            <w:tcBorders>
              <w:top w:val="single" w:sz="18" w:space="0" w:color="auto"/>
              <w:bottom w:val="single" w:sz="2" w:space="0" w:color="auto"/>
            </w:tcBorders>
          </w:tcPr>
          <w:p w:rsidR="00D42612" w:rsidRDefault="00D42612" w:rsidP="00002747">
            <w:pPr>
              <w:spacing w:before="80" w:after="80"/>
              <w:rPr>
                <w:sz w:val="18"/>
              </w:rPr>
            </w:pPr>
          </w:p>
        </w:tc>
        <w:tc>
          <w:tcPr>
            <w:tcW w:w="7386" w:type="dxa"/>
            <w:gridSpan w:val="3"/>
            <w:tcBorders>
              <w:top w:val="single" w:sz="18" w:space="0" w:color="auto"/>
              <w:bottom w:val="single" w:sz="2" w:space="0" w:color="auto"/>
              <w:right w:val="double" w:sz="4" w:space="0" w:color="auto"/>
            </w:tcBorders>
          </w:tcPr>
          <w:p w:rsidR="00D42612" w:rsidRDefault="00E51F72" w:rsidP="00002747">
            <w:pPr>
              <w:tabs>
                <w:tab w:val="left" w:pos="226"/>
              </w:tabs>
              <w:spacing w:before="80" w:after="80"/>
              <w:rPr>
                <w:sz w:val="18"/>
              </w:rPr>
            </w:pPr>
            <w:r>
              <w:rPr>
                <w:sz w:val="18"/>
              </w:rPr>
              <w:t>Voedingsmiddelen met:</w:t>
            </w:r>
          </w:p>
          <w:p w:rsidR="00E51F72" w:rsidRDefault="00B3335B" w:rsidP="006D6E3B">
            <w:pPr>
              <w:pStyle w:val="Lijstalinea"/>
              <w:numPr>
                <w:ilvl w:val="0"/>
                <w:numId w:val="24"/>
              </w:numPr>
              <w:tabs>
                <w:tab w:val="left" w:pos="226"/>
              </w:tabs>
              <w:spacing w:before="80" w:after="80"/>
              <w:ind w:hanging="636"/>
              <w:rPr>
                <w:sz w:val="18"/>
              </w:rPr>
            </w:pPr>
            <w:r>
              <w:rPr>
                <w:sz w:val="18"/>
              </w:rPr>
              <w:t>bijzondere eiwitsamenstelling.</w:t>
            </w:r>
          </w:p>
          <w:p w:rsidR="00B3335B" w:rsidRDefault="00B3335B" w:rsidP="006D6E3B">
            <w:pPr>
              <w:pStyle w:val="Lijstalinea"/>
              <w:numPr>
                <w:ilvl w:val="0"/>
                <w:numId w:val="24"/>
              </w:numPr>
              <w:tabs>
                <w:tab w:val="left" w:pos="226"/>
              </w:tabs>
              <w:spacing w:before="80" w:after="80"/>
              <w:ind w:hanging="636"/>
              <w:rPr>
                <w:sz w:val="18"/>
              </w:rPr>
            </w:pPr>
            <w:r>
              <w:rPr>
                <w:sz w:val="18"/>
              </w:rPr>
              <w:t>bijzondere vetsamenstelling;</w:t>
            </w:r>
          </w:p>
          <w:p w:rsidR="00B3335B" w:rsidRDefault="00B3335B" w:rsidP="006D6E3B">
            <w:pPr>
              <w:pStyle w:val="Lijstalinea"/>
              <w:numPr>
                <w:ilvl w:val="0"/>
                <w:numId w:val="24"/>
              </w:numPr>
              <w:tabs>
                <w:tab w:val="left" w:pos="226"/>
              </w:tabs>
              <w:spacing w:before="80" w:after="80"/>
              <w:ind w:hanging="636"/>
              <w:rPr>
                <w:sz w:val="18"/>
              </w:rPr>
            </w:pPr>
            <w:r>
              <w:rPr>
                <w:sz w:val="18"/>
              </w:rPr>
              <w:t>bijzondere sacharidensamenstelling.</w:t>
            </w:r>
          </w:p>
          <w:p w:rsidR="00B3335B" w:rsidRPr="00B3335B" w:rsidRDefault="00B3335B" w:rsidP="00B3335B">
            <w:pPr>
              <w:tabs>
                <w:tab w:val="left" w:pos="226"/>
              </w:tabs>
              <w:spacing w:before="80" w:after="80"/>
              <w:ind w:left="84"/>
              <w:rPr>
                <w:sz w:val="18"/>
              </w:rPr>
            </w:pPr>
            <w:r>
              <w:rPr>
                <w:sz w:val="18"/>
              </w:rPr>
              <w:t>Babyvoeding.</w:t>
            </w:r>
          </w:p>
        </w:tc>
        <w:tc>
          <w:tcPr>
            <w:tcW w:w="6949" w:type="dxa"/>
            <w:tcBorders>
              <w:top w:val="single" w:sz="18" w:space="0" w:color="auto"/>
              <w:left w:val="double" w:sz="4" w:space="0" w:color="auto"/>
              <w:bottom w:val="single" w:sz="2" w:space="0" w:color="auto"/>
            </w:tcBorders>
          </w:tcPr>
          <w:p w:rsidR="00D42612" w:rsidRDefault="00D42612" w:rsidP="00002747">
            <w:pPr>
              <w:tabs>
                <w:tab w:val="right" w:pos="352"/>
                <w:tab w:val="right" w:pos="567"/>
              </w:tabs>
              <w:spacing w:before="80" w:after="80"/>
              <w:rPr>
                <w:sz w:val="18"/>
              </w:rPr>
            </w:pPr>
          </w:p>
        </w:tc>
        <w:tc>
          <w:tcPr>
            <w:tcW w:w="844" w:type="dxa"/>
            <w:tcBorders>
              <w:top w:val="single" w:sz="18" w:space="0" w:color="auto"/>
              <w:bottom w:val="single" w:sz="2" w:space="0" w:color="auto"/>
            </w:tcBorders>
          </w:tcPr>
          <w:p w:rsidR="00D42612" w:rsidRDefault="00D42612" w:rsidP="00002747">
            <w:pPr>
              <w:spacing w:before="80" w:after="80"/>
              <w:jc w:val="center"/>
              <w:rPr>
                <w:sz w:val="18"/>
              </w:rPr>
            </w:pPr>
          </w:p>
        </w:tc>
      </w:tr>
      <w:tr w:rsidR="001413A3" w:rsidRPr="0085762A" w:rsidTr="001413A3">
        <w:trPr>
          <w:cantSplit/>
          <w:trHeight w:val="397"/>
        </w:trPr>
        <w:tc>
          <w:tcPr>
            <w:tcW w:w="8225" w:type="dxa"/>
            <w:gridSpan w:val="4"/>
            <w:tcBorders>
              <w:bottom w:val="single" w:sz="2" w:space="0" w:color="auto"/>
              <w:right w:val="nil"/>
            </w:tcBorders>
          </w:tcPr>
          <w:p w:rsidR="001413A3" w:rsidRPr="00C670C0" w:rsidRDefault="001413A3" w:rsidP="00B574E0">
            <w:pPr>
              <w:spacing w:before="80" w:after="80"/>
              <w:rPr>
                <w:b/>
              </w:rPr>
            </w:pPr>
            <w:r w:rsidRPr="00C670C0">
              <w:rPr>
                <w:b/>
              </w:rPr>
              <w:t>Verbandmiddelen</w:t>
            </w:r>
          </w:p>
        </w:tc>
        <w:tc>
          <w:tcPr>
            <w:tcW w:w="7793" w:type="dxa"/>
            <w:gridSpan w:val="2"/>
            <w:tcBorders>
              <w:left w:val="nil"/>
              <w:bottom w:val="single" w:sz="2" w:space="0" w:color="auto"/>
            </w:tcBorders>
            <w:vAlign w:val="center"/>
          </w:tcPr>
          <w:p w:rsidR="001413A3" w:rsidRPr="0085762A" w:rsidRDefault="001413A3" w:rsidP="001413A3">
            <w:pPr>
              <w:rPr>
                <w:szCs w:val="20"/>
              </w:rPr>
            </w:pPr>
          </w:p>
        </w:tc>
      </w:tr>
      <w:tr w:rsidR="00D42612" w:rsidTr="00002747">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F066D9" w:rsidP="00002747">
            <w:pPr>
              <w:spacing w:before="80" w:after="80"/>
              <w:rPr>
                <w:b/>
                <w:bCs/>
                <w:sz w:val="18"/>
              </w:rPr>
            </w:pPr>
            <w:r>
              <w:rPr>
                <w:b/>
                <w:bCs/>
                <w:sz w:val="18"/>
              </w:rPr>
              <w:t>Enkel</w:t>
            </w:r>
            <w:r w:rsidR="000A7E1A">
              <w:rPr>
                <w:b/>
                <w:bCs/>
                <w:sz w:val="18"/>
              </w:rPr>
              <w:t>e</w:t>
            </w:r>
            <w:r>
              <w:rPr>
                <w:b/>
                <w:bCs/>
                <w:sz w:val="18"/>
              </w:rPr>
              <w:t xml:space="preserve"> in de apotheek verkrijgbare verbandmiddelen kunnen opnoemen.</w:t>
            </w:r>
          </w:p>
        </w:tc>
        <w:tc>
          <w:tcPr>
            <w:tcW w:w="835" w:type="dxa"/>
            <w:tcBorders>
              <w:top w:val="single" w:sz="18" w:space="0" w:color="auto"/>
              <w:bottom w:val="single" w:sz="18" w:space="0" w:color="auto"/>
            </w:tcBorders>
          </w:tcPr>
          <w:p w:rsidR="00D42612" w:rsidRDefault="00F066D9"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F066D9" w:rsidP="000027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1413A3" w:rsidTr="001413A3">
        <w:trPr>
          <w:trHeight w:val="397"/>
        </w:trPr>
        <w:tc>
          <w:tcPr>
            <w:tcW w:w="839" w:type="dxa"/>
            <w:tcBorders>
              <w:top w:val="single" w:sz="18" w:space="0" w:color="auto"/>
              <w:bottom w:val="single" w:sz="4" w:space="0" w:color="auto"/>
            </w:tcBorders>
          </w:tcPr>
          <w:p w:rsidR="001413A3" w:rsidRDefault="001413A3" w:rsidP="001413A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413A3" w:rsidRDefault="001413A3" w:rsidP="001413A3">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413A3" w:rsidRDefault="001413A3" w:rsidP="001413A3">
            <w:pPr>
              <w:tabs>
                <w:tab w:val="right" w:pos="352"/>
                <w:tab w:val="right" w:pos="567"/>
              </w:tabs>
              <w:spacing w:before="80" w:after="80"/>
              <w:rPr>
                <w:sz w:val="18"/>
              </w:rPr>
            </w:pPr>
          </w:p>
        </w:tc>
        <w:tc>
          <w:tcPr>
            <w:tcW w:w="844" w:type="dxa"/>
            <w:tcBorders>
              <w:top w:val="single" w:sz="18" w:space="0" w:color="auto"/>
              <w:bottom w:val="single" w:sz="4" w:space="0" w:color="auto"/>
            </w:tcBorders>
          </w:tcPr>
          <w:p w:rsidR="001413A3" w:rsidRDefault="001413A3" w:rsidP="001413A3">
            <w:pPr>
              <w:spacing w:before="80" w:after="80"/>
              <w:jc w:val="center"/>
              <w:rPr>
                <w:sz w:val="18"/>
              </w:rPr>
            </w:pPr>
          </w:p>
        </w:tc>
      </w:tr>
      <w:tr w:rsidR="00D42612" w:rsidTr="00F066D9">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F066D9" w:rsidP="00002747">
            <w:pPr>
              <w:spacing w:before="80" w:after="80"/>
              <w:rPr>
                <w:b/>
                <w:bCs/>
                <w:sz w:val="18"/>
              </w:rPr>
            </w:pPr>
            <w:r>
              <w:rPr>
                <w:b/>
                <w:bCs/>
                <w:sz w:val="18"/>
              </w:rPr>
              <w:t>Hun toepassingsgebied kunnen omschrijven en illustreren.</w:t>
            </w:r>
          </w:p>
        </w:tc>
        <w:tc>
          <w:tcPr>
            <w:tcW w:w="835" w:type="dxa"/>
            <w:tcBorders>
              <w:top w:val="single" w:sz="18" w:space="0" w:color="auto"/>
              <w:bottom w:val="single" w:sz="18" w:space="0" w:color="auto"/>
            </w:tcBorders>
          </w:tcPr>
          <w:p w:rsidR="00D42612" w:rsidRDefault="00F066D9"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F066D9" w:rsidP="000027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D42612" w:rsidTr="00F066D9">
        <w:trPr>
          <w:trHeight w:val="397"/>
        </w:trPr>
        <w:tc>
          <w:tcPr>
            <w:tcW w:w="839" w:type="dxa"/>
            <w:tcBorders>
              <w:top w:val="single" w:sz="18" w:space="0" w:color="auto"/>
              <w:bottom w:val="single" w:sz="4" w:space="0" w:color="auto"/>
            </w:tcBorders>
          </w:tcPr>
          <w:p w:rsidR="00D42612" w:rsidRDefault="00D42612" w:rsidP="0000274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066D9" w:rsidRDefault="00F066D9" w:rsidP="001413A3">
            <w:pPr>
              <w:tabs>
                <w:tab w:val="left" w:pos="226"/>
              </w:tabs>
              <w:spacing w:before="80" w:after="80"/>
              <w:rPr>
                <w:sz w:val="18"/>
              </w:rPr>
            </w:pPr>
            <w:r>
              <w:rPr>
                <w:sz w:val="18"/>
              </w:rPr>
              <w:t>Verpleegmateriaal</w:t>
            </w:r>
            <w:r w:rsidR="001413A3">
              <w:rPr>
                <w:sz w:val="18"/>
              </w:rPr>
              <w:t>-</w:t>
            </w:r>
            <w:r>
              <w:rPr>
                <w:sz w:val="18"/>
              </w:rPr>
              <w:t xml:space="preserve"> steriel materiaal.</w:t>
            </w:r>
            <w:r w:rsidR="001413A3">
              <w:rPr>
                <w:sz w:val="18"/>
              </w:rPr>
              <w:br/>
            </w:r>
            <w:r>
              <w:rPr>
                <w:sz w:val="18"/>
              </w:rPr>
              <w:t>Hulpmiddelen (stomamateriaal).</w:t>
            </w:r>
          </w:p>
        </w:tc>
        <w:tc>
          <w:tcPr>
            <w:tcW w:w="6949" w:type="dxa"/>
            <w:tcBorders>
              <w:top w:val="single" w:sz="18" w:space="0" w:color="auto"/>
              <w:left w:val="double" w:sz="4" w:space="0" w:color="auto"/>
              <w:bottom w:val="single" w:sz="4" w:space="0" w:color="auto"/>
            </w:tcBorders>
          </w:tcPr>
          <w:p w:rsidR="00D42612" w:rsidRDefault="00D42612" w:rsidP="00002747">
            <w:pPr>
              <w:tabs>
                <w:tab w:val="right" w:pos="352"/>
                <w:tab w:val="right" w:pos="567"/>
              </w:tabs>
              <w:spacing w:before="80" w:after="80"/>
              <w:rPr>
                <w:sz w:val="18"/>
              </w:rPr>
            </w:pPr>
          </w:p>
        </w:tc>
        <w:tc>
          <w:tcPr>
            <w:tcW w:w="844" w:type="dxa"/>
            <w:tcBorders>
              <w:top w:val="single" w:sz="18" w:space="0" w:color="auto"/>
              <w:bottom w:val="single" w:sz="4" w:space="0" w:color="auto"/>
            </w:tcBorders>
          </w:tcPr>
          <w:p w:rsidR="00D42612" w:rsidRDefault="00D42612" w:rsidP="00002747">
            <w:pPr>
              <w:spacing w:before="80" w:after="80"/>
              <w:jc w:val="center"/>
              <w:rPr>
                <w:sz w:val="18"/>
              </w:rPr>
            </w:pPr>
          </w:p>
        </w:tc>
      </w:tr>
    </w:tbl>
    <w:p w:rsidR="008C3D55" w:rsidRDefault="008C3D55" w:rsidP="005E1B88"/>
    <w:p w:rsidR="008C3D55" w:rsidRDefault="008C3D55">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574E0" w:rsidTr="00B574E0">
        <w:trPr>
          <w:trHeight w:val="397"/>
        </w:trPr>
        <w:tc>
          <w:tcPr>
            <w:tcW w:w="839" w:type="dxa"/>
            <w:tcBorders>
              <w:bottom w:val="single" w:sz="2" w:space="0" w:color="auto"/>
            </w:tcBorders>
            <w:vAlign w:val="center"/>
          </w:tcPr>
          <w:p w:rsidR="00B574E0" w:rsidRDefault="00B574E0" w:rsidP="00B574E0">
            <w:pPr>
              <w:spacing w:before="80" w:after="80"/>
              <w:rPr>
                <w:sz w:val="18"/>
              </w:rPr>
            </w:pPr>
            <w:r>
              <w:rPr>
                <w:sz w:val="18"/>
              </w:rPr>
              <w:lastRenderedPageBreak/>
              <w:t>Nr.</w:t>
            </w:r>
          </w:p>
        </w:tc>
        <w:tc>
          <w:tcPr>
            <w:tcW w:w="5716" w:type="dxa"/>
            <w:tcBorders>
              <w:bottom w:val="single" w:sz="2" w:space="0" w:color="auto"/>
            </w:tcBorders>
            <w:vAlign w:val="center"/>
          </w:tcPr>
          <w:p w:rsidR="00B574E0" w:rsidRDefault="00B574E0" w:rsidP="00B574E0">
            <w:pPr>
              <w:spacing w:before="80" w:after="80"/>
              <w:jc w:val="center"/>
              <w:rPr>
                <w:sz w:val="18"/>
              </w:rPr>
            </w:pPr>
            <w:r>
              <w:rPr>
                <w:sz w:val="18"/>
              </w:rPr>
              <w:t>Leerplandoelstelling en leerinhoud</w:t>
            </w:r>
          </w:p>
        </w:tc>
        <w:tc>
          <w:tcPr>
            <w:tcW w:w="835" w:type="dxa"/>
            <w:tcBorders>
              <w:bottom w:val="single" w:sz="2" w:space="0" w:color="auto"/>
            </w:tcBorders>
            <w:vAlign w:val="center"/>
          </w:tcPr>
          <w:p w:rsidR="00B574E0" w:rsidRDefault="00B574E0" w:rsidP="00B574E0">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B574E0" w:rsidRDefault="00B574E0" w:rsidP="00B574E0">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B574E0" w:rsidRDefault="00B574E0" w:rsidP="00B574E0">
            <w:pPr>
              <w:spacing w:before="80" w:after="80"/>
              <w:jc w:val="center"/>
              <w:rPr>
                <w:sz w:val="18"/>
              </w:rPr>
            </w:pPr>
            <w:r>
              <w:rPr>
                <w:sz w:val="18"/>
              </w:rPr>
              <w:t>Didactische wenken en hulpmiddelen</w:t>
            </w:r>
          </w:p>
        </w:tc>
        <w:tc>
          <w:tcPr>
            <w:tcW w:w="844" w:type="dxa"/>
            <w:tcBorders>
              <w:bottom w:val="single" w:sz="2" w:space="0" w:color="auto"/>
            </w:tcBorders>
            <w:vAlign w:val="center"/>
          </w:tcPr>
          <w:p w:rsidR="00B574E0" w:rsidRDefault="00B574E0" w:rsidP="00B574E0">
            <w:pPr>
              <w:spacing w:before="80" w:after="80"/>
              <w:jc w:val="center"/>
              <w:rPr>
                <w:sz w:val="18"/>
              </w:rPr>
            </w:pPr>
            <w:r>
              <w:rPr>
                <w:sz w:val="18"/>
              </w:rPr>
              <w:t>Link</w:t>
            </w:r>
          </w:p>
        </w:tc>
      </w:tr>
      <w:tr w:rsidR="00B574E0" w:rsidRPr="0085762A" w:rsidTr="00B574E0">
        <w:trPr>
          <w:cantSplit/>
          <w:trHeight w:val="397"/>
        </w:trPr>
        <w:tc>
          <w:tcPr>
            <w:tcW w:w="8225" w:type="dxa"/>
            <w:gridSpan w:val="4"/>
            <w:tcBorders>
              <w:bottom w:val="single" w:sz="2" w:space="0" w:color="auto"/>
              <w:right w:val="nil"/>
            </w:tcBorders>
          </w:tcPr>
          <w:p w:rsidR="00B574E0" w:rsidRPr="006B10DE" w:rsidRDefault="00B13AF0" w:rsidP="00F9074A">
            <w:pPr>
              <w:pStyle w:val="Kop3"/>
              <w:numPr>
                <w:ilvl w:val="0"/>
                <w:numId w:val="0"/>
              </w:numPr>
              <w:spacing w:before="80" w:after="80"/>
            </w:pPr>
            <w:bookmarkStart w:id="149" w:name="_Toc284242036"/>
            <w:bookmarkStart w:id="150" w:name="_Toc284242154"/>
            <w:bookmarkStart w:id="151" w:name="_Toc314733738"/>
            <w:bookmarkStart w:id="152" w:name="_Toc314733782"/>
            <w:bookmarkStart w:id="153" w:name="_Toc418777195"/>
            <w:r>
              <w:t>5.5.5</w:t>
            </w:r>
            <w:r>
              <w:tab/>
            </w:r>
            <w:r w:rsidR="00947294" w:rsidRPr="00F51244">
              <w:t>Deontologie, t</w:t>
            </w:r>
            <w:r w:rsidR="00B574E0" w:rsidRPr="00F51244">
              <w:t>arificatie en wetgeving</w:t>
            </w:r>
            <w:bookmarkEnd w:id="149"/>
            <w:bookmarkEnd w:id="150"/>
            <w:bookmarkEnd w:id="151"/>
            <w:bookmarkEnd w:id="152"/>
            <w:bookmarkEnd w:id="153"/>
          </w:p>
        </w:tc>
        <w:tc>
          <w:tcPr>
            <w:tcW w:w="7793" w:type="dxa"/>
            <w:gridSpan w:val="2"/>
            <w:tcBorders>
              <w:left w:val="nil"/>
              <w:bottom w:val="single" w:sz="2" w:space="0" w:color="auto"/>
            </w:tcBorders>
            <w:vAlign w:val="center"/>
          </w:tcPr>
          <w:p w:rsidR="00B574E0" w:rsidRPr="0085762A" w:rsidRDefault="00B574E0" w:rsidP="00B574E0">
            <w:pPr>
              <w:rPr>
                <w:szCs w:val="20"/>
              </w:rPr>
            </w:pPr>
          </w:p>
        </w:tc>
      </w:tr>
      <w:tr w:rsidR="00D42612" w:rsidTr="00002747">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947294" w:rsidP="00947294">
            <w:pPr>
              <w:spacing w:before="80" w:after="80"/>
              <w:rPr>
                <w:b/>
                <w:bCs/>
                <w:sz w:val="18"/>
              </w:rPr>
            </w:pPr>
            <w:r w:rsidRPr="00F51244">
              <w:rPr>
                <w:b/>
                <w:bCs/>
                <w:sz w:val="18"/>
              </w:rPr>
              <w:t>Doel en ontstaan van de farmaceutische regelgeving kunnen toelichten.</w:t>
            </w:r>
            <w:r>
              <w:rPr>
                <w:b/>
                <w:bCs/>
                <w:sz w:val="18"/>
              </w:rPr>
              <w:t xml:space="preserve"> </w:t>
            </w:r>
          </w:p>
        </w:tc>
        <w:tc>
          <w:tcPr>
            <w:tcW w:w="835" w:type="dxa"/>
            <w:tcBorders>
              <w:top w:val="single" w:sz="18" w:space="0" w:color="auto"/>
              <w:bottom w:val="single" w:sz="18" w:space="0" w:color="auto"/>
            </w:tcBorders>
          </w:tcPr>
          <w:p w:rsidR="00D42612" w:rsidRDefault="00703EF7"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703EF7" w:rsidP="000027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D42612" w:rsidTr="00002747">
        <w:trPr>
          <w:trHeight w:val="397"/>
        </w:trPr>
        <w:tc>
          <w:tcPr>
            <w:tcW w:w="839" w:type="dxa"/>
            <w:tcBorders>
              <w:top w:val="single" w:sz="18" w:space="0" w:color="auto"/>
              <w:bottom w:val="single" w:sz="18" w:space="0" w:color="auto"/>
            </w:tcBorders>
          </w:tcPr>
          <w:p w:rsidR="00D42612" w:rsidRDefault="00D42612" w:rsidP="000027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42612" w:rsidRDefault="00236264" w:rsidP="00002747">
            <w:pPr>
              <w:tabs>
                <w:tab w:val="left" w:pos="226"/>
              </w:tabs>
              <w:spacing w:before="80" w:after="80"/>
              <w:rPr>
                <w:sz w:val="18"/>
              </w:rPr>
            </w:pPr>
            <w:r>
              <w:rPr>
                <w:sz w:val="18"/>
              </w:rPr>
              <w:t>Belangrijke Koninklijke Besluiten (KB):</w:t>
            </w:r>
          </w:p>
          <w:p w:rsidR="00236264" w:rsidRDefault="00236264" w:rsidP="00002747">
            <w:pPr>
              <w:tabs>
                <w:tab w:val="left" w:pos="226"/>
              </w:tabs>
              <w:spacing w:before="80" w:after="80"/>
              <w:rPr>
                <w:sz w:val="18"/>
              </w:rPr>
            </w:pPr>
            <w:r>
              <w:rPr>
                <w:sz w:val="18"/>
              </w:rPr>
              <w:t>Federaal agentschap voor geneesmiddelen en gezondheidsproducten, ‘KB houdende onderrichtingen voor de apothekers’ van 21 januari 2009</w:t>
            </w:r>
          </w:p>
          <w:p w:rsidR="00236264" w:rsidRDefault="00236264" w:rsidP="00002747">
            <w:pPr>
              <w:tabs>
                <w:tab w:val="left" w:pos="226"/>
              </w:tabs>
              <w:spacing w:before="80" w:after="80"/>
              <w:rPr>
                <w:sz w:val="18"/>
              </w:rPr>
            </w:pPr>
          </w:p>
          <w:p w:rsidR="00236264" w:rsidRDefault="00EB4EF7" w:rsidP="00EB4EF7">
            <w:pPr>
              <w:tabs>
                <w:tab w:val="left" w:pos="226"/>
              </w:tabs>
              <w:spacing w:before="80" w:after="80"/>
              <w:rPr>
                <w:sz w:val="18"/>
              </w:rPr>
            </w:pPr>
            <w:r>
              <w:rPr>
                <w:sz w:val="18"/>
              </w:rPr>
              <w:t xml:space="preserve">‘KB </w:t>
            </w:r>
            <w:r>
              <w:rPr>
                <w:rFonts w:cs="Arial"/>
              </w:rPr>
              <w:t>betreffende de beroepstitel en de kwalificatievereisten voor de uitoefening van het beroep van farmaceutisch-technisch assistent en houdende de vaststelling van de lijst van handelingen waarmee deze laatste door een apotheker kan worden belast’ van 5 februari 1997 (B.S. van 02/07/1997)</w:t>
            </w:r>
          </w:p>
        </w:tc>
        <w:tc>
          <w:tcPr>
            <w:tcW w:w="6949" w:type="dxa"/>
            <w:tcBorders>
              <w:top w:val="single" w:sz="18" w:space="0" w:color="auto"/>
              <w:left w:val="double" w:sz="4" w:space="0" w:color="auto"/>
              <w:bottom w:val="single" w:sz="18" w:space="0" w:color="auto"/>
            </w:tcBorders>
          </w:tcPr>
          <w:p w:rsidR="00947294" w:rsidRPr="00F51244" w:rsidRDefault="00947294" w:rsidP="00947294">
            <w:pPr>
              <w:tabs>
                <w:tab w:val="left" w:pos="226"/>
              </w:tabs>
              <w:spacing w:before="80" w:after="80"/>
              <w:rPr>
                <w:sz w:val="18"/>
              </w:rPr>
            </w:pPr>
            <w:r w:rsidRPr="00F51244">
              <w:rPr>
                <w:sz w:val="18"/>
              </w:rPr>
              <w:t>Vooraf nagaan of de leerlingen met de volgende begrippen vertrouwd zijn:</w:t>
            </w:r>
          </w:p>
          <w:p w:rsidR="00947294" w:rsidRPr="00F51244" w:rsidRDefault="00947294" w:rsidP="00947294">
            <w:pPr>
              <w:tabs>
                <w:tab w:val="left" w:pos="226"/>
              </w:tabs>
              <w:spacing w:before="80" w:after="80"/>
              <w:rPr>
                <w:sz w:val="18"/>
              </w:rPr>
            </w:pPr>
            <w:r w:rsidRPr="00F51244">
              <w:rPr>
                <w:sz w:val="18"/>
              </w:rPr>
              <w:t xml:space="preserve"> Scheiding der machten:</w:t>
            </w:r>
            <w:r w:rsidRPr="00F51244">
              <w:rPr>
                <w:sz w:val="18"/>
              </w:rPr>
              <w:br/>
              <w:t>-</w:t>
            </w:r>
            <w:r w:rsidRPr="00F51244">
              <w:rPr>
                <w:sz w:val="18"/>
              </w:rPr>
              <w:tab/>
              <w:t>wetgevende macht;</w:t>
            </w:r>
            <w:r w:rsidRPr="00F51244">
              <w:rPr>
                <w:sz w:val="18"/>
              </w:rPr>
              <w:br/>
              <w:t>-</w:t>
            </w:r>
            <w:r w:rsidRPr="00F51244">
              <w:rPr>
                <w:sz w:val="18"/>
              </w:rPr>
              <w:tab/>
              <w:t>uitvoerende macht;</w:t>
            </w:r>
            <w:r w:rsidRPr="00F51244">
              <w:rPr>
                <w:sz w:val="18"/>
              </w:rPr>
              <w:br/>
              <w:t>-</w:t>
            </w:r>
            <w:r w:rsidRPr="00F51244">
              <w:rPr>
                <w:sz w:val="18"/>
              </w:rPr>
              <w:tab/>
              <w:t xml:space="preserve">rechterlijke macht. </w:t>
            </w:r>
          </w:p>
          <w:p w:rsidR="00947294" w:rsidRPr="00F51244" w:rsidRDefault="00947294" w:rsidP="00947294">
            <w:pPr>
              <w:tabs>
                <w:tab w:val="right" w:pos="352"/>
                <w:tab w:val="right" w:pos="567"/>
              </w:tabs>
              <w:spacing w:before="80" w:after="80"/>
              <w:rPr>
                <w:sz w:val="18"/>
              </w:rPr>
            </w:pPr>
            <w:r w:rsidRPr="00F51244">
              <w:rPr>
                <w:sz w:val="18"/>
              </w:rPr>
              <w:t>Taken en bevoegdheden.</w:t>
            </w:r>
          </w:p>
          <w:p w:rsidR="00EB4EF7" w:rsidRPr="00F51244" w:rsidRDefault="00EB4EF7" w:rsidP="00EB4EF7">
            <w:pPr>
              <w:tabs>
                <w:tab w:val="left" w:pos="226"/>
              </w:tabs>
              <w:spacing w:before="80" w:after="80"/>
              <w:rPr>
                <w:sz w:val="18"/>
              </w:rPr>
            </w:pPr>
            <w:r w:rsidRPr="00F51244">
              <w:rPr>
                <w:sz w:val="18"/>
              </w:rPr>
              <w:t>Dit is ook leerstof van het vak Geschiedenis in de derde graad tso.</w:t>
            </w:r>
          </w:p>
          <w:p w:rsidR="00EB4EF7" w:rsidRPr="00F51244" w:rsidRDefault="00EB4EF7" w:rsidP="00947294">
            <w:pPr>
              <w:tabs>
                <w:tab w:val="right" w:pos="352"/>
                <w:tab w:val="right" w:pos="567"/>
              </w:tabs>
              <w:spacing w:before="80" w:after="80"/>
              <w:rPr>
                <w:sz w:val="18"/>
              </w:rPr>
            </w:pPr>
          </w:p>
          <w:p w:rsidR="00947294" w:rsidRPr="00EB4EF7" w:rsidRDefault="00947294" w:rsidP="00EB4EF7">
            <w:pPr>
              <w:tabs>
                <w:tab w:val="right" w:pos="352"/>
                <w:tab w:val="right" w:pos="567"/>
              </w:tabs>
              <w:spacing w:before="80" w:after="80"/>
              <w:rPr>
                <w:bCs/>
                <w:sz w:val="18"/>
                <w:highlight w:val="yellow"/>
              </w:rPr>
            </w:pPr>
            <w:r w:rsidRPr="00F51244">
              <w:rPr>
                <w:sz w:val="18"/>
              </w:rPr>
              <w:t>Korte inleiding over j</w:t>
            </w:r>
            <w:r w:rsidRPr="00F51244">
              <w:rPr>
                <w:bCs/>
                <w:sz w:val="18"/>
              </w:rPr>
              <w:t>uridische begrippen zoals ‘wet’, ‘K</w:t>
            </w:r>
            <w:r w:rsidR="00EB4EF7" w:rsidRPr="00F51244">
              <w:rPr>
                <w:bCs/>
                <w:sz w:val="18"/>
              </w:rPr>
              <w:t xml:space="preserve">oninklijk </w:t>
            </w:r>
            <w:r w:rsidRPr="00F51244">
              <w:rPr>
                <w:bCs/>
                <w:sz w:val="18"/>
              </w:rPr>
              <w:t>B</w:t>
            </w:r>
            <w:r w:rsidR="00EB4EF7" w:rsidRPr="00F51244">
              <w:rPr>
                <w:bCs/>
                <w:sz w:val="18"/>
              </w:rPr>
              <w:t>esluit</w:t>
            </w:r>
            <w:r w:rsidRPr="00F51244">
              <w:rPr>
                <w:bCs/>
                <w:sz w:val="18"/>
              </w:rPr>
              <w:t>’, ‘M</w:t>
            </w:r>
            <w:r w:rsidR="00EB4EF7" w:rsidRPr="00F51244">
              <w:rPr>
                <w:bCs/>
                <w:sz w:val="18"/>
              </w:rPr>
              <w:t xml:space="preserve">inisterieel </w:t>
            </w:r>
            <w:r w:rsidRPr="00F51244">
              <w:rPr>
                <w:bCs/>
                <w:sz w:val="18"/>
              </w:rPr>
              <w:t>B</w:t>
            </w:r>
            <w:r w:rsidR="00EB4EF7" w:rsidRPr="00F51244">
              <w:rPr>
                <w:bCs/>
                <w:sz w:val="18"/>
              </w:rPr>
              <w:t>esluit</w:t>
            </w:r>
            <w:r w:rsidRPr="00F51244">
              <w:rPr>
                <w:bCs/>
                <w:sz w:val="18"/>
              </w:rPr>
              <w:t>’.</w:t>
            </w:r>
          </w:p>
        </w:tc>
        <w:tc>
          <w:tcPr>
            <w:tcW w:w="844" w:type="dxa"/>
            <w:tcBorders>
              <w:top w:val="single" w:sz="18" w:space="0" w:color="auto"/>
              <w:bottom w:val="single" w:sz="18" w:space="0" w:color="auto"/>
            </w:tcBorders>
          </w:tcPr>
          <w:p w:rsidR="00D42612" w:rsidRDefault="00947294" w:rsidP="00002747">
            <w:pPr>
              <w:spacing w:before="80" w:after="80"/>
              <w:jc w:val="center"/>
              <w:rPr>
                <w:sz w:val="18"/>
              </w:rPr>
            </w:pPr>
            <w:r>
              <w:rPr>
                <w:sz w:val="18"/>
              </w:rPr>
              <w:t>GES</w:t>
            </w:r>
          </w:p>
        </w:tc>
      </w:tr>
      <w:tr w:rsidR="00D42612" w:rsidTr="00B13AF0">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703EF7" w:rsidP="00947294">
            <w:pPr>
              <w:spacing w:before="80" w:after="80"/>
              <w:rPr>
                <w:b/>
                <w:bCs/>
                <w:sz w:val="18"/>
              </w:rPr>
            </w:pPr>
            <w:r w:rsidRPr="00F51244">
              <w:rPr>
                <w:b/>
                <w:bCs/>
                <w:sz w:val="18"/>
              </w:rPr>
              <w:t xml:space="preserve">De juridische definitie van ‘geneesmiddel’ </w:t>
            </w:r>
            <w:r w:rsidR="00947294" w:rsidRPr="00F51244">
              <w:rPr>
                <w:b/>
                <w:bCs/>
                <w:sz w:val="18"/>
              </w:rPr>
              <w:t xml:space="preserve">begrijpen en </w:t>
            </w:r>
            <w:r w:rsidRPr="00F51244">
              <w:rPr>
                <w:b/>
                <w:bCs/>
                <w:sz w:val="18"/>
              </w:rPr>
              <w:t xml:space="preserve">kunnen </w:t>
            </w:r>
            <w:r w:rsidR="00947294" w:rsidRPr="00F51244">
              <w:rPr>
                <w:b/>
                <w:bCs/>
                <w:sz w:val="18"/>
              </w:rPr>
              <w:t>toepassen</w:t>
            </w:r>
            <w:r w:rsidRPr="00F51244">
              <w:rPr>
                <w:b/>
                <w:bCs/>
                <w:sz w:val="18"/>
              </w:rPr>
              <w:t>.</w:t>
            </w:r>
          </w:p>
        </w:tc>
        <w:tc>
          <w:tcPr>
            <w:tcW w:w="835" w:type="dxa"/>
            <w:tcBorders>
              <w:top w:val="single" w:sz="18" w:space="0" w:color="auto"/>
              <w:bottom w:val="single" w:sz="18" w:space="0" w:color="auto"/>
            </w:tcBorders>
          </w:tcPr>
          <w:p w:rsidR="00D42612" w:rsidRDefault="00703EF7"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703EF7" w:rsidP="000027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D42612" w:rsidTr="00B13AF0">
        <w:trPr>
          <w:trHeight w:val="397"/>
        </w:trPr>
        <w:tc>
          <w:tcPr>
            <w:tcW w:w="839" w:type="dxa"/>
            <w:tcBorders>
              <w:top w:val="single" w:sz="18" w:space="0" w:color="auto"/>
              <w:bottom w:val="single" w:sz="4" w:space="0" w:color="auto"/>
            </w:tcBorders>
          </w:tcPr>
          <w:p w:rsidR="00D42612" w:rsidRDefault="00D42612" w:rsidP="0000274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42612" w:rsidRDefault="00703EF7" w:rsidP="00002747">
            <w:pPr>
              <w:tabs>
                <w:tab w:val="left" w:pos="226"/>
              </w:tabs>
              <w:spacing w:before="80" w:after="80"/>
              <w:rPr>
                <w:sz w:val="18"/>
              </w:rPr>
            </w:pPr>
            <w:r>
              <w:rPr>
                <w:sz w:val="18"/>
              </w:rPr>
              <w:t xml:space="preserve">Juridische definitie van </w:t>
            </w:r>
            <w:r w:rsidR="00947294">
              <w:rPr>
                <w:sz w:val="18"/>
              </w:rPr>
              <w:t>‘</w:t>
            </w:r>
            <w:r>
              <w:rPr>
                <w:sz w:val="18"/>
              </w:rPr>
              <w:t>geneesmiddel</w:t>
            </w:r>
            <w:r w:rsidR="00947294">
              <w:rPr>
                <w:sz w:val="18"/>
              </w:rPr>
              <w:t>’</w:t>
            </w:r>
            <w:r>
              <w:rPr>
                <w:sz w:val="18"/>
              </w:rPr>
              <w:t>.</w:t>
            </w:r>
          </w:p>
          <w:p w:rsidR="004514D6" w:rsidRDefault="004514D6" w:rsidP="00002747">
            <w:pPr>
              <w:tabs>
                <w:tab w:val="left" w:pos="226"/>
              </w:tabs>
              <w:spacing w:before="80" w:after="80"/>
              <w:rPr>
                <w:sz w:val="18"/>
              </w:rPr>
            </w:pPr>
            <w:r w:rsidRPr="00F51244">
              <w:rPr>
                <w:sz w:val="18"/>
              </w:rPr>
              <w:t>Het onderscheid tussen ‘geneesmiddel’ en ‘parafarmacie’.</w:t>
            </w:r>
          </w:p>
        </w:tc>
        <w:tc>
          <w:tcPr>
            <w:tcW w:w="6949" w:type="dxa"/>
            <w:tcBorders>
              <w:top w:val="single" w:sz="18" w:space="0" w:color="auto"/>
              <w:left w:val="double" w:sz="4" w:space="0" w:color="auto"/>
              <w:bottom w:val="single" w:sz="4" w:space="0" w:color="auto"/>
            </w:tcBorders>
          </w:tcPr>
          <w:p w:rsidR="009B3382" w:rsidRDefault="009B3382" w:rsidP="009B3382">
            <w:pPr>
              <w:tabs>
                <w:tab w:val="left" w:pos="226"/>
              </w:tabs>
              <w:spacing w:before="80" w:after="80"/>
              <w:rPr>
                <w:sz w:val="18"/>
              </w:rPr>
            </w:pPr>
            <w:r>
              <w:rPr>
                <w:sz w:val="18"/>
              </w:rPr>
              <w:t>Zie het glossarium bij het ‘KB houdende onderrichtingen voor de apothekers’ van 21 januari 2009.</w:t>
            </w:r>
          </w:p>
          <w:p w:rsidR="00D42612" w:rsidRPr="00F51244" w:rsidRDefault="004514D6" w:rsidP="00002747">
            <w:pPr>
              <w:tabs>
                <w:tab w:val="right" w:pos="352"/>
                <w:tab w:val="right" w:pos="567"/>
              </w:tabs>
              <w:spacing w:before="80" w:after="80"/>
              <w:rPr>
                <w:sz w:val="18"/>
              </w:rPr>
            </w:pPr>
            <w:r w:rsidRPr="00F51244">
              <w:rPr>
                <w:sz w:val="18"/>
              </w:rPr>
              <w:t xml:space="preserve">Eventueel: indeling/overzicht van parafarmaceutische producten. Leer de leerlingen gebruik maken van de compendia en van de website </w:t>
            </w:r>
            <w:hyperlink r:id="rId76" w:history="1">
              <w:r w:rsidRPr="00F51244">
                <w:rPr>
                  <w:rStyle w:val="Hyperlink"/>
                  <w:sz w:val="18"/>
                </w:rPr>
                <w:t>www.bcfi.be</w:t>
              </w:r>
            </w:hyperlink>
            <w:r w:rsidRPr="00F51244">
              <w:rPr>
                <w:sz w:val="18"/>
              </w:rPr>
              <w:t xml:space="preserve"> </w:t>
            </w:r>
          </w:p>
          <w:p w:rsidR="004514D6" w:rsidRDefault="004514D6" w:rsidP="00002747">
            <w:pPr>
              <w:tabs>
                <w:tab w:val="right" w:pos="352"/>
                <w:tab w:val="right" w:pos="567"/>
              </w:tabs>
              <w:spacing w:before="80" w:after="80"/>
              <w:rPr>
                <w:sz w:val="18"/>
              </w:rPr>
            </w:pPr>
            <w:r w:rsidRPr="00F51244">
              <w:rPr>
                <w:sz w:val="18"/>
              </w:rPr>
              <w:t>Leg ook het verband met  het vakonderdeel ‘parafarmacie’.</w:t>
            </w:r>
          </w:p>
        </w:tc>
        <w:tc>
          <w:tcPr>
            <w:tcW w:w="844" w:type="dxa"/>
            <w:tcBorders>
              <w:top w:val="single" w:sz="18" w:space="0" w:color="auto"/>
              <w:bottom w:val="single" w:sz="4" w:space="0" w:color="auto"/>
            </w:tcBorders>
          </w:tcPr>
          <w:p w:rsidR="00D42612" w:rsidRDefault="00D42612" w:rsidP="00002747">
            <w:pPr>
              <w:spacing w:before="80" w:after="80"/>
              <w:jc w:val="center"/>
              <w:rPr>
                <w:sz w:val="18"/>
              </w:rPr>
            </w:pPr>
          </w:p>
        </w:tc>
      </w:tr>
    </w:tbl>
    <w:p w:rsidR="00B13AF0" w:rsidRDefault="00B13AF0">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13AF0" w:rsidTr="00B13AF0">
        <w:trPr>
          <w:trHeight w:val="397"/>
        </w:trPr>
        <w:tc>
          <w:tcPr>
            <w:tcW w:w="839" w:type="dxa"/>
            <w:tcBorders>
              <w:bottom w:val="single" w:sz="2" w:space="0" w:color="auto"/>
            </w:tcBorders>
            <w:vAlign w:val="center"/>
          </w:tcPr>
          <w:p w:rsidR="00B13AF0" w:rsidRDefault="00B13AF0" w:rsidP="00B13AF0">
            <w:pPr>
              <w:spacing w:before="80" w:after="80"/>
              <w:rPr>
                <w:sz w:val="18"/>
              </w:rPr>
            </w:pPr>
            <w:r>
              <w:rPr>
                <w:sz w:val="18"/>
              </w:rPr>
              <w:lastRenderedPageBreak/>
              <w:t>Nr.</w:t>
            </w:r>
          </w:p>
        </w:tc>
        <w:tc>
          <w:tcPr>
            <w:tcW w:w="5716" w:type="dxa"/>
            <w:tcBorders>
              <w:bottom w:val="single" w:sz="2" w:space="0" w:color="auto"/>
            </w:tcBorders>
            <w:vAlign w:val="center"/>
          </w:tcPr>
          <w:p w:rsidR="00B13AF0" w:rsidRDefault="00B13AF0" w:rsidP="00B13AF0">
            <w:pPr>
              <w:spacing w:before="80" w:after="80"/>
              <w:jc w:val="center"/>
              <w:rPr>
                <w:sz w:val="18"/>
              </w:rPr>
            </w:pPr>
            <w:r>
              <w:rPr>
                <w:sz w:val="18"/>
              </w:rPr>
              <w:t>Leerplandoelstelling en leerinhoud</w:t>
            </w:r>
          </w:p>
        </w:tc>
        <w:tc>
          <w:tcPr>
            <w:tcW w:w="835" w:type="dxa"/>
            <w:tcBorders>
              <w:bottom w:val="single" w:sz="2" w:space="0" w:color="auto"/>
            </w:tcBorders>
            <w:vAlign w:val="center"/>
          </w:tcPr>
          <w:p w:rsidR="00B13AF0" w:rsidRDefault="00B13AF0" w:rsidP="00B13AF0">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B13AF0" w:rsidRDefault="00B13AF0" w:rsidP="00B13AF0">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B13AF0" w:rsidRDefault="00B13AF0" w:rsidP="00B13AF0">
            <w:pPr>
              <w:spacing w:before="80" w:after="80"/>
              <w:jc w:val="center"/>
              <w:rPr>
                <w:sz w:val="18"/>
              </w:rPr>
            </w:pPr>
            <w:r>
              <w:rPr>
                <w:sz w:val="18"/>
              </w:rPr>
              <w:t>Didactische wenken en hulpmiddelen</w:t>
            </w:r>
          </w:p>
        </w:tc>
        <w:tc>
          <w:tcPr>
            <w:tcW w:w="844" w:type="dxa"/>
            <w:tcBorders>
              <w:bottom w:val="single" w:sz="2" w:space="0" w:color="auto"/>
            </w:tcBorders>
            <w:vAlign w:val="center"/>
          </w:tcPr>
          <w:p w:rsidR="00B13AF0" w:rsidRDefault="00B13AF0" w:rsidP="00B13AF0">
            <w:pPr>
              <w:spacing w:before="80" w:after="80"/>
              <w:jc w:val="center"/>
              <w:rPr>
                <w:sz w:val="18"/>
              </w:rPr>
            </w:pPr>
            <w:r>
              <w:rPr>
                <w:sz w:val="18"/>
              </w:rPr>
              <w:t>Link</w:t>
            </w:r>
          </w:p>
        </w:tc>
      </w:tr>
      <w:tr w:rsidR="00D42612" w:rsidTr="00002747">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703EF7" w:rsidP="00B574E0">
            <w:pPr>
              <w:spacing w:before="80" w:after="80"/>
              <w:rPr>
                <w:b/>
                <w:bCs/>
                <w:sz w:val="18"/>
              </w:rPr>
            </w:pPr>
            <w:r>
              <w:rPr>
                <w:b/>
                <w:bCs/>
                <w:sz w:val="18"/>
              </w:rPr>
              <w:t xml:space="preserve">De verantwoordelijkheid </w:t>
            </w:r>
            <w:r w:rsidR="00AE38FA" w:rsidRPr="00F51244">
              <w:rPr>
                <w:b/>
                <w:bCs/>
                <w:sz w:val="18"/>
              </w:rPr>
              <w:t>en het takenpakket</w:t>
            </w:r>
            <w:r w:rsidR="00AE38FA">
              <w:rPr>
                <w:b/>
                <w:bCs/>
                <w:sz w:val="18"/>
              </w:rPr>
              <w:t xml:space="preserve"> </w:t>
            </w:r>
            <w:r>
              <w:rPr>
                <w:b/>
                <w:bCs/>
                <w:sz w:val="18"/>
              </w:rPr>
              <w:t xml:space="preserve">van een </w:t>
            </w:r>
            <w:r w:rsidR="00AE38FA">
              <w:rPr>
                <w:b/>
                <w:bCs/>
                <w:sz w:val="18"/>
              </w:rPr>
              <w:t>f</w:t>
            </w:r>
            <w:r w:rsidR="00B343D3">
              <w:rPr>
                <w:b/>
                <w:bCs/>
                <w:sz w:val="18"/>
              </w:rPr>
              <w:t>armaceutisch-technisch assistent</w:t>
            </w:r>
            <w:r>
              <w:rPr>
                <w:b/>
                <w:bCs/>
                <w:sz w:val="18"/>
              </w:rPr>
              <w:t xml:space="preserve"> kunnen omschrijven en ernaar kunnen handelen.</w:t>
            </w:r>
          </w:p>
        </w:tc>
        <w:tc>
          <w:tcPr>
            <w:tcW w:w="835" w:type="dxa"/>
            <w:tcBorders>
              <w:top w:val="single" w:sz="18" w:space="0" w:color="auto"/>
              <w:bottom w:val="single" w:sz="18" w:space="0" w:color="auto"/>
            </w:tcBorders>
          </w:tcPr>
          <w:p w:rsidR="00D42612" w:rsidRDefault="00703EF7"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703EF7" w:rsidP="000027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D42612" w:rsidTr="00002747">
        <w:trPr>
          <w:trHeight w:val="397"/>
        </w:trPr>
        <w:tc>
          <w:tcPr>
            <w:tcW w:w="839" w:type="dxa"/>
            <w:tcBorders>
              <w:top w:val="single" w:sz="18" w:space="0" w:color="auto"/>
              <w:bottom w:val="single" w:sz="18" w:space="0" w:color="auto"/>
            </w:tcBorders>
          </w:tcPr>
          <w:p w:rsidR="00D42612" w:rsidRDefault="00D42612" w:rsidP="000027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B4EF7" w:rsidRPr="00430DCC" w:rsidRDefault="00AE38FA" w:rsidP="00B13AF0">
            <w:pPr>
              <w:tabs>
                <w:tab w:val="left" w:pos="226"/>
              </w:tabs>
              <w:spacing w:before="80" w:after="80"/>
              <w:rPr>
                <w:sz w:val="18"/>
                <w:highlight w:val="yellow"/>
              </w:rPr>
            </w:pPr>
            <w:r w:rsidRPr="00F51244">
              <w:rPr>
                <w:sz w:val="18"/>
              </w:rPr>
              <w:t>Verschillende statuten van apothekers.</w:t>
            </w:r>
            <w:r w:rsidR="00B13AF0">
              <w:rPr>
                <w:sz w:val="18"/>
              </w:rPr>
              <w:br/>
            </w:r>
            <w:r w:rsidR="009901EF" w:rsidRPr="00F51244">
              <w:rPr>
                <w:sz w:val="18"/>
              </w:rPr>
              <w:t>De Orde der</w:t>
            </w:r>
            <w:r w:rsidRPr="00F51244">
              <w:rPr>
                <w:sz w:val="18"/>
              </w:rPr>
              <w:t xml:space="preserve"> apothekers.</w:t>
            </w:r>
            <w:r w:rsidR="00B13AF0">
              <w:rPr>
                <w:sz w:val="18"/>
              </w:rPr>
              <w:br/>
            </w:r>
            <w:r w:rsidRPr="00F51244">
              <w:rPr>
                <w:sz w:val="18"/>
              </w:rPr>
              <w:t>De relatie tussen de apotheker en de farmaceutisch-technisch assistent.</w:t>
            </w:r>
            <w:r w:rsidR="00B13AF0">
              <w:rPr>
                <w:sz w:val="18"/>
              </w:rPr>
              <w:br/>
            </w:r>
            <w:r w:rsidRPr="00F51244">
              <w:rPr>
                <w:sz w:val="18"/>
              </w:rPr>
              <w:t>Het takenpakket van de farmaceutisch-technisch assistent</w:t>
            </w:r>
            <w:r w:rsidR="00B13AF0">
              <w:rPr>
                <w:sz w:val="18"/>
              </w:rPr>
              <w:br/>
            </w:r>
            <w:r w:rsidR="00703EF7" w:rsidRPr="00F51244">
              <w:rPr>
                <w:sz w:val="18"/>
              </w:rPr>
              <w:t>Verantwoordelijkheid.</w:t>
            </w:r>
            <w:r w:rsidR="00B13AF0">
              <w:rPr>
                <w:sz w:val="18"/>
              </w:rPr>
              <w:br/>
            </w:r>
            <w:r w:rsidRPr="00F51244">
              <w:rPr>
                <w:sz w:val="18"/>
              </w:rPr>
              <w:t>Deontologie en b</w:t>
            </w:r>
            <w:r w:rsidR="00B574E0" w:rsidRPr="00F51244">
              <w:rPr>
                <w:sz w:val="18"/>
              </w:rPr>
              <w:t>eroepsgeheim.</w:t>
            </w:r>
            <w:r w:rsidR="00B13AF0">
              <w:rPr>
                <w:sz w:val="18"/>
              </w:rPr>
              <w:br/>
            </w:r>
            <w:r w:rsidR="00EB4EF7" w:rsidRPr="00F51244">
              <w:rPr>
                <w:sz w:val="18"/>
              </w:rPr>
              <w:t>De erkenning van de farmaceutisch-technisch assistent</w:t>
            </w:r>
          </w:p>
        </w:tc>
        <w:tc>
          <w:tcPr>
            <w:tcW w:w="6949" w:type="dxa"/>
            <w:tcBorders>
              <w:top w:val="single" w:sz="18" w:space="0" w:color="auto"/>
              <w:left w:val="double" w:sz="4" w:space="0" w:color="auto"/>
              <w:bottom w:val="single" w:sz="18" w:space="0" w:color="auto"/>
            </w:tcBorders>
          </w:tcPr>
          <w:p w:rsidR="009901EF" w:rsidRPr="00F51244" w:rsidRDefault="00AE38FA" w:rsidP="00B13AF0">
            <w:pPr>
              <w:tabs>
                <w:tab w:val="left" w:pos="343"/>
              </w:tabs>
              <w:spacing w:before="80" w:after="80"/>
              <w:rPr>
                <w:rFonts w:cs="Arial"/>
                <w:sz w:val="18"/>
                <w:szCs w:val="18"/>
              </w:rPr>
            </w:pPr>
            <w:r w:rsidRPr="00F51244">
              <w:rPr>
                <w:sz w:val="18"/>
              </w:rPr>
              <w:t xml:space="preserve">Bekijk samen de website van de Orde </w:t>
            </w:r>
            <w:r w:rsidR="009901EF" w:rsidRPr="00F51244">
              <w:rPr>
                <w:sz w:val="18"/>
              </w:rPr>
              <w:t>der</w:t>
            </w:r>
            <w:r w:rsidRPr="00F51244">
              <w:rPr>
                <w:sz w:val="18"/>
              </w:rPr>
              <w:t xml:space="preserve"> apothekers</w:t>
            </w:r>
            <w:r w:rsidR="009901EF" w:rsidRPr="00F51244">
              <w:rPr>
                <w:sz w:val="18"/>
              </w:rPr>
              <w:t xml:space="preserve">: </w:t>
            </w:r>
            <w:hyperlink r:id="rId77" w:history="1">
              <w:r w:rsidR="009901EF" w:rsidRPr="00F51244">
                <w:rPr>
                  <w:rStyle w:val="Hyperlink"/>
                  <w:sz w:val="18"/>
                </w:rPr>
                <w:t>www.ordederapothekers.be</w:t>
              </w:r>
            </w:hyperlink>
            <w:r w:rsidR="009901EF" w:rsidRPr="00F51244">
              <w:rPr>
                <w:sz w:val="18"/>
              </w:rPr>
              <w:t xml:space="preserve"> </w:t>
            </w:r>
            <w:r w:rsidR="00EB4EF7" w:rsidRPr="00F51244">
              <w:rPr>
                <w:sz w:val="18"/>
              </w:rPr>
              <w:t xml:space="preserve">en de Koninklijke Apothekersvereniging van Antwerpen : </w:t>
            </w:r>
            <w:hyperlink r:id="rId78" w:history="1">
              <w:r w:rsidR="00EB4EF7" w:rsidRPr="00F51244">
                <w:rPr>
                  <w:rStyle w:val="Hyperlink"/>
                  <w:sz w:val="18"/>
                </w:rPr>
                <w:t>www.kava.be</w:t>
              </w:r>
            </w:hyperlink>
            <w:r w:rsidR="00EB4EF7" w:rsidRPr="00F51244">
              <w:rPr>
                <w:sz w:val="18"/>
              </w:rPr>
              <w:t xml:space="preserve"> </w:t>
            </w:r>
            <w:r w:rsidR="00B13AF0">
              <w:rPr>
                <w:sz w:val="18"/>
              </w:rPr>
              <w:br/>
            </w:r>
            <w:r w:rsidR="009901EF" w:rsidRPr="00F51244">
              <w:rPr>
                <w:sz w:val="18"/>
              </w:rPr>
              <w:t>Ga na waarom de Orde der apothekers is ontstaan: nationaal, regionaal, internationaal.</w:t>
            </w:r>
            <w:r w:rsidR="00B13AF0">
              <w:rPr>
                <w:sz w:val="18"/>
              </w:rPr>
              <w:br/>
            </w:r>
            <w:r w:rsidR="00B15100" w:rsidRPr="00F51244">
              <w:rPr>
                <w:sz w:val="18"/>
              </w:rPr>
              <w:t>Bekijk ook het glossarium bij ‘KB houdende onderrichtingen voor de apothekers’ van 21 januari 2009.</w:t>
            </w:r>
            <w:r w:rsidR="00B13AF0">
              <w:rPr>
                <w:sz w:val="18"/>
              </w:rPr>
              <w:br/>
            </w:r>
            <w:r w:rsidR="00B13AF0">
              <w:rPr>
                <w:sz w:val="18"/>
              </w:rPr>
              <w:br/>
            </w:r>
            <w:r w:rsidR="00EB4EF7" w:rsidRPr="00F51244">
              <w:rPr>
                <w:sz w:val="18"/>
              </w:rPr>
              <w:t>Vanaf 1 september 2011</w:t>
            </w:r>
            <w:r w:rsidR="00B15100" w:rsidRPr="00F51244">
              <w:rPr>
                <w:sz w:val="18"/>
              </w:rPr>
              <w:t xml:space="preserve"> kunnen de farmaceutisch-technisch assistenten een erkenning aanvragen. Voor een informatiebrochure en de procedure : zie </w:t>
            </w:r>
            <w:hyperlink r:id="rId79" w:history="1">
              <w:r w:rsidR="00B15100" w:rsidRPr="00F51244">
                <w:rPr>
                  <w:rStyle w:val="Hyperlink"/>
                  <w:sz w:val="18"/>
                </w:rPr>
                <w:t>www.health.belgium.be</w:t>
              </w:r>
            </w:hyperlink>
            <w:r w:rsidR="00B15100" w:rsidRPr="00F51244">
              <w:rPr>
                <w:sz w:val="18"/>
              </w:rPr>
              <w:t xml:space="preserve"> </w:t>
            </w:r>
            <w:r w:rsidR="00B13AF0">
              <w:rPr>
                <w:sz w:val="18"/>
              </w:rPr>
              <w:br/>
            </w:r>
            <w:r w:rsidR="009901EF" w:rsidRPr="00F51244">
              <w:rPr>
                <w:sz w:val="18"/>
              </w:rPr>
              <w:t>Behandel ook: de ‘su</w:t>
            </w:r>
            <w:r w:rsidR="00EB4EF7" w:rsidRPr="00F51244">
              <w:rPr>
                <w:sz w:val="18"/>
              </w:rPr>
              <w:t>bstitutie van een geneesmiddel’</w:t>
            </w:r>
            <w:r w:rsidR="009901EF" w:rsidRPr="00F51244">
              <w:rPr>
                <w:sz w:val="18"/>
              </w:rPr>
              <w:t xml:space="preserve"> (doel is de bescherming van de patiënt, de bescherming van het beroep).</w:t>
            </w:r>
            <w:r w:rsidR="009901EF" w:rsidRPr="00F51244">
              <w:rPr>
                <w:rFonts w:cs="Arial"/>
                <w:szCs w:val="20"/>
              </w:rPr>
              <w:t xml:space="preserve"> </w:t>
            </w:r>
            <w:r w:rsidR="00B13AF0">
              <w:rPr>
                <w:rFonts w:cs="Arial"/>
                <w:szCs w:val="20"/>
              </w:rPr>
              <w:br/>
            </w:r>
            <w:r w:rsidR="00B13AF0">
              <w:rPr>
                <w:rFonts w:cs="Arial"/>
                <w:szCs w:val="20"/>
              </w:rPr>
              <w:br/>
            </w:r>
            <w:r w:rsidR="009901EF" w:rsidRPr="00F51244">
              <w:rPr>
                <w:rFonts w:cs="Arial"/>
                <w:sz w:val="18"/>
                <w:szCs w:val="18"/>
              </w:rPr>
              <w:t>Handelingen waarmee een apotheker een farmaceutisch-technisch assistent kan belasten zijn bepaald in het KB van 5 februari 1997:</w:t>
            </w:r>
            <w:r w:rsidR="00B13AF0">
              <w:rPr>
                <w:rFonts w:cs="Arial"/>
                <w:sz w:val="18"/>
                <w:szCs w:val="18"/>
              </w:rPr>
              <w:br/>
              <w:t>-</w:t>
            </w:r>
            <w:r w:rsidR="00B13AF0">
              <w:rPr>
                <w:rFonts w:cs="Arial"/>
                <w:sz w:val="18"/>
                <w:szCs w:val="18"/>
              </w:rPr>
              <w:tab/>
            </w:r>
            <w:r w:rsidR="009901EF" w:rsidRPr="00F51244">
              <w:rPr>
                <w:rFonts w:cs="Arial"/>
                <w:sz w:val="18"/>
                <w:szCs w:val="18"/>
              </w:rPr>
              <w:t>het ontvangen en registreren van ge</w:t>
            </w:r>
            <w:r w:rsidR="00430DCC" w:rsidRPr="00F51244">
              <w:rPr>
                <w:rFonts w:cs="Arial"/>
                <w:sz w:val="18"/>
                <w:szCs w:val="18"/>
              </w:rPr>
              <w:t xml:space="preserve">neeskundige voorschriften onder </w:t>
            </w:r>
            <w:r w:rsidR="009901EF" w:rsidRPr="00F51244">
              <w:rPr>
                <w:rFonts w:cs="Arial"/>
                <w:sz w:val="18"/>
                <w:szCs w:val="18"/>
              </w:rPr>
              <w:t xml:space="preserve">gelijk </w:t>
            </w:r>
            <w:r w:rsidR="00B13AF0">
              <w:rPr>
                <w:rFonts w:cs="Arial"/>
                <w:sz w:val="18"/>
                <w:szCs w:val="18"/>
              </w:rPr>
              <w:tab/>
            </w:r>
            <w:r w:rsidR="009901EF" w:rsidRPr="00F51244">
              <w:rPr>
                <w:rFonts w:cs="Arial"/>
                <w:sz w:val="18"/>
                <w:szCs w:val="18"/>
              </w:rPr>
              <w:t>welke vorm;</w:t>
            </w:r>
            <w:r w:rsidR="00B13AF0">
              <w:rPr>
                <w:rFonts w:cs="Arial"/>
                <w:sz w:val="18"/>
                <w:szCs w:val="18"/>
              </w:rPr>
              <w:br/>
              <w:t>-</w:t>
            </w:r>
            <w:r w:rsidR="00B13AF0">
              <w:rPr>
                <w:rFonts w:cs="Arial"/>
                <w:sz w:val="18"/>
                <w:szCs w:val="18"/>
              </w:rPr>
              <w:tab/>
            </w:r>
            <w:r w:rsidR="009901EF" w:rsidRPr="00F51244">
              <w:rPr>
                <w:rFonts w:cs="Arial"/>
                <w:sz w:val="18"/>
                <w:szCs w:val="18"/>
              </w:rPr>
              <w:t xml:space="preserve">het afleveren van geneesmiddelen overeenkomstig de wetten en geldende </w:t>
            </w:r>
            <w:r w:rsidR="00B13AF0">
              <w:rPr>
                <w:rFonts w:cs="Arial"/>
                <w:sz w:val="18"/>
                <w:szCs w:val="18"/>
              </w:rPr>
              <w:tab/>
            </w:r>
            <w:r w:rsidR="009901EF" w:rsidRPr="00F51244">
              <w:rPr>
                <w:rFonts w:cs="Arial"/>
                <w:sz w:val="18"/>
                <w:szCs w:val="18"/>
              </w:rPr>
              <w:t>regels;</w:t>
            </w:r>
            <w:r w:rsidR="00B13AF0">
              <w:rPr>
                <w:rFonts w:cs="Arial"/>
                <w:sz w:val="18"/>
                <w:szCs w:val="18"/>
              </w:rPr>
              <w:br/>
              <w:t>-</w:t>
            </w:r>
            <w:r w:rsidR="00B13AF0">
              <w:rPr>
                <w:rFonts w:cs="Arial"/>
                <w:sz w:val="18"/>
                <w:szCs w:val="18"/>
              </w:rPr>
              <w:tab/>
              <w:t>h</w:t>
            </w:r>
            <w:r w:rsidR="009901EF" w:rsidRPr="00F51244">
              <w:rPr>
                <w:rFonts w:cs="Arial"/>
                <w:sz w:val="18"/>
                <w:szCs w:val="18"/>
              </w:rPr>
              <w:t xml:space="preserve">et inlichten van de patiënten betreffende het adequaat en veilig gebruik van de </w:t>
            </w:r>
            <w:r w:rsidR="00B13AF0">
              <w:rPr>
                <w:rFonts w:cs="Arial"/>
                <w:sz w:val="18"/>
                <w:szCs w:val="18"/>
              </w:rPr>
              <w:tab/>
            </w:r>
            <w:r w:rsidR="009901EF" w:rsidRPr="00F51244">
              <w:rPr>
                <w:rFonts w:cs="Arial"/>
                <w:sz w:val="18"/>
                <w:szCs w:val="18"/>
              </w:rPr>
              <w:t>geneesmiddelen;</w:t>
            </w:r>
            <w:r w:rsidR="00B13AF0">
              <w:rPr>
                <w:rFonts w:cs="Arial"/>
                <w:sz w:val="18"/>
                <w:szCs w:val="18"/>
              </w:rPr>
              <w:br/>
              <w:t>-</w:t>
            </w:r>
            <w:r w:rsidR="00B13AF0">
              <w:rPr>
                <w:rFonts w:cs="Arial"/>
                <w:sz w:val="18"/>
                <w:szCs w:val="18"/>
              </w:rPr>
              <w:tab/>
            </w:r>
            <w:r w:rsidR="009901EF" w:rsidRPr="00F51244">
              <w:rPr>
                <w:rFonts w:cs="Arial"/>
                <w:sz w:val="18"/>
                <w:szCs w:val="18"/>
              </w:rPr>
              <w:t>het registreren en identificeren van de grondstoffen;</w:t>
            </w:r>
            <w:r w:rsidR="00B13AF0">
              <w:rPr>
                <w:rFonts w:cs="Arial"/>
                <w:sz w:val="18"/>
                <w:szCs w:val="18"/>
              </w:rPr>
              <w:br/>
              <w:t>-</w:t>
            </w:r>
            <w:r w:rsidR="00B13AF0">
              <w:rPr>
                <w:rFonts w:cs="Arial"/>
                <w:sz w:val="18"/>
                <w:szCs w:val="18"/>
              </w:rPr>
              <w:tab/>
            </w:r>
            <w:r w:rsidR="009901EF" w:rsidRPr="00F51244">
              <w:rPr>
                <w:rFonts w:cs="Arial"/>
                <w:sz w:val="18"/>
                <w:szCs w:val="18"/>
              </w:rPr>
              <w:t>het uitvoeren van magistrale bereidingen;</w:t>
            </w:r>
            <w:r w:rsidR="00B13AF0">
              <w:rPr>
                <w:rFonts w:cs="Arial"/>
                <w:sz w:val="18"/>
                <w:szCs w:val="18"/>
              </w:rPr>
              <w:br/>
              <w:t>-</w:t>
            </w:r>
            <w:r w:rsidR="00B13AF0">
              <w:rPr>
                <w:rFonts w:cs="Arial"/>
                <w:sz w:val="18"/>
                <w:szCs w:val="18"/>
              </w:rPr>
              <w:tab/>
            </w:r>
            <w:r w:rsidR="009901EF" w:rsidRPr="00F51244">
              <w:rPr>
                <w:rFonts w:cs="Arial"/>
                <w:sz w:val="18"/>
                <w:szCs w:val="18"/>
              </w:rPr>
              <w:t>het voorlichten van stagiairs ‘farmace</w:t>
            </w:r>
            <w:r w:rsidR="00F51244">
              <w:rPr>
                <w:rFonts w:cs="Arial"/>
                <w:sz w:val="18"/>
                <w:szCs w:val="18"/>
              </w:rPr>
              <w:t xml:space="preserve">utisch-technisch assistent’ met </w:t>
            </w:r>
            <w:r w:rsidR="009901EF" w:rsidRPr="00F51244">
              <w:rPr>
                <w:rFonts w:cs="Arial"/>
                <w:sz w:val="18"/>
                <w:szCs w:val="18"/>
              </w:rPr>
              <w:t xml:space="preserve">betrekking </w:t>
            </w:r>
            <w:r w:rsidR="00B13AF0">
              <w:rPr>
                <w:rFonts w:cs="Arial"/>
                <w:sz w:val="18"/>
                <w:szCs w:val="18"/>
              </w:rPr>
              <w:tab/>
            </w:r>
            <w:r w:rsidR="009901EF" w:rsidRPr="00F51244">
              <w:rPr>
                <w:rFonts w:cs="Arial"/>
                <w:sz w:val="18"/>
                <w:szCs w:val="18"/>
              </w:rPr>
              <w:t>tot het werk in de apotheek.</w:t>
            </w:r>
          </w:p>
        </w:tc>
        <w:tc>
          <w:tcPr>
            <w:tcW w:w="844" w:type="dxa"/>
            <w:tcBorders>
              <w:top w:val="single" w:sz="18" w:space="0" w:color="auto"/>
              <w:bottom w:val="single" w:sz="18" w:space="0" w:color="auto"/>
            </w:tcBorders>
          </w:tcPr>
          <w:p w:rsidR="00D42612" w:rsidRDefault="00D42612" w:rsidP="00002747">
            <w:pPr>
              <w:spacing w:before="80" w:after="80"/>
              <w:jc w:val="center"/>
              <w:rPr>
                <w:sz w:val="18"/>
              </w:rPr>
            </w:pPr>
          </w:p>
        </w:tc>
      </w:tr>
      <w:tr w:rsidR="00D42612" w:rsidTr="00180AAA">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703EF7" w:rsidP="00EB33BB">
            <w:pPr>
              <w:spacing w:before="80" w:after="80"/>
              <w:rPr>
                <w:b/>
                <w:bCs/>
                <w:sz w:val="18"/>
              </w:rPr>
            </w:pPr>
            <w:r w:rsidRPr="00F51244">
              <w:rPr>
                <w:b/>
                <w:bCs/>
                <w:sz w:val="18"/>
              </w:rPr>
              <w:t xml:space="preserve">De wettelijke bepalingen in verband met </w:t>
            </w:r>
            <w:r w:rsidR="009B3382" w:rsidRPr="00F51244">
              <w:rPr>
                <w:b/>
                <w:bCs/>
                <w:sz w:val="18"/>
              </w:rPr>
              <w:t xml:space="preserve">de </w:t>
            </w:r>
            <w:r w:rsidRPr="00F51244">
              <w:rPr>
                <w:b/>
                <w:bCs/>
                <w:sz w:val="18"/>
              </w:rPr>
              <w:t xml:space="preserve">etikettering en </w:t>
            </w:r>
            <w:r w:rsidR="00EB33BB" w:rsidRPr="00F51244">
              <w:rPr>
                <w:b/>
                <w:bCs/>
                <w:sz w:val="18"/>
              </w:rPr>
              <w:t xml:space="preserve">het afleveren en bewaren </w:t>
            </w:r>
            <w:r w:rsidRPr="00F51244">
              <w:rPr>
                <w:b/>
                <w:bCs/>
                <w:sz w:val="18"/>
              </w:rPr>
              <w:t>van specialiteiten</w:t>
            </w:r>
            <w:r w:rsidR="00EB33BB" w:rsidRPr="00F51244">
              <w:rPr>
                <w:b/>
                <w:bCs/>
                <w:sz w:val="18"/>
              </w:rPr>
              <w:t xml:space="preserve"> en</w:t>
            </w:r>
            <w:r w:rsidR="00430DCC" w:rsidRPr="00F51244">
              <w:rPr>
                <w:b/>
                <w:bCs/>
                <w:sz w:val="18"/>
              </w:rPr>
              <w:t xml:space="preserve"> bereidingen</w:t>
            </w:r>
            <w:r w:rsidRPr="00F51244">
              <w:rPr>
                <w:b/>
                <w:bCs/>
                <w:sz w:val="18"/>
              </w:rPr>
              <w:t xml:space="preserve"> </w:t>
            </w:r>
            <w:r w:rsidRPr="00F51244">
              <w:rPr>
                <w:b/>
                <w:bCs/>
                <w:strike/>
                <w:sz w:val="18"/>
              </w:rPr>
              <w:t>en grondstoffen</w:t>
            </w:r>
            <w:r w:rsidRPr="00F51244">
              <w:rPr>
                <w:b/>
                <w:bCs/>
                <w:sz w:val="18"/>
              </w:rPr>
              <w:t xml:space="preserve"> kunnen raadplegen en toepassen.</w:t>
            </w:r>
          </w:p>
        </w:tc>
        <w:tc>
          <w:tcPr>
            <w:tcW w:w="835" w:type="dxa"/>
            <w:tcBorders>
              <w:top w:val="single" w:sz="18" w:space="0" w:color="auto"/>
              <w:bottom w:val="single" w:sz="18" w:space="0" w:color="auto"/>
            </w:tcBorders>
          </w:tcPr>
          <w:p w:rsidR="00D42612" w:rsidRDefault="00703EF7"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703EF7" w:rsidP="000027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D42612" w:rsidTr="00180AAA">
        <w:trPr>
          <w:trHeight w:val="397"/>
        </w:trPr>
        <w:tc>
          <w:tcPr>
            <w:tcW w:w="839" w:type="dxa"/>
            <w:tcBorders>
              <w:top w:val="single" w:sz="18" w:space="0" w:color="auto"/>
              <w:bottom w:val="single" w:sz="4" w:space="0" w:color="auto"/>
            </w:tcBorders>
          </w:tcPr>
          <w:p w:rsidR="00D42612" w:rsidRDefault="00D42612" w:rsidP="0000274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30DCC" w:rsidRPr="00EB33BB" w:rsidRDefault="00703EF7" w:rsidP="00B13AF0">
            <w:pPr>
              <w:tabs>
                <w:tab w:val="left" w:pos="226"/>
              </w:tabs>
              <w:spacing w:before="80" w:after="80"/>
              <w:rPr>
                <w:sz w:val="18"/>
                <w:highlight w:val="yellow"/>
              </w:rPr>
            </w:pPr>
            <w:r w:rsidRPr="00F51244">
              <w:rPr>
                <w:sz w:val="18"/>
              </w:rPr>
              <w:t>Wettelijke bepalingen:</w:t>
            </w:r>
            <w:r w:rsidR="00B13AF0">
              <w:rPr>
                <w:sz w:val="18"/>
              </w:rPr>
              <w:br/>
              <w:t>-</w:t>
            </w:r>
            <w:r w:rsidR="00B13AF0">
              <w:rPr>
                <w:sz w:val="18"/>
              </w:rPr>
              <w:tab/>
            </w:r>
            <w:r w:rsidR="00EB33BB" w:rsidRPr="00F51244">
              <w:rPr>
                <w:sz w:val="18"/>
              </w:rPr>
              <w:t xml:space="preserve"> wettelijke codes;</w:t>
            </w:r>
            <w:r w:rsidR="00B13AF0">
              <w:rPr>
                <w:sz w:val="18"/>
              </w:rPr>
              <w:br/>
              <w:t>-</w:t>
            </w:r>
            <w:r w:rsidR="00B13AF0">
              <w:rPr>
                <w:sz w:val="18"/>
              </w:rPr>
              <w:tab/>
            </w:r>
            <w:r w:rsidR="00430DCC" w:rsidRPr="00F51244">
              <w:rPr>
                <w:sz w:val="18"/>
              </w:rPr>
              <w:t>voorschrift: uitzicht, speciale voorschriften, veiligheid van het voorschrift, OCMW-</w:t>
            </w:r>
            <w:r w:rsidR="00B13AF0">
              <w:rPr>
                <w:sz w:val="18"/>
              </w:rPr>
              <w:tab/>
            </w:r>
            <w:r w:rsidR="00430DCC" w:rsidRPr="00F51244">
              <w:rPr>
                <w:sz w:val="18"/>
              </w:rPr>
              <w:t>regeling;</w:t>
            </w:r>
            <w:r w:rsidR="00B574E0" w:rsidRPr="00F51244">
              <w:rPr>
                <w:sz w:val="18"/>
              </w:rPr>
              <w:br/>
              <w:t>-</w:t>
            </w:r>
            <w:r w:rsidR="00B574E0" w:rsidRPr="00F51244">
              <w:rPr>
                <w:sz w:val="18"/>
              </w:rPr>
              <w:tab/>
              <w:t>attesten;</w:t>
            </w:r>
            <w:r w:rsidR="00EB33BB" w:rsidRPr="00F51244">
              <w:rPr>
                <w:sz w:val="18"/>
              </w:rPr>
              <w:br/>
              <w:t>-</w:t>
            </w:r>
            <w:r w:rsidR="00EB33BB" w:rsidRPr="00F51244">
              <w:rPr>
                <w:sz w:val="18"/>
              </w:rPr>
              <w:tab/>
              <w:t>verdovende middelen, speciaal gereglementeerde geneesmiddelen, doping;</w:t>
            </w:r>
            <w:r w:rsidR="00EB33BB" w:rsidRPr="00F51244">
              <w:rPr>
                <w:sz w:val="18"/>
              </w:rPr>
              <w:br/>
              <w:t>-</w:t>
            </w:r>
            <w:r w:rsidR="00EB33BB" w:rsidRPr="00F51244">
              <w:rPr>
                <w:sz w:val="18"/>
              </w:rPr>
              <w:tab/>
              <w:t>giflijsten.</w:t>
            </w:r>
          </w:p>
        </w:tc>
        <w:tc>
          <w:tcPr>
            <w:tcW w:w="6949" w:type="dxa"/>
            <w:tcBorders>
              <w:top w:val="single" w:sz="18" w:space="0" w:color="auto"/>
              <w:left w:val="double" w:sz="4" w:space="0" w:color="auto"/>
              <w:bottom w:val="single" w:sz="4" w:space="0" w:color="auto"/>
            </w:tcBorders>
          </w:tcPr>
          <w:p w:rsidR="00D42612" w:rsidRDefault="00D42612" w:rsidP="00002747">
            <w:pPr>
              <w:tabs>
                <w:tab w:val="right" w:pos="352"/>
                <w:tab w:val="right" w:pos="567"/>
              </w:tabs>
              <w:spacing w:before="80" w:after="80"/>
              <w:rPr>
                <w:sz w:val="18"/>
              </w:rPr>
            </w:pPr>
          </w:p>
        </w:tc>
        <w:tc>
          <w:tcPr>
            <w:tcW w:w="844" w:type="dxa"/>
            <w:tcBorders>
              <w:top w:val="single" w:sz="18" w:space="0" w:color="auto"/>
              <w:bottom w:val="single" w:sz="4" w:space="0" w:color="auto"/>
            </w:tcBorders>
          </w:tcPr>
          <w:p w:rsidR="00D42612" w:rsidRDefault="00D42612" w:rsidP="00002747">
            <w:pPr>
              <w:spacing w:before="80" w:after="80"/>
              <w:jc w:val="center"/>
              <w:rPr>
                <w:sz w:val="18"/>
              </w:rPr>
            </w:pPr>
          </w:p>
        </w:tc>
      </w:tr>
    </w:tbl>
    <w:p w:rsidR="008C3D55" w:rsidRDefault="008C3D55" w:rsidP="005E1B88"/>
    <w:p w:rsidR="008C3D55" w:rsidRDefault="008C3D55"/>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42612" w:rsidTr="00C0237C">
        <w:trPr>
          <w:trHeight w:val="397"/>
        </w:trPr>
        <w:tc>
          <w:tcPr>
            <w:tcW w:w="839" w:type="dxa"/>
            <w:tcBorders>
              <w:bottom w:val="single" w:sz="2" w:space="0" w:color="auto"/>
            </w:tcBorders>
            <w:vAlign w:val="center"/>
          </w:tcPr>
          <w:p w:rsidR="00D42612" w:rsidRDefault="00D42612" w:rsidP="00002747">
            <w:pPr>
              <w:spacing w:before="80" w:after="80"/>
              <w:rPr>
                <w:sz w:val="18"/>
              </w:rPr>
            </w:pPr>
            <w:r>
              <w:rPr>
                <w:sz w:val="18"/>
              </w:rPr>
              <w:t>Nr.</w:t>
            </w:r>
          </w:p>
        </w:tc>
        <w:tc>
          <w:tcPr>
            <w:tcW w:w="5716" w:type="dxa"/>
            <w:tcBorders>
              <w:bottom w:val="single" w:sz="2" w:space="0" w:color="auto"/>
            </w:tcBorders>
            <w:vAlign w:val="center"/>
          </w:tcPr>
          <w:p w:rsidR="00D42612" w:rsidRDefault="00D42612" w:rsidP="00002747">
            <w:pPr>
              <w:spacing w:before="80" w:after="80"/>
              <w:jc w:val="center"/>
              <w:rPr>
                <w:sz w:val="18"/>
              </w:rPr>
            </w:pPr>
            <w:r>
              <w:rPr>
                <w:sz w:val="18"/>
              </w:rPr>
              <w:t>Leerplandoelstelling en leerinhoud</w:t>
            </w:r>
          </w:p>
        </w:tc>
        <w:tc>
          <w:tcPr>
            <w:tcW w:w="835" w:type="dxa"/>
            <w:tcBorders>
              <w:bottom w:val="single" w:sz="2" w:space="0" w:color="auto"/>
            </w:tcBorders>
            <w:vAlign w:val="center"/>
          </w:tcPr>
          <w:p w:rsidR="00D42612" w:rsidRDefault="00D42612" w:rsidP="00002747">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D42612" w:rsidRDefault="00D42612" w:rsidP="00002747">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D42612" w:rsidRDefault="00D42612" w:rsidP="00002747">
            <w:pPr>
              <w:spacing w:before="80" w:after="80"/>
              <w:jc w:val="center"/>
              <w:rPr>
                <w:sz w:val="18"/>
              </w:rPr>
            </w:pPr>
            <w:r>
              <w:rPr>
                <w:sz w:val="18"/>
              </w:rPr>
              <w:t>Didactische wenken en hulpmiddelen</w:t>
            </w:r>
          </w:p>
        </w:tc>
        <w:tc>
          <w:tcPr>
            <w:tcW w:w="844" w:type="dxa"/>
            <w:tcBorders>
              <w:bottom w:val="single" w:sz="2" w:space="0" w:color="auto"/>
            </w:tcBorders>
            <w:vAlign w:val="center"/>
          </w:tcPr>
          <w:p w:rsidR="00D42612" w:rsidRDefault="00D42612" w:rsidP="00002747">
            <w:pPr>
              <w:spacing w:before="80" w:after="80"/>
              <w:jc w:val="center"/>
              <w:rPr>
                <w:sz w:val="18"/>
              </w:rPr>
            </w:pPr>
            <w:r>
              <w:rPr>
                <w:sz w:val="18"/>
              </w:rPr>
              <w:t>Link</w:t>
            </w:r>
          </w:p>
        </w:tc>
      </w:tr>
      <w:tr w:rsidR="00D42612" w:rsidTr="00002747">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430DCC" w:rsidP="00002747">
            <w:pPr>
              <w:spacing w:before="80" w:after="80"/>
              <w:rPr>
                <w:b/>
                <w:bCs/>
                <w:sz w:val="18"/>
              </w:rPr>
            </w:pPr>
            <w:r>
              <w:rPr>
                <w:b/>
                <w:bCs/>
                <w:sz w:val="18"/>
              </w:rPr>
              <w:t>De wettelijke bepalingen in verband met tarificatie kennen en kunnen toepassen.</w:t>
            </w:r>
          </w:p>
        </w:tc>
        <w:tc>
          <w:tcPr>
            <w:tcW w:w="835" w:type="dxa"/>
            <w:tcBorders>
              <w:top w:val="single" w:sz="18" w:space="0" w:color="auto"/>
              <w:bottom w:val="single" w:sz="18" w:space="0" w:color="auto"/>
            </w:tcBorders>
          </w:tcPr>
          <w:p w:rsidR="00D42612" w:rsidRDefault="00C0237C"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C0237C" w:rsidP="000027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D42612" w:rsidTr="00002747">
        <w:trPr>
          <w:trHeight w:val="397"/>
        </w:trPr>
        <w:tc>
          <w:tcPr>
            <w:tcW w:w="839" w:type="dxa"/>
            <w:tcBorders>
              <w:top w:val="single" w:sz="18" w:space="0" w:color="auto"/>
              <w:bottom w:val="single" w:sz="18" w:space="0" w:color="auto"/>
            </w:tcBorders>
          </w:tcPr>
          <w:p w:rsidR="00D42612" w:rsidRDefault="00D42612" w:rsidP="000027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200E2" w:rsidRPr="00F51244" w:rsidRDefault="00EB33BB" w:rsidP="00B574E0">
            <w:pPr>
              <w:tabs>
                <w:tab w:val="left" w:pos="226"/>
              </w:tabs>
              <w:spacing w:before="80" w:after="80"/>
              <w:rPr>
                <w:sz w:val="18"/>
              </w:rPr>
            </w:pPr>
            <w:r w:rsidRPr="00F51244">
              <w:rPr>
                <w:bCs/>
                <w:sz w:val="18"/>
              </w:rPr>
              <w:t>Het principe van de derde-betalers-regeling</w:t>
            </w:r>
          </w:p>
          <w:p w:rsidR="00EB33BB" w:rsidRPr="00F51244" w:rsidRDefault="00EB33BB" w:rsidP="00EB33BB">
            <w:pPr>
              <w:tabs>
                <w:tab w:val="left" w:pos="226"/>
              </w:tabs>
              <w:spacing w:before="80" w:after="80"/>
              <w:rPr>
                <w:sz w:val="18"/>
              </w:rPr>
            </w:pPr>
            <w:r w:rsidRPr="00F51244">
              <w:rPr>
                <w:sz w:val="18"/>
              </w:rPr>
              <w:t>RIZIV, tarificatiedienst, mutualiteiten.</w:t>
            </w:r>
          </w:p>
          <w:p w:rsidR="00C0237C" w:rsidRPr="00F51244" w:rsidRDefault="00EB33BB" w:rsidP="00B574E0">
            <w:pPr>
              <w:tabs>
                <w:tab w:val="left" w:pos="226"/>
              </w:tabs>
              <w:spacing w:before="80" w:after="80"/>
              <w:rPr>
                <w:sz w:val="18"/>
              </w:rPr>
            </w:pPr>
            <w:r w:rsidRPr="00F51244">
              <w:rPr>
                <w:sz w:val="18"/>
              </w:rPr>
              <w:t>Soorten verzekerden en verzekeringen.</w:t>
            </w:r>
          </w:p>
          <w:p w:rsidR="00EB33BB" w:rsidRPr="00F51244" w:rsidRDefault="00EB33BB" w:rsidP="00B574E0">
            <w:pPr>
              <w:tabs>
                <w:tab w:val="left" w:pos="226"/>
              </w:tabs>
              <w:spacing w:before="80" w:after="80"/>
              <w:rPr>
                <w:sz w:val="18"/>
              </w:rPr>
            </w:pPr>
            <w:r w:rsidRPr="00F51244">
              <w:rPr>
                <w:sz w:val="18"/>
              </w:rPr>
              <w:t>Documenten i.v.m. terugbetaling en verzekering.</w:t>
            </w:r>
          </w:p>
          <w:p w:rsidR="00EB33BB" w:rsidRPr="00C0237C" w:rsidRDefault="00EB33BB" w:rsidP="00B574E0">
            <w:pPr>
              <w:tabs>
                <w:tab w:val="left" w:pos="226"/>
              </w:tabs>
              <w:spacing w:before="80" w:after="80"/>
              <w:rPr>
                <w:sz w:val="18"/>
              </w:rPr>
            </w:pPr>
            <w:r w:rsidRPr="00F51244">
              <w:rPr>
                <w:sz w:val="18"/>
              </w:rPr>
              <w:t>Begrippen: ‘modules’, ‘ereloon’, ‘positieve lijsten’, ‘prijsberekening’ (noodzakelijke en niet-noodzakelijke bereidingen).</w:t>
            </w:r>
          </w:p>
        </w:tc>
        <w:tc>
          <w:tcPr>
            <w:tcW w:w="6949" w:type="dxa"/>
            <w:tcBorders>
              <w:top w:val="single" w:sz="18" w:space="0" w:color="auto"/>
              <w:left w:val="double" w:sz="4" w:space="0" w:color="auto"/>
              <w:bottom w:val="single" w:sz="18" w:space="0" w:color="auto"/>
            </w:tcBorders>
          </w:tcPr>
          <w:p w:rsidR="00C200E2" w:rsidRDefault="00C200E2" w:rsidP="00002747">
            <w:pPr>
              <w:tabs>
                <w:tab w:val="right" w:pos="352"/>
                <w:tab w:val="right" w:pos="567"/>
              </w:tabs>
              <w:spacing w:before="80" w:after="80"/>
              <w:rPr>
                <w:sz w:val="18"/>
              </w:rPr>
            </w:pPr>
            <w:r>
              <w:rPr>
                <w:sz w:val="18"/>
              </w:rPr>
              <w:t>Het voorschift: eisen in verband met tarificatie.</w:t>
            </w:r>
          </w:p>
          <w:p w:rsidR="00D42612" w:rsidRDefault="00C0237C" w:rsidP="00002747">
            <w:pPr>
              <w:tabs>
                <w:tab w:val="right" w:pos="352"/>
                <w:tab w:val="right" w:pos="567"/>
              </w:tabs>
              <w:spacing w:before="80" w:after="80"/>
              <w:rPr>
                <w:sz w:val="18"/>
              </w:rPr>
            </w:pPr>
            <w:r>
              <w:rPr>
                <w:sz w:val="18"/>
              </w:rPr>
              <w:t xml:space="preserve">Gebruik </w:t>
            </w:r>
            <w:r w:rsidR="00C200E2">
              <w:rPr>
                <w:sz w:val="18"/>
              </w:rPr>
              <w:t xml:space="preserve">authentieke/ </w:t>
            </w:r>
            <w:r>
              <w:rPr>
                <w:sz w:val="18"/>
              </w:rPr>
              <w:t>waarheidsgetrouwe voorschriften, verpakkingen en specialiteiten.</w:t>
            </w:r>
          </w:p>
          <w:p w:rsidR="00C0237C" w:rsidRDefault="00C0237C" w:rsidP="00002747">
            <w:pPr>
              <w:tabs>
                <w:tab w:val="right" w:pos="352"/>
                <w:tab w:val="right" w:pos="567"/>
              </w:tabs>
              <w:spacing w:before="80" w:after="80"/>
              <w:rPr>
                <w:sz w:val="18"/>
              </w:rPr>
            </w:pPr>
            <w:r>
              <w:rPr>
                <w:sz w:val="18"/>
              </w:rPr>
              <w:t xml:space="preserve">Praktijk </w:t>
            </w:r>
            <w:r w:rsidR="00C200E2">
              <w:rPr>
                <w:sz w:val="18"/>
              </w:rPr>
              <w:t>i.v.m. ‘</w:t>
            </w:r>
            <w:r>
              <w:rPr>
                <w:sz w:val="18"/>
              </w:rPr>
              <w:t>tarificatie</w:t>
            </w:r>
            <w:r w:rsidR="00C200E2">
              <w:rPr>
                <w:sz w:val="18"/>
              </w:rPr>
              <w:t>’ opnemen in</w:t>
            </w:r>
            <w:r>
              <w:rPr>
                <w:sz w:val="18"/>
              </w:rPr>
              <w:t xml:space="preserve"> de stage.</w:t>
            </w:r>
          </w:p>
          <w:p w:rsidR="00C0237C" w:rsidRDefault="00C0237C" w:rsidP="00002747">
            <w:pPr>
              <w:tabs>
                <w:tab w:val="right" w:pos="352"/>
                <w:tab w:val="right" w:pos="567"/>
              </w:tabs>
              <w:spacing w:before="80" w:after="80"/>
              <w:rPr>
                <w:sz w:val="18"/>
              </w:rPr>
            </w:pPr>
            <w:r>
              <w:rPr>
                <w:sz w:val="18"/>
              </w:rPr>
              <w:t>Bezoek een tarificatiedienst.</w:t>
            </w:r>
          </w:p>
        </w:tc>
        <w:tc>
          <w:tcPr>
            <w:tcW w:w="844" w:type="dxa"/>
            <w:tcBorders>
              <w:top w:val="single" w:sz="18" w:space="0" w:color="auto"/>
              <w:bottom w:val="single" w:sz="18" w:space="0" w:color="auto"/>
            </w:tcBorders>
          </w:tcPr>
          <w:p w:rsidR="00D42612" w:rsidRDefault="00D42612" w:rsidP="00002747">
            <w:pPr>
              <w:spacing w:before="80" w:after="80"/>
              <w:jc w:val="center"/>
              <w:rPr>
                <w:sz w:val="18"/>
              </w:rPr>
            </w:pPr>
          </w:p>
          <w:p w:rsidR="00C200E2" w:rsidRDefault="00C200E2" w:rsidP="00002747">
            <w:pPr>
              <w:spacing w:before="80" w:after="80"/>
              <w:jc w:val="center"/>
              <w:rPr>
                <w:sz w:val="18"/>
              </w:rPr>
            </w:pPr>
          </w:p>
          <w:p w:rsidR="00C200E2" w:rsidRDefault="00C200E2" w:rsidP="00002747">
            <w:pPr>
              <w:spacing w:before="80" w:after="80"/>
              <w:jc w:val="center"/>
              <w:rPr>
                <w:sz w:val="18"/>
              </w:rPr>
            </w:pPr>
          </w:p>
          <w:p w:rsidR="00C200E2" w:rsidRDefault="00C200E2" w:rsidP="00002747">
            <w:pPr>
              <w:spacing w:before="80" w:after="80"/>
              <w:jc w:val="center"/>
              <w:rPr>
                <w:sz w:val="18"/>
              </w:rPr>
            </w:pPr>
            <w:r>
              <w:rPr>
                <w:sz w:val="18"/>
              </w:rPr>
              <w:t>STG</w:t>
            </w:r>
          </w:p>
        </w:tc>
      </w:tr>
      <w:tr w:rsidR="00D42612" w:rsidTr="00792634">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C0237C" w:rsidP="00002747">
            <w:pPr>
              <w:spacing w:before="80" w:after="80"/>
              <w:rPr>
                <w:b/>
                <w:bCs/>
                <w:sz w:val="18"/>
              </w:rPr>
            </w:pPr>
            <w:r>
              <w:rPr>
                <w:b/>
                <w:bCs/>
                <w:sz w:val="18"/>
              </w:rPr>
              <w:t>Magistrale bereidingen en specialiteiten kunnen tarifiëren, volgens de meest recente tarificatieregels.</w:t>
            </w:r>
          </w:p>
        </w:tc>
        <w:tc>
          <w:tcPr>
            <w:tcW w:w="835" w:type="dxa"/>
            <w:tcBorders>
              <w:top w:val="single" w:sz="18" w:space="0" w:color="auto"/>
              <w:bottom w:val="single" w:sz="18" w:space="0" w:color="auto"/>
            </w:tcBorders>
          </w:tcPr>
          <w:p w:rsidR="00D42612" w:rsidRDefault="00C0237C"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F535EB" w:rsidP="00002747">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D42612" w:rsidTr="00792634">
        <w:trPr>
          <w:trHeight w:val="397"/>
        </w:trPr>
        <w:tc>
          <w:tcPr>
            <w:tcW w:w="839" w:type="dxa"/>
            <w:tcBorders>
              <w:top w:val="single" w:sz="18" w:space="0" w:color="auto"/>
              <w:bottom w:val="single" w:sz="4" w:space="0" w:color="auto"/>
            </w:tcBorders>
          </w:tcPr>
          <w:p w:rsidR="00D42612" w:rsidRDefault="00D42612" w:rsidP="0000274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42612" w:rsidRDefault="00F535EB" w:rsidP="00002747">
            <w:pPr>
              <w:tabs>
                <w:tab w:val="left" w:pos="226"/>
              </w:tabs>
              <w:spacing w:before="80" w:after="80"/>
              <w:rPr>
                <w:sz w:val="18"/>
              </w:rPr>
            </w:pPr>
            <w:r>
              <w:rPr>
                <w:sz w:val="18"/>
              </w:rPr>
              <w:t>Oefeningen op het tarifiëren van magistrale bereidingen: terugbetaalde en niet- terugbetaalde.</w:t>
            </w:r>
          </w:p>
        </w:tc>
        <w:tc>
          <w:tcPr>
            <w:tcW w:w="6949" w:type="dxa"/>
            <w:tcBorders>
              <w:top w:val="single" w:sz="18" w:space="0" w:color="auto"/>
              <w:left w:val="double" w:sz="4" w:space="0" w:color="auto"/>
              <w:bottom w:val="single" w:sz="4" w:space="0" w:color="auto"/>
            </w:tcBorders>
          </w:tcPr>
          <w:p w:rsidR="00D42612" w:rsidRDefault="00F535EB" w:rsidP="00002747">
            <w:pPr>
              <w:tabs>
                <w:tab w:val="right" w:pos="352"/>
                <w:tab w:val="right" w:pos="567"/>
              </w:tabs>
              <w:spacing w:before="80" w:after="80"/>
              <w:rPr>
                <w:sz w:val="18"/>
              </w:rPr>
            </w:pPr>
            <w:r>
              <w:rPr>
                <w:sz w:val="18"/>
              </w:rPr>
              <w:t xml:space="preserve">Gewoon als voorbeeld aanbieden. Geen ellenlange oefeningen, behandel enkel de basisprincipes. In de praktijk gebeurt dit met een softwareprogramma. </w:t>
            </w:r>
          </w:p>
        </w:tc>
        <w:tc>
          <w:tcPr>
            <w:tcW w:w="844" w:type="dxa"/>
            <w:tcBorders>
              <w:top w:val="single" w:sz="18" w:space="0" w:color="auto"/>
              <w:bottom w:val="single" w:sz="4" w:space="0" w:color="auto"/>
            </w:tcBorders>
          </w:tcPr>
          <w:p w:rsidR="00D42612" w:rsidRDefault="00D42612" w:rsidP="00002747">
            <w:pPr>
              <w:spacing w:before="80" w:after="80"/>
              <w:jc w:val="center"/>
              <w:rPr>
                <w:sz w:val="18"/>
              </w:rPr>
            </w:pPr>
          </w:p>
        </w:tc>
      </w:tr>
    </w:tbl>
    <w:p w:rsidR="008C3D55" w:rsidRDefault="008C3D55" w:rsidP="005E1B88"/>
    <w:p w:rsidR="008C3D55" w:rsidRDefault="008C3D55">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42612" w:rsidTr="00792634">
        <w:trPr>
          <w:trHeight w:val="397"/>
        </w:trPr>
        <w:tc>
          <w:tcPr>
            <w:tcW w:w="839" w:type="dxa"/>
            <w:tcBorders>
              <w:bottom w:val="single" w:sz="2" w:space="0" w:color="auto"/>
            </w:tcBorders>
            <w:vAlign w:val="center"/>
          </w:tcPr>
          <w:p w:rsidR="00D42612" w:rsidRDefault="00D42612" w:rsidP="00002747">
            <w:pPr>
              <w:spacing w:before="80" w:after="80"/>
              <w:rPr>
                <w:sz w:val="18"/>
              </w:rPr>
            </w:pPr>
            <w:r>
              <w:rPr>
                <w:sz w:val="18"/>
              </w:rPr>
              <w:lastRenderedPageBreak/>
              <w:t>Nr.</w:t>
            </w:r>
          </w:p>
        </w:tc>
        <w:tc>
          <w:tcPr>
            <w:tcW w:w="5716" w:type="dxa"/>
            <w:tcBorders>
              <w:bottom w:val="single" w:sz="2" w:space="0" w:color="auto"/>
            </w:tcBorders>
            <w:vAlign w:val="center"/>
          </w:tcPr>
          <w:p w:rsidR="00D42612" w:rsidRDefault="00D42612" w:rsidP="00002747">
            <w:pPr>
              <w:spacing w:before="80" w:after="80"/>
              <w:jc w:val="center"/>
              <w:rPr>
                <w:sz w:val="18"/>
              </w:rPr>
            </w:pPr>
            <w:r>
              <w:rPr>
                <w:sz w:val="18"/>
              </w:rPr>
              <w:t>Leerplandoelstelling en leerinhoud</w:t>
            </w:r>
          </w:p>
        </w:tc>
        <w:tc>
          <w:tcPr>
            <w:tcW w:w="835" w:type="dxa"/>
            <w:tcBorders>
              <w:bottom w:val="single" w:sz="2" w:space="0" w:color="auto"/>
            </w:tcBorders>
            <w:vAlign w:val="center"/>
          </w:tcPr>
          <w:p w:rsidR="00D42612" w:rsidRDefault="00D42612" w:rsidP="00002747">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D42612" w:rsidRDefault="00D42612" w:rsidP="00002747">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D42612" w:rsidRDefault="00D42612" w:rsidP="00002747">
            <w:pPr>
              <w:spacing w:before="80" w:after="80"/>
              <w:jc w:val="center"/>
              <w:rPr>
                <w:sz w:val="18"/>
              </w:rPr>
            </w:pPr>
            <w:r>
              <w:rPr>
                <w:sz w:val="18"/>
              </w:rPr>
              <w:t>Didactische wenken en hulpmiddelen</w:t>
            </w:r>
          </w:p>
        </w:tc>
        <w:tc>
          <w:tcPr>
            <w:tcW w:w="844" w:type="dxa"/>
            <w:tcBorders>
              <w:bottom w:val="single" w:sz="2" w:space="0" w:color="auto"/>
            </w:tcBorders>
            <w:vAlign w:val="center"/>
          </w:tcPr>
          <w:p w:rsidR="00D42612" w:rsidRDefault="00D42612" w:rsidP="00002747">
            <w:pPr>
              <w:spacing w:before="80" w:after="80"/>
              <w:jc w:val="center"/>
              <w:rPr>
                <w:sz w:val="18"/>
              </w:rPr>
            </w:pPr>
            <w:r>
              <w:rPr>
                <w:sz w:val="18"/>
              </w:rPr>
              <w:t>Link</w:t>
            </w:r>
          </w:p>
        </w:tc>
      </w:tr>
      <w:tr w:rsidR="00B574E0" w:rsidRPr="0085762A" w:rsidTr="00B574E0">
        <w:trPr>
          <w:cantSplit/>
          <w:trHeight w:val="397"/>
        </w:trPr>
        <w:tc>
          <w:tcPr>
            <w:tcW w:w="8225" w:type="dxa"/>
            <w:gridSpan w:val="4"/>
            <w:tcBorders>
              <w:bottom w:val="single" w:sz="2" w:space="0" w:color="auto"/>
              <w:right w:val="nil"/>
            </w:tcBorders>
          </w:tcPr>
          <w:p w:rsidR="00B574E0" w:rsidRPr="006B10DE" w:rsidRDefault="00B13AF0" w:rsidP="00F9074A">
            <w:pPr>
              <w:pStyle w:val="Kop3"/>
              <w:numPr>
                <w:ilvl w:val="0"/>
                <w:numId w:val="0"/>
              </w:numPr>
              <w:spacing w:before="80" w:after="80"/>
              <w:ind w:left="720" w:hanging="720"/>
            </w:pPr>
            <w:bookmarkStart w:id="154" w:name="_Toc284242037"/>
            <w:bookmarkStart w:id="155" w:name="_Toc284242155"/>
            <w:bookmarkStart w:id="156" w:name="_Toc314733739"/>
            <w:bookmarkStart w:id="157" w:name="_Toc314733783"/>
            <w:bookmarkStart w:id="158" w:name="_Toc418777196"/>
            <w:r>
              <w:t>5.5.6</w:t>
            </w:r>
            <w:r>
              <w:tab/>
            </w:r>
            <w:r w:rsidR="00B574E0">
              <w:t>Toxicologie</w:t>
            </w:r>
            <w:bookmarkEnd w:id="154"/>
            <w:bookmarkEnd w:id="155"/>
            <w:bookmarkEnd w:id="156"/>
            <w:bookmarkEnd w:id="157"/>
            <w:bookmarkEnd w:id="158"/>
          </w:p>
        </w:tc>
        <w:tc>
          <w:tcPr>
            <w:tcW w:w="7793" w:type="dxa"/>
            <w:gridSpan w:val="2"/>
            <w:tcBorders>
              <w:left w:val="nil"/>
              <w:bottom w:val="single" w:sz="2" w:space="0" w:color="auto"/>
            </w:tcBorders>
            <w:vAlign w:val="center"/>
          </w:tcPr>
          <w:p w:rsidR="00B574E0" w:rsidRPr="0085762A" w:rsidRDefault="00B574E0" w:rsidP="00B574E0">
            <w:pPr>
              <w:rPr>
                <w:szCs w:val="20"/>
              </w:rPr>
            </w:pPr>
          </w:p>
        </w:tc>
      </w:tr>
      <w:tr w:rsidR="00D42612" w:rsidTr="00002747">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C0237C" w:rsidP="00002747">
            <w:pPr>
              <w:spacing w:before="80" w:after="80"/>
              <w:rPr>
                <w:b/>
                <w:bCs/>
                <w:sz w:val="18"/>
              </w:rPr>
            </w:pPr>
            <w:r>
              <w:rPr>
                <w:b/>
                <w:bCs/>
                <w:sz w:val="18"/>
              </w:rPr>
              <w:t>De betekenis van het begrip ‘toxicologie’ kunnen verwoorden.</w:t>
            </w:r>
          </w:p>
        </w:tc>
        <w:tc>
          <w:tcPr>
            <w:tcW w:w="835" w:type="dxa"/>
            <w:tcBorders>
              <w:top w:val="single" w:sz="18" w:space="0" w:color="auto"/>
              <w:bottom w:val="single" w:sz="18" w:space="0" w:color="auto"/>
            </w:tcBorders>
          </w:tcPr>
          <w:p w:rsidR="00D42612" w:rsidRDefault="00C0237C"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C0237C" w:rsidP="000027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D42612" w:rsidTr="00002747">
        <w:trPr>
          <w:trHeight w:val="397"/>
        </w:trPr>
        <w:tc>
          <w:tcPr>
            <w:tcW w:w="839" w:type="dxa"/>
            <w:tcBorders>
              <w:top w:val="single" w:sz="18" w:space="0" w:color="auto"/>
              <w:bottom w:val="single" w:sz="18" w:space="0" w:color="auto"/>
            </w:tcBorders>
          </w:tcPr>
          <w:p w:rsidR="00D42612" w:rsidRDefault="00D42612" w:rsidP="000027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42612" w:rsidRDefault="00C0237C" w:rsidP="00002747">
            <w:pPr>
              <w:tabs>
                <w:tab w:val="left" w:pos="226"/>
              </w:tabs>
              <w:spacing w:before="80" w:after="80"/>
              <w:rPr>
                <w:sz w:val="18"/>
              </w:rPr>
            </w:pPr>
            <w:r>
              <w:rPr>
                <w:sz w:val="18"/>
              </w:rPr>
              <w:t>Begrip.</w:t>
            </w:r>
          </w:p>
        </w:tc>
        <w:tc>
          <w:tcPr>
            <w:tcW w:w="6949" w:type="dxa"/>
            <w:tcBorders>
              <w:top w:val="single" w:sz="18" w:space="0" w:color="auto"/>
              <w:left w:val="double" w:sz="4" w:space="0" w:color="auto"/>
              <w:bottom w:val="single" w:sz="18" w:space="0" w:color="auto"/>
            </w:tcBorders>
          </w:tcPr>
          <w:p w:rsidR="00D42612" w:rsidRDefault="00C0237C" w:rsidP="00002747">
            <w:pPr>
              <w:tabs>
                <w:tab w:val="right" w:pos="352"/>
                <w:tab w:val="right" w:pos="567"/>
              </w:tabs>
              <w:spacing w:before="80" w:after="80"/>
              <w:rPr>
                <w:sz w:val="18"/>
              </w:rPr>
            </w:pPr>
            <w:r>
              <w:rPr>
                <w:sz w:val="18"/>
              </w:rPr>
              <w:t>Overleg met de leraar Geneesmiddelenleer is noodzakelijk in verband met het vermelden, van nevenwerkingen van geneesmiddelen.</w:t>
            </w:r>
          </w:p>
          <w:p w:rsidR="00C0237C" w:rsidRDefault="00C0237C" w:rsidP="00002747">
            <w:pPr>
              <w:tabs>
                <w:tab w:val="right" w:pos="352"/>
                <w:tab w:val="right" w:pos="567"/>
              </w:tabs>
              <w:spacing w:before="80" w:after="80"/>
              <w:rPr>
                <w:sz w:val="18"/>
              </w:rPr>
            </w:pPr>
            <w:r>
              <w:rPr>
                <w:sz w:val="18"/>
              </w:rPr>
              <w:t xml:space="preserve">Omdat wij leerlingen willen bewust maken van het voorkomen van </w:t>
            </w:r>
            <w:r w:rsidR="009965A9">
              <w:rPr>
                <w:sz w:val="18"/>
              </w:rPr>
              <w:t>toxische producten en het gevaar voor intoxicaties in hun leefwereld, wordt er best gewerkt rond bijvoorbeeld toxische produ</w:t>
            </w:r>
            <w:r w:rsidR="002C23B8">
              <w:rPr>
                <w:sz w:val="18"/>
              </w:rPr>
              <w:t>cten in de woning en rond toxische geneesmiddelen in de huisapotheek.</w:t>
            </w:r>
          </w:p>
        </w:tc>
        <w:tc>
          <w:tcPr>
            <w:tcW w:w="844" w:type="dxa"/>
            <w:tcBorders>
              <w:top w:val="single" w:sz="18" w:space="0" w:color="auto"/>
              <w:bottom w:val="single" w:sz="18" w:space="0" w:color="auto"/>
            </w:tcBorders>
          </w:tcPr>
          <w:p w:rsidR="00D42612" w:rsidRDefault="00D42612" w:rsidP="00002747">
            <w:pPr>
              <w:spacing w:before="80" w:after="80"/>
              <w:jc w:val="center"/>
              <w:rPr>
                <w:sz w:val="18"/>
              </w:rPr>
            </w:pPr>
          </w:p>
        </w:tc>
      </w:tr>
      <w:tr w:rsidR="00D42612" w:rsidTr="00002747">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C67975" w:rsidP="00002747">
            <w:pPr>
              <w:spacing w:before="80" w:after="80"/>
              <w:rPr>
                <w:b/>
                <w:bCs/>
                <w:sz w:val="18"/>
              </w:rPr>
            </w:pPr>
            <w:r>
              <w:rPr>
                <w:b/>
                <w:bCs/>
                <w:sz w:val="18"/>
              </w:rPr>
              <w:t>Het begrip ‘gif’ kunnen uitleggen en illustreren.</w:t>
            </w:r>
          </w:p>
        </w:tc>
        <w:tc>
          <w:tcPr>
            <w:tcW w:w="835" w:type="dxa"/>
            <w:tcBorders>
              <w:top w:val="single" w:sz="18" w:space="0" w:color="auto"/>
              <w:bottom w:val="single" w:sz="18" w:space="0" w:color="auto"/>
            </w:tcBorders>
          </w:tcPr>
          <w:p w:rsidR="00D42612" w:rsidRDefault="00C67975"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C67975" w:rsidP="000027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D42612" w:rsidTr="00002747">
        <w:trPr>
          <w:trHeight w:val="397"/>
        </w:trPr>
        <w:tc>
          <w:tcPr>
            <w:tcW w:w="839" w:type="dxa"/>
            <w:tcBorders>
              <w:top w:val="single" w:sz="18" w:space="0" w:color="auto"/>
              <w:bottom w:val="single" w:sz="18" w:space="0" w:color="auto"/>
            </w:tcBorders>
          </w:tcPr>
          <w:p w:rsidR="00D42612" w:rsidRDefault="00D42612" w:rsidP="000027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42612" w:rsidRDefault="00315CB8" w:rsidP="00002747">
            <w:pPr>
              <w:tabs>
                <w:tab w:val="left" w:pos="226"/>
              </w:tabs>
              <w:spacing w:before="80" w:after="80"/>
              <w:rPr>
                <w:sz w:val="18"/>
              </w:rPr>
            </w:pPr>
            <w:r>
              <w:rPr>
                <w:sz w:val="18"/>
              </w:rPr>
              <w:t>Definitie.</w:t>
            </w:r>
          </w:p>
        </w:tc>
        <w:tc>
          <w:tcPr>
            <w:tcW w:w="6949" w:type="dxa"/>
            <w:tcBorders>
              <w:top w:val="single" w:sz="18" w:space="0" w:color="auto"/>
              <w:left w:val="double" w:sz="4" w:space="0" w:color="auto"/>
              <w:bottom w:val="single" w:sz="18" w:space="0" w:color="auto"/>
            </w:tcBorders>
          </w:tcPr>
          <w:p w:rsidR="00D42612" w:rsidRDefault="00315CB8" w:rsidP="00002747">
            <w:pPr>
              <w:tabs>
                <w:tab w:val="right" w:pos="352"/>
                <w:tab w:val="right" w:pos="567"/>
              </w:tabs>
              <w:spacing w:before="80" w:after="80"/>
              <w:rPr>
                <w:sz w:val="18"/>
              </w:rPr>
            </w:pPr>
            <w:r>
              <w:rPr>
                <w:sz w:val="18"/>
              </w:rPr>
              <w:t>De leerlingen kunnen een enquête uitvoeren in verband met de aanwezigheid van toxische producten in een doorsnee gezin. Welke producten zijn aanwezig, wie gebruikt ze, hoe worden ze bewaard, zijn de mogelijke gevaren gekend, hoe zou er gereageerd worden bij een intoxicatie.</w:t>
            </w:r>
          </w:p>
        </w:tc>
        <w:tc>
          <w:tcPr>
            <w:tcW w:w="844" w:type="dxa"/>
            <w:tcBorders>
              <w:top w:val="single" w:sz="18" w:space="0" w:color="auto"/>
              <w:bottom w:val="single" w:sz="18" w:space="0" w:color="auto"/>
            </w:tcBorders>
          </w:tcPr>
          <w:p w:rsidR="00D42612" w:rsidRDefault="00D42612" w:rsidP="00002747">
            <w:pPr>
              <w:spacing w:before="80" w:after="80"/>
              <w:jc w:val="center"/>
              <w:rPr>
                <w:sz w:val="18"/>
              </w:rPr>
            </w:pPr>
          </w:p>
        </w:tc>
      </w:tr>
      <w:tr w:rsidR="00586EFB" w:rsidTr="00F22746">
        <w:trPr>
          <w:trHeight w:val="397"/>
        </w:trPr>
        <w:tc>
          <w:tcPr>
            <w:tcW w:w="839" w:type="dxa"/>
            <w:tcBorders>
              <w:top w:val="single" w:sz="18" w:space="0" w:color="auto"/>
              <w:left w:val="single" w:sz="18" w:space="0" w:color="auto"/>
              <w:bottom w:val="single" w:sz="18" w:space="0" w:color="auto"/>
            </w:tcBorders>
          </w:tcPr>
          <w:p w:rsidR="00586EFB" w:rsidRDefault="00586EFB" w:rsidP="00A97D9D">
            <w:pPr>
              <w:pStyle w:val="NummerDoelstelling"/>
            </w:pPr>
          </w:p>
        </w:tc>
        <w:tc>
          <w:tcPr>
            <w:tcW w:w="5716" w:type="dxa"/>
            <w:tcBorders>
              <w:top w:val="single" w:sz="18" w:space="0" w:color="auto"/>
              <w:bottom w:val="single" w:sz="18" w:space="0" w:color="auto"/>
            </w:tcBorders>
          </w:tcPr>
          <w:p w:rsidR="00586EFB" w:rsidRDefault="00586EFB" w:rsidP="00586EFB">
            <w:pPr>
              <w:spacing w:before="80" w:after="80"/>
              <w:rPr>
                <w:b/>
                <w:bCs/>
                <w:sz w:val="18"/>
              </w:rPr>
            </w:pPr>
            <w:r>
              <w:rPr>
                <w:b/>
                <w:bCs/>
                <w:sz w:val="18"/>
              </w:rPr>
              <w:t>Toxische stoffen op basis van de soort vergiftiging kunnen indelen en aan de hand van voorbeelden kunnen illustreren.</w:t>
            </w:r>
          </w:p>
        </w:tc>
        <w:tc>
          <w:tcPr>
            <w:tcW w:w="835" w:type="dxa"/>
            <w:tcBorders>
              <w:top w:val="single" w:sz="18" w:space="0" w:color="auto"/>
              <w:bottom w:val="single" w:sz="18" w:space="0" w:color="auto"/>
            </w:tcBorders>
          </w:tcPr>
          <w:p w:rsidR="00586EFB" w:rsidRDefault="00586EFB" w:rsidP="00586EF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86EFB" w:rsidRDefault="00586EFB" w:rsidP="00586EF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86EFB" w:rsidRDefault="00586EFB" w:rsidP="00586EF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86EFB" w:rsidRDefault="00586EFB" w:rsidP="00586EFB">
            <w:pPr>
              <w:spacing w:before="80" w:after="80"/>
              <w:jc w:val="center"/>
              <w:rPr>
                <w:sz w:val="18"/>
              </w:rPr>
            </w:pPr>
          </w:p>
        </w:tc>
      </w:tr>
      <w:tr w:rsidR="00586EFB" w:rsidTr="00F22746">
        <w:trPr>
          <w:trHeight w:val="397"/>
        </w:trPr>
        <w:tc>
          <w:tcPr>
            <w:tcW w:w="839" w:type="dxa"/>
            <w:tcBorders>
              <w:top w:val="single" w:sz="18" w:space="0" w:color="auto"/>
              <w:bottom w:val="single" w:sz="4" w:space="0" w:color="auto"/>
            </w:tcBorders>
          </w:tcPr>
          <w:p w:rsidR="00586EFB" w:rsidRDefault="00586EFB" w:rsidP="00586EF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86EFB" w:rsidRDefault="00586EFB" w:rsidP="00586EFB">
            <w:pPr>
              <w:tabs>
                <w:tab w:val="left" w:pos="226"/>
              </w:tabs>
              <w:spacing w:before="80" w:after="80"/>
              <w:rPr>
                <w:sz w:val="18"/>
              </w:rPr>
            </w:pPr>
            <w:r>
              <w:rPr>
                <w:sz w:val="18"/>
              </w:rPr>
              <w:t>Indeling van toxische stoffen naar:</w:t>
            </w:r>
            <w:r>
              <w:rPr>
                <w:sz w:val="18"/>
              </w:rPr>
              <w:br/>
              <w:t>-</w:t>
            </w:r>
            <w:r>
              <w:rPr>
                <w:sz w:val="18"/>
              </w:rPr>
              <w:tab/>
              <w:t>toedieningsweg;</w:t>
            </w:r>
            <w:r>
              <w:rPr>
                <w:sz w:val="18"/>
              </w:rPr>
              <w:br/>
              <w:t>-</w:t>
            </w:r>
            <w:r>
              <w:rPr>
                <w:sz w:val="18"/>
              </w:rPr>
              <w:tab/>
              <w:t>aangrijpingspunt (lokaal/systematisch);</w:t>
            </w:r>
            <w:r>
              <w:rPr>
                <w:sz w:val="18"/>
              </w:rPr>
              <w:br/>
              <w:t>-</w:t>
            </w:r>
            <w:r>
              <w:rPr>
                <w:sz w:val="18"/>
              </w:rPr>
              <w:tab/>
              <w:t>aantal contacten;</w:t>
            </w:r>
            <w:r>
              <w:rPr>
                <w:sz w:val="18"/>
              </w:rPr>
              <w:br/>
              <w:t>-</w:t>
            </w:r>
            <w:r>
              <w:rPr>
                <w:sz w:val="18"/>
              </w:rPr>
              <w:tab/>
              <w:t xml:space="preserve">duur </w:t>
            </w:r>
            <w:r w:rsidR="00753A6F">
              <w:rPr>
                <w:sz w:val="18"/>
              </w:rPr>
              <w:t>van de vergiftiging (acuut/chron</w:t>
            </w:r>
            <w:r>
              <w:rPr>
                <w:sz w:val="18"/>
              </w:rPr>
              <w:t>isch).</w:t>
            </w:r>
          </w:p>
        </w:tc>
        <w:tc>
          <w:tcPr>
            <w:tcW w:w="6949" w:type="dxa"/>
            <w:tcBorders>
              <w:top w:val="single" w:sz="18" w:space="0" w:color="auto"/>
              <w:left w:val="double" w:sz="4" w:space="0" w:color="auto"/>
              <w:bottom w:val="single" w:sz="4" w:space="0" w:color="auto"/>
            </w:tcBorders>
          </w:tcPr>
          <w:p w:rsidR="00586EFB" w:rsidRDefault="00586EFB" w:rsidP="00586EFB">
            <w:pPr>
              <w:tabs>
                <w:tab w:val="right" w:pos="352"/>
                <w:tab w:val="right" w:pos="567"/>
              </w:tabs>
              <w:spacing w:before="80" w:after="80"/>
              <w:rPr>
                <w:sz w:val="18"/>
              </w:rPr>
            </w:pPr>
          </w:p>
        </w:tc>
        <w:tc>
          <w:tcPr>
            <w:tcW w:w="844" w:type="dxa"/>
            <w:tcBorders>
              <w:top w:val="single" w:sz="18" w:space="0" w:color="auto"/>
              <w:bottom w:val="single" w:sz="4" w:space="0" w:color="auto"/>
            </w:tcBorders>
          </w:tcPr>
          <w:p w:rsidR="00586EFB" w:rsidRDefault="00586EFB" w:rsidP="00586EFB">
            <w:pPr>
              <w:spacing w:before="80" w:after="80"/>
              <w:jc w:val="center"/>
              <w:rPr>
                <w:sz w:val="18"/>
              </w:rPr>
            </w:pPr>
          </w:p>
        </w:tc>
      </w:tr>
    </w:tbl>
    <w:p w:rsidR="00586EFB" w:rsidRDefault="00586EFB">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86EFB" w:rsidTr="00586EFB">
        <w:trPr>
          <w:trHeight w:val="397"/>
        </w:trPr>
        <w:tc>
          <w:tcPr>
            <w:tcW w:w="839" w:type="dxa"/>
            <w:tcBorders>
              <w:bottom w:val="single" w:sz="2" w:space="0" w:color="auto"/>
            </w:tcBorders>
            <w:vAlign w:val="center"/>
          </w:tcPr>
          <w:p w:rsidR="00586EFB" w:rsidRDefault="00586EFB" w:rsidP="00586EFB">
            <w:pPr>
              <w:spacing w:before="80" w:after="80"/>
              <w:rPr>
                <w:sz w:val="18"/>
              </w:rPr>
            </w:pPr>
            <w:r>
              <w:rPr>
                <w:sz w:val="18"/>
              </w:rPr>
              <w:lastRenderedPageBreak/>
              <w:t>Nr.</w:t>
            </w:r>
          </w:p>
        </w:tc>
        <w:tc>
          <w:tcPr>
            <w:tcW w:w="5716" w:type="dxa"/>
            <w:tcBorders>
              <w:bottom w:val="single" w:sz="2" w:space="0" w:color="auto"/>
            </w:tcBorders>
            <w:vAlign w:val="center"/>
          </w:tcPr>
          <w:p w:rsidR="00586EFB" w:rsidRDefault="00586EFB" w:rsidP="00586EFB">
            <w:pPr>
              <w:spacing w:before="80" w:after="80"/>
              <w:jc w:val="center"/>
              <w:rPr>
                <w:sz w:val="18"/>
              </w:rPr>
            </w:pPr>
            <w:r>
              <w:rPr>
                <w:sz w:val="18"/>
              </w:rPr>
              <w:t>Leerplandoelstelling en leerinhoud</w:t>
            </w:r>
          </w:p>
        </w:tc>
        <w:tc>
          <w:tcPr>
            <w:tcW w:w="835" w:type="dxa"/>
            <w:tcBorders>
              <w:bottom w:val="single" w:sz="2" w:space="0" w:color="auto"/>
            </w:tcBorders>
            <w:vAlign w:val="center"/>
          </w:tcPr>
          <w:p w:rsidR="00586EFB" w:rsidRDefault="00586EFB" w:rsidP="00586EFB">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586EFB" w:rsidRDefault="00586EFB" w:rsidP="00586EFB">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586EFB" w:rsidRDefault="00586EFB" w:rsidP="00586EFB">
            <w:pPr>
              <w:spacing w:before="80" w:after="80"/>
              <w:jc w:val="center"/>
              <w:rPr>
                <w:sz w:val="18"/>
              </w:rPr>
            </w:pPr>
            <w:r>
              <w:rPr>
                <w:sz w:val="18"/>
              </w:rPr>
              <w:t>Didactische wenken en hulpmiddelen</w:t>
            </w:r>
          </w:p>
        </w:tc>
        <w:tc>
          <w:tcPr>
            <w:tcW w:w="844" w:type="dxa"/>
            <w:tcBorders>
              <w:bottom w:val="single" w:sz="2" w:space="0" w:color="auto"/>
            </w:tcBorders>
            <w:vAlign w:val="center"/>
          </w:tcPr>
          <w:p w:rsidR="00586EFB" w:rsidRDefault="00586EFB" w:rsidP="00586EFB">
            <w:pPr>
              <w:spacing w:before="80" w:after="80"/>
              <w:jc w:val="center"/>
              <w:rPr>
                <w:sz w:val="18"/>
              </w:rPr>
            </w:pPr>
            <w:r>
              <w:rPr>
                <w:sz w:val="18"/>
              </w:rPr>
              <w:t>Link</w:t>
            </w:r>
          </w:p>
        </w:tc>
      </w:tr>
      <w:tr w:rsidR="00D42612" w:rsidTr="00002747">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586EFB" w:rsidP="00586EFB">
            <w:pPr>
              <w:spacing w:before="80" w:after="80"/>
              <w:rPr>
                <w:b/>
                <w:bCs/>
                <w:sz w:val="18"/>
              </w:rPr>
            </w:pPr>
            <w:r>
              <w:rPr>
                <w:b/>
                <w:bCs/>
                <w:sz w:val="18"/>
              </w:rPr>
              <w:t>Aan de hand van een voorbeeld r</w:t>
            </w:r>
            <w:r w:rsidR="00315CB8">
              <w:rPr>
                <w:b/>
                <w:bCs/>
                <w:sz w:val="18"/>
              </w:rPr>
              <w:t>esorptie, distributie, metabolisatie en excretie van een toxische stof kunnen toelichten.</w:t>
            </w:r>
          </w:p>
        </w:tc>
        <w:tc>
          <w:tcPr>
            <w:tcW w:w="835" w:type="dxa"/>
            <w:tcBorders>
              <w:top w:val="single" w:sz="18" w:space="0" w:color="auto"/>
              <w:bottom w:val="single" w:sz="18" w:space="0" w:color="auto"/>
            </w:tcBorders>
          </w:tcPr>
          <w:p w:rsidR="00D42612" w:rsidRDefault="00315CB8"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315CB8" w:rsidP="000027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586EFB" w:rsidTr="00586EFB">
        <w:trPr>
          <w:trHeight w:val="397"/>
        </w:trPr>
        <w:tc>
          <w:tcPr>
            <w:tcW w:w="839" w:type="dxa"/>
            <w:tcBorders>
              <w:top w:val="single" w:sz="18" w:space="0" w:color="auto"/>
              <w:bottom w:val="single" w:sz="4" w:space="0" w:color="auto"/>
            </w:tcBorders>
          </w:tcPr>
          <w:p w:rsidR="00586EFB" w:rsidRDefault="00586EFB" w:rsidP="00586EF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86EFB" w:rsidRDefault="00586EFB" w:rsidP="00586EFB">
            <w:pPr>
              <w:tabs>
                <w:tab w:val="left" w:pos="226"/>
              </w:tabs>
              <w:spacing w:before="80" w:after="80"/>
              <w:rPr>
                <w:sz w:val="18"/>
              </w:rPr>
            </w:pPr>
            <w:r>
              <w:rPr>
                <w:sz w:val="18"/>
              </w:rPr>
              <w:t>Enkele voorbeelden van:</w:t>
            </w:r>
            <w:r>
              <w:rPr>
                <w:sz w:val="18"/>
              </w:rPr>
              <w:br/>
              <w:t>-</w:t>
            </w:r>
            <w:r>
              <w:rPr>
                <w:sz w:val="18"/>
              </w:rPr>
              <w:tab/>
              <w:t>resorptie;</w:t>
            </w:r>
            <w:r>
              <w:rPr>
                <w:sz w:val="18"/>
              </w:rPr>
              <w:br/>
              <w:t>-</w:t>
            </w:r>
            <w:r>
              <w:rPr>
                <w:sz w:val="18"/>
              </w:rPr>
              <w:tab/>
              <w:t>distributie;</w:t>
            </w:r>
            <w:r>
              <w:rPr>
                <w:sz w:val="18"/>
              </w:rPr>
              <w:br/>
              <w:t>-</w:t>
            </w:r>
            <w:r>
              <w:rPr>
                <w:sz w:val="18"/>
              </w:rPr>
              <w:tab/>
              <w:t>metabolisatie;</w:t>
            </w:r>
            <w:r>
              <w:rPr>
                <w:sz w:val="18"/>
              </w:rPr>
              <w:br/>
              <w:t>-</w:t>
            </w:r>
            <w:r>
              <w:rPr>
                <w:sz w:val="18"/>
              </w:rPr>
              <w:tab/>
              <w:t>excretie van een toxische stof</w:t>
            </w:r>
            <w:r w:rsidR="009445FF">
              <w:rPr>
                <w:sz w:val="18"/>
              </w:rPr>
              <w:t>.</w:t>
            </w:r>
          </w:p>
        </w:tc>
        <w:tc>
          <w:tcPr>
            <w:tcW w:w="6949" w:type="dxa"/>
            <w:tcBorders>
              <w:top w:val="single" w:sz="18" w:space="0" w:color="auto"/>
              <w:left w:val="double" w:sz="4" w:space="0" w:color="auto"/>
              <w:bottom w:val="single" w:sz="4" w:space="0" w:color="auto"/>
            </w:tcBorders>
          </w:tcPr>
          <w:p w:rsidR="00586EFB" w:rsidRDefault="009445FF" w:rsidP="00AD7D85">
            <w:pPr>
              <w:tabs>
                <w:tab w:val="right" w:pos="352"/>
                <w:tab w:val="right" w:pos="567"/>
              </w:tabs>
              <w:spacing w:before="80" w:after="80"/>
              <w:rPr>
                <w:sz w:val="18"/>
              </w:rPr>
            </w:pPr>
            <w:r>
              <w:rPr>
                <w:sz w:val="18"/>
              </w:rPr>
              <w:t>Kort behandelen aangezien dit onderwerp bij ‘genees</w:t>
            </w:r>
            <w:r w:rsidR="00AD7D85">
              <w:rPr>
                <w:sz w:val="18"/>
              </w:rPr>
              <w:t>middelen</w:t>
            </w:r>
            <w:r>
              <w:rPr>
                <w:sz w:val="18"/>
              </w:rPr>
              <w:t>leer’ uitgebreid aan bod komt.</w:t>
            </w:r>
          </w:p>
        </w:tc>
        <w:tc>
          <w:tcPr>
            <w:tcW w:w="844" w:type="dxa"/>
            <w:tcBorders>
              <w:top w:val="single" w:sz="18" w:space="0" w:color="auto"/>
              <w:bottom w:val="single" w:sz="4" w:space="0" w:color="auto"/>
            </w:tcBorders>
          </w:tcPr>
          <w:p w:rsidR="00586EFB" w:rsidRDefault="00586EFB" w:rsidP="00586EFB">
            <w:pPr>
              <w:spacing w:before="80" w:after="80"/>
              <w:jc w:val="center"/>
              <w:rPr>
                <w:sz w:val="18"/>
              </w:rPr>
            </w:pPr>
          </w:p>
        </w:tc>
      </w:tr>
      <w:tr w:rsidR="00D42612" w:rsidTr="00315CB8">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586EFB" w:rsidP="00002747">
            <w:pPr>
              <w:spacing w:before="80" w:after="80"/>
              <w:rPr>
                <w:b/>
                <w:bCs/>
                <w:sz w:val="18"/>
              </w:rPr>
            </w:pPr>
            <w:r>
              <w:rPr>
                <w:b/>
                <w:bCs/>
                <w:sz w:val="18"/>
              </w:rPr>
              <w:t xml:space="preserve">Een aantal </w:t>
            </w:r>
            <w:r w:rsidR="00315CB8">
              <w:rPr>
                <w:b/>
                <w:bCs/>
                <w:sz w:val="18"/>
              </w:rPr>
              <w:t>mogelijke reacties van het lichaam op een gifstof kunnen omschrijven.</w:t>
            </w:r>
          </w:p>
        </w:tc>
        <w:tc>
          <w:tcPr>
            <w:tcW w:w="835" w:type="dxa"/>
            <w:tcBorders>
              <w:top w:val="single" w:sz="18" w:space="0" w:color="auto"/>
              <w:bottom w:val="single" w:sz="18" w:space="0" w:color="auto"/>
            </w:tcBorders>
          </w:tcPr>
          <w:p w:rsidR="00D42612" w:rsidRDefault="00315CB8"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315CB8" w:rsidP="000027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D42612" w:rsidTr="00315CB8">
        <w:trPr>
          <w:trHeight w:val="397"/>
        </w:trPr>
        <w:tc>
          <w:tcPr>
            <w:tcW w:w="839" w:type="dxa"/>
            <w:tcBorders>
              <w:top w:val="single" w:sz="18" w:space="0" w:color="auto"/>
              <w:bottom w:val="single" w:sz="4" w:space="0" w:color="auto"/>
            </w:tcBorders>
          </w:tcPr>
          <w:p w:rsidR="00D42612" w:rsidRDefault="00D42612" w:rsidP="0000274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86EFB" w:rsidRDefault="00315CB8" w:rsidP="00F22746">
            <w:pPr>
              <w:tabs>
                <w:tab w:val="left" w:pos="226"/>
              </w:tabs>
              <w:spacing w:before="80" w:after="80"/>
              <w:rPr>
                <w:sz w:val="18"/>
              </w:rPr>
            </w:pPr>
            <w:r>
              <w:rPr>
                <w:sz w:val="18"/>
              </w:rPr>
              <w:t>Inwer</w:t>
            </w:r>
            <w:r w:rsidR="00753A6F">
              <w:rPr>
                <w:sz w:val="18"/>
              </w:rPr>
              <w:t>king van een gif op het lichaam</w:t>
            </w:r>
            <w:r w:rsidR="00586EFB">
              <w:rPr>
                <w:sz w:val="18"/>
              </w:rPr>
              <w:t>:</w:t>
            </w:r>
            <w:r w:rsidR="00586EFB">
              <w:rPr>
                <w:sz w:val="18"/>
              </w:rPr>
              <w:br/>
              <w:t>-</w:t>
            </w:r>
            <w:r w:rsidR="00586EFB">
              <w:rPr>
                <w:sz w:val="18"/>
              </w:rPr>
              <w:tab/>
              <w:t>ontsteking;</w:t>
            </w:r>
            <w:r w:rsidR="00586EFB">
              <w:rPr>
                <w:sz w:val="18"/>
              </w:rPr>
              <w:br/>
              <w:t>-</w:t>
            </w:r>
            <w:r w:rsidR="00586EFB">
              <w:rPr>
                <w:sz w:val="18"/>
              </w:rPr>
              <w:tab/>
              <w:t>enzyminhibitie;</w:t>
            </w:r>
            <w:r w:rsidR="00586EFB">
              <w:rPr>
                <w:sz w:val="18"/>
              </w:rPr>
              <w:br/>
              <w:t>-</w:t>
            </w:r>
            <w:r w:rsidR="00586EFB">
              <w:rPr>
                <w:sz w:val="18"/>
              </w:rPr>
              <w:tab/>
              <w:t>allergische reactie, overgevoeligheid;</w:t>
            </w:r>
            <w:r w:rsidR="00586EFB">
              <w:rPr>
                <w:sz w:val="18"/>
              </w:rPr>
              <w:br/>
              <w:t>-</w:t>
            </w:r>
            <w:r w:rsidR="00586EFB">
              <w:rPr>
                <w:sz w:val="18"/>
              </w:rPr>
              <w:tab/>
              <w:t>carcinogene effecten.</w:t>
            </w:r>
          </w:p>
        </w:tc>
        <w:tc>
          <w:tcPr>
            <w:tcW w:w="6949" w:type="dxa"/>
            <w:tcBorders>
              <w:top w:val="single" w:sz="18" w:space="0" w:color="auto"/>
              <w:left w:val="double" w:sz="4" w:space="0" w:color="auto"/>
              <w:bottom w:val="single" w:sz="4" w:space="0" w:color="auto"/>
            </w:tcBorders>
          </w:tcPr>
          <w:p w:rsidR="00D42612" w:rsidRDefault="00315CB8" w:rsidP="00002747">
            <w:pPr>
              <w:tabs>
                <w:tab w:val="right" w:pos="352"/>
                <w:tab w:val="right" w:pos="567"/>
              </w:tabs>
              <w:spacing w:before="80" w:after="80"/>
              <w:rPr>
                <w:sz w:val="18"/>
              </w:rPr>
            </w:pPr>
            <w:r>
              <w:rPr>
                <w:sz w:val="18"/>
              </w:rPr>
              <w:t>Reacties van het lichaam op intoxicaties mogen vrij algemeen behandeld worden.</w:t>
            </w:r>
          </w:p>
        </w:tc>
        <w:tc>
          <w:tcPr>
            <w:tcW w:w="844" w:type="dxa"/>
            <w:tcBorders>
              <w:top w:val="single" w:sz="18" w:space="0" w:color="auto"/>
              <w:bottom w:val="single" w:sz="4" w:space="0" w:color="auto"/>
            </w:tcBorders>
          </w:tcPr>
          <w:p w:rsidR="00D42612" w:rsidRDefault="00D42612" w:rsidP="00002747">
            <w:pPr>
              <w:spacing w:before="80" w:after="80"/>
              <w:jc w:val="center"/>
              <w:rPr>
                <w:sz w:val="18"/>
              </w:rPr>
            </w:pPr>
          </w:p>
        </w:tc>
      </w:tr>
      <w:tr w:rsidR="00D42612" w:rsidTr="00002747">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8F17DA" w:rsidP="00002747">
            <w:pPr>
              <w:spacing w:before="80" w:after="80"/>
              <w:rPr>
                <w:b/>
                <w:bCs/>
                <w:sz w:val="18"/>
              </w:rPr>
            </w:pPr>
            <w:r>
              <w:rPr>
                <w:b/>
                <w:bCs/>
                <w:sz w:val="18"/>
              </w:rPr>
              <w:t>De gevarensymbolen op de verpakking van gevaarlijke producten kennen.</w:t>
            </w:r>
          </w:p>
        </w:tc>
        <w:tc>
          <w:tcPr>
            <w:tcW w:w="835" w:type="dxa"/>
            <w:tcBorders>
              <w:top w:val="single" w:sz="18" w:space="0" w:color="auto"/>
              <w:bottom w:val="single" w:sz="18" w:space="0" w:color="auto"/>
            </w:tcBorders>
          </w:tcPr>
          <w:p w:rsidR="00D42612" w:rsidRDefault="008F17DA"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8F17DA" w:rsidP="000027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D42612" w:rsidTr="00002747">
        <w:trPr>
          <w:trHeight w:val="397"/>
        </w:trPr>
        <w:tc>
          <w:tcPr>
            <w:tcW w:w="839" w:type="dxa"/>
            <w:tcBorders>
              <w:top w:val="single" w:sz="18" w:space="0" w:color="auto"/>
              <w:bottom w:val="single" w:sz="18" w:space="0" w:color="auto"/>
            </w:tcBorders>
          </w:tcPr>
          <w:p w:rsidR="00D42612" w:rsidRDefault="00D42612" w:rsidP="000027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42612" w:rsidRDefault="008F17DA" w:rsidP="00002747">
            <w:pPr>
              <w:tabs>
                <w:tab w:val="left" w:pos="226"/>
              </w:tabs>
              <w:spacing w:before="80" w:after="80"/>
              <w:rPr>
                <w:sz w:val="18"/>
              </w:rPr>
            </w:pPr>
            <w:r>
              <w:rPr>
                <w:sz w:val="18"/>
              </w:rPr>
              <w:t>Gevarensymbolen op de verpakking.</w:t>
            </w:r>
          </w:p>
        </w:tc>
        <w:tc>
          <w:tcPr>
            <w:tcW w:w="6949" w:type="dxa"/>
            <w:tcBorders>
              <w:top w:val="single" w:sz="18" w:space="0" w:color="auto"/>
              <w:left w:val="double" w:sz="4" w:space="0" w:color="auto"/>
              <w:bottom w:val="single" w:sz="18" w:space="0" w:color="auto"/>
            </w:tcBorders>
          </w:tcPr>
          <w:p w:rsidR="00D42612" w:rsidRDefault="008F17DA" w:rsidP="00002747">
            <w:pPr>
              <w:tabs>
                <w:tab w:val="right" w:pos="352"/>
                <w:tab w:val="right" w:pos="567"/>
              </w:tabs>
              <w:spacing w:before="80" w:after="80"/>
              <w:rPr>
                <w:sz w:val="18"/>
              </w:rPr>
            </w:pPr>
            <w:r>
              <w:rPr>
                <w:sz w:val="18"/>
              </w:rPr>
              <w:t>De betekenis van de gevarensymbolen moet enkel opgefrist worden (reeds gezien in chemie). Het is belangrijk te weten dat de reglementering op de verpakking van gevaarlijke stoffen en preparaten (o.a. ARAB art. 723bis en KB van 24 mei 1982) niet van toepassing is op geneesmiddelen en verdovende middelen. De etikettering van geneesmiddelen wordt geregeld door de wet van 25 maart 1964.</w:t>
            </w:r>
          </w:p>
        </w:tc>
        <w:tc>
          <w:tcPr>
            <w:tcW w:w="844" w:type="dxa"/>
            <w:tcBorders>
              <w:top w:val="single" w:sz="18" w:space="0" w:color="auto"/>
              <w:bottom w:val="single" w:sz="18" w:space="0" w:color="auto"/>
            </w:tcBorders>
          </w:tcPr>
          <w:p w:rsidR="00D42612" w:rsidRDefault="00D42612" w:rsidP="00002747">
            <w:pPr>
              <w:spacing w:before="80" w:after="80"/>
              <w:jc w:val="center"/>
              <w:rPr>
                <w:sz w:val="18"/>
              </w:rPr>
            </w:pPr>
          </w:p>
        </w:tc>
      </w:tr>
      <w:tr w:rsidR="00D42612" w:rsidTr="00002747">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8F17DA" w:rsidP="009445FF">
            <w:pPr>
              <w:spacing w:before="80" w:after="80"/>
              <w:rPr>
                <w:b/>
                <w:bCs/>
                <w:sz w:val="18"/>
              </w:rPr>
            </w:pPr>
            <w:r>
              <w:rPr>
                <w:b/>
                <w:bCs/>
                <w:sz w:val="18"/>
              </w:rPr>
              <w:t xml:space="preserve">Een noodsituatie juist kunnen inschatten en </w:t>
            </w:r>
            <w:r w:rsidR="009445FF">
              <w:rPr>
                <w:b/>
                <w:bCs/>
                <w:sz w:val="18"/>
              </w:rPr>
              <w:t>correct kunnen reageren bij confrontatie met een vergiftiging.</w:t>
            </w:r>
          </w:p>
        </w:tc>
        <w:tc>
          <w:tcPr>
            <w:tcW w:w="835" w:type="dxa"/>
            <w:tcBorders>
              <w:top w:val="single" w:sz="18" w:space="0" w:color="auto"/>
              <w:bottom w:val="single" w:sz="18" w:space="0" w:color="auto"/>
            </w:tcBorders>
          </w:tcPr>
          <w:p w:rsidR="00D42612" w:rsidRDefault="008F17DA"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8F17DA" w:rsidP="000027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D42612" w:rsidTr="008F17DA">
        <w:trPr>
          <w:trHeight w:val="397"/>
        </w:trPr>
        <w:tc>
          <w:tcPr>
            <w:tcW w:w="839" w:type="dxa"/>
            <w:tcBorders>
              <w:top w:val="single" w:sz="18" w:space="0" w:color="auto"/>
              <w:bottom w:val="single" w:sz="2" w:space="0" w:color="auto"/>
            </w:tcBorders>
          </w:tcPr>
          <w:p w:rsidR="00D42612" w:rsidRDefault="00D42612" w:rsidP="00002747">
            <w:pPr>
              <w:spacing w:before="80" w:after="80"/>
              <w:rPr>
                <w:sz w:val="18"/>
              </w:rPr>
            </w:pPr>
          </w:p>
        </w:tc>
        <w:tc>
          <w:tcPr>
            <w:tcW w:w="7386" w:type="dxa"/>
            <w:gridSpan w:val="3"/>
            <w:tcBorders>
              <w:top w:val="single" w:sz="18" w:space="0" w:color="auto"/>
              <w:bottom w:val="single" w:sz="2" w:space="0" w:color="auto"/>
              <w:right w:val="double" w:sz="4" w:space="0" w:color="auto"/>
            </w:tcBorders>
          </w:tcPr>
          <w:p w:rsidR="00D42612" w:rsidRDefault="008F17DA" w:rsidP="00002747">
            <w:pPr>
              <w:tabs>
                <w:tab w:val="left" w:pos="226"/>
              </w:tabs>
              <w:spacing w:before="80" w:after="80"/>
              <w:rPr>
                <w:sz w:val="18"/>
              </w:rPr>
            </w:pPr>
            <w:r>
              <w:rPr>
                <w:sz w:val="18"/>
              </w:rPr>
              <w:t>Behandeling van een intoxicatie.</w:t>
            </w:r>
          </w:p>
        </w:tc>
        <w:tc>
          <w:tcPr>
            <w:tcW w:w="6949" w:type="dxa"/>
            <w:tcBorders>
              <w:top w:val="single" w:sz="18" w:space="0" w:color="auto"/>
              <w:left w:val="double" w:sz="4" w:space="0" w:color="auto"/>
              <w:bottom w:val="single" w:sz="2" w:space="0" w:color="auto"/>
            </w:tcBorders>
          </w:tcPr>
          <w:p w:rsidR="00D42612" w:rsidRDefault="00D42612" w:rsidP="00002747">
            <w:pPr>
              <w:tabs>
                <w:tab w:val="right" w:pos="352"/>
                <w:tab w:val="right" w:pos="567"/>
              </w:tabs>
              <w:spacing w:before="80" w:after="80"/>
              <w:rPr>
                <w:sz w:val="18"/>
              </w:rPr>
            </w:pPr>
          </w:p>
        </w:tc>
        <w:tc>
          <w:tcPr>
            <w:tcW w:w="844" w:type="dxa"/>
            <w:tcBorders>
              <w:top w:val="single" w:sz="18" w:space="0" w:color="auto"/>
              <w:bottom w:val="single" w:sz="2" w:space="0" w:color="auto"/>
            </w:tcBorders>
          </w:tcPr>
          <w:p w:rsidR="00D42612" w:rsidRDefault="00D42612" w:rsidP="00002747">
            <w:pPr>
              <w:spacing w:before="80" w:after="80"/>
              <w:jc w:val="center"/>
              <w:rPr>
                <w:sz w:val="18"/>
              </w:rPr>
            </w:pPr>
          </w:p>
        </w:tc>
      </w:tr>
      <w:tr w:rsidR="009445FF" w:rsidTr="009445FF">
        <w:trPr>
          <w:trHeight w:val="397"/>
        </w:trPr>
        <w:tc>
          <w:tcPr>
            <w:tcW w:w="839" w:type="dxa"/>
            <w:tcBorders>
              <w:top w:val="single" w:sz="18" w:space="0" w:color="auto"/>
              <w:left w:val="single" w:sz="18" w:space="0" w:color="auto"/>
              <w:bottom w:val="single" w:sz="18" w:space="0" w:color="auto"/>
            </w:tcBorders>
          </w:tcPr>
          <w:p w:rsidR="009445FF" w:rsidRDefault="009445FF" w:rsidP="00A97D9D">
            <w:pPr>
              <w:pStyle w:val="NummerDoelstelling"/>
            </w:pPr>
          </w:p>
        </w:tc>
        <w:tc>
          <w:tcPr>
            <w:tcW w:w="5716" w:type="dxa"/>
            <w:tcBorders>
              <w:top w:val="single" w:sz="18" w:space="0" w:color="auto"/>
              <w:bottom w:val="single" w:sz="18" w:space="0" w:color="auto"/>
            </w:tcBorders>
          </w:tcPr>
          <w:p w:rsidR="009445FF" w:rsidRDefault="009445FF" w:rsidP="009445FF">
            <w:pPr>
              <w:spacing w:before="80" w:after="80"/>
              <w:rPr>
                <w:b/>
                <w:bCs/>
                <w:sz w:val="18"/>
              </w:rPr>
            </w:pPr>
            <w:r>
              <w:rPr>
                <w:b/>
                <w:bCs/>
                <w:sz w:val="18"/>
              </w:rPr>
              <w:t>Het doel en de werking van het antigifcentrum kennen.</w:t>
            </w:r>
          </w:p>
        </w:tc>
        <w:tc>
          <w:tcPr>
            <w:tcW w:w="835" w:type="dxa"/>
            <w:tcBorders>
              <w:top w:val="single" w:sz="18" w:space="0" w:color="auto"/>
              <w:bottom w:val="single" w:sz="18" w:space="0" w:color="auto"/>
            </w:tcBorders>
          </w:tcPr>
          <w:p w:rsidR="009445FF" w:rsidRDefault="00AD7D85" w:rsidP="009445F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445FF" w:rsidRDefault="00AD7D85" w:rsidP="009445F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445FF" w:rsidRDefault="009445FF" w:rsidP="009445F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445FF" w:rsidRDefault="009445FF" w:rsidP="009445FF">
            <w:pPr>
              <w:spacing w:before="80" w:after="80"/>
              <w:jc w:val="center"/>
              <w:rPr>
                <w:sz w:val="18"/>
              </w:rPr>
            </w:pPr>
          </w:p>
        </w:tc>
      </w:tr>
      <w:tr w:rsidR="009445FF" w:rsidTr="009445FF">
        <w:trPr>
          <w:trHeight w:val="397"/>
        </w:trPr>
        <w:tc>
          <w:tcPr>
            <w:tcW w:w="839" w:type="dxa"/>
            <w:tcBorders>
              <w:top w:val="single" w:sz="18" w:space="0" w:color="auto"/>
              <w:bottom w:val="single" w:sz="2" w:space="0" w:color="auto"/>
            </w:tcBorders>
          </w:tcPr>
          <w:p w:rsidR="009445FF" w:rsidRDefault="009445FF" w:rsidP="009445FF">
            <w:pPr>
              <w:spacing w:before="80" w:after="80"/>
              <w:rPr>
                <w:sz w:val="18"/>
              </w:rPr>
            </w:pPr>
          </w:p>
        </w:tc>
        <w:tc>
          <w:tcPr>
            <w:tcW w:w="7386" w:type="dxa"/>
            <w:gridSpan w:val="3"/>
            <w:tcBorders>
              <w:top w:val="single" w:sz="18" w:space="0" w:color="auto"/>
              <w:bottom w:val="single" w:sz="2" w:space="0" w:color="auto"/>
              <w:right w:val="double" w:sz="4" w:space="0" w:color="auto"/>
            </w:tcBorders>
          </w:tcPr>
          <w:p w:rsidR="009445FF" w:rsidRDefault="009445FF" w:rsidP="009445FF">
            <w:pPr>
              <w:tabs>
                <w:tab w:val="left" w:pos="226"/>
              </w:tabs>
              <w:spacing w:before="80" w:after="80"/>
              <w:rPr>
                <w:sz w:val="18"/>
              </w:rPr>
            </w:pPr>
            <w:r>
              <w:rPr>
                <w:sz w:val="18"/>
              </w:rPr>
              <w:t>Doel en werking van het antigifcentrum.</w:t>
            </w:r>
          </w:p>
        </w:tc>
        <w:tc>
          <w:tcPr>
            <w:tcW w:w="6949" w:type="dxa"/>
            <w:tcBorders>
              <w:top w:val="single" w:sz="18" w:space="0" w:color="auto"/>
              <w:left w:val="double" w:sz="4" w:space="0" w:color="auto"/>
              <w:bottom w:val="single" w:sz="2" w:space="0" w:color="auto"/>
            </w:tcBorders>
          </w:tcPr>
          <w:p w:rsidR="009445FF" w:rsidRDefault="009445FF" w:rsidP="009445FF">
            <w:pPr>
              <w:tabs>
                <w:tab w:val="right" w:pos="352"/>
                <w:tab w:val="right" w:pos="567"/>
              </w:tabs>
              <w:spacing w:before="80" w:after="80"/>
              <w:rPr>
                <w:sz w:val="18"/>
              </w:rPr>
            </w:pPr>
            <w:r>
              <w:rPr>
                <w:sz w:val="18"/>
              </w:rPr>
              <w:t>Contactgegevens van het antigifcentrum.</w:t>
            </w:r>
          </w:p>
        </w:tc>
        <w:tc>
          <w:tcPr>
            <w:tcW w:w="844" w:type="dxa"/>
            <w:tcBorders>
              <w:top w:val="single" w:sz="18" w:space="0" w:color="auto"/>
              <w:bottom w:val="single" w:sz="2" w:space="0" w:color="auto"/>
            </w:tcBorders>
          </w:tcPr>
          <w:p w:rsidR="009445FF" w:rsidRDefault="009445FF" w:rsidP="009445FF">
            <w:pPr>
              <w:spacing w:before="80" w:after="80"/>
              <w:jc w:val="center"/>
              <w:rPr>
                <w:sz w:val="18"/>
              </w:rPr>
            </w:pPr>
          </w:p>
        </w:tc>
      </w:tr>
    </w:tbl>
    <w:p w:rsidR="009445FF" w:rsidRDefault="009445FF">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445FF" w:rsidTr="009445FF">
        <w:trPr>
          <w:trHeight w:val="397"/>
        </w:trPr>
        <w:tc>
          <w:tcPr>
            <w:tcW w:w="839" w:type="dxa"/>
            <w:tcBorders>
              <w:bottom w:val="single" w:sz="2" w:space="0" w:color="auto"/>
            </w:tcBorders>
            <w:vAlign w:val="center"/>
          </w:tcPr>
          <w:p w:rsidR="009445FF" w:rsidRDefault="009445FF" w:rsidP="009445FF">
            <w:pPr>
              <w:spacing w:before="80" w:after="80"/>
              <w:rPr>
                <w:sz w:val="18"/>
              </w:rPr>
            </w:pPr>
            <w:r>
              <w:rPr>
                <w:sz w:val="18"/>
              </w:rPr>
              <w:lastRenderedPageBreak/>
              <w:t>Nr.</w:t>
            </w:r>
          </w:p>
        </w:tc>
        <w:tc>
          <w:tcPr>
            <w:tcW w:w="5716" w:type="dxa"/>
            <w:tcBorders>
              <w:bottom w:val="single" w:sz="2" w:space="0" w:color="auto"/>
            </w:tcBorders>
            <w:vAlign w:val="center"/>
          </w:tcPr>
          <w:p w:rsidR="009445FF" w:rsidRDefault="009445FF" w:rsidP="009445FF">
            <w:pPr>
              <w:spacing w:before="80" w:after="80"/>
              <w:jc w:val="center"/>
              <w:rPr>
                <w:sz w:val="18"/>
              </w:rPr>
            </w:pPr>
            <w:r>
              <w:rPr>
                <w:sz w:val="18"/>
              </w:rPr>
              <w:t>Leerplandoelstelling en leerinhoud</w:t>
            </w:r>
          </w:p>
        </w:tc>
        <w:tc>
          <w:tcPr>
            <w:tcW w:w="835" w:type="dxa"/>
            <w:tcBorders>
              <w:bottom w:val="single" w:sz="2" w:space="0" w:color="auto"/>
            </w:tcBorders>
            <w:vAlign w:val="center"/>
          </w:tcPr>
          <w:p w:rsidR="009445FF" w:rsidRDefault="009445FF" w:rsidP="009445FF">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9445FF" w:rsidRDefault="009445FF" w:rsidP="009445FF">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9445FF" w:rsidRDefault="009445FF" w:rsidP="009445FF">
            <w:pPr>
              <w:spacing w:before="80" w:after="80"/>
              <w:jc w:val="center"/>
              <w:rPr>
                <w:sz w:val="18"/>
              </w:rPr>
            </w:pPr>
            <w:r>
              <w:rPr>
                <w:sz w:val="18"/>
              </w:rPr>
              <w:t>Didactische wenken en hulpmiddelen</w:t>
            </w:r>
          </w:p>
        </w:tc>
        <w:tc>
          <w:tcPr>
            <w:tcW w:w="844" w:type="dxa"/>
            <w:tcBorders>
              <w:bottom w:val="single" w:sz="2" w:space="0" w:color="auto"/>
            </w:tcBorders>
            <w:vAlign w:val="center"/>
          </w:tcPr>
          <w:p w:rsidR="009445FF" w:rsidRDefault="009445FF" w:rsidP="009445FF">
            <w:pPr>
              <w:spacing w:before="80" w:after="80"/>
              <w:jc w:val="center"/>
              <w:rPr>
                <w:sz w:val="18"/>
              </w:rPr>
            </w:pPr>
            <w:r>
              <w:rPr>
                <w:sz w:val="18"/>
              </w:rPr>
              <w:t>Link</w:t>
            </w:r>
          </w:p>
        </w:tc>
      </w:tr>
      <w:tr w:rsidR="00D42612" w:rsidTr="00002747">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8F17DA" w:rsidP="00002747">
            <w:pPr>
              <w:spacing w:before="80" w:after="80"/>
              <w:rPr>
                <w:b/>
                <w:bCs/>
                <w:sz w:val="18"/>
              </w:rPr>
            </w:pPr>
            <w:r>
              <w:rPr>
                <w:b/>
                <w:bCs/>
                <w:sz w:val="18"/>
              </w:rPr>
              <w:t>Enkele groepen toxische stoffen kunnen omschrijven en illustreren.</w:t>
            </w:r>
          </w:p>
        </w:tc>
        <w:tc>
          <w:tcPr>
            <w:tcW w:w="835" w:type="dxa"/>
            <w:tcBorders>
              <w:top w:val="single" w:sz="18" w:space="0" w:color="auto"/>
              <w:bottom w:val="single" w:sz="18" w:space="0" w:color="auto"/>
            </w:tcBorders>
          </w:tcPr>
          <w:p w:rsidR="00D42612" w:rsidRDefault="008F17DA"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8F17DA" w:rsidP="000027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9445FF" w:rsidTr="009445FF">
        <w:trPr>
          <w:trHeight w:val="397"/>
        </w:trPr>
        <w:tc>
          <w:tcPr>
            <w:tcW w:w="839" w:type="dxa"/>
            <w:tcBorders>
              <w:top w:val="single" w:sz="18" w:space="0" w:color="auto"/>
              <w:bottom w:val="single" w:sz="4" w:space="0" w:color="auto"/>
            </w:tcBorders>
          </w:tcPr>
          <w:p w:rsidR="009445FF" w:rsidRDefault="009445FF" w:rsidP="009445F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445FF" w:rsidRDefault="009445FF" w:rsidP="009445FF">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445FF" w:rsidRDefault="009445FF" w:rsidP="009445FF">
            <w:pPr>
              <w:tabs>
                <w:tab w:val="right" w:pos="352"/>
                <w:tab w:val="right" w:pos="567"/>
              </w:tabs>
              <w:spacing w:before="80" w:after="80"/>
              <w:rPr>
                <w:sz w:val="18"/>
              </w:rPr>
            </w:pPr>
          </w:p>
        </w:tc>
        <w:tc>
          <w:tcPr>
            <w:tcW w:w="844" w:type="dxa"/>
            <w:tcBorders>
              <w:top w:val="single" w:sz="18" w:space="0" w:color="auto"/>
              <w:bottom w:val="single" w:sz="4" w:space="0" w:color="auto"/>
            </w:tcBorders>
          </w:tcPr>
          <w:p w:rsidR="009445FF" w:rsidRDefault="009445FF" w:rsidP="009445FF">
            <w:pPr>
              <w:spacing w:before="80" w:after="80"/>
              <w:jc w:val="center"/>
              <w:rPr>
                <w:sz w:val="18"/>
              </w:rPr>
            </w:pPr>
          </w:p>
        </w:tc>
      </w:tr>
      <w:tr w:rsidR="00D42612" w:rsidTr="009445FF">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8F17DA" w:rsidP="00002747">
            <w:pPr>
              <w:spacing w:before="80" w:after="80"/>
              <w:rPr>
                <w:b/>
                <w:bCs/>
                <w:sz w:val="18"/>
              </w:rPr>
            </w:pPr>
            <w:r>
              <w:rPr>
                <w:b/>
                <w:bCs/>
                <w:sz w:val="18"/>
              </w:rPr>
              <w:t xml:space="preserve">Uit </w:t>
            </w:r>
            <w:r w:rsidR="00416F84">
              <w:rPr>
                <w:b/>
                <w:bCs/>
                <w:sz w:val="18"/>
              </w:rPr>
              <w:t xml:space="preserve">elke groep, van enkele stoffen </w:t>
            </w:r>
            <w:r>
              <w:rPr>
                <w:b/>
                <w:bCs/>
                <w:sz w:val="18"/>
              </w:rPr>
              <w:t>het voorkomen, de inwerking op het lichaam, de symptomen bij intoxicatie en de behandeling van een intoxicatie kunnen verduidelijken.</w:t>
            </w:r>
          </w:p>
        </w:tc>
        <w:tc>
          <w:tcPr>
            <w:tcW w:w="835" w:type="dxa"/>
            <w:tcBorders>
              <w:top w:val="single" w:sz="18" w:space="0" w:color="auto"/>
              <w:bottom w:val="single" w:sz="18" w:space="0" w:color="auto"/>
            </w:tcBorders>
          </w:tcPr>
          <w:p w:rsidR="00D42612" w:rsidRDefault="008F17DA"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8F17DA" w:rsidP="0000274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D42612" w:rsidTr="009445FF">
        <w:trPr>
          <w:trHeight w:val="397"/>
        </w:trPr>
        <w:tc>
          <w:tcPr>
            <w:tcW w:w="839" w:type="dxa"/>
            <w:tcBorders>
              <w:top w:val="single" w:sz="18" w:space="0" w:color="auto"/>
              <w:bottom w:val="single" w:sz="4" w:space="0" w:color="auto"/>
            </w:tcBorders>
          </w:tcPr>
          <w:p w:rsidR="00D42612" w:rsidRDefault="00D42612" w:rsidP="0000274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F17DA" w:rsidRDefault="008F17DA" w:rsidP="00F2123A">
            <w:pPr>
              <w:tabs>
                <w:tab w:val="left" w:pos="226"/>
              </w:tabs>
              <w:spacing w:before="80" w:after="80"/>
              <w:rPr>
                <w:sz w:val="18"/>
              </w:rPr>
            </w:pPr>
            <w:r>
              <w:rPr>
                <w:sz w:val="18"/>
              </w:rPr>
              <w:t>Gassen: Co</w:t>
            </w:r>
            <w:r w:rsidR="009445FF">
              <w:rPr>
                <w:sz w:val="18"/>
              </w:rPr>
              <w:t>-</w:t>
            </w:r>
            <w:r>
              <w:rPr>
                <w:sz w:val="18"/>
              </w:rPr>
              <w:t>vergiftiging.</w:t>
            </w:r>
            <w:r w:rsidR="009445FF">
              <w:rPr>
                <w:sz w:val="18"/>
              </w:rPr>
              <w:br/>
            </w:r>
            <w:r>
              <w:rPr>
                <w:sz w:val="18"/>
              </w:rPr>
              <w:t>Alcoholen: alcohol.</w:t>
            </w:r>
            <w:r w:rsidR="009445FF">
              <w:rPr>
                <w:sz w:val="18"/>
              </w:rPr>
              <w:br/>
            </w:r>
            <w:r>
              <w:rPr>
                <w:sz w:val="18"/>
              </w:rPr>
              <w:t>Organische stoffen: drugs.</w:t>
            </w:r>
          </w:p>
        </w:tc>
        <w:tc>
          <w:tcPr>
            <w:tcW w:w="6949" w:type="dxa"/>
            <w:tcBorders>
              <w:top w:val="single" w:sz="18" w:space="0" w:color="auto"/>
              <w:left w:val="double" w:sz="4" w:space="0" w:color="auto"/>
              <w:bottom w:val="single" w:sz="4" w:space="0" w:color="auto"/>
            </w:tcBorders>
          </w:tcPr>
          <w:p w:rsidR="00D42612" w:rsidRDefault="008F17DA" w:rsidP="009445FF">
            <w:pPr>
              <w:tabs>
                <w:tab w:val="right" w:pos="352"/>
                <w:tab w:val="right" w:pos="567"/>
              </w:tabs>
              <w:spacing w:before="80" w:after="80"/>
              <w:rPr>
                <w:sz w:val="18"/>
              </w:rPr>
            </w:pPr>
            <w:r>
              <w:rPr>
                <w:sz w:val="18"/>
              </w:rPr>
              <w:t>Aangehaalde voorbeelden aanpassen aan de actualiteit en aan de leefwereld van de leerlingen (thuis</w:t>
            </w:r>
            <w:r w:rsidR="009445FF">
              <w:rPr>
                <w:sz w:val="18"/>
              </w:rPr>
              <w:t>-</w:t>
            </w:r>
            <w:r>
              <w:rPr>
                <w:sz w:val="18"/>
              </w:rPr>
              <w:t>officina).</w:t>
            </w:r>
          </w:p>
        </w:tc>
        <w:tc>
          <w:tcPr>
            <w:tcW w:w="844" w:type="dxa"/>
            <w:tcBorders>
              <w:top w:val="single" w:sz="18" w:space="0" w:color="auto"/>
              <w:bottom w:val="single" w:sz="4" w:space="0" w:color="auto"/>
            </w:tcBorders>
          </w:tcPr>
          <w:p w:rsidR="00D42612" w:rsidRDefault="00D42612" w:rsidP="00002747">
            <w:pPr>
              <w:spacing w:before="80" w:after="80"/>
              <w:jc w:val="center"/>
              <w:rPr>
                <w:sz w:val="18"/>
              </w:rPr>
            </w:pPr>
          </w:p>
        </w:tc>
      </w:tr>
      <w:tr w:rsidR="005D1301" w:rsidRPr="0085762A" w:rsidTr="005D1301">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5D1301" w:rsidRPr="00C670C0" w:rsidRDefault="005D1301" w:rsidP="005D1301">
            <w:pPr>
              <w:rPr>
                <w:b/>
              </w:rPr>
            </w:pPr>
            <w:r w:rsidRPr="00C670C0">
              <w:rPr>
                <w:b/>
              </w:rPr>
              <w:t>Teratogene effecten</w:t>
            </w:r>
          </w:p>
        </w:tc>
        <w:tc>
          <w:tcPr>
            <w:tcW w:w="7793" w:type="dxa"/>
            <w:gridSpan w:val="2"/>
            <w:tcBorders>
              <w:top w:val="single" w:sz="4" w:space="0" w:color="auto"/>
              <w:left w:val="nil"/>
              <w:bottom w:val="single" w:sz="2" w:space="0" w:color="auto"/>
              <w:right w:val="single" w:sz="4" w:space="0" w:color="auto"/>
            </w:tcBorders>
            <w:vAlign w:val="center"/>
          </w:tcPr>
          <w:p w:rsidR="005D1301" w:rsidRPr="0085762A" w:rsidRDefault="005D1301" w:rsidP="005D1301">
            <w:pPr>
              <w:rPr>
                <w:szCs w:val="20"/>
              </w:rPr>
            </w:pPr>
          </w:p>
        </w:tc>
      </w:tr>
      <w:tr w:rsidR="005D1301" w:rsidTr="005D1301">
        <w:trPr>
          <w:trHeight w:val="397"/>
        </w:trPr>
        <w:tc>
          <w:tcPr>
            <w:tcW w:w="839" w:type="dxa"/>
            <w:tcBorders>
              <w:top w:val="single" w:sz="18" w:space="0" w:color="auto"/>
              <w:left w:val="single" w:sz="18" w:space="0" w:color="auto"/>
              <w:bottom w:val="single" w:sz="18" w:space="0" w:color="auto"/>
            </w:tcBorders>
          </w:tcPr>
          <w:p w:rsidR="005D1301" w:rsidRDefault="005D1301" w:rsidP="00A97D9D">
            <w:pPr>
              <w:pStyle w:val="NummerDoelstelling"/>
            </w:pPr>
          </w:p>
        </w:tc>
        <w:tc>
          <w:tcPr>
            <w:tcW w:w="5716" w:type="dxa"/>
            <w:tcBorders>
              <w:top w:val="single" w:sz="18" w:space="0" w:color="auto"/>
              <w:bottom w:val="single" w:sz="18" w:space="0" w:color="auto"/>
            </w:tcBorders>
          </w:tcPr>
          <w:p w:rsidR="005D1301" w:rsidRDefault="009B6AB6" w:rsidP="005D1301">
            <w:pPr>
              <w:spacing w:before="80" w:after="80"/>
              <w:rPr>
                <w:b/>
                <w:bCs/>
                <w:sz w:val="18"/>
              </w:rPr>
            </w:pPr>
            <w:r>
              <w:rPr>
                <w:b/>
                <w:bCs/>
                <w:sz w:val="18"/>
              </w:rPr>
              <w:t>De belangrijkste aandachtspunten en de risico’s van geneesmiddelengebruik bij zwangerschap en bij borstvoeding kennen en kunnen toelichten.</w:t>
            </w:r>
          </w:p>
        </w:tc>
        <w:tc>
          <w:tcPr>
            <w:tcW w:w="835" w:type="dxa"/>
            <w:tcBorders>
              <w:top w:val="single" w:sz="18" w:space="0" w:color="auto"/>
              <w:bottom w:val="single" w:sz="18" w:space="0" w:color="auto"/>
            </w:tcBorders>
          </w:tcPr>
          <w:p w:rsidR="005D1301" w:rsidRDefault="009B6AB6" w:rsidP="005D130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D1301" w:rsidRDefault="009B6AB6" w:rsidP="005D130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D1301" w:rsidRDefault="005D1301" w:rsidP="005D130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D1301" w:rsidRDefault="005D1301" w:rsidP="005D1301">
            <w:pPr>
              <w:spacing w:before="80" w:after="80"/>
              <w:jc w:val="center"/>
              <w:rPr>
                <w:sz w:val="18"/>
              </w:rPr>
            </w:pPr>
          </w:p>
        </w:tc>
      </w:tr>
      <w:tr w:rsidR="005D1301" w:rsidTr="005D1301">
        <w:trPr>
          <w:trHeight w:val="397"/>
        </w:trPr>
        <w:tc>
          <w:tcPr>
            <w:tcW w:w="839" w:type="dxa"/>
            <w:tcBorders>
              <w:top w:val="single" w:sz="18" w:space="0" w:color="auto"/>
              <w:bottom w:val="single" w:sz="4" w:space="0" w:color="auto"/>
            </w:tcBorders>
          </w:tcPr>
          <w:p w:rsidR="005D1301" w:rsidRDefault="005D1301" w:rsidP="005D130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B6AB6" w:rsidRPr="009B6AB6" w:rsidRDefault="009B6AB6" w:rsidP="009B6AB6">
            <w:pPr>
              <w:tabs>
                <w:tab w:val="left" w:pos="226"/>
              </w:tabs>
              <w:spacing w:before="80" w:after="80"/>
              <w:rPr>
                <w:sz w:val="18"/>
              </w:rPr>
            </w:pPr>
            <w:r>
              <w:rPr>
                <w:sz w:val="18"/>
              </w:rPr>
              <w:t>Geneesmiddelengebruik bij zwangerschap en bij borstvoeding:</w:t>
            </w:r>
            <w:r>
              <w:rPr>
                <w:sz w:val="18"/>
              </w:rPr>
              <w:br/>
              <w:t>-</w:t>
            </w:r>
            <w:r>
              <w:rPr>
                <w:sz w:val="18"/>
              </w:rPr>
              <w:tab/>
              <w:t>aandachtspunten;</w:t>
            </w:r>
            <w:r>
              <w:rPr>
                <w:sz w:val="18"/>
              </w:rPr>
              <w:br/>
              <w:t>-</w:t>
            </w:r>
            <w:r>
              <w:rPr>
                <w:sz w:val="18"/>
              </w:rPr>
              <w:tab/>
              <w:t>risico’s;</w:t>
            </w:r>
            <w:r>
              <w:rPr>
                <w:sz w:val="18"/>
              </w:rPr>
              <w:br/>
              <w:t>-</w:t>
            </w:r>
            <w:r>
              <w:rPr>
                <w:sz w:val="18"/>
              </w:rPr>
              <w:tab/>
              <w:t>zelfzorggeneesmiddelen.</w:t>
            </w:r>
          </w:p>
        </w:tc>
        <w:tc>
          <w:tcPr>
            <w:tcW w:w="6949" w:type="dxa"/>
            <w:tcBorders>
              <w:top w:val="single" w:sz="18" w:space="0" w:color="auto"/>
              <w:left w:val="double" w:sz="4" w:space="0" w:color="auto"/>
              <w:bottom w:val="single" w:sz="4" w:space="0" w:color="auto"/>
            </w:tcBorders>
          </w:tcPr>
          <w:p w:rsidR="005D1301" w:rsidRDefault="009B6AB6" w:rsidP="005D1301">
            <w:pPr>
              <w:tabs>
                <w:tab w:val="right" w:pos="352"/>
                <w:tab w:val="right" w:pos="567"/>
              </w:tabs>
              <w:spacing w:before="80" w:after="80"/>
              <w:rPr>
                <w:sz w:val="18"/>
              </w:rPr>
            </w:pPr>
            <w:r>
              <w:rPr>
                <w:sz w:val="18"/>
              </w:rPr>
              <w:t>Een lijst opmaken van wat wel mag voor o.a. zwangerschapskwalen en enkele andere veel gevraagde ‘middelen’ bij pijn, verkoudheid, enz…</w:t>
            </w:r>
          </w:p>
        </w:tc>
        <w:tc>
          <w:tcPr>
            <w:tcW w:w="844" w:type="dxa"/>
            <w:tcBorders>
              <w:top w:val="single" w:sz="18" w:space="0" w:color="auto"/>
              <w:bottom w:val="single" w:sz="4" w:space="0" w:color="auto"/>
            </w:tcBorders>
          </w:tcPr>
          <w:p w:rsidR="005D1301" w:rsidRDefault="005D1301" w:rsidP="005D1301">
            <w:pPr>
              <w:spacing w:before="80" w:after="80"/>
              <w:jc w:val="center"/>
              <w:rPr>
                <w:sz w:val="18"/>
              </w:rPr>
            </w:pPr>
          </w:p>
        </w:tc>
      </w:tr>
      <w:tr w:rsidR="009B6AB6" w:rsidRPr="0085762A" w:rsidTr="00E351EC">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9B6AB6" w:rsidRPr="00C670C0" w:rsidRDefault="009B6AB6" w:rsidP="00E351EC">
            <w:pPr>
              <w:rPr>
                <w:b/>
              </w:rPr>
            </w:pPr>
            <w:r w:rsidRPr="00C670C0">
              <w:rPr>
                <w:b/>
              </w:rPr>
              <w:t>Pesticiden</w:t>
            </w:r>
          </w:p>
        </w:tc>
        <w:tc>
          <w:tcPr>
            <w:tcW w:w="7793" w:type="dxa"/>
            <w:gridSpan w:val="2"/>
            <w:tcBorders>
              <w:top w:val="single" w:sz="4" w:space="0" w:color="auto"/>
              <w:left w:val="nil"/>
              <w:bottom w:val="single" w:sz="2" w:space="0" w:color="auto"/>
              <w:right w:val="single" w:sz="4" w:space="0" w:color="auto"/>
            </w:tcBorders>
            <w:vAlign w:val="center"/>
          </w:tcPr>
          <w:p w:rsidR="009B6AB6" w:rsidRPr="0085762A" w:rsidRDefault="009B6AB6" w:rsidP="00E351EC">
            <w:pPr>
              <w:rPr>
                <w:szCs w:val="20"/>
              </w:rPr>
            </w:pPr>
          </w:p>
        </w:tc>
      </w:tr>
      <w:tr w:rsidR="00D42612" w:rsidTr="00002747">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Pr="009B6AB6" w:rsidRDefault="00087967" w:rsidP="009B6AB6">
            <w:pPr>
              <w:spacing w:before="80" w:after="80"/>
              <w:rPr>
                <w:b/>
                <w:bCs/>
                <w:sz w:val="18"/>
              </w:rPr>
            </w:pPr>
            <w:r w:rsidRPr="009B6AB6">
              <w:rPr>
                <w:b/>
                <w:bCs/>
                <w:sz w:val="18"/>
              </w:rPr>
              <w:t>De begrippen ‘pesticiden</w:t>
            </w:r>
            <w:r w:rsidR="00416F84">
              <w:rPr>
                <w:b/>
                <w:bCs/>
                <w:sz w:val="18"/>
              </w:rPr>
              <w:t>’</w:t>
            </w:r>
            <w:r w:rsidRPr="009B6AB6">
              <w:rPr>
                <w:b/>
                <w:bCs/>
                <w:sz w:val="18"/>
              </w:rPr>
              <w:t>, ‘insecticiden’, ‘rodenticide’ en herbicide kunnen omschrijven</w:t>
            </w:r>
            <w:r w:rsidR="009B6AB6">
              <w:rPr>
                <w:b/>
                <w:bCs/>
                <w:sz w:val="18"/>
              </w:rPr>
              <w:t xml:space="preserve"> en met voorbeelden kunnen illustreren.</w:t>
            </w:r>
          </w:p>
        </w:tc>
        <w:tc>
          <w:tcPr>
            <w:tcW w:w="835" w:type="dxa"/>
            <w:tcBorders>
              <w:top w:val="single" w:sz="18" w:space="0" w:color="auto"/>
              <w:bottom w:val="single" w:sz="18" w:space="0" w:color="auto"/>
            </w:tcBorders>
          </w:tcPr>
          <w:p w:rsidR="00D42612" w:rsidRDefault="00087967"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CE60F3" w:rsidP="00002747">
            <w:pPr>
              <w:spacing w:before="80" w:after="80"/>
              <w:jc w:val="center"/>
              <w:rPr>
                <w:b/>
                <w:bCs/>
                <w:sz w:val="18"/>
              </w:rPr>
            </w:pPr>
            <w:r w:rsidRPr="00F51244">
              <w:rPr>
                <w:b/>
                <w:bCs/>
                <w:sz w:val="18"/>
              </w:rPr>
              <w:t>U</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D42612" w:rsidTr="00002747">
        <w:trPr>
          <w:trHeight w:val="397"/>
        </w:trPr>
        <w:tc>
          <w:tcPr>
            <w:tcW w:w="839" w:type="dxa"/>
            <w:tcBorders>
              <w:top w:val="single" w:sz="18" w:space="0" w:color="auto"/>
              <w:bottom w:val="single" w:sz="18" w:space="0" w:color="auto"/>
            </w:tcBorders>
          </w:tcPr>
          <w:p w:rsidR="00D42612" w:rsidRDefault="00D42612" w:rsidP="000027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87967" w:rsidRDefault="00087967" w:rsidP="00910FA8">
            <w:pPr>
              <w:tabs>
                <w:tab w:val="left" w:pos="226"/>
              </w:tabs>
              <w:spacing w:before="80" w:after="80"/>
              <w:rPr>
                <w:sz w:val="18"/>
              </w:rPr>
            </w:pPr>
            <w:r>
              <w:rPr>
                <w:sz w:val="18"/>
              </w:rPr>
              <w:t>Definitie.</w:t>
            </w:r>
            <w:r w:rsidR="009B6AB6">
              <w:rPr>
                <w:sz w:val="18"/>
              </w:rPr>
              <w:br/>
            </w:r>
            <w:r>
              <w:rPr>
                <w:sz w:val="18"/>
              </w:rPr>
              <w:t>Indeling.</w:t>
            </w:r>
            <w:r w:rsidR="009B6AB6">
              <w:rPr>
                <w:sz w:val="18"/>
              </w:rPr>
              <w:br/>
              <w:t>Voorbeelden van pesticiden, insecticiden, r</w:t>
            </w:r>
            <w:r w:rsidR="00910FA8">
              <w:rPr>
                <w:sz w:val="18"/>
              </w:rPr>
              <w:t>o</w:t>
            </w:r>
            <w:r w:rsidR="009B6AB6">
              <w:rPr>
                <w:sz w:val="18"/>
              </w:rPr>
              <w:t>denticide</w:t>
            </w:r>
            <w:r w:rsidR="00910FA8">
              <w:rPr>
                <w:sz w:val="18"/>
              </w:rPr>
              <w:t>.</w:t>
            </w:r>
          </w:p>
        </w:tc>
        <w:tc>
          <w:tcPr>
            <w:tcW w:w="6949" w:type="dxa"/>
            <w:tcBorders>
              <w:top w:val="single" w:sz="18" w:space="0" w:color="auto"/>
              <w:left w:val="double" w:sz="4" w:space="0" w:color="auto"/>
              <w:bottom w:val="single" w:sz="18" w:space="0" w:color="auto"/>
            </w:tcBorders>
          </w:tcPr>
          <w:p w:rsidR="00D42612" w:rsidRDefault="00087967" w:rsidP="00002747">
            <w:pPr>
              <w:tabs>
                <w:tab w:val="right" w:pos="352"/>
                <w:tab w:val="right" w:pos="567"/>
              </w:tabs>
              <w:spacing w:before="80" w:after="80"/>
              <w:rPr>
                <w:sz w:val="18"/>
              </w:rPr>
            </w:pPr>
            <w:r>
              <w:rPr>
                <w:sz w:val="18"/>
              </w:rPr>
              <w:t>De onderdelen ‘Pesticiden’ en ‘Milieuproblematiek’ kunnen geïntegreerd worden.</w:t>
            </w:r>
          </w:p>
        </w:tc>
        <w:tc>
          <w:tcPr>
            <w:tcW w:w="844" w:type="dxa"/>
            <w:tcBorders>
              <w:top w:val="single" w:sz="18" w:space="0" w:color="auto"/>
              <w:bottom w:val="single" w:sz="18" w:space="0" w:color="auto"/>
            </w:tcBorders>
          </w:tcPr>
          <w:p w:rsidR="00D42612" w:rsidRDefault="00D42612" w:rsidP="00002747">
            <w:pPr>
              <w:spacing w:before="80" w:after="80"/>
              <w:jc w:val="center"/>
              <w:rPr>
                <w:sz w:val="18"/>
              </w:rPr>
            </w:pPr>
          </w:p>
        </w:tc>
      </w:tr>
      <w:tr w:rsidR="00D42612" w:rsidTr="009B6AB6">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087967" w:rsidP="00002747">
            <w:pPr>
              <w:spacing w:before="80" w:after="80"/>
              <w:rPr>
                <w:b/>
                <w:bCs/>
                <w:sz w:val="18"/>
              </w:rPr>
            </w:pPr>
            <w:r>
              <w:rPr>
                <w:b/>
                <w:bCs/>
                <w:sz w:val="18"/>
              </w:rPr>
              <w:t>Van minstens één insecticide en één rodenticide de werking als verdelgingsmiddel kunnen verduidelijken.</w:t>
            </w:r>
          </w:p>
        </w:tc>
        <w:tc>
          <w:tcPr>
            <w:tcW w:w="835" w:type="dxa"/>
            <w:tcBorders>
              <w:top w:val="single" w:sz="18" w:space="0" w:color="auto"/>
              <w:bottom w:val="single" w:sz="18" w:space="0" w:color="auto"/>
            </w:tcBorders>
          </w:tcPr>
          <w:p w:rsidR="00D42612" w:rsidRDefault="00087967"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CE60F3" w:rsidP="00002747">
            <w:pPr>
              <w:spacing w:before="80" w:after="80"/>
              <w:jc w:val="center"/>
              <w:rPr>
                <w:b/>
                <w:bCs/>
                <w:sz w:val="18"/>
              </w:rPr>
            </w:pPr>
            <w:r w:rsidRPr="00F51244">
              <w:rPr>
                <w:b/>
                <w:bCs/>
                <w:sz w:val="18"/>
              </w:rPr>
              <w:t>U</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9B6AB6" w:rsidTr="009B6AB6">
        <w:trPr>
          <w:trHeight w:val="397"/>
        </w:trPr>
        <w:tc>
          <w:tcPr>
            <w:tcW w:w="839" w:type="dxa"/>
            <w:tcBorders>
              <w:top w:val="single" w:sz="18" w:space="0" w:color="auto"/>
              <w:bottom w:val="single" w:sz="4" w:space="0" w:color="auto"/>
            </w:tcBorders>
          </w:tcPr>
          <w:p w:rsidR="009B6AB6" w:rsidRDefault="009B6AB6" w:rsidP="00E351E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B6AB6" w:rsidRDefault="009B6AB6" w:rsidP="00E351E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B6AB6" w:rsidRDefault="009B6AB6" w:rsidP="00E351EC">
            <w:pPr>
              <w:tabs>
                <w:tab w:val="right" w:pos="352"/>
                <w:tab w:val="right" w:pos="567"/>
              </w:tabs>
              <w:spacing w:before="80" w:after="80"/>
              <w:rPr>
                <w:sz w:val="18"/>
              </w:rPr>
            </w:pPr>
          </w:p>
        </w:tc>
        <w:tc>
          <w:tcPr>
            <w:tcW w:w="844" w:type="dxa"/>
            <w:tcBorders>
              <w:top w:val="single" w:sz="18" w:space="0" w:color="auto"/>
              <w:bottom w:val="single" w:sz="4" w:space="0" w:color="auto"/>
            </w:tcBorders>
          </w:tcPr>
          <w:p w:rsidR="009B6AB6" w:rsidRDefault="009B6AB6" w:rsidP="00E351EC">
            <w:pPr>
              <w:spacing w:before="80" w:after="80"/>
              <w:jc w:val="center"/>
              <w:rPr>
                <w:sz w:val="18"/>
              </w:rPr>
            </w:pPr>
          </w:p>
        </w:tc>
      </w:tr>
    </w:tbl>
    <w:p w:rsidR="009B6AB6" w:rsidRDefault="009B6AB6">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B6AB6" w:rsidTr="00E351EC">
        <w:trPr>
          <w:trHeight w:val="397"/>
        </w:trPr>
        <w:tc>
          <w:tcPr>
            <w:tcW w:w="839" w:type="dxa"/>
            <w:tcBorders>
              <w:bottom w:val="single" w:sz="2" w:space="0" w:color="auto"/>
            </w:tcBorders>
            <w:vAlign w:val="center"/>
          </w:tcPr>
          <w:p w:rsidR="009B6AB6" w:rsidRDefault="009B6AB6" w:rsidP="00E351EC">
            <w:pPr>
              <w:spacing w:before="80" w:after="80"/>
              <w:rPr>
                <w:sz w:val="18"/>
              </w:rPr>
            </w:pPr>
            <w:r>
              <w:rPr>
                <w:sz w:val="18"/>
              </w:rPr>
              <w:lastRenderedPageBreak/>
              <w:t>Nr.</w:t>
            </w:r>
          </w:p>
        </w:tc>
        <w:tc>
          <w:tcPr>
            <w:tcW w:w="5716" w:type="dxa"/>
            <w:tcBorders>
              <w:bottom w:val="single" w:sz="2" w:space="0" w:color="auto"/>
            </w:tcBorders>
            <w:vAlign w:val="center"/>
          </w:tcPr>
          <w:p w:rsidR="009B6AB6" w:rsidRDefault="009B6AB6" w:rsidP="00E351EC">
            <w:pPr>
              <w:spacing w:before="80" w:after="80"/>
              <w:jc w:val="center"/>
              <w:rPr>
                <w:sz w:val="18"/>
              </w:rPr>
            </w:pPr>
            <w:r>
              <w:rPr>
                <w:sz w:val="18"/>
              </w:rPr>
              <w:t>Leerplandoelstelling en leerinhoud</w:t>
            </w:r>
          </w:p>
        </w:tc>
        <w:tc>
          <w:tcPr>
            <w:tcW w:w="835" w:type="dxa"/>
            <w:tcBorders>
              <w:bottom w:val="single" w:sz="2" w:space="0" w:color="auto"/>
            </w:tcBorders>
            <w:vAlign w:val="center"/>
          </w:tcPr>
          <w:p w:rsidR="009B6AB6" w:rsidRDefault="009B6AB6" w:rsidP="00E351EC">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9B6AB6" w:rsidRDefault="009B6AB6" w:rsidP="00E351EC">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9B6AB6" w:rsidRDefault="009B6AB6" w:rsidP="00E351EC">
            <w:pPr>
              <w:spacing w:before="80" w:after="80"/>
              <w:jc w:val="center"/>
              <w:rPr>
                <w:sz w:val="18"/>
              </w:rPr>
            </w:pPr>
            <w:r>
              <w:rPr>
                <w:sz w:val="18"/>
              </w:rPr>
              <w:t>Didactische wenken en hulpmiddelen</w:t>
            </w:r>
          </w:p>
        </w:tc>
        <w:tc>
          <w:tcPr>
            <w:tcW w:w="844" w:type="dxa"/>
            <w:tcBorders>
              <w:bottom w:val="single" w:sz="2" w:space="0" w:color="auto"/>
            </w:tcBorders>
            <w:vAlign w:val="center"/>
          </w:tcPr>
          <w:p w:rsidR="009B6AB6" w:rsidRDefault="009B6AB6" w:rsidP="00E351EC">
            <w:pPr>
              <w:spacing w:before="80" w:after="80"/>
              <w:jc w:val="center"/>
              <w:rPr>
                <w:sz w:val="18"/>
              </w:rPr>
            </w:pPr>
            <w:r>
              <w:rPr>
                <w:sz w:val="18"/>
              </w:rPr>
              <w:t>Link</w:t>
            </w:r>
          </w:p>
        </w:tc>
      </w:tr>
      <w:tr w:rsidR="009B6AB6" w:rsidRPr="0085762A" w:rsidTr="00E351EC">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9B6AB6" w:rsidRPr="00C670C0" w:rsidRDefault="009B6AB6" w:rsidP="00E351EC">
            <w:pPr>
              <w:rPr>
                <w:b/>
              </w:rPr>
            </w:pPr>
            <w:r w:rsidRPr="00C670C0">
              <w:rPr>
                <w:b/>
              </w:rPr>
              <w:t>Milieuproblematiek</w:t>
            </w:r>
          </w:p>
        </w:tc>
        <w:tc>
          <w:tcPr>
            <w:tcW w:w="7793" w:type="dxa"/>
            <w:gridSpan w:val="2"/>
            <w:tcBorders>
              <w:top w:val="single" w:sz="4" w:space="0" w:color="auto"/>
              <w:left w:val="nil"/>
              <w:bottom w:val="single" w:sz="2" w:space="0" w:color="auto"/>
              <w:right w:val="single" w:sz="4" w:space="0" w:color="auto"/>
            </w:tcBorders>
            <w:vAlign w:val="center"/>
          </w:tcPr>
          <w:p w:rsidR="009B6AB6" w:rsidRPr="0085762A" w:rsidRDefault="009B6AB6" w:rsidP="00E351EC">
            <w:pPr>
              <w:rPr>
                <w:szCs w:val="20"/>
              </w:rPr>
            </w:pPr>
          </w:p>
        </w:tc>
      </w:tr>
      <w:tr w:rsidR="00D42612" w:rsidTr="00760A2F">
        <w:trPr>
          <w:trHeight w:val="397"/>
        </w:trPr>
        <w:tc>
          <w:tcPr>
            <w:tcW w:w="839" w:type="dxa"/>
            <w:tcBorders>
              <w:top w:val="single" w:sz="18" w:space="0" w:color="auto"/>
              <w:left w:val="single" w:sz="18" w:space="0" w:color="auto"/>
              <w:bottom w:val="single" w:sz="18" w:space="0" w:color="auto"/>
            </w:tcBorders>
          </w:tcPr>
          <w:p w:rsidR="00D42612" w:rsidRDefault="00D42612" w:rsidP="00A97D9D">
            <w:pPr>
              <w:pStyle w:val="NummerDoelstelling"/>
            </w:pPr>
          </w:p>
        </w:tc>
        <w:tc>
          <w:tcPr>
            <w:tcW w:w="5716" w:type="dxa"/>
            <w:tcBorders>
              <w:top w:val="single" w:sz="18" w:space="0" w:color="auto"/>
              <w:bottom w:val="single" w:sz="18" w:space="0" w:color="auto"/>
            </w:tcBorders>
          </w:tcPr>
          <w:p w:rsidR="00D42612" w:rsidRDefault="009B6AB6" w:rsidP="00002747">
            <w:pPr>
              <w:spacing w:before="80" w:after="80"/>
              <w:rPr>
                <w:b/>
                <w:bCs/>
                <w:sz w:val="18"/>
              </w:rPr>
            </w:pPr>
            <w:r>
              <w:rPr>
                <w:b/>
                <w:bCs/>
                <w:sz w:val="18"/>
              </w:rPr>
              <w:t>Aan de hand van een milieuprobleem naar keuze de relatie tussen levensgewoonte en milieubehoud kunnen toelichten en illustreren.</w:t>
            </w:r>
          </w:p>
        </w:tc>
        <w:tc>
          <w:tcPr>
            <w:tcW w:w="835" w:type="dxa"/>
            <w:tcBorders>
              <w:top w:val="single" w:sz="18" w:space="0" w:color="auto"/>
              <w:bottom w:val="single" w:sz="18" w:space="0" w:color="auto"/>
            </w:tcBorders>
          </w:tcPr>
          <w:p w:rsidR="00D42612" w:rsidRDefault="009B60DC" w:rsidP="0000274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2612" w:rsidRDefault="00CE60F3" w:rsidP="00002747">
            <w:pPr>
              <w:spacing w:before="80" w:after="80"/>
              <w:jc w:val="center"/>
              <w:rPr>
                <w:b/>
                <w:bCs/>
                <w:sz w:val="18"/>
              </w:rPr>
            </w:pPr>
            <w:r w:rsidRPr="00F51244">
              <w:rPr>
                <w:b/>
                <w:bCs/>
                <w:sz w:val="18"/>
              </w:rPr>
              <w:t>U</w:t>
            </w:r>
          </w:p>
        </w:tc>
        <w:tc>
          <w:tcPr>
            <w:tcW w:w="6949" w:type="dxa"/>
            <w:tcBorders>
              <w:top w:val="single" w:sz="18" w:space="0" w:color="auto"/>
              <w:left w:val="double" w:sz="4" w:space="0" w:color="auto"/>
              <w:bottom w:val="single" w:sz="18" w:space="0" w:color="auto"/>
            </w:tcBorders>
            <w:vAlign w:val="center"/>
          </w:tcPr>
          <w:p w:rsidR="00D42612" w:rsidRDefault="00D42612" w:rsidP="000027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2612" w:rsidRDefault="00D42612" w:rsidP="00002747">
            <w:pPr>
              <w:spacing w:before="80" w:after="80"/>
              <w:jc w:val="center"/>
              <w:rPr>
                <w:sz w:val="18"/>
              </w:rPr>
            </w:pPr>
          </w:p>
        </w:tc>
      </w:tr>
      <w:tr w:rsidR="00D42612" w:rsidTr="00760A2F">
        <w:trPr>
          <w:trHeight w:val="397"/>
        </w:trPr>
        <w:tc>
          <w:tcPr>
            <w:tcW w:w="839" w:type="dxa"/>
            <w:tcBorders>
              <w:top w:val="single" w:sz="18" w:space="0" w:color="auto"/>
              <w:bottom w:val="single" w:sz="4" w:space="0" w:color="auto"/>
            </w:tcBorders>
          </w:tcPr>
          <w:p w:rsidR="00D42612" w:rsidRDefault="00D42612" w:rsidP="0000274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42612" w:rsidRDefault="009B60DC" w:rsidP="00002747">
            <w:pPr>
              <w:tabs>
                <w:tab w:val="left" w:pos="226"/>
              </w:tabs>
              <w:spacing w:before="80" w:after="80"/>
              <w:rPr>
                <w:sz w:val="18"/>
              </w:rPr>
            </w:pPr>
            <w:r>
              <w:rPr>
                <w:sz w:val="18"/>
              </w:rPr>
              <w:t>Bestuderen van één milieuprobleem naar keuze.</w:t>
            </w:r>
          </w:p>
          <w:p w:rsidR="009B6AB6" w:rsidRDefault="009B6AB6" w:rsidP="009B6AB6">
            <w:pPr>
              <w:tabs>
                <w:tab w:val="left" w:pos="226"/>
              </w:tabs>
              <w:spacing w:before="80" w:after="80"/>
              <w:rPr>
                <w:sz w:val="18"/>
              </w:rPr>
            </w:pPr>
            <w:r>
              <w:rPr>
                <w:sz w:val="18"/>
              </w:rPr>
              <w:t>Mogelijke thema’s:</w:t>
            </w:r>
            <w:r>
              <w:rPr>
                <w:sz w:val="18"/>
              </w:rPr>
              <w:br/>
              <w:t>-</w:t>
            </w:r>
            <w:r>
              <w:rPr>
                <w:sz w:val="18"/>
              </w:rPr>
              <w:tab/>
              <w:t>opwarming van de aarde;</w:t>
            </w:r>
            <w:r>
              <w:rPr>
                <w:sz w:val="18"/>
              </w:rPr>
              <w:br/>
              <w:t>-</w:t>
            </w:r>
            <w:r>
              <w:rPr>
                <w:sz w:val="18"/>
              </w:rPr>
              <w:tab/>
              <w:t>afvalproblematiek;</w:t>
            </w:r>
            <w:r>
              <w:rPr>
                <w:sz w:val="18"/>
              </w:rPr>
              <w:br/>
              <w:t>-</w:t>
            </w:r>
            <w:r>
              <w:rPr>
                <w:sz w:val="18"/>
              </w:rPr>
              <w:tab/>
              <w:t>gat in de ozonlaag;</w:t>
            </w:r>
            <w:r>
              <w:rPr>
                <w:sz w:val="18"/>
              </w:rPr>
              <w:br/>
              <w:t>-</w:t>
            </w:r>
            <w:r>
              <w:rPr>
                <w:sz w:val="18"/>
              </w:rPr>
              <w:tab/>
              <w:t>vruchtbaarheidsproblematiek bij zoogdieren.</w:t>
            </w:r>
          </w:p>
        </w:tc>
        <w:tc>
          <w:tcPr>
            <w:tcW w:w="6949" w:type="dxa"/>
            <w:tcBorders>
              <w:top w:val="single" w:sz="18" w:space="0" w:color="auto"/>
              <w:left w:val="double" w:sz="4" w:space="0" w:color="auto"/>
              <w:bottom w:val="single" w:sz="4" w:space="0" w:color="auto"/>
            </w:tcBorders>
          </w:tcPr>
          <w:p w:rsidR="00D42612" w:rsidRDefault="009B60DC" w:rsidP="00002747">
            <w:pPr>
              <w:tabs>
                <w:tab w:val="right" w:pos="352"/>
                <w:tab w:val="right" w:pos="567"/>
              </w:tabs>
              <w:spacing w:before="80" w:after="80"/>
              <w:rPr>
                <w:sz w:val="18"/>
              </w:rPr>
            </w:pPr>
            <w:r>
              <w:rPr>
                <w:sz w:val="18"/>
              </w:rPr>
              <w:t>Het bestuderen van een milieuprobleem naar keuze, maakt samenwerken mogelijk met de collega Aardrijkskunde.</w:t>
            </w:r>
          </w:p>
          <w:p w:rsidR="009B60DC" w:rsidRDefault="009B60DC" w:rsidP="00002747">
            <w:pPr>
              <w:tabs>
                <w:tab w:val="right" w:pos="352"/>
                <w:tab w:val="right" w:pos="567"/>
              </w:tabs>
              <w:spacing w:before="80" w:after="80"/>
              <w:rPr>
                <w:sz w:val="18"/>
              </w:rPr>
            </w:pPr>
            <w:r>
              <w:rPr>
                <w:sz w:val="18"/>
              </w:rPr>
              <w:t>Een uiteenzetting door een toxicoloog kan interessant zijn.</w:t>
            </w:r>
          </w:p>
          <w:p w:rsidR="009B60DC" w:rsidRDefault="009B60DC" w:rsidP="00002747">
            <w:pPr>
              <w:tabs>
                <w:tab w:val="right" w:pos="352"/>
                <w:tab w:val="right" w:pos="567"/>
              </w:tabs>
              <w:spacing w:before="80" w:after="80"/>
              <w:rPr>
                <w:sz w:val="18"/>
              </w:rPr>
            </w:pPr>
            <w:r>
              <w:rPr>
                <w:sz w:val="18"/>
              </w:rPr>
              <w:t>Ook binnen dit vak zijn er kansen voor groepswerk en zelfstandig werk, zo kunnen de leerlingen bijvoorbeeld werken aan een folder rond ‘Voorkomen van intoxicatie’ of ‘Hoe reageren bij een intoxicatie?’.</w:t>
            </w:r>
          </w:p>
        </w:tc>
        <w:tc>
          <w:tcPr>
            <w:tcW w:w="844" w:type="dxa"/>
            <w:tcBorders>
              <w:top w:val="single" w:sz="18" w:space="0" w:color="auto"/>
              <w:bottom w:val="single" w:sz="4" w:space="0" w:color="auto"/>
            </w:tcBorders>
          </w:tcPr>
          <w:p w:rsidR="00D42612" w:rsidRDefault="00F22746" w:rsidP="00002747">
            <w:pPr>
              <w:spacing w:before="80" w:after="80"/>
              <w:jc w:val="center"/>
              <w:rPr>
                <w:sz w:val="18"/>
              </w:rPr>
            </w:pPr>
            <w:r>
              <w:rPr>
                <w:sz w:val="18"/>
              </w:rPr>
              <w:t>AAR</w:t>
            </w:r>
          </w:p>
        </w:tc>
      </w:tr>
    </w:tbl>
    <w:p w:rsidR="00D42612" w:rsidRDefault="00D42612" w:rsidP="005E1B88">
      <w:pPr>
        <w:sectPr w:rsidR="00D42612" w:rsidSect="00D52574">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41BDE" w:rsidTr="00944987">
        <w:trPr>
          <w:cantSplit/>
          <w:trHeight w:val="397"/>
          <w:tblHeader/>
        </w:trPr>
        <w:tc>
          <w:tcPr>
            <w:tcW w:w="839" w:type="dxa"/>
            <w:tcBorders>
              <w:bottom w:val="single" w:sz="4" w:space="0" w:color="auto"/>
            </w:tcBorders>
            <w:vAlign w:val="center"/>
          </w:tcPr>
          <w:p w:rsidR="00B41BDE" w:rsidRDefault="00B41BDE" w:rsidP="00B41BDE">
            <w:pPr>
              <w:spacing w:before="80" w:after="80"/>
              <w:rPr>
                <w:sz w:val="18"/>
              </w:rPr>
            </w:pPr>
            <w:r>
              <w:rPr>
                <w:sz w:val="18"/>
              </w:rPr>
              <w:lastRenderedPageBreak/>
              <w:t>Nr.</w:t>
            </w:r>
          </w:p>
        </w:tc>
        <w:tc>
          <w:tcPr>
            <w:tcW w:w="5716" w:type="dxa"/>
            <w:tcBorders>
              <w:bottom w:val="single" w:sz="4" w:space="0" w:color="auto"/>
            </w:tcBorders>
            <w:vAlign w:val="center"/>
          </w:tcPr>
          <w:p w:rsidR="00B41BDE" w:rsidRDefault="00B41BDE" w:rsidP="00B41BDE">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41BDE" w:rsidRDefault="00B41BDE" w:rsidP="00B41BDE">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41BDE" w:rsidRDefault="00B41BDE" w:rsidP="00B41BDE">
            <w:pPr>
              <w:spacing w:before="80" w:after="80"/>
              <w:jc w:val="center"/>
              <w:rPr>
                <w:sz w:val="18"/>
              </w:rPr>
            </w:pPr>
            <w:r>
              <w:rPr>
                <w:sz w:val="18"/>
              </w:rPr>
              <w:t>B/U</w:t>
            </w:r>
          </w:p>
        </w:tc>
        <w:tc>
          <w:tcPr>
            <w:tcW w:w="6949" w:type="dxa"/>
            <w:tcBorders>
              <w:left w:val="double" w:sz="4" w:space="0" w:color="auto"/>
            </w:tcBorders>
            <w:vAlign w:val="center"/>
          </w:tcPr>
          <w:p w:rsidR="00B41BDE" w:rsidRDefault="00B41BDE" w:rsidP="00B41BDE">
            <w:pPr>
              <w:spacing w:before="80" w:after="80"/>
              <w:jc w:val="center"/>
              <w:rPr>
                <w:sz w:val="18"/>
              </w:rPr>
            </w:pPr>
            <w:r>
              <w:rPr>
                <w:sz w:val="18"/>
              </w:rPr>
              <w:t>Didactische wenken en hulpmiddelen</w:t>
            </w:r>
          </w:p>
        </w:tc>
        <w:tc>
          <w:tcPr>
            <w:tcW w:w="844" w:type="dxa"/>
            <w:vAlign w:val="center"/>
          </w:tcPr>
          <w:p w:rsidR="00B41BDE" w:rsidRDefault="00B41BDE" w:rsidP="00B41BDE">
            <w:pPr>
              <w:spacing w:before="80" w:after="80"/>
              <w:jc w:val="center"/>
              <w:rPr>
                <w:sz w:val="18"/>
              </w:rPr>
            </w:pPr>
            <w:r>
              <w:rPr>
                <w:sz w:val="18"/>
              </w:rPr>
              <w:t>Link</w:t>
            </w:r>
          </w:p>
        </w:tc>
      </w:tr>
      <w:tr w:rsidR="00B41BDE" w:rsidTr="009377E6">
        <w:trPr>
          <w:cantSplit/>
          <w:trHeight w:val="397"/>
        </w:trPr>
        <w:tc>
          <w:tcPr>
            <w:tcW w:w="8225" w:type="dxa"/>
            <w:gridSpan w:val="4"/>
            <w:tcBorders>
              <w:right w:val="nil"/>
            </w:tcBorders>
          </w:tcPr>
          <w:p w:rsidR="00B41BDE" w:rsidRPr="0085762A" w:rsidRDefault="00B13AF0" w:rsidP="00F9074A">
            <w:pPr>
              <w:pStyle w:val="Kop3"/>
              <w:numPr>
                <w:ilvl w:val="0"/>
                <w:numId w:val="0"/>
              </w:numPr>
              <w:spacing w:before="80" w:after="80"/>
              <w:ind w:left="720" w:hanging="720"/>
            </w:pPr>
            <w:bookmarkStart w:id="159" w:name="_Toc284242038"/>
            <w:bookmarkStart w:id="160" w:name="_Toc284242156"/>
            <w:bookmarkStart w:id="161" w:name="_Toc314733740"/>
            <w:bookmarkStart w:id="162" w:name="_Toc314733784"/>
            <w:bookmarkStart w:id="163" w:name="_Toc418777197"/>
            <w:r>
              <w:t>5.5.7</w:t>
            </w:r>
            <w:r>
              <w:tab/>
            </w:r>
            <w:r w:rsidR="00B41BDE">
              <w:t>TV A</w:t>
            </w:r>
            <w:r w:rsidR="009377E6">
              <w:t>potheek</w:t>
            </w:r>
            <w:r w:rsidR="00B41BDE">
              <w:t>/T</w:t>
            </w:r>
            <w:r w:rsidR="009377E6">
              <w:t>oegepaste chemie</w:t>
            </w:r>
            <w:bookmarkEnd w:id="159"/>
            <w:bookmarkEnd w:id="160"/>
            <w:bookmarkEnd w:id="161"/>
            <w:bookmarkEnd w:id="162"/>
            <w:bookmarkEnd w:id="163"/>
          </w:p>
        </w:tc>
        <w:tc>
          <w:tcPr>
            <w:tcW w:w="7793" w:type="dxa"/>
            <w:gridSpan w:val="2"/>
            <w:tcBorders>
              <w:left w:val="nil"/>
            </w:tcBorders>
            <w:vAlign w:val="center"/>
          </w:tcPr>
          <w:p w:rsidR="00FE6039" w:rsidRPr="004C2A48" w:rsidRDefault="00FE6039" w:rsidP="00FE6039">
            <w:pPr>
              <w:spacing w:before="80" w:after="80"/>
              <w:rPr>
                <w:sz w:val="18"/>
                <w:szCs w:val="18"/>
              </w:rPr>
            </w:pPr>
            <w:r w:rsidRPr="004C2A48">
              <w:rPr>
                <w:sz w:val="18"/>
                <w:szCs w:val="18"/>
              </w:rPr>
              <w:t>Om de gestelde doelstellingen te bereiken is het noodzakelijk dat de chemielessen in een gepast lokaal gegeven worden.  De leraar zal zoveel mogelijk uitgaan van de demonstratieproeven, feiten uit het dagelijks leven en toepassing eigen aan het studiegebied die belangrijk zijn in deze studierichting.</w:t>
            </w:r>
          </w:p>
          <w:p w:rsidR="00FE6039" w:rsidRPr="004C2A48" w:rsidRDefault="00FE6039" w:rsidP="00FE6039">
            <w:pPr>
              <w:spacing w:before="80" w:after="80"/>
              <w:rPr>
                <w:sz w:val="18"/>
                <w:szCs w:val="18"/>
              </w:rPr>
            </w:pPr>
            <w:r w:rsidRPr="004C2A48">
              <w:rPr>
                <w:sz w:val="18"/>
                <w:szCs w:val="18"/>
              </w:rPr>
              <w:t>Voor het visualiseren van het verloop van chemische reacties zal men stereomodellen gebruiken aan te vullen met computersimulaties, transparanten, video’s en dergelijke.</w:t>
            </w:r>
          </w:p>
          <w:p w:rsidR="00B41BDE" w:rsidRPr="00FE6039" w:rsidRDefault="00FE6039" w:rsidP="00FE6039">
            <w:pPr>
              <w:spacing w:before="80" w:after="80"/>
              <w:rPr>
                <w:rFonts w:cs="Arial"/>
                <w:bCs/>
                <w:sz w:val="18"/>
                <w:szCs w:val="18"/>
              </w:rPr>
            </w:pPr>
            <w:r w:rsidRPr="004C2A48">
              <w:rPr>
                <w:sz w:val="18"/>
                <w:szCs w:val="18"/>
              </w:rPr>
              <w:t>Waar het zinvol kan gebeuren zullen er bij het aanbrengen van leerstof en het bespreken van toepassingen relaties gelegd worden, liefst via een onderwijsleergesprek, met onderwerpen uit het vak TV Apotheek.</w:t>
            </w:r>
          </w:p>
        </w:tc>
      </w:tr>
      <w:tr w:rsidR="00B41BDE" w:rsidRPr="0085762A" w:rsidTr="00B41BDE">
        <w:trPr>
          <w:cantSplit/>
          <w:trHeight w:val="397"/>
        </w:trPr>
        <w:tc>
          <w:tcPr>
            <w:tcW w:w="8225" w:type="dxa"/>
            <w:gridSpan w:val="4"/>
            <w:tcBorders>
              <w:bottom w:val="single" w:sz="2" w:space="0" w:color="auto"/>
              <w:right w:val="nil"/>
            </w:tcBorders>
            <w:vAlign w:val="center"/>
          </w:tcPr>
          <w:p w:rsidR="00B41BDE" w:rsidRPr="0085762A" w:rsidRDefault="00416F84" w:rsidP="00FE6039">
            <w:r>
              <w:t xml:space="preserve">Anorganische </w:t>
            </w:r>
            <w:r w:rsidRPr="007A2809">
              <w:t>c</w:t>
            </w:r>
            <w:r w:rsidR="00B41BDE" w:rsidRPr="007A2809">
              <w:t>hemie</w:t>
            </w:r>
            <w:r w:rsidR="00F535EB" w:rsidRPr="007A2809">
              <w:t xml:space="preserve"> en analytische chemie</w:t>
            </w:r>
          </w:p>
        </w:tc>
        <w:tc>
          <w:tcPr>
            <w:tcW w:w="7793" w:type="dxa"/>
            <w:gridSpan w:val="2"/>
            <w:tcBorders>
              <w:left w:val="nil"/>
              <w:bottom w:val="single" w:sz="2" w:space="0" w:color="auto"/>
            </w:tcBorders>
            <w:vAlign w:val="center"/>
          </w:tcPr>
          <w:p w:rsidR="00B41BDE" w:rsidRPr="0085762A" w:rsidRDefault="00B41BDE" w:rsidP="00B41BDE">
            <w:pPr>
              <w:rPr>
                <w:szCs w:val="20"/>
              </w:rPr>
            </w:pPr>
          </w:p>
        </w:tc>
      </w:tr>
      <w:tr w:rsidR="009377E6" w:rsidRPr="0085762A" w:rsidTr="00F22746">
        <w:trPr>
          <w:cantSplit/>
          <w:trHeight w:val="397"/>
        </w:trPr>
        <w:tc>
          <w:tcPr>
            <w:tcW w:w="8225" w:type="dxa"/>
            <w:gridSpan w:val="4"/>
            <w:tcBorders>
              <w:top w:val="single" w:sz="4" w:space="0" w:color="auto"/>
              <w:left w:val="single" w:sz="4" w:space="0" w:color="auto"/>
              <w:bottom w:val="single" w:sz="2" w:space="0" w:color="auto"/>
              <w:right w:val="nil"/>
            </w:tcBorders>
          </w:tcPr>
          <w:p w:rsidR="009377E6" w:rsidRPr="00E66A70" w:rsidRDefault="009377E6" w:rsidP="00F22746">
            <w:pPr>
              <w:spacing w:before="80" w:after="80"/>
              <w:rPr>
                <w:b/>
              </w:rPr>
            </w:pPr>
            <w:r w:rsidRPr="00E66A70">
              <w:rPr>
                <w:b/>
              </w:rPr>
              <w:t>Atoombouw</w:t>
            </w:r>
          </w:p>
        </w:tc>
        <w:tc>
          <w:tcPr>
            <w:tcW w:w="7793" w:type="dxa"/>
            <w:gridSpan w:val="2"/>
            <w:tcBorders>
              <w:top w:val="single" w:sz="4" w:space="0" w:color="auto"/>
              <w:left w:val="nil"/>
              <w:bottom w:val="single" w:sz="2" w:space="0" w:color="auto"/>
              <w:right w:val="single" w:sz="4" w:space="0" w:color="auto"/>
            </w:tcBorders>
            <w:vAlign w:val="center"/>
          </w:tcPr>
          <w:p w:rsidR="009377E6" w:rsidRPr="00AD7D85" w:rsidRDefault="00983541" w:rsidP="00F22746">
            <w:pPr>
              <w:spacing w:before="80" w:after="80"/>
              <w:rPr>
                <w:sz w:val="18"/>
                <w:szCs w:val="18"/>
              </w:rPr>
            </w:pPr>
            <w:r w:rsidRPr="00AD7D85">
              <w:rPr>
                <w:sz w:val="18"/>
                <w:szCs w:val="18"/>
              </w:rPr>
              <w:t>Geef de leerlingen observatieopdrachten bij demonstratieproeven en video-opnamen. Bv. de werking van een buffer. Peil naar de voorkennis van de leerlingen en sluit hierbij aan.</w:t>
            </w:r>
          </w:p>
        </w:tc>
      </w:tr>
      <w:tr w:rsidR="00B41BDE" w:rsidTr="00B41BDE">
        <w:trPr>
          <w:trHeight w:val="397"/>
        </w:trPr>
        <w:tc>
          <w:tcPr>
            <w:tcW w:w="839" w:type="dxa"/>
            <w:tcBorders>
              <w:top w:val="single" w:sz="18" w:space="0" w:color="auto"/>
              <w:left w:val="single" w:sz="18" w:space="0" w:color="auto"/>
              <w:bottom w:val="single" w:sz="18" w:space="0" w:color="auto"/>
            </w:tcBorders>
          </w:tcPr>
          <w:p w:rsidR="00B41BDE" w:rsidRDefault="00B41BDE" w:rsidP="00A97D9D">
            <w:pPr>
              <w:pStyle w:val="NummerDoelstelling"/>
            </w:pPr>
          </w:p>
        </w:tc>
        <w:tc>
          <w:tcPr>
            <w:tcW w:w="5716" w:type="dxa"/>
            <w:tcBorders>
              <w:top w:val="single" w:sz="18" w:space="0" w:color="auto"/>
              <w:bottom w:val="single" w:sz="18" w:space="0" w:color="auto"/>
            </w:tcBorders>
          </w:tcPr>
          <w:p w:rsidR="00B41BDE" w:rsidRPr="002E0438" w:rsidRDefault="00B41BDE" w:rsidP="009415D2">
            <w:pPr>
              <w:spacing w:before="80" w:after="80"/>
              <w:rPr>
                <w:rFonts w:cs="Arial"/>
                <w:b/>
                <w:bCs/>
                <w:sz w:val="18"/>
                <w:szCs w:val="18"/>
              </w:rPr>
            </w:pPr>
            <w:r>
              <w:rPr>
                <w:rFonts w:cs="Arial"/>
                <w:b/>
                <w:bCs/>
                <w:sz w:val="18"/>
                <w:szCs w:val="18"/>
              </w:rPr>
              <w:t xml:space="preserve">Het atoommodel van Rutherford en </w:t>
            </w:r>
            <w:r w:rsidR="009415D2">
              <w:rPr>
                <w:rFonts w:cs="Arial"/>
                <w:b/>
                <w:bCs/>
                <w:sz w:val="18"/>
                <w:szCs w:val="18"/>
              </w:rPr>
              <w:t>het atoommodel</w:t>
            </w:r>
            <w:r>
              <w:rPr>
                <w:rFonts w:cs="Arial"/>
                <w:b/>
                <w:bCs/>
                <w:sz w:val="18"/>
                <w:szCs w:val="18"/>
              </w:rPr>
              <w:t xml:space="preserve"> van Bohr kennen.</w:t>
            </w:r>
          </w:p>
        </w:tc>
        <w:tc>
          <w:tcPr>
            <w:tcW w:w="835" w:type="dxa"/>
            <w:tcBorders>
              <w:top w:val="single" w:sz="18" w:space="0" w:color="auto"/>
              <w:bottom w:val="single" w:sz="18" w:space="0" w:color="auto"/>
            </w:tcBorders>
          </w:tcPr>
          <w:p w:rsidR="00B41BDE" w:rsidRPr="002E0438" w:rsidRDefault="00B41BDE" w:rsidP="00B41BDE">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rsidR="00B41BDE" w:rsidRPr="002E0438" w:rsidRDefault="00B41BDE" w:rsidP="00B41BDE">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B41BDE" w:rsidRPr="002E0438" w:rsidRDefault="00B41BDE" w:rsidP="00B41BDE">
            <w:pPr>
              <w:spacing w:before="80" w:after="80"/>
              <w:rPr>
                <w:rFonts w:cs="Arial"/>
                <w:b/>
                <w:bCs/>
                <w:sz w:val="18"/>
                <w:szCs w:val="18"/>
              </w:rPr>
            </w:pPr>
          </w:p>
        </w:tc>
        <w:tc>
          <w:tcPr>
            <w:tcW w:w="844" w:type="dxa"/>
            <w:tcBorders>
              <w:top w:val="single" w:sz="18" w:space="0" w:color="auto"/>
              <w:bottom w:val="single" w:sz="18" w:space="0" w:color="auto"/>
              <w:right w:val="single" w:sz="18" w:space="0" w:color="auto"/>
            </w:tcBorders>
            <w:vAlign w:val="center"/>
          </w:tcPr>
          <w:p w:rsidR="00B41BDE" w:rsidRPr="002E0438" w:rsidRDefault="00B41BDE" w:rsidP="00B41BDE">
            <w:pPr>
              <w:spacing w:before="80" w:after="80"/>
              <w:jc w:val="center"/>
              <w:rPr>
                <w:rFonts w:cs="Arial"/>
                <w:b/>
                <w:bCs/>
                <w:sz w:val="18"/>
                <w:szCs w:val="18"/>
              </w:rPr>
            </w:pPr>
          </w:p>
        </w:tc>
      </w:tr>
      <w:tr w:rsidR="00B41BDE" w:rsidTr="00B41BDE">
        <w:trPr>
          <w:trHeight w:val="397"/>
        </w:trPr>
        <w:tc>
          <w:tcPr>
            <w:tcW w:w="839" w:type="dxa"/>
            <w:tcBorders>
              <w:top w:val="single" w:sz="18" w:space="0" w:color="auto"/>
              <w:bottom w:val="single" w:sz="2" w:space="0" w:color="auto"/>
            </w:tcBorders>
          </w:tcPr>
          <w:p w:rsidR="00B41BDE" w:rsidRDefault="00B41BDE" w:rsidP="00B41BDE">
            <w:pPr>
              <w:spacing w:before="80" w:after="80"/>
              <w:rPr>
                <w:sz w:val="18"/>
              </w:rPr>
            </w:pPr>
          </w:p>
        </w:tc>
        <w:tc>
          <w:tcPr>
            <w:tcW w:w="7386" w:type="dxa"/>
            <w:gridSpan w:val="3"/>
            <w:tcBorders>
              <w:top w:val="single" w:sz="18" w:space="0" w:color="auto"/>
              <w:bottom w:val="single" w:sz="2" w:space="0" w:color="auto"/>
              <w:right w:val="double" w:sz="4" w:space="0" w:color="auto"/>
            </w:tcBorders>
          </w:tcPr>
          <w:p w:rsidR="00B41BDE" w:rsidRDefault="001D0851" w:rsidP="009377E6">
            <w:pPr>
              <w:tabs>
                <w:tab w:val="left" w:pos="226"/>
              </w:tabs>
              <w:spacing w:before="80" w:after="80"/>
              <w:rPr>
                <w:sz w:val="18"/>
              </w:rPr>
            </w:pPr>
            <w:r>
              <w:rPr>
                <w:sz w:val="18"/>
              </w:rPr>
              <w:t>Het atoommodel van R</w:t>
            </w:r>
            <w:r w:rsidR="00B41BDE">
              <w:rPr>
                <w:sz w:val="18"/>
              </w:rPr>
              <w:t>ut</w:t>
            </w:r>
            <w:r>
              <w:rPr>
                <w:sz w:val="18"/>
              </w:rPr>
              <w:t>h</w:t>
            </w:r>
            <w:r w:rsidR="00B41BDE">
              <w:rPr>
                <w:sz w:val="18"/>
              </w:rPr>
              <w:t>erford.</w:t>
            </w:r>
            <w:r w:rsidR="009377E6">
              <w:rPr>
                <w:sz w:val="18"/>
              </w:rPr>
              <w:br/>
            </w:r>
            <w:r w:rsidR="00B41BDE">
              <w:rPr>
                <w:sz w:val="18"/>
              </w:rPr>
              <w:t>Het atoommodel van Bohr.</w:t>
            </w:r>
          </w:p>
        </w:tc>
        <w:tc>
          <w:tcPr>
            <w:tcW w:w="6949" w:type="dxa"/>
            <w:tcBorders>
              <w:top w:val="single" w:sz="18" w:space="0" w:color="auto"/>
              <w:left w:val="double" w:sz="4" w:space="0" w:color="auto"/>
              <w:bottom w:val="single" w:sz="2" w:space="0" w:color="auto"/>
            </w:tcBorders>
          </w:tcPr>
          <w:p w:rsidR="00B41BDE" w:rsidRDefault="001D0851" w:rsidP="00B41BDE">
            <w:pPr>
              <w:tabs>
                <w:tab w:val="right" w:pos="352"/>
                <w:tab w:val="right" w:pos="567"/>
              </w:tabs>
              <w:spacing w:before="80" w:after="80"/>
              <w:rPr>
                <w:sz w:val="18"/>
              </w:rPr>
            </w:pPr>
            <w:r>
              <w:rPr>
                <w:sz w:val="18"/>
              </w:rPr>
              <w:t xml:space="preserve">Door middel van een herhalingstoets of herhalingsoefeningen kan onderzocht xorden in hoeverre de automodellen van Rutherford </w:t>
            </w:r>
            <w:r w:rsidR="003C24E1">
              <w:rPr>
                <w:sz w:val="18"/>
              </w:rPr>
              <w:t xml:space="preserve">en </w:t>
            </w:r>
            <w:r>
              <w:rPr>
                <w:sz w:val="18"/>
              </w:rPr>
              <w:t>Bohr gekend zijn en in hoeverre dit deel van de leerstof moet hernomen worden.</w:t>
            </w:r>
          </w:p>
        </w:tc>
        <w:tc>
          <w:tcPr>
            <w:tcW w:w="844" w:type="dxa"/>
            <w:tcBorders>
              <w:top w:val="single" w:sz="18" w:space="0" w:color="auto"/>
              <w:bottom w:val="single" w:sz="2" w:space="0" w:color="auto"/>
            </w:tcBorders>
          </w:tcPr>
          <w:p w:rsidR="00B41BDE" w:rsidRDefault="00B41BDE" w:rsidP="00B41BDE">
            <w:pPr>
              <w:spacing w:before="80" w:after="80"/>
              <w:jc w:val="center"/>
              <w:rPr>
                <w:sz w:val="18"/>
              </w:rPr>
            </w:pPr>
          </w:p>
        </w:tc>
      </w:tr>
      <w:tr w:rsidR="00B41BDE" w:rsidTr="00B41BDE">
        <w:trPr>
          <w:trHeight w:val="397"/>
        </w:trPr>
        <w:tc>
          <w:tcPr>
            <w:tcW w:w="839" w:type="dxa"/>
            <w:tcBorders>
              <w:top w:val="single" w:sz="18" w:space="0" w:color="auto"/>
              <w:left w:val="single" w:sz="18" w:space="0" w:color="auto"/>
              <w:bottom w:val="single" w:sz="18" w:space="0" w:color="auto"/>
            </w:tcBorders>
          </w:tcPr>
          <w:p w:rsidR="00B41BDE" w:rsidRDefault="00B41BDE" w:rsidP="00A97D9D">
            <w:pPr>
              <w:pStyle w:val="NummerDoelstelling"/>
            </w:pPr>
          </w:p>
        </w:tc>
        <w:tc>
          <w:tcPr>
            <w:tcW w:w="5716" w:type="dxa"/>
            <w:tcBorders>
              <w:top w:val="single" w:sz="18" w:space="0" w:color="auto"/>
              <w:bottom w:val="single" w:sz="18" w:space="0" w:color="auto"/>
            </w:tcBorders>
          </w:tcPr>
          <w:p w:rsidR="00B41BDE" w:rsidRDefault="003C24E1" w:rsidP="00B41BDE">
            <w:pPr>
              <w:spacing w:before="80" w:after="80"/>
              <w:rPr>
                <w:b/>
                <w:bCs/>
                <w:sz w:val="18"/>
              </w:rPr>
            </w:pPr>
            <w:r>
              <w:rPr>
                <w:b/>
                <w:bCs/>
                <w:sz w:val="18"/>
              </w:rPr>
              <w:t>Hoofdniveaus kunnen onderverdelen in subniveaus.</w:t>
            </w:r>
          </w:p>
        </w:tc>
        <w:tc>
          <w:tcPr>
            <w:tcW w:w="835" w:type="dxa"/>
            <w:tcBorders>
              <w:top w:val="single" w:sz="18" w:space="0" w:color="auto"/>
              <w:bottom w:val="single" w:sz="18" w:space="0" w:color="auto"/>
            </w:tcBorders>
          </w:tcPr>
          <w:p w:rsidR="00B41BDE" w:rsidRDefault="003C24E1" w:rsidP="00B41B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1BDE" w:rsidRDefault="003C24E1" w:rsidP="00B41B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B41BDE" w:rsidTr="00B41BDE">
        <w:trPr>
          <w:trHeight w:val="397"/>
        </w:trPr>
        <w:tc>
          <w:tcPr>
            <w:tcW w:w="839" w:type="dxa"/>
            <w:tcBorders>
              <w:top w:val="single" w:sz="18" w:space="0" w:color="auto"/>
              <w:bottom w:val="single" w:sz="18" w:space="0" w:color="auto"/>
            </w:tcBorders>
          </w:tcPr>
          <w:p w:rsidR="00B41BDE" w:rsidRDefault="00B41BDE" w:rsidP="00B41BD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41BDE" w:rsidRDefault="003C24E1" w:rsidP="009377E6">
            <w:pPr>
              <w:tabs>
                <w:tab w:val="left" w:pos="226"/>
              </w:tabs>
              <w:spacing w:before="80" w:after="80"/>
              <w:rPr>
                <w:sz w:val="18"/>
              </w:rPr>
            </w:pPr>
            <w:r>
              <w:rPr>
                <w:sz w:val="18"/>
              </w:rPr>
              <w:t>Hoofd</w:t>
            </w:r>
            <w:r w:rsidR="009377E6">
              <w:rPr>
                <w:sz w:val="18"/>
              </w:rPr>
              <w:t xml:space="preserve">- </w:t>
            </w:r>
            <w:r>
              <w:rPr>
                <w:sz w:val="18"/>
              </w:rPr>
              <w:t>en subniveaus.</w:t>
            </w:r>
          </w:p>
        </w:tc>
        <w:tc>
          <w:tcPr>
            <w:tcW w:w="6949" w:type="dxa"/>
            <w:tcBorders>
              <w:top w:val="single" w:sz="18" w:space="0" w:color="auto"/>
              <w:left w:val="double" w:sz="4" w:space="0" w:color="auto"/>
              <w:bottom w:val="single" w:sz="18" w:space="0" w:color="auto"/>
            </w:tcBorders>
          </w:tcPr>
          <w:p w:rsidR="00B41BDE" w:rsidRDefault="00B41BDE" w:rsidP="00B41BDE">
            <w:pPr>
              <w:tabs>
                <w:tab w:val="right" w:pos="352"/>
                <w:tab w:val="right" w:pos="567"/>
              </w:tabs>
              <w:spacing w:before="80" w:after="80"/>
              <w:rPr>
                <w:sz w:val="18"/>
              </w:rPr>
            </w:pPr>
          </w:p>
        </w:tc>
        <w:tc>
          <w:tcPr>
            <w:tcW w:w="844" w:type="dxa"/>
            <w:tcBorders>
              <w:top w:val="single" w:sz="18" w:space="0" w:color="auto"/>
              <w:bottom w:val="single" w:sz="18" w:space="0" w:color="auto"/>
            </w:tcBorders>
          </w:tcPr>
          <w:p w:rsidR="00B41BDE" w:rsidRDefault="00B41BDE" w:rsidP="00B41BDE">
            <w:pPr>
              <w:spacing w:before="80" w:after="80"/>
              <w:jc w:val="center"/>
              <w:rPr>
                <w:sz w:val="18"/>
              </w:rPr>
            </w:pPr>
          </w:p>
        </w:tc>
      </w:tr>
      <w:tr w:rsidR="00B41BDE" w:rsidTr="00B41BDE">
        <w:trPr>
          <w:trHeight w:val="397"/>
        </w:trPr>
        <w:tc>
          <w:tcPr>
            <w:tcW w:w="839" w:type="dxa"/>
            <w:tcBorders>
              <w:top w:val="single" w:sz="18" w:space="0" w:color="auto"/>
              <w:left w:val="single" w:sz="18" w:space="0" w:color="auto"/>
              <w:bottom w:val="single" w:sz="18" w:space="0" w:color="auto"/>
            </w:tcBorders>
          </w:tcPr>
          <w:p w:rsidR="00B41BDE" w:rsidRDefault="00B41BDE" w:rsidP="00A97D9D">
            <w:pPr>
              <w:pStyle w:val="NummerDoelstelling"/>
            </w:pPr>
          </w:p>
        </w:tc>
        <w:tc>
          <w:tcPr>
            <w:tcW w:w="5716" w:type="dxa"/>
            <w:tcBorders>
              <w:top w:val="single" w:sz="18" w:space="0" w:color="auto"/>
              <w:bottom w:val="single" w:sz="18" w:space="0" w:color="auto"/>
            </w:tcBorders>
          </w:tcPr>
          <w:p w:rsidR="00B41BDE" w:rsidRDefault="003C24E1" w:rsidP="009377E6">
            <w:pPr>
              <w:spacing w:before="80" w:after="80"/>
              <w:rPr>
                <w:b/>
                <w:bCs/>
                <w:sz w:val="18"/>
              </w:rPr>
            </w:pPr>
            <w:r>
              <w:rPr>
                <w:b/>
                <w:bCs/>
                <w:sz w:val="18"/>
              </w:rPr>
              <w:t>De moderne elektronconfiguratie van een atoom kunnen uitschrijven met behulp van gegevens i.v.m.</w:t>
            </w:r>
            <w:r w:rsidR="000527B3">
              <w:rPr>
                <w:b/>
                <w:bCs/>
                <w:sz w:val="18"/>
              </w:rPr>
              <w:t xml:space="preserve"> de volgorde van orbitalen volgens stijgende energie</w:t>
            </w:r>
            <w:r w:rsidR="009377E6">
              <w:rPr>
                <w:b/>
                <w:bCs/>
                <w:sz w:val="18"/>
              </w:rPr>
              <w:t>-</w:t>
            </w:r>
            <w:r w:rsidR="000527B3">
              <w:rPr>
                <w:b/>
                <w:bCs/>
                <w:sz w:val="18"/>
              </w:rPr>
              <w:t>inhoud.</w:t>
            </w:r>
          </w:p>
        </w:tc>
        <w:tc>
          <w:tcPr>
            <w:tcW w:w="835" w:type="dxa"/>
            <w:tcBorders>
              <w:top w:val="single" w:sz="18" w:space="0" w:color="auto"/>
              <w:bottom w:val="single" w:sz="18" w:space="0" w:color="auto"/>
            </w:tcBorders>
          </w:tcPr>
          <w:p w:rsidR="00B41BDE" w:rsidRDefault="000527B3" w:rsidP="00B41B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1BDE" w:rsidRDefault="000527B3" w:rsidP="00B41B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9377E6" w:rsidTr="009377E6">
        <w:trPr>
          <w:trHeight w:val="397"/>
        </w:trPr>
        <w:tc>
          <w:tcPr>
            <w:tcW w:w="839" w:type="dxa"/>
            <w:tcBorders>
              <w:top w:val="single" w:sz="18" w:space="0" w:color="auto"/>
              <w:bottom w:val="single" w:sz="18" w:space="0" w:color="auto"/>
            </w:tcBorders>
          </w:tcPr>
          <w:p w:rsidR="009377E6" w:rsidRDefault="009377E6" w:rsidP="009377E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377E6" w:rsidRDefault="009377E6" w:rsidP="009377E6">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377E6" w:rsidRDefault="009377E6" w:rsidP="009377E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9377E6" w:rsidRDefault="009377E6" w:rsidP="009377E6">
            <w:pPr>
              <w:spacing w:before="80" w:after="80"/>
              <w:jc w:val="center"/>
              <w:rPr>
                <w:sz w:val="18"/>
              </w:rPr>
            </w:pPr>
          </w:p>
        </w:tc>
      </w:tr>
      <w:tr w:rsidR="00B41BDE" w:rsidTr="00F50819">
        <w:trPr>
          <w:trHeight w:val="397"/>
        </w:trPr>
        <w:tc>
          <w:tcPr>
            <w:tcW w:w="839" w:type="dxa"/>
            <w:tcBorders>
              <w:top w:val="single" w:sz="18" w:space="0" w:color="auto"/>
              <w:left w:val="single" w:sz="18" w:space="0" w:color="auto"/>
              <w:bottom w:val="single" w:sz="18" w:space="0" w:color="auto"/>
            </w:tcBorders>
          </w:tcPr>
          <w:p w:rsidR="00B41BDE" w:rsidRDefault="00B41BDE" w:rsidP="00A97D9D">
            <w:pPr>
              <w:pStyle w:val="NummerDoelstelling"/>
            </w:pPr>
          </w:p>
        </w:tc>
        <w:tc>
          <w:tcPr>
            <w:tcW w:w="5716" w:type="dxa"/>
            <w:tcBorders>
              <w:top w:val="single" w:sz="18" w:space="0" w:color="auto"/>
              <w:bottom w:val="single" w:sz="18" w:space="0" w:color="auto"/>
            </w:tcBorders>
          </w:tcPr>
          <w:p w:rsidR="00B41BDE" w:rsidRDefault="00631C08" w:rsidP="00B41BDE">
            <w:pPr>
              <w:spacing w:before="80" w:after="80"/>
              <w:rPr>
                <w:b/>
                <w:bCs/>
                <w:sz w:val="18"/>
              </w:rPr>
            </w:pPr>
            <w:r>
              <w:rPr>
                <w:b/>
                <w:bCs/>
                <w:sz w:val="18"/>
              </w:rPr>
              <w:t>Het aantal elektronen, neutronen en protonen voor een element kunnen afleiden uit</w:t>
            </w:r>
          </w:p>
        </w:tc>
        <w:tc>
          <w:tcPr>
            <w:tcW w:w="835" w:type="dxa"/>
            <w:tcBorders>
              <w:top w:val="single" w:sz="18" w:space="0" w:color="auto"/>
              <w:bottom w:val="single" w:sz="18" w:space="0" w:color="auto"/>
            </w:tcBorders>
          </w:tcPr>
          <w:p w:rsidR="00B41BDE" w:rsidRDefault="00B41BDE" w:rsidP="00B41BDE">
            <w:pPr>
              <w:spacing w:before="80" w:after="80"/>
              <w:jc w:val="center"/>
              <w:rPr>
                <w:b/>
                <w:bCs/>
                <w:sz w:val="18"/>
              </w:rPr>
            </w:pPr>
          </w:p>
        </w:tc>
        <w:tc>
          <w:tcPr>
            <w:tcW w:w="835" w:type="dxa"/>
            <w:tcBorders>
              <w:top w:val="single" w:sz="18" w:space="0" w:color="auto"/>
              <w:bottom w:val="single" w:sz="18" w:space="0" w:color="auto"/>
              <w:right w:val="double" w:sz="4" w:space="0" w:color="auto"/>
            </w:tcBorders>
          </w:tcPr>
          <w:p w:rsidR="00B41BDE" w:rsidRDefault="00B41BDE" w:rsidP="00B41BDE">
            <w:pPr>
              <w:spacing w:before="80" w:after="80"/>
              <w:jc w:val="center"/>
              <w:rPr>
                <w:b/>
                <w:bCs/>
                <w:sz w:val="18"/>
              </w:rPr>
            </w:pP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B41BDE" w:rsidTr="00F50819">
        <w:trPr>
          <w:trHeight w:val="397"/>
        </w:trPr>
        <w:tc>
          <w:tcPr>
            <w:tcW w:w="839" w:type="dxa"/>
            <w:tcBorders>
              <w:top w:val="single" w:sz="18" w:space="0" w:color="auto"/>
              <w:bottom w:val="single" w:sz="4" w:space="0" w:color="auto"/>
            </w:tcBorders>
          </w:tcPr>
          <w:p w:rsidR="00B41BDE" w:rsidRDefault="00B41BDE" w:rsidP="00B41BD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41BDE" w:rsidRDefault="003F0F03" w:rsidP="00B41BDE">
            <w:pPr>
              <w:tabs>
                <w:tab w:val="left" w:pos="226"/>
              </w:tabs>
              <w:spacing w:before="80" w:after="80"/>
              <w:rPr>
                <w:sz w:val="18"/>
              </w:rPr>
            </w:pPr>
            <w:r>
              <w:rPr>
                <w:sz w:val="18"/>
              </w:rPr>
              <w:t>De moderne elektronenconfiguratie van een atoom.</w:t>
            </w:r>
          </w:p>
        </w:tc>
        <w:tc>
          <w:tcPr>
            <w:tcW w:w="6949" w:type="dxa"/>
            <w:tcBorders>
              <w:top w:val="single" w:sz="18" w:space="0" w:color="auto"/>
              <w:left w:val="double" w:sz="4" w:space="0" w:color="auto"/>
              <w:bottom w:val="single" w:sz="4" w:space="0" w:color="auto"/>
            </w:tcBorders>
          </w:tcPr>
          <w:p w:rsidR="00B41BDE" w:rsidRDefault="00EB0A98" w:rsidP="00B41BDE">
            <w:pPr>
              <w:tabs>
                <w:tab w:val="right" w:pos="352"/>
                <w:tab w:val="right" w:pos="567"/>
              </w:tabs>
              <w:spacing w:before="80" w:after="80"/>
              <w:rPr>
                <w:sz w:val="18"/>
              </w:rPr>
            </w:pPr>
            <w:r>
              <w:rPr>
                <w:sz w:val="18"/>
              </w:rPr>
              <w:t>O</w:t>
            </w:r>
            <w:r w:rsidR="003F0F03">
              <w:rPr>
                <w:sz w:val="18"/>
              </w:rPr>
              <w:t>ef</w:t>
            </w:r>
            <w:r>
              <w:rPr>
                <w:sz w:val="18"/>
              </w:rPr>
              <w:t xml:space="preserve">eningen op de moderne elektronenconfiguratie worden opgelost met behulp van een lijst waarop de volgorde van orbitalen aangegeven </w:t>
            </w:r>
            <w:r w:rsidR="00F50819">
              <w:rPr>
                <w:sz w:val="18"/>
              </w:rPr>
              <w:t>staat volgens stijgende energie – inhoud.</w:t>
            </w:r>
          </w:p>
        </w:tc>
        <w:tc>
          <w:tcPr>
            <w:tcW w:w="844" w:type="dxa"/>
            <w:tcBorders>
              <w:top w:val="single" w:sz="18" w:space="0" w:color="auto"/>
              <w:bottom w:val="single" w:sz="4" w:space="0" w:color="auto"/>
            </w:tcBorders>
          </w:tcPr>
          <w:p w:rsidR="00B41BDE" w:rsidRDefault="00B41BDE" w:rsidP="00B41BDE">
            <w:pPr>
              <w:spacing w:before="80" w:after="80"/>
              <w:jc w:val="center"/>
              <w:rPr>
                <w:sz w:val="18"/>
              </w:rPr>
            </w:pPr>
          </w:p>
        </w:tc>
      </w:tr>
    </w:tbl>
    <w:p w:rsidR="00FE6039" w:rsidRDefault="00FE6039">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E6039" w:rsidTr="00FE6039">
        <w:trPr>
          <w:cantSplit/>
          <w:trHeight w:val="397"/>
          <w:tblHeader/>
        </w:trPr>
        <w:tc>
          <w:tcPr>
            <w:tcW w:w="839" w:type="dxa"/>
            <w:tcBorders>
              <w:bottom w:val="single" w:sz="4" w:space="0" w:color="auto"/>
            </w:tcBorders>
            <w:vAlign w:val="center"/>
          </w:tcPr>
          <w:p w:rsidR="00FE6039" w:rsidRDefault="00FE6039" w:rsidP="00FE6039">
            <w:pPr>
              <w:spacing w:before="80" w:after="80"/>
              <w:rPr>
                <w:sz w:val="18"/>
              </w:rPr>
            </w:pPr>
            <w:r>
              <w:rPr>
                <w:sz w:val="18"/>
              </w:rPr>
              <w:lastRenderedPageBreak/>
              <w:t>Nr.</w:t>
            </w:r>
          </w:p>
        </w:tc>
        <w:tc>
          <w:tcPr>
            <w:tcW w:w="5716" w:type="dxa"/>
            <w:tcBorders>
              <w:bottom w:val="single" w:sz="4" w:space="0" w:color="auto"/>
            </w:tcBorders>
            <w:vAlign w:val="center"/>
          </w:tcPr>
          <w:p w:rsidR="00FE6039" w:rsidRDefault="00FE6039" w:rsidP="00FE603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FE6039" w:rsidRDefault="00FE6039" w:rsidP="00FE603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FE6039" w:rsidRDefault="00FE6039" w:rsidP="00FE6039">
            <w:pPr>
              <w:spacing w:before="80" w:after="80"/>
              <w:jc w:val="center"/>
              <w:rPr>
                <w:sz w:val="18"/>
              </w:rPr>
            </w:pPr>
            <w:r>
              <w:rPr>
                <w:sz w:val="18"/>
              </w:rPr>
              <w:t>B/U</w:t>
            </w:r>
          </w:p>
        </w:tc>
        <w:tc>
          <w:tcPr>
            <w:tcW w:w="6949" w:type="dxa"/>
            <w:tcBorders>
              <w:left w:val="double" w:sz="4" w:space="0" w:color="auto"/>
            </w:tcBorders>
            <w:vAlign w:val="center"/>
          </w:tcPr>
          <w:p w:rsidR="00FE6039" w:rsidRDefault="00FE6039" w:rsidP="00FE6039">
            <w:pPr>
              <w:spacing w:before="80" w:after="80"/>
              <w:jc w:val="center"/>
              <w:rPr>
                <w:sz w:val="18"/>
              </w:rPr>
            </w:pPr>
            <w:r>
              <w:rPr>
                <w:sz w:val="18"/>
              </w:rPr>
              <w:t>Didactische wenken en hulpmiddelen</w:t>
            </w:r>
          </w:p>
        </w:tc>
        <w:tc>
          <w:tcPr>
            <w:tcW w:w="844" w:type="dxa"/>
            <w:vAlign w:val="center"/>
          </w:tcPr>
          <w:p w:rsidR="00FE6039" w:rsidRDefault="00FE6039" w:rsidP="00FE6039">
            <w:pPr>
              <w:spacing w:before="80" w:after="80"/>
              <w:jc w:val="center"/>
              <w:rPr>
                <w:sz w:val="18"/>
              </w:rPr>
            </w:pPr>
            <w:r>
              <w:rPr>
                <w:sz w:val="18"/>
              </w:rPr>
              <w:t>Link</w:t>
            </w:r>
          </w:p>
        </w:tc>
      </w:tr>
      <w:tr w:rsidR="009377E6" w:rsidRPr="0085762A" w:rsidTr="009377E6">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9377E6" w:rsidRPr="00E66A70" w:rsidRDefault="009377E6" w:rsidP="009377E6">
            <w:pPr>
              <w:rPr>
                <w:b/>
              </w:rPr>
            </w:pPr>
            <w:r w:rsidRPr="00E66A70">
              <w:rPr>
                <w:b/>
              </w:rPr>
              <w:t>De chemische binding</w:t>
            </w:r>
          </w:p>
        </w:tc>
        <w:tc>
          <w:tcPr>
            <w:tcW w:w="7793" w:type="dxa"/>
            <w:gridSpan w:val="2"/>
            <w:tcBorders>
              <w:top w:val="single" w:sz="4" w:space="0" w:color="auto"/>
              <w:left w:val="nil"/>
              <w:bottom w:val="single" w:sz="2" w:space="0" w:color="auto"/>
              <w:right w:val="single" w:sz="4" w:space="0" w:color="auto"/>
            </w:tcBorders>
            <w:vAlign w:val="center"/>
          </w:tcPr>
          <w:p w:rsidR="009377E6" w:rsidRPr="0085762A" w:rsidRDefault="009377E6" w:rsidP="009377E6">
            <w:pPr>
              <w:rPr>
                <w:szCs w:val="20"/>
              </w:rPr>
            </w:pPr>
          </w:p>
        </w:tc>
      </w:tr>
      <w:tr w:rsidR="00B41BDE" w:rsidTr="009377E6">
        <w:trPr>
          <w:trHeight w:val="397"/>
        </w:trPr>
        <w:tc>
          <w:tcPr>
            <w:tcW w:w="839" w:type="dxa"/>
            <w:tcBorders>
              <w:top w:val="single" w:sz="18" w:space="0" w:color="auto"/>
              <w:left w:val="single" w:sz="18" w:space="0" w:color="auto"/>
              <w:bottom w:val="single" w:sz="18" w:space="0" w:color="auto"/>
            </w:tcBorders>
          </w:tcPr>
          <w:p w:rsidR="00B41BDE" w:rsidRDefault="009377E6" w:rsidP="00A97D9D">
            <w:pPr>
              <w:pStyle w:val="NummerDoelstelling"/>
            </w:pPr>
            <w:r>
              <w:br w:type="page"/>
            </w:r>
          </w:p>
        </w:tc>
        <w:tc>
          <w:tcPr>
            <w:tcW w:w="5716" w:type="dxa"/>
            <w:tcBorders>
              <w:top w:val="single" w:sz="18" w:space="0" w:color="auto"/>
              <w:bottom w:val="single" w:sz="18" w:space="0" w:color="auto"/>
            </w:tcBorders>
          </w:tcPr>
          <w:p w:rsidR="00B41BDE" w:rsidRDefault="00F50819" w:rsidP="00B41BDE">
            <w:pPr>
              <w:spacing w:before="80" w:after="80"/>
              <w:rPr>
                <w:b/>
                <w:bCs/>
                <w:sz w:val="18"/>
              </w:rPr>
            </w:pPr>
            <w:r>
              <w:rPr>
                <w:b/>
                <w:bCs/>
                <w:sz w:val="18"/>
              </w:rPr>
              <w:t xml:space="preserve">Een definitie kunnen geven van de ionbinding en </w:t>
            </w:r>
            <w:r w:rsidR="00E66A70">
              <w:rPr>
                <w:b/>
                <w:bCs/>
                <w:sz w:val="18"/>
              </w:rPr>
              <w:t xml:space="preserve">de </w:t>
            </w:r>
            <w:r>
              <w:rPr>
                <w:b/>
                <w:bCs/>
                <w:sz w:val="18"/>
              </w:rPr>
              <w:t>covalente binding.</w:t>
            </w:r>
          </w:p>
        </w:tc>
        <w:tc>
          <w:tcPr>
            <w:tcW w:w="835" w:type="dxa"/>
            <w:tcBorders>
              <w:top w:val="single" w:sz="18" w:space="0" w:color="auto"/>
              <w:bottom w:val="single" w:sz="18" w:space="0" w:color="auto"/>
            </w:tcBorders>
          </w:tcPr>
          <w:p w:rsidR="00B41BDE" w:rsidRDefault="00F50819" w:rsidP="00B41B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1BDE" w:rsidRDefault="00F50819" w:rsidP="00B41B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9377E6" w:rsidTr="009377E6">
        <w:trPr>
          <w:trHeight w:val="397"/>
        </w:trPr>
        <w:tc>
          <w:tcPr>
            <w:tcW w:w="839" w:type="dxa"/>
            <w:tcBorders>
              <w:top w:val="single" w:sz="18" w:space="0" w:color="auto"/>
              <w:bottom w:val="single" w:sz="4" w:space="0" w:color="auto"/>
            </w:tcBorders>
          </w:tcPr>
          <w:p w:rsidR="009377E6" w:rsidRDefault="009377E6" w:rsidP="009377E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377E6" w:rsidRDefault="009377E6" w:rsidP="009377E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377E6" w:rsidRDefault="009377E6" w:rsidP="009377E6">
            <w:pPr>
              <w:tabs>
                <w:tab w:val="right" w:pos="352"/>
                <w:tab w:val="right" w:pos="567"/>
              </w:tabs>
              <w:spacing w:before="80" w:after="80"/>
              <w:rPr>
                <w:sz w:val="18"/>
              </w:rPr>
            </w:pPr>
          </w:p>
        </w:tc>
        <w:tc>
          <w:tcPr>
            <w:tcW w:w="844" w:type="dxa"/>
            <w:tcBorders>
              <w:top w:val="single" w:sz="18" w:space="0" w:color="auto"/>
              <w:bottom w:val="single" w:sz="4" w:space="0" w:color="auto"/>
            </w:tcBorders>
          </w:tcPr>
          <w:p w:rsidR="009377E6" w:rsidRDefault="009377E6" w:rsidP="009377E6">
            <w:pPr>
              <w:spacing w:before="80" w:after="80"/>
              <w:jc w:val="center"/>
              <w:rPr>
                <w:sz w:val="18"/>
              </w:rPr>
            </w:pPr>
          </w:p>
        </w:tc>
      </w:tr>
      <w:tr w:rsidR="00B41BDE" w:rsidTr="00B41BDE">
        <w:trPr>
          <w:trHeight w:val="397"/>
        </w:trPr>
        <w:tc>
          <w:tcPr>
            <w:tcW w:w="839" w:type="dxa"/>
            <w:tcBorders>
              <w:top w:val="single" w:sz="18" w:space="0" w:color="auto"/>
              <w:left w:val="single" w:sz="18" w:space="0" w:color="auto"/>
              <w:bottom w:val="single" w:sz="18" w:space="0" w:color="auto"/>
            </w:tcBorders>
          </w:tcPr>
          <w:p w:rsidR="00B41BDE" w:rsidRDefault="00B41BDE" w:rsidP="00A97D9D">
            <w:pPr>
              <w:pStyle w:val="NummerDoelstelling"/>
            </w:pPr>
          </w:p>
        </w:tc>
        <w:tc>
          <w:tcPr>
            <w:tcW w:w="5716" w:type="dxa"/>
            <w:tcBorders>
              <w:top w:val="single" w:sz="18" w:space="0" w:color="auto"/>
              <w:bottom w:val="single" w:sz="18" w:space="0" w:color="auto"/>
            </w:tcBorders>
          </w:tcPr>
          <w:p w:rsidR="00B41BDE" w:rsidRPr="00087967" w:rsidRDefault="00F50819" w:rsidP="00B41BDE">
            <w:pPr>
              <w:spacing w:before="80" w:after="80"/>
              <w:rPr>
                <w:b/>
                <w:bCs/>
                <w:sz w:val="18"/>
              </w:rPr>
            </w:pPr>
            <w:r>
              <w:rPr>
                <w:b/>
                <w:bCs/>
                <w:sz w:val="18"/>
              </w:rPr>
              <w:t>De belangrijkste eigenschappen (sterkte, oplosbaarheid, geleidbaarheid) kunnen geven van ionbindingen en covalente bindingen.</w:t>
            </w:r>
          </w:p>
        </w:tc>
        <w:tc>
          <w:tcPr>
            <w:tcW w:w="835" w:type="dxa"/>
            <w:tcBorders>
              <w:top w:val="single" w:sz="18" w:space="0" w:color="auto"/>
              <w:bottom w:val="single" w:sz="18" w:space="0" w:color="auto"/>
            </w:tcBorders>
          </w:tcPr>
          <w:p w:rsidR="00B41BDE" w:rsidRPr="00087967" w:rsidRDefault="00F50819" w:rsidP="00B41B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1BDE" w:rsidRDefault="00F50819" w:rsidP="00B41B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9377E6" w:rsidTr="009377E6">
        <w:trPr>
          <w:trHeight w:val="397"/>
        </w:trPr>
        <w:tc>
          <w:tcPr>
            <w:tcW w:w="839" w:type="dxa"/>
            <w:tcBorders>
              <w:top w:val="single" w:sz="18" w:space="0" w:color="auto"/>
              <w:bottom w:val="single" w:sz="4" w:space="0" w:color="auto"/>
            </w:tcBorders>
          </w:tcPr>
          <w:p w:rsidR="009377E6" w:rsidRDefault="009377E6" w:rsidP="009377E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377E6" w:rsidRDefault="009377E6" w:rsidP="009377E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377E6" w:rsidRDefault="009377E6" w:rsidP="009377E6">
            <w:pPr>
              <w:tabs>
                <w:tab w:val="right" w:pos="352"/>
                <w:tab w:val="right" w:pos="567"/>
              </w:tabs>
              <w:spacing w:before="80" w:after="80"/>
              <w:rPr>
                <w:sz w:val="18"/>
              </w:rPr>
            </w:pPr>
          </w:p>
        </w:tc>
        <w:tc>
          <w:tcPr>
            <w:tcW w:w="844" w:type="dxa"/>
            <w:tcBorders>
              <w:top w:val="single" w:sz="18" w:space="0" w:color="auto"/>
              <w:bottom w:val="single" w:sz="4" w:space="0" w:color="auto"/>
            </w:tcBorders>
          </w:tcPr>
          <w:p w:rsidR="009377E6" w:rsidRDefault="009377E6" w:rsidP="009377E6">
            <w:pPr>
              <w:spacing w:before="80" w:after="80"/>
              <w:jc w:val="center"/>
              <w:rPr>
                <w:sz w:val="18"/>
              </w:rPr>
            </w:pPr>
          </w:p>
        </w:tc>
      </w:tr>
      <w:tr w:rsidR="00B41BDE" w:rsidTr="00B41BDE">
        <w:trPr>
          <w:trHeight w:val="397"/>
        </w:trPr>
        <w:tc>
          <w:tcPr>
            <w:tcW w:w="839" w:type="dxa"/>
            <w:tcBorders>
              <w:top w:val="single" w:sz="18" w:space="0" w:color="auto"/>
              <w:left w:val="single" w:sz="18" w:space="0" w:color="auto"/>
              <w:bottom w:val="single" w:sz="18" w:space="0" w:color="auto"/>
            </w:tcBorders>
          </w:tcPr>
          <w:p w:rsidR="00B41BDE" w:rsidRDefault="00B41BDE" w:rsidP="00A97D9D">
            <w:pPr>
              <w:pStyle w:val="NummerDoelstelling"/>
            </w:pPr>
          </w:p>
        </w:tc>
        <w:tc>
          <w:tcPr>
            <w:tcW w:w="5716" w:type="dxa"/>
            <w:tcBorders>
              <w:top w:val="single" w:sz="18" w:space="0" w:color="auto"/>
              <w:bottom w:val="single" w:sz="18" w:space="0" w:color="auto"/>
            </w:tcBorders>
          </w:tcPr>
          <w:p w:rsidR="00B41BDE" w:rsidRDefault="00805813" w:rsidP="00B41BDE">
            <w:pPr>
              <w:spacing w:before="80" w:after="80"/>
              <w:rPr>
                <w:b/>
                <w:bCs/>
                <w:sz w:val="18"/>
              </w:rPr>
            </w:pPr>
            <w:r>
              <w:rPr>
                <w:b/>
                <w:bCs/>
                <w:sz w:val="18"/>
              </w:rPr>
              <w:t>Van eenvoudige ionverbindingen de elektronenoverdracht kunnen schematiseren die optreedt bij het tot stand komen van een ionverbinding.</w:t>
            </w:r>
          </w:p>
        </w:tc>
        <w:tc>
          <w:tcPr>
            <w:tcW w:w="835" w:type="dxa"/>
            <w:tcBorders>
              <w:top w:val="single" w:sz="18" w:space="0" w:color="auto"/>
              <w:bottom w:val="single" w:sz="18" w:space="0" w:color="auto"/>
            </w:tcBorders>
          </w:tcPr>
          <w:p w:rsidR="00B41BDE" w:rsidRDefault="00805813" w:rsidP="00B41B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1BDE" w:rsidRDefault="00805813" w:rsidP="00B41B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9377E6" w:rsidTr="009377E6">
        <w:trPr>
          <w:trHeight w:val="397"/>
        </w:trPr>
        <w:tc>
          <w:tcPr>
            <w:tcW w:w="839" w:type="dxa"/>
            <w:tcBorders>
              <w:top w:val="single" w:sz="18" w:space="0" w:color="auto"/>
              <w:bottom w:val="single" w:sz="4" w:space="0" w:color="auto"/>
            </w:tcBorders>
          </w:tcPr>
          <w:p w:rsidR="009377E6" w:rsidRDefault="009377E6" w:rsidP="009377E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377E6" w:rsidRDefault="009377E6" w:rsidP="009377E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377E6" w:rsidRDefault="009377E6" w:rsidP="009377E6">
            <w:pPr>
              <w:tabs>
                <w:tab w:val="right" w:pos="352"/>
                <w:tab w:val="right" w:pos="567"/>
              </w:tabs>
              <w:spacing w:before="80" w:after="80"/>
              <w:rPr>
                <w:sz w:val="18"/>
              </w:rPr>
            </w:pPr>
          </w:p>
        </w:tc>
        <w:tc>
          <w:tcPr>
            <w:tcW w:w="844" w:type="dxa"/>
            <w:tcBorders>
              <w:top w:val="single" w:sz="18" w:space="0" w:color="auto"/>
              <w:bottom w:val="single" w:sz="4" w:space="0" w:color="auto"/>
            </w:tcBorders>
          </w:tcPr>
          <w:p w:rsidR="009377E6" w:rsidRDefault="009377E6" w:rsidP="009377E6">
            <w:pPr>
              <w:spacing w:before="80" w:after="80"/>
              <w:jc w:val="center"/>
              <w:rPr>
                <w:sz w:val="18"/>
              </w:rPr>
            </w:pPr>
          </w:p>
        </w:tc>
      </w:tr>
      <w:tr w:rsidR="00B41BDE" w:rsidTr="00B41BDE">
        <w:trPr>
          <w:trHeight w:val="397"/>
        </w:trPr>
        <w:tc>
          <w:tcPr>
            <w:tcW w:w="839" w:type="dxa"/>
            <w:tcBorders>
              <w:top w:val="single" w:sz="18" w:space="0" w:color="auto"/>
              <w:left w:val="single" w:sz="18" w:space="0" w:color="auto"/>
              <w:bottom w:val="single" w:sz="18" w:space="0" w:color="auto"/>
            </w:tcBorders>
          </w:tcPr>
          <w:p w:rsidR="00B41BDE" w:rsidRDefault="00B41BDE" w:rsidP="00A97D9D">
            <w:pPr>
              <w:pStyle w:val="NummerDoelstelling"/>
            </w:pPr>
          </w:p>
        </w:tc>
        <w:tc>
          <w:tcPr>
            <w:tcW w:w="5716" w:type="dxa"/>
            <w:tcBorders>
              <w:top w:val="single" w:sz="18" w:space="0" w:color="auto"/>
              <w:bottom w:val="single" w:sz="18" w:space="0" w:color="auto"/>
            </w:tcBorders>
          </w:tcPr>
          <w:p w:rsidR="00B41BDE" w:rsidRDefault="00805813" w:rsidP="00B41BDE">
            <w:pPr>
              <w:spacing w:before="80" w:after="80"/>
              <w:rPr>
                <w:b/>
                <w:bCs/>
                <w:sz w:val="18"/>
              </w:rPr>
            </w:pPr>
            <w:r>
              <w:rPr>
                <w:b/>
                <w:bCs/>
                <w:sz w:val="18"/>
              </w:rPr>
              <w:t>De covalente en datief covalente binding voor eenvoudige verbindingen kunnen schematiseren door het gemeenschappelijk stellen van elektronen.</w:t>
            </w:r>
          </w:p>
        </w:tc>
        <w:tc>
          <w:tcPr>
            <w:tcW w:w="835" w:type="dxa"/>
            <w:tcBorders>
              <w:top w:val="single" w:sz="18" w:space="0" w:color="auto"/>
              <w:bottom w:val="single" w:sz="18" w:space="0" w:color="auto"/>
            </w:tcBorders>
          </w:tcPr>
          <w:p w:rsidR="00B41BDE" w:rsidRDefault="00805813" w:rsidP="00B41B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1BDE" w:rsidRDefault="00805813" w:rsidP="00B41B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B41BDE" w:rsidTr="00B41BDE">
        <w:trPr>
          <w:trHeight w:val="397"/>
        </w:trPr>
        <w:tc>
          <w:tcPr>
            <w:tcW w:w="839" w:type="dxa"/>
            <w:tcBorders>
              <w:top w:val="single" w:sz="18" w:space="0" w:color="auto"/>
              <w:bottom w:val="single" w:sz="2" w:space="0" w:color="auto"/>
            </w:tcBorders>
          </w:tcPr>
          <w:p w:rsidR="00B41BDE" w:rsidRDefault="00B41BDE" w:rsidP="00B41BDE">
            <w:pPr>
              <w:spacing w:before="80" w:after="80"/>
              <w:rPr>
                <w:sz w:val="18"/>
              </w:rPr>
            </w:pPr>
          </w:p>
        </w:tc>
        <w:tc>
          <w:tcPr>
            <w:tcW w:w="7386" w:type="dxa"/>
            <w:gridSpan w:val="3"/>
            <w:tcBorders>
              <w:top w:val="single" w:sz="18" w:space="0" w:color="auto"/>
              <w:bottom w:val="single" w:sz="2" w:space="0" w:color="auto"/>
              <w:right w:val="double" w:sz="4" w:space="0" w:color="auto"/>
            </w:tcBorders>
          </w:tcPr>
          <w:p w:rsidR="00B41BDE" w:rsidRDefault="00805813" w:rsidP="00B41BDE">
            <w:pPr>
              <w:tabs>
                <w:tab w:val="left" w:pos="226"/>
              </w:tabs>
              <w:spacing w:before="80" w:after="80"/>
              <w:rPr>
                <w:sz w:val="18"/>
              </w:rPr>
            </w:pPr>
            <w:r>
              <w:rPr>
                <w:sz w:val="18"/>
              </w:rPr>
              <w:t xml:space="preserve">De ionbinding en </w:t>
            </w:r>
            <w:r w:rsidR="00AD7D85">
              <w:rPr>
                <w:sz w:val="18"/>
              </w:rPr>
              <w:t xml:space="preserve">de </w:t>
            </w:r>
            <w:r>
              <w:rPr>
                <w:sz w:val="18"/>
              </w:rPr>
              <w:t>covalente binding.</w:t>
            </w:r>
          </w:p>
        </w:tc>
        <w:tc>
          <w:tcPr>
            <w:tcW w:w="6949" w:type="dxa"/>
            <w:tcBorders>
              <w:top w:val="single" w:sz="18" w:space="0" w:color="auto"/>
              <w:left w:val="double" w:sz="4" w:space="0" w:color="auto"/>
              <w:bottom w:val="single" w:sz="2" w:space="0" w:color="auto"/>
            </w:tcBorders>
          </w:tcPr>
          <w:p w:rsidR="00B41BDE" w:rsidRDefault="00B41BDE" w:rsidP="00B41BDE">
            <w:pPr>
              <w:tabs>
                <w:tab w:val="right" w:pos="352"/>
                <w:tab w:val="right" w:pos="567"/>
              </w:tabs>
              <w:spacing w:before="80" w:after="80"/>
              <w:rPr>
                <w:sz w:val="18"/>
              </w:rPr>
            </w:pPr>
          </w:p>
        </w:tc>
        <w:tc>
          <w:tcPr>
            <w:tcW w:w="844" w:type="dxa"/>
            <w:tcBorders>
              <w:top w:val="single" w:sz="18" w:space="0" w:color="auto"/>
              <w:bottom w:val="single" w:sz="2" w:space="0" w:color="auto"/>
            </w:tcBorders>
          </w:tcPr>
          <w:p w:rsidR="00B41BDE" w:rsidRDefault="00B41BDE" w:rsidP="00B41BDE">
            <w:pPr>
              <w:spacing w:before="80" w:after="80"/>
              <w:jc w:val="center"/>
              <w:rPr>
                <w:sz w:val="18"/>
              </w:rPr>
            </w:pPr>
          </w:p>
        </w:tc>
      </w:tr>
      <w:tr w:rsidR="00B41BDE" w:rsidTr="00B41BDE">
        <w:trPr>
          <w:trHeight w:val="397"/>
        </w:trPr>
        <w:tc>
          <w:tcPr>
            <w:tcW w:w="839" w:type="dxa"/>
            <w:tcBorders>
              <w:top w:val="single" w:sz="18" w:space="0" w:color="auto"/>
              <w:left w:val="single" w:sz="18" w:space="0" w:color="auto"/>
              <w:bottom w:val="single" w:sz="18" w:space="0" w:color="auto"/>
            </w:tcBorders>
          </w:tcPr>
          <w:p w:rsidR="00B41BDE" w:rsidRDefault="00B41BDE" w:rsidP="00A97D9D">
            <w:pPr>
              <w:pStyle w:val="NummerDoelstelling"/>
            </w:pPr>
          </w:p>
        </w:tc>
        <w:tc>
          <w:tcPr>
            <w:tcW w:w="5716" w:type="dxa"/>
            <w:tcBorders>
              <w:top w:val="single" w:sz="18" w:space="0" w:color="auto"/>
              <w:bottom w:val="single" w:sz="18" w:space="0" w:color="auto"/>
            </w:tcBorders>
          </w:tcPr>
          <w:p w:rsidR="00B41BDE" w:rsidRDefault="00805813" w:rsidP="00B41BDE">
            <w:pPr>
              <w:spacing w:before="80" w:after="80"/>
              <w:rPr>
                <w:b/>
                <w:bCs/>
                <w:sz w:val="18"/>
              </w:rPr>
            </w:pPr>
            <w:r>
              <w:rPr>
                <w:b/>
                <w:bCs/>
                <w:sz w:val="18"/>
              </w:rPr>
              <w:t>Een definitie kunnen geven van elektronnegatieve waarde.</w:t>
            </w:r>
          </w:p>
        </w:tc>
        <w:tc>
          <w:tcPr>
            <w:tcW w:w="835" w:type="dxa"/>
            <w:tcBorders>
              <w:top w:val="single" w:sz="18" w:space="0" w:color="auto"/>
              <w:bottom w:val="single" w:sz="18" w:space="0" w:color="auto"/>
            </w:tcBorders>
          </w:tcPr>
          <w:p w:rsidR="00B41BDE" w:rsidRDefault="00805813" w:rsidP="00B41B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1BDE" w:rsidRDefault="00805813" w:rsidP="00B41B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9377E6" w:rsidTr="009377E6">
        <w:trPr>
          <w:trHeight w:val="397"/>
        </w:trPr>
        <w:tc>
          <w:tcPr>
            <w:tcW w:w="839" w:type="dxa"/>
            <w:tcBorders>
              <w:top w:val="single" w:sz="18" w:space="0" w:color="auto"/>
              <w:bottom w:val="single" w:sz="4" w:space="0" w:color="auto"/>
            </w:tcBorders>
          </w:tcPr>
          <w:p w:rsidR="009377E6" w:rsidRDefault="009377E6" w:rsidP="009377E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377E6" w:rsidRDefault="009377E6" w:rsidP="009377E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377E6" w:rsidRDefault="009377E6" w:rsidP="009377E6">
            <w:pPr>
              <w:tabs>
                <w:tab w:val="right" w:pos="352"/>
                <w:tab w:val="right" w:pos="567"/>
              </w:tabs>
              <w:spacing w:before="80" w:after="80"/>
              <w:rPr>
                <w:sz w:val="18"/>
              </w:rPr>
            </w:pPr>
          </w:p>
        </w:tc>
        <w:tc>
          <w:tcPr>
            <w:tcW w:w="844" w:type="dxa"/>
            <w:tcBorders>
              <w:top w:val="single" w:sz="18" w:space="0" w:color="auto"/>
              <w:bottom w:val="single" w:sz="4" w:space="0" w:color="auto"/>
            </w:tcBorders>
          </w:tcPr>
          <w:p w:rsidR="009377E6" w:rsidRDefault="009377E6" w:rsidP="009377E6">
            <w:pPr>
              <w:spacing w:before="80" w:after="80"/>
              <w:jc w:val="center"/>
              <w:rPr>
                <w:sz w:val="18"/>
              </w:rPr>
            </w:pPr>
          </w:p>
        </w:tc>
      </w:tr>
      <w:tr w:rsidR="00B41BDE" w:rsidTr="00B41BDE">
        <w:trPr>
          <w:trHeight w:val="397"/>
        </w:trPr>
        <w:tc>
          <w:tcPr>
            <w:tcW w:w="839" w:type="dxa"/>
            <w:tcBorders>
              <w:top w:val="single" w:sz="18" w:space="0" w:color="auto"/>
              <w:left w:val="single" w:sz="18" w:space="0" w:color="auto"/>
              <w:bottom w:val="single" w:sz="18" w:space="0" w:color="auto"/>
            </w:tcBorders>
          </w:tcPr>
          <w:p w:rsidR="00B41BDE" w:rsidRDefault="00B41BDE" w:rsidP="00A97D9D">
            <w:pPr>
              <w:pStyle w:val="NummerDoelstelling"/>
            </w:pPr>
          </w:p>
        </w:tc>
        <w:tc>
          <w:tcPr>
            <w:tcW w:w="5716" w:type="dxa"/>
            <w:tcBorders>
              <w:top w:val="single" w:sz="18" w:space="0" w:color="auto"/>
              <w:bottom w:val="single" w:sz="18" w:space="0" w:color="auto"/>
            </w:tcBorders>
          </w:tcPr>
          <w:p w:rsidR="00B41BDE" w:rsidRDefault="00805813" w:rsidP="00A27D1D">
            <w:pPr>
              <w:spacing w:before="80" w:after="80"/>
              <w:rPr>
                <w:b/>
                <w:bCs/>
                <w:sz w:val="18"/>
              </w:rPr>
            </w:pPr>
            <w:r>
              <w:rPr>
                <w:b/>
                <w:bCs/>
                <w:sz w:val="18"/>
              </w:rPr>
              <w:t>De elektronnegatieve waarde kunnen gebruiken om het metaal of niet</w:t>
            </w:r>
            <w:r w:rsidR="00A27D1D">
              <w:rPr>
                <w:b/>
                <w:bCs/>
                <w:sz w:val="18"/>
              </w:rPr>
              <w:t>-</w:t>
            </w:r>
            <w:r>
              <w:rPr>
                <w:b/>
                <w:bCs/>
                <w:sz w:val="18"/>
              </w:rPr>
              <w:t>metaalkarakter van een element en de chemische binding tussen twee elementen te voorspellen.</w:t>
            </w:r>
          </w:p>
        </w:tc>
        <w:tc>
          <w:tcPr>
            <w:tcW w:w="835" w:type="dxa"/>
            <w:tcBorders>
              <w:top w:val="single" w:sz="18" w:space="0" w:color="auto"/>
              <w:bottom w:val="single" w:sz="18" w:space="0" w:color="auto"/>
            </w:tcBorders>
          </w:tcPr>
          <w:p w:rsidR="00B41BDE" w:rsidRDefault="00805813" w:rsidP="00B41B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1BDE" w:rsidRDefault="00805813" w:rsidP="00B41B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B41BDE" w:rsidTr="00B41BDE">
        <w:trPr>
          <w:trHeight w:val="397"/>
        </w:trPr>
        <w:tc>
          <w:tcPr>
            <w:tcW w:w="839" w:type="dxa"/>
            <w:tcBorders>
              <w:top w:val="single" w:sz="18" w:space="0" w:color="auto"/>
              <w:bottom w:val="single" w:sz="2" w:space="0" w:color="auto"/>
            </w:tcBorders>
          </w:tcPr>
          <w:p w:rsidR="00B41BDE" w:rsidRDefault="00B41BDE" w:rsidP="00B41BDE">
            <w:pPr>
              <w:spacing w:before="80" w:after="80"/>
              <w:rPr>
                <w:sz w:val="18"/>
              </w:rPr>
            </w:pPr>
          </w:p>
        </w:tc>
        <w:tc>
          <w:tcPr>
            <w:tcW w:w="7386" w:type="dxa"/>
            <w:gridSpan w:val="3"/>
            <w:tcBorders>
              <w:top w:val="single" w:sz="18" w:space="0" w:color="auto"/>
              <w:bottom w:val="single" w:sz="2" w:space="0" w:color="auto"/>
              <w:right w:val="double" w:sz="4" w:space="0" w:color="auto"/>
            </w:tcBorders>
          </w:tcPr>
          <w:p w:rsidR="00B41BDE" w:rsidRDefault="00F26856" w:rsidP="00B41BDE">
            <w:pPr>
              <w:tabs>
                <w:tab w:val="left" w:pos="226"/>
              </w:tabs>
              <w:spacing w:before="80" w:after="80"/>
              <w:rPr>
                <w:sz w:val="18"/>
              </w:rPr>
            </w:pPr>
            <w:r>
              <w:rPr>
                <w:sz w:val="18"/>
              </w:rPr>
              <w:t>De elektronegatieve waarde.</w:t>
            </w:r>
          </w:p>
        </w:tc>
        <w:tc>
          <w:tcPr>
            <w:tcW w:w="6949" w:type="dxa"/>
            <w:tcBorders>
              <w:top w:val="single" w:sz="18" w:space="0" w:color="auto"/>
              <w:left w:val="double" w:sz="4" w:space="0" w:color="auto"/>
              <w:bottom w:val="single" w:sz="2" w:space="0" w:color="auto"/>
            </w:tcBorders>
          </w:tcPr>
          <w:p w:rsidR="00B41BDE" w:rsidRDefault="00B41BDE" w:rsidP="00B41BDE">
            <w:pPr>
              <w:tabs>
                <w:tab w:val="right" w:pos="352"/>
                <w:tab w:val="right" w:pos="567"/>
              </w:tabs>
              <w:spacing w:before="80" w:after="80"/>
              <w:rPr>
                <w:sz w:val="18"/>
              </w:rPr>
            </w:pPr>
          </w:p>
        </w:tc>
        <w:tc>
          <w:tcPr>
            <w:tcW w:w="844" w:type="dxa"/>
            <w:tcBorders>
              <w:top w:val="single" w:sz="18" w:space="0" w:color="auto"/>
              <w:bottom w:val="single" w:sz="2" w:space="0" w:color="auto"/>
            </w:tcBorders>
          </w:tcPr>
          <w:p w:rsidR="00B41BDE" w:rsidRDefault="00B41BDE" w:rsidP="00B41BDE">
            <w:pPr>
              <w:spacing w:before="80" w:after="80"/>
              <w:jc w:val="center"/>
              <w:rPr>
                <w:sz w:val="18"/>
              </w:rPr>
            </w:pPr>
          </w:p>
        </w:tc>
      </w:tr>
    </w:tbl>
    <w:p w:rsidR="00FE6039" w:rsidRDefault="00FE6039">
      <w:r>
        <w:rPr>
          <w:b/>
          <w:bCs/>
          <w:strike/>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E6039" w:rsidTr="00FE6039">
        <w:trPr>
          <w:cantSplit/>
          <w:trHeight w:val="397"/>
          <w:tblHeader/>
        </w:trPr>
        <w:tc>
          <w:tcPr>
            <w:tcW w:w="839" w:type="dxa"/>
            <w:tcBorders>
              <w:bottom w:val="single" w:sz="4" w:space="0" w:color="auto"/>
            </w:tcBorders>
            <w:vAlign w:val="center"/>
          </w:tcPr>
          <w:p w:rsidR="00FE6039" w:rsidRDefault="00FE6039" w:rsidP="00FE6039">
            <w:pPr>
              <w:spacing w:before="80" w:after="80"/>
              <w:rPr>
                <w:sz w:val="18"/>
              </w:rPr>
            </w:pPr>
            <w:r>
              <w:rPr>
                <w:sz w:val="18"/>
              </w:rPr>
              <w:lastRenderedPageBreak/>
              <w:t>Nr.</w:t>
            </w:r>
          </w:p>
        </w:tc>
        <w:tc>
          <w:tcPr>
            <w:tcW w:w="5716" w:type="dxa"/>
            <w:tcBorders>
              <w:bottom w:val="single" w:sz="4" w:space="0" w:color="auto"/>
            </w:tcBorders>
            <w:vAlign w:val="center"/>
          </w:tcPr>
          <w:p w:rsidR="00FE6039" w:rsidRDefault="00FE6039" w:rsidP="00FE603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FE6039" w:rsidRDefault="00FE6039" w:rsidP="00FE603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FE6039" w:rsidRDefault="00FE6039" w:rsidP="00FE6039">
            <w:pPr>
              <w:spacing w:before="80" w:after="80"/>
              <w:jc w:val="center"/>
              <w:rPr>
                <w:sz w:val="18"/>
              </w:rPr>
            </w:pPr>
            <w:r>
              <w:rPr>
                <w:sz w:val="18"/>
              </w:rPr>
              <w:t>B/U</w:t>
            </w:r>
          </w:p>
        </w:tc>
        <w:tc>
          <w:tcPr>
            <w:tcW w:w="6949" w:type="dxa"/>
            <w:tcBorders>
              <w:left w:val="double" w:sz="4" w:space="0" w:color="auto"/>
            </w:tcBorders>
            <w:vAlign w:val="center"/>
          </w:tcPr>
          <w:p w:rsidR="00FE6039" w:rsidRDefault="00FE6039" w:rsidP="00FE6039">
            <w:pPr>
              <w:spacing w:before="80" w:after="80"/>
              <w:jc w:val="center"/>
              <w:rPr>
                <w:sz w:val="18"/>
              </w:rPr>
            </w:pPr>
            <w:r>
              <w:rPr>
                <w:sz w:val="18"/>
              </w:rPr>
              <w:t>Didactische wenken en hulpmiddelen</w:t>
            </w:r>
          </w:p>
        </w:tc>
        <w:tc>
          <w:tcPr>
            <w:tcW w:w="844" w:type="dxa"/>
            <w:vAlign w:val="center"/>
          </w:tcPr>
          <w:p w:rsidR="00FE6039" w:rsidRDefault="00FE6039" w:rsidP="00FE6039">
            <w:pPr>
              <w:spacing w:before="80" w:after="80"/>
              <w:jc w:val="center"/>
              <w:rPr>
                <w:sz w:val="18"/>
              </w:rPr>
            </w:pPr>
            <w:r>
              <w:rPr>
                <w:sz w:val="18"/>
              </w:rPr>
              <w:t>Link</w:t>
            </w:r>
          </w:p>
        </w:tc>
      </w:tr>
      <w:tr w:rsidR="00B41BDE" w:rsidTr="00B41BDE">
        <w:trPr>
          <w:trHeight w:val="397"/>
        </w:trPr>
        <w:tc>
          <w:tcPr>
            <w:tcW w:w="839" w:type="dxa"/>
            <w:tcBorders>
              <w:top w:val="single" w:sz="18" w:space="0" w:color="auto"/>
              <w:left w:val="single" w:sz="18" w:space="0" w:color="auto"/>
              <w:bottom w:val="single" w:sz="18" w:space="0" w:color="auto"/>
            </w:tcBorders>
          </w:tcPr>
          <w:p w:rsidR="00B41BDE" w:rsidRDefault="00B41BDE" w:rsidP="00A97D9D">
            <w:pPr>
              <w:pStyle w:val="NummerDoelstelling"/>
            </w:pPr>
          </w:p>
        </w:tc>
        <w:tc>
          <w:tcPr>
            <w:tcW w:w="5716" w:type="dxa"/>
            <w:tcBorders>
              <w:top w:val="single" w:sz="18" w:space="0" w:color="auto"/>
              <w:bottom w:val="single" w:sz="18" w:space="0" w:color="auto"/>
            </w:tcBorders>
          </w:tcPr>
          <w:p w:rsidR="00B41BDE" w:rsidRDefault="00F26856" w:rsidP="00CE60F3">
            <w:pPr>
              <w:spacing w:before="80" w:after="80"/>
              <w:rPr>
                <w:b/>
                <w:bCs/>
                <w:sz w:val="18"/>
              </w:rPr>
            </w:pPr>
            <w:r>
              <w:rPr>
                <w:b/>
                <w:bCs/>
                <w:sz w:val="18"/>
              </w:rPr>
              <w:t xml:space="preserve">De polariteit </w:t>
            </w:r>
            <w:r w:rsidR="00CE60F3" w:rsidRPr="007A2809">
              <w:rPr>
                <w:b/>
                <w:bCs/>
                <w:sz w:val="18"/>
              </w:rPr>
              <w:t>van</w:t>
            </w:r>
            <w:r>
              <w:rPr>
                <w:b/>
                <w:bCs/>
                <w:sz w:val="18"/>
              </w:rPr>
              <w:t xml:space="preserve"> een verbinding kunnen afleiden uitgaande van het soort bindingen tussen de elementen en de ruimtelijke structuur.</w:t>
            </w:r>
          </w:p>
        </w:tc>
        <w:tc>
          <w:tcPr>
            <w:tcW w:w="835" w:type="dxa"/>
            <w:tcBorders>
              <w:top w:val="single" w:sz="18" w:space="0" w:color="auto"/>
              <w:bottom w:val="single" w:sz="18" w:space="0" w:color="auto"/>
            </w:tcBorders>
          </w:tcPr>
          <w:p w:rsidR="00B41BDE" w:rsidRDefault="00F26856" w:rsidP="00B41B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1BDE" w:rsidRDefault="00F26856" w:rsidP="00B41B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B41BDE" w:rsidTr="00B41BDE">
        <w:trPr>
          <w:trHeight w:val="397"/>
        </w:trPr>
        <w:tc>
          <w:tcPr>
            <w:tcW w:w="839" w:type="dxa"/>
            <w:tcBorders>
              <w:top w:val="single" w:sz="18" w:space="0" w:color="auto"/>
              <w:bottom w:val="single" w:sz="4" w:space="0" w:color="auto"/>
            </w:tcBorders>
          </w:tcPr>
          <w:p w:rsidR="00B41BDE" w:rsidRDefault="00B41BDE" w:rsidP="00B41BD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41BDE" w:rsidRDefault="00F26856" w:rsidP="00B41BDE">
            <w:pPr>
              <w:tabs>
                <w:tab w:val="left" w:pos="226"/>
              </w:tabs>
              <w:spacing w:before="80" w:after="80"/>
              <w:rPr>
                <w:sz w:val="18"/>
              </w:rPr>
            </w:pPr>
            <w:r>
              <w:rPr>
                <w:sz w:val="18"/>
              </w:rPr>
              <w:t xml:space="preserve">Polariteit van een </w:t>
            </w:r>
            <w:r w:rsidR="00CE60F3" w:rsidRPr="007A2809">
              <w:rPr>
                <w:sz w:val="18"/>
              </w:rPr>
              <w:t>ver</w:t>
            </w:r>
            <w:r>
              <w:rPr>
                <w:sz w:val="18"/>
              </w:rPr>
              <w:t>binding.</w:t>
            </w:r>
          </w:p>
        </w:tc>
        <w:tc>
          <w:tcPr>
            <w:tcW w:w="6949" w:type="dxa"/>
            <w:tcBorders>
              <w:top w:val="single" w:sz="18" w:space="0" w:color="auto"/>
              <w:left w:val="double" w:sz="4" w:space="0" w:color="auto"/>
              <w:bottom w:val="single" w:sz="4" w:space="0" w:color="auto"/>
            </w:tcBorders>
          </w:tcPr>
          <w:p w:rsidR="00F26856" w:rsidRDefault="00CE60F3" w:rsidP="002C4A45">
            <w:pPr>
              <w:tabs>
                <w:tab w:val="right" w:pos="352"/>
                <w:tab w:val="right" w:pos="567"/>
              </w:tabs>
              <w:spacing w:before="80" w:after="80"/>
              <w:rPr>
                <w:sz w:val="18"/>
              </w:rPr>
            </w:pPr>
            <w:r w:rsidRPr="007A2809">
              <w:rPr>
                <w:sz w:val="18"/>
              </w:rPr>
              <w:t xml:space="preserve">Verbindingen die bestudeerd kunnen worden: </w:t>
            </w:r>
            <m:oMath>
              <m:sSub>
                <m:sSubPr>
                  <m:ctrlPr>
                    <w:rPr>
                      <w:rFonts w:ascii="Cambria Math" w:hAnsi="Cambria Math"/>
                      <w:i/>
                      <w:sz w:val="18"/>
                    </w:rPr>
                  </m:ctrlPr>
                </m:sSubPr>
                <m:e>
                  <m:r>
                    <w:rPr>
                      <w:rFonts w:ascii="Cambria Math" w:hAnsi="Cambria Math"/>
                      <w:sz w:val="18"/>
                    </w:rPr>
                    <m:t>H</m:t>
                  </m:r>
                </m:e>
                <m:sub>
                  <m:r>
                    <w:rPr>
                      <w:rFonts w:ascii="Cambria Math" w:hAnsi="Cambria Math"/>
                      <w:sz w:val="18"/>
                    </w:rPr>
                    <m:t>2</m:t>
                  </m:r>
                </m:sub>
              </m:sSub>
            </m:oMath>
            <w:r w:rsidRPr="007A2809">
              <w:rPr>
                <w:sz w:val="18"/>
              </w:rPr>
              <w:t xml:space="preserve">O, </w:t>
            </w:r>
            <w:r w:rsidR="002C4A45">
              <w:rPr>
                <w:sz w:val="18"/>
              </w:rPr>
              <w:t>CO2, NH3</w:t>
            </w:r>
          </w:p>
        </w:tc>
        <w:tc>
          <w:tcPr>
            <w:tcW w:w="844" w:type="dxa"/>
            <w:tcBorders>
              <w:top w:val="single" w:sz="18" w:space="0" w:color="auto"/>
              <w:bottom w:val="single" w:sz="4" w:space="0" w:color="auto"/>
            </w:tcBorders>
          </w:tcPr>
          <w:p w:rsidR="00B41BDE" w:rsidRDefault="00B41BDE" w:rsidP="00B41BDE">
            <w:pPr>
              <w:spacing w:before="80" w:after="80"/>
              <w:jc w:val="center"/>
              <w:rPr>
                <w:sz w:val="18"/>
              </w:rPr>
            </w:pPr>
          </w:p>
        </w:tc>
      </w:tr>
      <w:tr w:rsidR="00A27D1D" w:rsidTr="00A27D1D">
        <w:trPr>
          <w:trHeight w:val="397"/>
        </w:trPr>
        <w:tc>
          <w:tcPr>
            <w:tcW w:w="839" w:type="dxa"/>
            <w:tcBorders>
              <w:top w:val="single" w:sz="18" w:space="0" w:color="auto"/>
              <w:left w:val="single" w:sz="18" w:space="0" w:color="auto"/>
              <w:bottom w:val="single" w:sz="18" w:space="0" w:color="auto"/>
            </w:tcBorders>
          </w:tcPr>
          <w:p w:rsidR="00A27D1D" w:rsidRDefault="00A27D1D" w:rsidP="00A97D9D">
            <w:pPr>
              <w:pStyle w:val="NummerDoelstelling"/>
            </w:pPr>
          </w:p>
        </w:tc>
        <w:tc>
          <w:tcPr>
            <w:tcW w:w="5716" w:type="dxa"/>
            <w:tcBorders>
              <w:top w:val="single" w:sz="18" w:space="0" w:color="auto"/>
              <w:bottom w:val="single" w:sz="18" w:space="0" w:color="auto"/>
            </w:tcBorders>
          </w:tcPr>
          <w:p w:rsidR="00A27D1D" w:rsidRDefault="00A27D1D" w:rsidP="00CE60F3">
            <w:pPr>
              <w:spacing w:before="80" w:after="80"/>
              <w:rPr>
                <w:b/>
                <w:bCs/>
                <w:sz w:val="18"/>
              </w:rPr>
            </w:pPr>
            <w:r>
              <w:rPr>
                <w:b/>
                <w:bCs/>
                <w:sz w:val="18"/>
              </w:rPr>
              <w:t>De oplosbaarheid van een aantal belangrijke verbindingen</w:t>
            </w:r>
            <w:r w:rsidR="00CE60F3">
              <w:rPr>
                <w:b/>
                <w:bCs/>
                <w:sz w:val="18"/>
              </w:rPr>
              <w:t xml:space="preserve"> kunnen nagaan </w:t>
            </w:r>
            <w:r>
              <w:rPr>
                <w:b/>
                <w:bCs/>
                <w:sz w:val="18"/>
              </w:rPr>
              <w:t>.</w:t>
            </w:r>
          </w:p>
        </w:tc>
        <w:tc>
          <w:tcPr>
            <w:tcW w:w="835" w:type="dxa"/>
            <w:tcBorders>
              <w:top w:val="single" w:sz="18" w:space="0" w:color="auto"/>
              <w:bottom w:val="single" w:sz="18" w:space="0" w:color="auto"/>
            </w:tcBorders>
          </w:tcPr>
          <w:p w:rsidR="00A27D1D" w:rsidRDefault="00A27D1D" w:rsidP="00A27D1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27D1D" w:rsidRDefault="00A27D1D" w:rsidP="00A27D1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27D1D" w:rsidRDefault="00A27D1D" w:rsidP="00A27D1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27D1D" w:rsidRDefault="00A27D1D" w:rsidP="00A27D1D">
            <w:pPr>
              <w:spacing w:before="80" w:after="80"/>
              <w:jc w:val="center"/>
              <w:rPr>
                <w:sz w:val="18"/>
              </w:rPr>
            </w:pPr>
          </w:p>
        </w:tc>
      </w:tr>
      <w:tr w:rsidR="00FE6039" w:rsidTr="00A27D1D">
        <w:trPr>
          <w:trHeight w:val="397"/>
        </w:trPr>
        <w:tc>
          <w:tcPr>
            <w:tcW w:w="839" w:type="dxa"/>
            <w:tcBorders>
              <w:top w:val="single" w:sz="18" w:space="0" w:color="auto"/>
              <w:bottom w:val="single" w:sz="4" w:space="0" w:color="auto"/>
            </w:tcBorders>
          </w:tcPr>
          <w:p w:rsidR="00FE6039" w:rsidRDefault="00FE6039" w:rsidP="00A27D1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E6039" w:rsidRDefault="00CE60F3" w:rsidP="00CE60F3">
            <w:pPr>
              <w:tabs>
                <w:tab w:val="left" w:pos="226"/>
              </w:tabs>
              <w:spacing w:before="80" w:after="80"/>
              <w:rPr>
                <w:sz w:val="18"/>
              </w:rPr>
            </w:pPr>
            <w:r w:rsidRPr="007A2809">
              <w:rPr>
                <w:sz w:val="18"/>
              </w:rPr>
              <w:t>Voorspellen en vergelijken van o</w:t>
            </w:r>
            <w:r w:rsidR="00FE6039" w:rsidRPr="007A2809">
              <w:rPr>
                <w:sz w:val="18"/>
              </w:rPr>
              <w:t>plosbaarheid</w:t>
            </w:r>
            <w:r w:rsidR="00F535EB" w:rsidRPr="007A2809">
              <w:rPr>
                <w:sz w:val="18"/>
              </w:rPr>
              <w:t xml:space="preserve"> op basis van de polaritei</w:t>
            </w:r>
            <w:r w:rsidRPr="007A2809">
              <w:rPr>
                <w:sz w:val="18"/>
              </w:rPr>
              <w:t>t van de verbindingen.</w:t>
            </w:r>
          </w:p>
        </w:tc>
        <w:tc>
          <w:tcPr>
            <w:tcW w:w="6949" w:type="dxa"/>
            <w:tcBorders>
              <w:top w:val="single" w:sz="18" w:space="0" w:color="auto"/>
              <w:left w:val="double" w:sz="4" w:space="0" w:color="auto"/>
              <w:bottom w:val="single" w:sz="4" w:space="0" w:color="auto"/>
            </w:tcBorders>
          </w:tcPr>
          <w:p w:rsidR="00FE6039" w:rsidRDefault="00FE6039" w:rsidP="00FE6039">
            <w:pPr>
              <w:tabs>
                <w:tab w:val="right" w:pos="352"/>
                <w:tab w:val="right" w:pos="567"/>
              </w:tabs>
              <w:spacing w:before="80" w:after="80"/>
              <w:rPr>
                <w:sz w:val="18"/>
              </w:rPr>
            </w:pPr>
            <w:r>
              <w:rPr>
                <w:sz w:val="18"/>
              </w:rPr>
              <w:t>Belang van oplosbaarheid in de farmacie duidelijk maken bv. crèmes, stropen, ‘like likes like’.</w:t>
            </w:r>
          </w:p>
          <w:p w:rsidR="00CE60F3" w:rsidRDefault="00CE60F3" w:rsidP="00FE6039">
            <w:pPr>
              <w:tabs>
                <w:tab w:val="right" w:pos="352"/>
                <w:tab w:val="right" w:pos="567"/>
              </w:tabs>
              <w:spacing w:before="80" w:after="80"/>
              <w:rPr>
                <w:sz w:val="18"/>
              </w:rPr>
            </w:pPr>
            <w:r w:rsidRPr="007A2809">
              <w:rPr>
                <w:sz w:val="18"/>
              </w:rPr>
              <w:t>Vergelijken met gegevens in Merck Index en Martindaele.</w:t>
            </w:r>
          </w:p>
          <w:p w:rsidR="00FE6039" w:rsidRDefault="00FE6039" w:rsidP="00FE6039">
            <w:pPr>
              <w:tabs>
                <w:tab w:val="right" w:pos="352"/>
                <w:tab w:val="right" w:pos="567"/>
              </w:tabs>
              <w:spacing w:before="80" w:after="80"/>
              <w:rPr>
                <w:sz w:val="18"/>
              </w:rPr>
            </w:pPr>
          </w:p>
        </w:tc>
        <w:tc>
          <w:tcPr>
            <w:tcW w:w="844" w:type="dxa"/>
            <w:tcBorders>
              <w:top w:val="single" w:sz="18" w:space="0" w:color="auto"/>
              <w:bottom w:val="single" w:sz="4" w:space="0" w:color="auto"/>
            </w:tcBorders>
          </w:tcPr>
          <w:p w:rsidR="00FE6039" w:rsidRDefault="00FE6039" w:rsidP="00A27D1D">
            <w:pPr>
              <w:spacing w:before="80" w:after="80"/>
              <w:jc w:val="center"/>
              <w:rPr>
                <w:sz w:val="18"/>
              </w:rPr>
            </w:pPr>
          </w:p>
        </w:tc>
      </w:tr>
      <w:tr w:rsidR="009377E6" w:rsidRPr="0085762A" w:rsidTr="009377E6">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9377E6" w:rsidRPr="0097087C" w:rsidRDefault="009377E6" w:rsidP="009377E6">
            <w:pPr>
              <w:rPr>
                <w:b/>
              </w:rPr>
            </w:pPr>
            <w:r w:rsidRPr="0097087C">
              <w:rPr>
                <w:b/>
              </w:rPr>
              <w:t>De chemische reactie</w:t>
            </w:r>
          </w:p>
        </w:tc>
        <w:tc>
          <w:tcPr>
            <w:tcW w:w="7793" w:type="dxa"/>
            <w:gridSpan w:val="2"/>
            <w:tcBorders>
              <w:top w:val="single" w:sz="4" w:space="0" w:color="auto"/>
              <w:left w:val="nil"/>
              <w:bottom w:val="single" w:sz="2" w:space="0" w:color="auto"/>
              <w:right w:val="single" w:sz="4" w:space="0" w:color="auto"/>
            </w:tcBorders>
            <w:vAlign w:val="center"/>
          </w:tcPr>
          <w:p w:rsidR="009377E6" w:rsidRPr="0085762A" w:rsidRDefault="009377E6" w:rsidP="009377E6">
            <w:pPr>
              <w:rPr>
                <w:szCs w:val="20"/>
              </w:rPr>
            </w:pPr>
          </w:p>
        </w:tc>
      </w:tr>
      <w:tr w:rsidR="00B41BDE" w:rsidTr="00B41BDE">
        <w:trPr>
          <w:trHeight w:val="397"/>
        </w:trPr>
        <w:tc>
          <w:tcPr>
            <w:tcW w:w="839" w:type="dxa"/>
            <w:tcBorders>
              <w:top w:val="single" w:sz="18" w:space="0" w:color="auto"/>
              <w:left w:val="single" w:sz="18" w:space="0" w:color="auto"/>
              <w:bottom w:val="single" w:sz="18" w:space="0" w:color="auto"/>
            </w:tcBorders>
          </w:tcPr>
          <w:p w:rsidR="00B41BDE" w:rsidRDefault="00B41BDE" w:rsidP="00A97D9D">
            <w:pPr>
              <w:pStyle w:val="NummerDoelstelling"/>
            </w:pPr>
          </w:p>
        </w:tc>
        <w:tc>
          <w:tcPr>
            <w:tcW w:w="5716" w:type="dxa"/>
            <w:tcBorders>
              <w:top w:val="single" w:sz="18" w:space="0" w:color="auto"/>
              <w:bottom w:val="single" w:sz="18" w:space="0" w:color="auto"/>
            </w:tcBorders>
          </w:tcPr>
          <w:p w:rsidR="00B41BDE" w:rsidRDefault="00FE3143" w:rsidP="00B41BDE">
            <w:pPr>
              <w:spacing w:before="80" w:after="80"/>
              <w:rPr>
                <w:b/>
                <w:bCs/>
                <w:sz w:val="18"/>
              </w:rPr>
            </w:pPr>
            <w:r>
              <w:rPr>
                <w:b/>
                <w:bCs/>
                <w:sz w:val="18"/>
              </w:rPr>
              <w:t>Weten dat er bij een chemische reactie ook energieomzettingen zijn.</w:t>
            </w:r>
          </w:p>
        </w:tc>
        <w:tc>
          <w:tcPr>
            <w:tcW w:w="835" w:type="dxa"/>
            <w:tcBorders>
              <w:top w:val="single" w:sz="18" w:space="0" w:color="auto"/>
              <w:bottom w:val="single" w:sz="18" w:space="0" w:color="auto"/>
            </w:tcBorders>
          </w:tcPr>
          <w:p w:rsidR="00B41BDE" w:rsidRDefault="00FE3143" w:rsidP="00B41B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1BDE" w:rsidRDefault="00FE3143" w:rsidP="00B41B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B41BDE" w:rsidTr="00B41BDE">
        <w:trPr>
          <w:trHeight w:val="397"/>
        </w:trPr>
        <w:tc>
          <w:tcPr>
            <w:tcW w:w="839" w:type="dxa"/>
            <w:tcBorders>
              <w:top w:val="single" w:sz="18" w:space="0" w:color="auto"/>
              <w:bottom w:val="single" w:sz="18" w:space="0" w:color="auto"/>
            </w:tcBorders>
          </w:tcPr>
          <w:p w:rsidR="00B41BDE" w:rsidRDefault="00B41BDE" w:rsidP="00B41BD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41BDE" w:rsidRDefault="003E672C" w:rsidP="00C7025B">
            <w:pPr>
              <w:tabs>
                <w:tab w:val="left" w:pos="226"/>
              </w:tabs>
              <w:spacing w:before="80" w:after="80"/>
              <w:rPr>
                <w:sz w:val="18"/>
              </w:rPr>
            </w:pPr>
            <w:r>
              <w:rPr>
                <w:sz w:val="18"/>
              </w:rPr>
              <w:t>Energie</w:t>
            </w:r>
            <w:r w:rsidR="009377E6">
              <w:rPr>
                <w:sz w:val="18"/>
              </w:rPr>
              <w:t>-</w:t>
            </w:r>
            <w:r>
              <w:rPr>
                <w:sz w:val="18"/>
              </w:rPr>
              <w:t>inhoud van een systeem.</w:t>
            </w:r>
          </w:p>
        </w:tc>
        <w:tc>
          <w:tcPr>
            <w:tcW w:w="6949" w:type="dxa"/>
            <w:tcBorders>
              <w:top w:val="single" w:sz="18" w:space="0" w:color="auto"/>
              <w:left w:val="double" w:sz="4" w:space="0" w:color="auto"/>
              <w:bottom w:val="single" w:sz="18" w:space="0" w:color="auto"/>
            </w:tcBorders>
          </w:tcPr>
          <w:p w:rsidR="00B41BDE" w:rsidRDefault="00B41BDE" w:rsidP="00B41BDE">
            <w:pPr>
              <w:tabs>
                <w:tab w:val="right" w:pos="352"/>
                <w:tab w:val="right" w:pos="567"/>
              </w:tabs>
              <w:spacing w:before="80" w:after="80"/>
              <w:rPr>
                <w:sz w:val="18"/>
              </w:rPr>
            </w:pPr>
          </w:p>
        </w:tc>
        <w:tc>
          <w:tcPr>
            <w:tcW w:w="844" w:type="dxa"/>
            <w:tcBorders>
              <w:top w:val="single" w:sz="18" w:space="0" w:color="auto"/>
              <w:bottom w:val="single" w:sz="18" w:space="0" w:color="auto"/>
            </w:tcBorders>
          </w:tcPr>
          <w:p w:rsidR="00B41BDE" w:rsidRDefault="00B41BDE" w:rsidP="00B41BDE">
            <w:pPr>
              <w:spacing w:before="80" w:after="80"/>
              <w:jc w:val="center"/>
              <w:rPr>
                <w:sz w:val="18"/>
              </w:rPr>
            </w:pPr>
          </w:p>
        </w:tc>
      </w:tr>
      <w:tr w:rsidR="00B41BDE" w:rsidTr="00B41BDE">
        <w:trPr>
          <w:trHeight w:val="397"/>
        </w:trPr>
        <w:tc>
          <w:tcPr>
            <w:tcW w:w="839" w:type="dxa"/>
            <w:tcBorders>
              <w:top w:val="single" w:sz="18" w:space="0" w:color="auto"/>
              <w:left w:val="single" w:sz="18" w:space="0" w:color="auto"/>
              <w:bottom w:val="single" w:sz="18" w:space="0" w:color="auto"/>
            </w:tcBorders>
          </w:tcPr>
          <w:p w:rsidR="00B41BDE" w:rsidRDefault="00B41BDE" w:rsidP="00A97D9D">
            <w:pPr>
              <w:pStyle w:val="NummerDoelstelling"/>
            </w:pPr>
          </w:p>
        </w:tc>
        <w:tc>
          <w:tcPr>
            <w:tcW w:w="5716" w:type="dxa"/>
            <w:tcBorders>
              <w:top w:val="single" w:sz="18" w:space="0" w:color="auto"/>
              <w:bottom w:val="single" w:sz="18" w:space="0" w:color="auto"/>
            </w:tcBorders>
          </w:tcPr>
          <w:p w:rsidR="00B41BDE" w:rsidRPr="003E672C" w:rsidRDefault="003E672C" w:rsidP="00F535EB">
            <w:pPr>
              <w:spacing w:before="80" w:after="80"/>
              <w:rPr>
                <w:b/>
                <w:bCs/>
                <w:sz w:val="18"/>
              </w:rPr>
            </w:pPr>
            <w:r>
              <w:rPr>
                <w:b/>
                <w:bCs/>
                <w:sz w:val="18"/>
              </w:rPr>
              <w:t xml:space="preserve">Exotherme en endotherme reacties </w:t>
            </w:r>
            <w:r w:rsidR="00F535EB">
              <w:rPr>
                <w:b/>
                <w:bCs/>
                <w:sz w:val="18"/>
              </w:rPr>
              <w:t xml:space="preserve">in verband </w:t>
            </w:r>
            <w:r>
              <w:rPr>
                <w:b/>
                <w:bCs/>
                <w:sz w:val="18"/>
              </w:rPr>
              <w:t>kunnen brengen met een verschil in energie</w:t>
            </w:r>
            <w:r w:rsidR="009377E6">
              <w:rPr>
                <w:b/>
                <w:bCs/>
                <w:sz w:val="18"/>
              </w:rPr>
              <w:t>-</w:t>
            </w:r>
            <w:r>
              <w:rPr>
                <w:b/>
                <w:bCs/>
                <w:sz w:val="18"/>
              </w:rPr>
              <w:t>inhoud tussen de reactieproducten en de reagentia.</w:t>
            </w:r>
          </w:p>
        </w:tc>
        <w:tc>
          <w:tcPr>
            <w:tcW w:w="835" w:type="dxa"/>
            <w:tcBorders>
              <w:top w:val="single" w:sz="18" w:space="0" w:color="auto"/>
              <w:bottom w:val="single" w:sz="18" w:space="0" w:color="auto"/>
            </w:tcBorders>
          </w:tcPr>
          <w:p w:rsidR="00B41BDE" w:rsidRPr="003E672C" w:rsidRDefault="003E672C" w:rsidP="00B41B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1BDE" w:rsidRDefault="003E672C" w:rsidP="00B41B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B41BDE" w:rsidTr="00B41BDE">
        <w:trPr>
          <w:trHeight w:val="397"/>
        </w:trPr>
        <w:tc>
          <w:tcPr>
            <w:tcW w:w="839" w:type="dxa"/>
            <w:tcBorders>
              <w:top w:val="single" w:sz="18" w:space="0" w:color="auto"/>
              <w:bottom w:val="single" w:sz="2" w:space="0" w:color="auto"/>
            </w:tcBorders>
          </w:tcPr>
          <w:p w:rsidR="00B41BDE" w:rsidRDefault="00B41BDE" w:rsidP="00B41BDE">
            <w:pPr>
              <w:spacing w:before="80" w:after="80"/>
              <w:rPr>
                <w:sz w:val="18"/>
              </w:rPr>
            </w:pPr>
          </w:p>
        </w:tc>
        <w:tc>
          <w:tcPr>
            <w:tcW w:w="7386" w:type="dxa"/>
            <w:gridSpan w:val="3"/>
            <w:tcBorders>
              <w:top w:val="single" w:sz="18" w:space="0" w:color="auto"/>
              <w:bottom w:val="single" w:sz="2" w:space="0" w:color="auto"/>
              <w:right w:val="double" w:sz="4" w:space="0" w:color="auto"/>
            </w:tcBorders>
          </w:tcPr>
          <w:p w:rsidR="00B41BDE" w:rsidRDefault="003E672C" w:rsidP="00B41BDE">
            <w:pPr>
              <w:tabs>
                <w:tab w:val="left" w:pos="226"/>
              </w:tabs>
              <w:spacing w:before="80" w:after="80"/>
              <w:rPr>
                <w:sz w:val="18"/>
              </w:rPr>
            </w:pPr>
            <w:r>
              <w:rPr>
                <w:sz w:val="18"/>
              </w:rPr>
              <w:t>Exotherme en endotherme reacties.</w:t>
            </w:r>
          </w:p>
        </w:tc>
        <w:tc>
          <w:tcPr>
            <w:tcW w:w="6949" w:type="dxa"/>
            <w:tcBorders>
              <w:top w:val="single" w:sz="18" w:space="0" w:color="auto"/>
              <w:left w:val="double" w:sz="4" w:space="0" w:color="auto"/>
              <w:bottom w:val="single" w:sz="2" w:space="0" w:color="auto"/>
            </w:tcBorders>
          </w:tcPr>
          <w:p w:rsidR="00F535EB" w:rsidRDefault="00F535EB" w:rsidP="00B41BDE">
            <w:pPr>
              <w:tabs>
                <w:tab w:val="right" w:pos="352"/>
                <w:tab w:val="right" w:pos="567"/>
              </w:tabs>
              <w:spacing w:before="80" w:after="80"/>
              <w:rPr>
                <w:sz w:val="18"/>
              </w:rPr>
            </w:pPr>
            <w:r>
              <w:rPr>
                <w:sz w:val="18"/>
              </w:rPr>
              <w:t>Demonstratieproef.</w:t>
            </w:r>
          </w:p>
          <w:p w:rsidR="00B41BDE" w:rsidRDefault="003E672C" w:rsidP="00B41BDE">
            <w:pPr>
              <w:tabs>
                <w:tab w:val="right" w:pos="352"/>
                <w:tab w:val="right" w:pos="567"/>
              </w:tabs>
              <w:spacing w:before="80" w:after="80"/>
              <w:rPr>
                <w:sz w:val="18"/>
              </w:rPr>
            </w:pPr>
            <w:r>
              <w:rPr>
                <w:sz w:val="18"/>
              </w:rPr>
              <w:t>Voorbeelden geven uit het dagelijks leven van exotherme en endotherme processen.</w:t>
            </w:r>
          </w:p>
        </w:tc>
        <w:tc>
          <w:tcPr>
            <w:tcW w:w="844" w:type="dxa"/>
            <w:tcBorders>
              <w:top w:val="single" w:sz="18" w:space="0" w:color="auto"/>
              <w:bottom w:val="single" w:sz="2" w:space="0" w:color="auto"/>
            </w:tcBorders>
          </w:tcPr>
          <w:p w:rsidR="00B41BDE" w:rsidRDefault="00B41BDE" w:rsidP="00B41BDE">
            <w:pPr>
              <w:spacing w:before="80" w:after="80"/>
              <w:jc w:val="center"/>
              <w:rPr>
                <w:sz w:val="18"/>
              </w:rPr>
            </w:pPr>
          </w:p>
        </w:tc>
      </w:tr>
      <w:tr w:rsidR="00B41BDE" w:rsidTr="00B41BDE">
        <w:trPr>
          <w:trHeight w:val="397"/>
        </w:trPr>
        <w:tc>
          <w:tcPr>
            <w:tcW w:w="839" w:type="dxa"/>
            <w:tcBorders>
              <w:top w:val="single" w:sz="18" w:space="0" w:color="auto"/>
              <w:left w:val="single" w:sz="18" w:space="0" w:color="auto"/>
              <w:bottom w:val="single" w:sz="18" w:space="0" w:color="auto"/>
            </w:tcBorders>
          </w:tcPr>
          <w:p w:rsidR="00B41BDE" w:rsidRDefault="00B41BDE" w:rsidP="00A97D9D">
            <w:pPr>
              <w:pStyle w:val="NummerDoelstelling"/>
            </w:pPr>
          </w:p>
        </w:tc>
        <w:tc>
          <w:tcPr>
            <w:tcW w:w="5716" w:type="dxa"/>
            <w:tcBorders>
              <w:top w:val="single" w:sz="18" w:space="0" w:color="auto"/>
              <w:bottom w:val="single" w:sz="18" w:space="0" w:color="auto"/>
            </w:tcBorders>
          </w:tcPr>
          <w:p w:rsidR="00B41BDE" w:rsidRDefault="00C16565" w:rsidP="00B41BDE">
            <w:pPr>
              <w:spacing w:before="80" w:after="80"/>
              <w:rPr>
                <w:b/>
                <w:bCs/>
                <w:sz w:val="18"/>
              </w:rPr>
            </w:pPr>
            <w:r>
              <w:rPr>
                <w:b/>
                <w:bCs/>
                <w:sz w:val="18"/>
              </w:rPr>
              <w:t>Effectieve botsingen en reactiesnelheid kunnen definiëren en het verband hiertussen inzien.</w:t>
            </w:r>
          </w:p>
        </w:tc>
        <w:tc>
          <w:tcPr>
            <w:tcW w:w="835" w:type="dxa"/>
            <w:tcBorders>
              <w:top w:val="single" w:sz="18" w:space="0" w:color="auto"/>
              <w:bottom w:val="single" w:sz="18" w:space="0" w:color="auto"/>
            </w:tcBorders>
          </w:tcPr>
          <w:p w:rsidR="00B41BDE" w:rsidRDefault="00C16565" w:rsidP="00B41B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1BDE" w:rsidRDefault="00C16565" w:rsidP="00B41B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B41BDE" w:rsidTr="00B41BDE">
        <w:trPr>
          <w:trHeight w:val="397"/>
        </w:trPr>
        <w:tc>
          <w:tcPr>
            <w:tcW w:w="839" w:type="dxa"/>
            <w:tcBorders>
              <w:top w:val="single" w:sz="18" w:space="0" w:color="auto"/>
              <w:bottom w:val="single" w:sz="4" w:space="0" w:color="auto"/>
            </w:tcBorders>
          </w:tcPr>
          <w:p w:rsidR="00B41BDE" w:rsidRDefault="00B41BDE" w:rsidP="00B41BD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41BDE" w:rsidRDefault="00C16565" w:rsidP="00B41BDE">
            <w:pPr>
              <w:tabs>
                <w:tab w:val="left" w:pos="226"/>
              </w:tabs>
              <w:spacing w:before="80" w:after="80"/>
              <w:rPr>
                <w:sz w:val="18"/>
              </w:rPr>
            </w:pPr>
            <w:r>
              <w:rPr>
                <w:sz w:val="18"/>
              </w:rPr>
              <w:t>Het botsingsmodel bij een chemische reactie.</w:t>
            </w:r>
          </w:p>
        </w:tc>
        <w:tc>
          <w:tcPr>
            <w:tcW w:w="6949" w:type="dxa"/>
            <w:tcBorders>
              <w:top w:val="single" w:sz="18" w:space="0" w:color="auto"/>
              <w:left w:val="double" w:sz="4" w:space="0" w:color="auto"/>
              <w:bottom w:val="single" w:sz="4" w:space="0" w:color="auto"/>
            </w:tcBorders>
          </w:tcPr>
          <w:p w:rsidR="00B41BDE" w:rsidRDefault="00B41BDE" w:rsidP="00B41BDE">
            <w:pPr>
              <w:tabs>
                <w:tab w:val="right" w:pos="352"/>
                <w:tab w:val="right" w:pos="567"/>
              </w:tabs>
              <w:spacing w:before="80" w:after="80"/>
              <w:rPr>
                <w:sz w:val="18"/>
              </w:rPr>
            </w:pPr>
          </w:p>
        </w:tc>
        <w:tc>
          <w:tcPr>
            <w:tcW w:w="844" w:type="dxa"/>
            <w:tcBorders>
              <w:top w:val="single" w:sz="18" w:space="0" w:color="auto"/>
              <w:bottom w:val="single" w:sz="18" w:space="0" w:color="auto"/>
            </w:tcBorders>
          </w:tcPr>
          <w:p w:rsidR="00B41BDE" w:rsidRDefault="00B41BDE" w:rsidP="00B41BDE">
            <w:pPr>
              <w:spacing w:before="80" w:after="80"/>
              <w:jc w:val="center"/>
              <w:rPr>
                <w:sz w:val="18"/>
              </w:rPr>
            </w:pPr>
          </w:p>
        </w:tc>
      </w:tr>
    </w:tbl>
    <w:p w:rsidR="00BE19EF" w:rsidRDefault="00BE19EF">
      <w:r>
        <w:rPr>
          <w:b/>
          <w:bCs/>
        </w:rPr>
        <w:br w:type="page"/>
      </w:r>
    </w:p>
    <w:p w:rsidR="00BE19EF" w:rsidRDefault="00BE19EF" w:rsidP="00BE19EF"/>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E19EF" w:rsidTr="00852BB9">
        <w:trPr>
          <w:cantSplit/>
          <w:trHeight w:val="397"/>
          <w:tblHeader/>
        </w:trPr>
        <w:tc>
          <w:tcPr>
            <w:tcW w:w="839" w:type="dxa"/>
            <w:tcBorders>
              <w:bottom w:val="single" w:sz="4" w:space="0" w:color="auto"/>
            </w:tcBorders>
            <w:vAlign w:val="center"/>
          </w:tcPr>
          <w:p w:rsidR="00BE19EF" w:rsidRDefault="00BE19EF" w:rsidP="00852BB9">
            <w:pPr>
              <w:spacing w:before="80" w:after="80"/>
              <w:rPr>
                <w:sz w:val="18"/>
              </w:rPr>
            </w:pPr>
            <w:r>
              <w:rPr>
                <w:sz w:val="18"/>
              </w:rPr>
              <w:t>Nr.</w:t>
            </w:r>
          </w:p>
        </w:tc>
        <w:tc>
          <w:tcPr>
            <w:tcW w:w="5716" w:type="dxa"/>
            <w:tcBorders>
              <w:bottom w:val="single" w:sz="4" w:space="0" w:color="auto"/>
            </w:tcBorders>
            <w:vAlign w:val="center"/>
          </w:tcPr>
          <w:p w:rsidR="00BE19EF" w:rsidRDefault="00BE19EF" w:rsidP="00852BB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E19EF" w:rsidRDefault="00BE19EF" w:rsidP="00852BB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E19EF" w:rsidRDefault="00BE19EF" w:rsidP="00852BB9">
            <w:pPr>
              <w:spacing w:before="80" w:after="80"/>
              <w:jc w:val="center"/>
              <w:rPr>
                <w:sz w:val="18"/>
              </w:rPr>
            </w:pPr>
            <w:r>
              <w:rPr>
                <w:sz w:val="18"/>
              </w:rPr>
              <w:t>B/U</w:t>
            </w:r>
          </w:p>
        </w:tc>
        <w:tc>
          <w:tcPr>
            <w:tcW w:w="6949" w:type="dxa"/>
            <w:tcBorders>
              <w:left w:val="double" w:sz="4" w:space="0" w:color="auto"/>
            </w:tcBorders>
            <w:vAlign w:val="center"/>
          </w:tcPr>
          <w:p w:rsidR="00BE19EF" w:rsidRDefault="00BE19EF" w:rsidP="00852BB9">
            <w:pPr>
              <w:spacing w:before="80" w:after="80"/>
              <w:jc w:val="center"/>
              <w:rPr>
                <w:sz w:val="18"/>
              </w:rPr>
            </w:pPr>
            <w:r>
              <w:rPr>
                <w:sz w:val="18"/>
              </w:rPr>
              <w:t>Didactische wenken en hulpmiddelen</w:t>
            </w:r>
          </w:p>
        </w:tc>
        <w:tc>
          <w:tcPr>
            <w:tcW w:w="844" w:type="dxa"/>
            <w:vAlign w:val="center"/>
          </w:tcPr>
          <w:p w:rsidR="00BE19EF" w:rsidRDefault="00BE19EF" w:rsidP="00852BB9">
            <w:pPr>
              <w:spacing w:before="80" w:after="80"/>
              <w:jc w:val="center"/>
              <w:rPr>
                <w:sz w:val="18"/>
              </w:rPr>
            </w:pPr>
            <w:r>
              <w:rPr>
                <w:sz w:val="18"/>
              </w:rPr>
              <w:t>Link</w:t>
            </w:r>
          </w:p>
        </w:tc>
      </w:tr>
      <w:tr w:rsidR="00B41BDE" w:rsidTr="00B41BDE">
        <w:trPr>
          <w:trHeight w:val="397"/>
        </w:trPr>
        <w:tc>
          <w:tcPr>
            <w:tcW w:w="839" w:type="dxa"/>
            <w:tcBorders>
              <w:top w:val="single" w:sz="18" w:space="0" w:color="auto"/>
              <w:left w:val="single" w:sz="18" w:space="0" w:color="auto"/>
              <w:bottom w:val="single" w:sz="18" w:space="0" w:color="auto"/>
            </w:tcBorders>
          </w:tcPr>
          <w:p w:rsidR="00B41BDE" w:rsidRDefault="00B41BDE" w:rsidP="00A97D9D">
            <w:pPr>
              <w:pStyle w:val="NummerDoelstelling"/>
            </w:pPr>
          </w:p>
        </w:tc>
        <w:tc>
          <w:tcPr>
            <w:tcW w:w="5716" w:type="dxa"/>
            <w:tcBorders>
              <w:top w:val="single" w:sz="18" w:space="0" w:color="auto"/>
              <w:bottom w:val="single" w:sz="18" w:space="0" w:color="auto"/>
            </w:tcBorders>
          </w:tcPr>
          <w:p w:rsidR="00B41BDE" w:rsidRDefault="00C16565" w:rsidP="00B41BDE">
            <w:pPr>
              <w:spacing w:before="80" w:after="80"/>
              <w:rPr>
                <w:b/>
                <w:bCs/>
                <w:sz w:val="18"/>
              </w:rPr>
            </w:pPr>
            <w:r>
              <w:rPr>
                <w:b/>
                <w:bCs/>
                <w:sz w:val="18"/>
              </w:rPr>
              <w:t>De invloed van de temperatuur, de concentratie, de verdelingsgraad, licht, een katalysator op de reactiesnelheid kunnen verklaren.</w:t>
            </w:r>
          </w:p>
        </w:tc>
        <w:tc>
          <w:tcPr>
            <w:tcW w:w="835" w:type="dxa"/>
            <w:tcBorders>
              <w:top w:val="single" w:sz="18" w:space="0" w:color="auto"/>
              <w:bottom w:val="single" w:sz="18" w:space="0" w:color="auto"/>
            </w:tcBorders>
          </w:tcPr>
          <w:p w:rsidR="00B41BDE" w:rsidRDefault="00C16565" w:rsidP="00B41B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1BDE" w:rsidRDefault="00C16565" w:rsidP="00B41B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B41BDE" w:rsidTr="00B41BDE">
        <w:trPr>
          <w:trHeight w:val="397"/>
        </w:trPr>
        <w:tc>
          <w:tcPr>
            <w:tcW w:w="839" w:type="dxa"/>
            <w:tcBorders>
              <w:top w:val="single" w:sz="18" w:space="0" w:color="auto"/>
              <w:bottom w:val="single" w:sz="2" w:space="0" w:color="auto"/>
            </w:tcBorders>
          </w:tcPr>
          <w:p w:rsidR="00B41BDE" w:rsidRDefault="00B41BDE" w:rsidP="00B41BDE">
            <w:pPr>
              <w:spacing w:before="80" w:after="80"/>
              <w:rPr>
                <w:sz w:val="18"/>
              </w:rPr>
            </w:pPr>
          </w:p>
        </w:tc>
        <w:tc>
          <w:tcPr>
            <w:tcW w:w="7386" w:type="dxa"/>
            <w:gridSpan w:val="3"/>
            <w:tcBorders>
              <w:top w:val="single" w:sz="18" w:space="0" w:color="auto"/>
              <w:bottom w:val="single" w:sz="2" w:space="0" w:color="auto"/>
              <w:right w:val="double" w:sz="4" w:space="0" w:color="auto"/>
            </w:tcBorders>
          </w:tcPr>
          <w:p w:rsidR="00C16565" w:rsidRDefault="00C16565" w:rsidP="00C7025B">
            <w:pPr>
              <w:tabs>
                <w:tab w:val="left" w:pos="226"/>
              </w:tabs>
              <w:spacing w:before="80" w:after="80"/>
              <w:rPr>
                <w:sz w:val="18"/>
              </w:rPr>
            </w:pPr>
            <w:r>
              <w:rPr>
                <w:sz w:val="18"/>
              </w:rPr>
              <w:t>Het begrip reactiesnelheid.</w:t>
            </w:r>
            <w:r w:rsidR="00C7025B">
              <w:rPr>
                <w:sz w:val="18"/>
              </w:rPr>
              <w:br/>
            </w:r>
            <w:r>
              <w:rPr>
                <w:sz w:val="18"/>
              </w:rPr>
              <w:t>Factoren die de reactiesnelheid beïnvloeden.</w:t>
            </w:r>
          </w:p>
        </w:tc>
        <w:tc>
          <w:tcPr>
            <w:tcW w:w="6949" w:type="dxa"/>
            <w:tcBorders>
              <w:top w:val="single" w:sz="18" w:space="0" w:color="auto"/>
              <w:left w:val="double" w:sz="4" w:space="0" w:color="auto"/>
              <w:bottom w:val="single" w:sz="2" w:space="0" w:color="auto"/>
            </w:tcBorders>
          </w:tcPr>
          <w:p w:rsidR="00B41BDE" w:rsidRDefault="00C16565" w:rsidP="00B41BDE">
            <w:pPr>
              <w:tabs>
                <w:tab w:val="right" w:pos="352"/>
                <w:tab w:val="right" w:pos="567"/>
              </w:tabs>
              <w:spacing w:before="80" w:after="80"/>
              <w:rPr>
                <w:sz w:val="18"/>
              </w:rPr>
            </w:pPr>
            <w:r>
              <w:rPr>
                <w:sz w:val="18"/>
              </w:rPr>
              <w:t>In voorbeelden uit het dagelijks leven en de farmacie aanduiden en verklaren welke factoren de reactiesnelheid beïnvloeden.</w:t>
            </w:r>
          </w:p>
          <w:p w:rsidR="00CE60F3" w:rsidRDefault="00CE60F3" w:rsidP="00B41BDE">
            <w:pPr>
              <w:tabs>
                <w:tab w:val="right" w:pos="352"/>
                <w:tab w:val="right" w:pos="567"/>
              </w:tabs>
              <w:spacing w:before="80" w:after="80"/>
              <w:rPr>
                <w:sz w:val="18"/>
              </w:rPr>
            </w:pPr>
            <w:r w:rsidRPr="007A2809">
              <w:rPr>
                <w:sz w:val="18"/>
              </w:rPr>
              <w:t>De relatie leggen tussen reactiesnelheid en formulatie en verpakking van de actieve stof of de bereiding.</w:t>
            </w:r>
          </w:p>
        </w:tc>
        <w:tc>
          <w:tcPr>
            <w:tcW w:w="844" w:type="dxa"/>
            <w:tcBorders>
              <w:top w:val="single" w:sz="18" w:space="0" w:color="auto"/>
              <w:bottom w:val="single" w:sz="2" w:space="0" w:color="auto"/>
            </w:tcBorders>
          </w:tcPr>
          <w:p w:rsidR="00B41BDE" w:rsidRDefault="00B41BDE" w:rsidP="00B41BDE">
            <w:pPr>
              <w:spacing w:before="80" w:after="80"/>
              <w:jc w:val="center"/>
              <w:rPr>
                <w:sz w:val="18"/>
              </w:rPr>
            </w:pPr>
          </w:p>
        </w:tc>
      </w:tr>
      <w:tr w:rsidR="00B41BDE" w:rsidTr="00B41BDE">
        <w:trPr>
          <w:trHeight w:val="397"/>
        </w:trPr>
        <w:tc>
          <w:tcPr>
            <w:tcW w:w="839" w:type="dxa"/>
            <w:tcBorders>
              <w:top w:val="single" w:sz="18" w:space="0" w:color="auto"/>
              <w:left w:val="single" w:sz="18" w:space="0" w:color="auto"/>
              <w:bottom w:val="single" w:sz="18" w:space="0" w:color="auto"/>
            </w:tcBorders>
          </w:tcPr>
          <w:p w:rsidR="00B41BDE" w:rsidRDefault="00B41BDE" w:rsidP="00BE19EF"/>
        </w:tc>
        <w:tc>
          <w:tcPr>
            <w:tcW w:w="5716" w:type="dxa"/>
            <w:tcBorders>
              <w:top w:val="single" w:sz="18" w:space="0" w:color="auto"/>
              <w:bottom w:val="single" w:sz="18" w:space="0" w:color="auto"/>
            </w:tcBorders>
          </w:tcPr>
          <w:p w:rsidR="00B41BDE" w:rsidRDefault="00CE60F3" w:rsidP="00B41BDE">
            <w:pPr>
              <w:spacing w:before="80" w:after="80"/>
              <w:rPr>
                <w:b/>
                <w:bCs/>
                <w:sz w:val="18"/>
              </w:rPr>
            </w:pPr>
            <w:r>
              <w:rPr>
                <w:b/>
                <w:bCs/>
                <w:sz w:val="18"/>
              </w:rPr>
              <w:t>Het chemisch</w:t>
            </w:r>
            <w:r w:rsidR="00C16565">
              <w:rPr>
                <w:b/>
                <w:bCs/>
                <w:sz w:val="18"/>
              </w:rPr>
              <w:t xml:space="preserve"> evenwicht kunnen omschrijven als een dynamisch evenwicht, gekenmerkt door twee reacties die gelijktijdig en in tegengestelde zin verlopen.</w:t>
            </w:r>
          </w:p>
        </w:tc>
        <w:tc>
          <w:tcPr>
            <w:tcW w:w="835" w:type="dxa"/>
            <w:tcBorders>
              <w:top w:val="single" w:sz="18" w:space="0" w:color="auto"/>
              <w:bottom w:val="single" w:sz="18" w:space="0" w:color="auto"/>
            </w:tcBorders>
          </w:tcPr>
          <w:p w:rsidR="00B41BDE" w:rsidRDefault="00C16565" w:rsidP="00B41B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1BDE" w:rsidRDefault="00C16565" w:rsidP="00B41B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B41BDE" w:rsidTr="00B41BDE">
        <w:trPr>
          <w:trHeight w:val="397"/>
        </w:trPr>
        <w:tc>
          <w:tcPr>
            <w:tcW w:w="839" w:type="dxa"/>
            <w:tcBorders>
              <w:top w:val="single" w:sz="18" w:space="0" w:color="auto"/>
              <w:bottom w:val="single" w:sz="4" w:space="0" w:color="auto"/>
            </w:tcBorders>
          </w:tcPr>
          <w:p w:rsidR="00B41BDE" w:rsidRDefault="00B41BDE" w:rsidP="00B41BD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41BDE" w:rsidRDefault="00CE60F3" w:rsidP="00B41BDE">
            <w:pPr>
              <w:tabs>
                <w:tab w:val="left" w:pos="226"/>
              </w:tabs>
              <w:spacing w:before="80" w:after="80"/>
              <w:rPr>
                <w:sz w:val="18"/>
              </w:rPr>
            </w:pPr>
            <w:r>
              <w:rPr>
                <w:sz w:val="18"/>
              </w:rPr>
              <w:t>Het chemisch</w:t>
            </w:r>
            <w:r w:rsidR="00C16565">
              <w:rPr>
                <w:sz w:val="18"/>
              </w:rPr>
              <w:t xml:space="preserve"> evenwicht.</w:t>
            </w:r>
          </w:p>
        </w:tc>
        <w:tc>
          <w:tcPr>
            <w:tcW w:w="6949" w:type="dxa"/>
            <w:tcBorders>
              <w:top w:val="single" w:sz="18" w:space="0" w:color="auto"/>
              <w:left w:val="double" w:sz="4" w:space="0" w:color="auto"/>
              <w:bottom w:val="single" w:sz="4" w:space="0" w:color="auto"/>
            </w:tcBorders>
          </w:tcPr>
          <w:p w:rsidR="00B41BDE" w:rsidRDefault="00CE60F3" w:rsidP="00B41BDE">
            <w:pPr>
              <w:tabs>
                <w:tab w:val="right" w:pos="352"/>
                <w:tab w:val="right" w:pos="567"/>
              </w:tabs>
              <w:spacing w:before="80" w:after="80"/>
              <w:rPr>
                <w:sz w:val="18"/>
              </w:rPr>
            </w:pPr>
            <w:r>
              <w:rPr>
                <w:sz w:val="18"/>
              </w:rPr>
              <w:t>Het chemisch</w:t>
            </w:r>
            <w:r w:rsidR="00C16565">
              <w:rPr>
                <w:sz w:val="18"/>
              </w:rPr>
              <w:t xml:space="preserve"> evenwicht grafisch kunnen voorstellen in een v, t diagram.</w:t>
            </w:r>
          </w:p>
        </w:tc>
        <w:tc>
          <w:tcPr>
            <w:tcW w:w="844" w:type="dxa"/>
            <w:tcBorders>
              <w:top w:val="single" w:sz="18" w:space="0" w:color="auto"/>
              <w:bottom w:val="single" w:sz="4" w:space="0" w:color="auto"/>
            </w:tcBorders>
          </w:tcPr>
          <w:p w:rsidR="00B41BDE" w:rsidRDefault="00B41BDE" w:rsidP="00B41BDE">
            <w:pPr>
              <w:spacing w:before="80" w:after="80"/>
              <w:jc w:val="center"/>
              <w:rPr>
                <w:sz w:val="18"/>
              </w:rPr>
            </w:pPr>
          </w:p>
        </w:tc>
      </w:tr>
      <w:tr w:rsidR="00B41BDE" w:rsidTr="00C7025B">
        <w:trPr>
          <w:trHeight w:val="397"/>
        </w:trPr>
        <w:tc>
          <w:tcPr>
            <w:tcW w:w="839" w:type="dxa"/>
            <w:tcBorders>
              <w:top w:val="single" w:sz="18" w:space="0" w:color="auto"/>
              <w:left w:val="single" w:sz="18" w:space="0" w:color="auto"/>
              <w:bottom w:val="single" w:sz="18" w:space="0" w:color="auto"/>
            </w:tcBorders>
          </w:tcPr>
          <w:p w:rsidR="00B41BDE" w:rsidRDefault="00B41BDE" w:rsidP="00A97D9D">
            <w:pPr>
              <w:pStyle w:val="NummerDoelstelling"/>
            </w:pPr>
          </w:p>
        </w:tc>
        <w:tc>
          <w:tcPr>
            <w:tcW w:w="5716" w:type="dxa"/>
            <w:tcBorders>
              <w:top w:val="single" w:sz="18" w:space="0" w:color="auto"/>
              <w:bottom w:val="single" w:sz="18" w:space="0" w:color="auto"/>
            </w:tcBorders>
          </w:tcPr>
          <w:p w:rsidR="00B41BDE" w:rsidRDefault="00C16565" w:rsidP="00B41BDE">
            <w:pPr>
              <w:spacing w:before="80" w:after="80"/>
              <w:rPr>
                <w:b/>
                <w:bCs/>
                <w:sz w:val="18"/>
              </w:rPr>
            </w:pPr>
            <w:r>
              <w:rPr>
                <w:b/>
                <w:bCs/>
                <w:sz w:val="18"/>
              </w:rPr>
              <w:t>Het verband kunnen weergeven tussen de evenwichtsconstante en de evenwichtsconcentraties.</w:t>
            </w:r>
          </w:p>
        </w:tc>
        <w:tc>
          <w:tcPr>
            <w:tcW w:w="835" w:type="dxa"/>
            <w:tcBorders>
              <w:top w:val="single" w:sz="18" w:space="0" w:color="auto"/>
              <w:bottom w:val="single" w:sz="18" w:space="0" w:color="auto"/>
            </w:tcBorders>
          </w:tcPr>
          <w:p w:rsidR="00B41BDE" w:rsidRDefault="00C16565" w:rsidP="00B41B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1BDE" w:rsidRDefault="00C16565" w:rsidP="00B41B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B41BDE" w:rsidTr="00C7025B">
        <w:trPr>
          <w:trHeight w:val="397"/>
        </w:trPr>
        <w:tc>
          <w:tcPr>
            <w:tcW w:w="839" w:type="dxa"/>
            <w:tcBorders>
              <w:top w:val="single" w:sz="18" w:space="0" w:color="auto"/>
              <w:bottom w:val="single" w:sz="4" w:space="0" w:color="auto"/>
            </w:tcBorders>
          </w:tcPr>
          <w:p w:rsidR="00B41BDE" w:rsidRDefault="00B41BDE" w:rsidP="00B41BD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16565" w:rsidRDefault="00C16565" w:rsidP="00C7025B">
            <w:pPr>
              <w:tabs>
                <w:tab w:val="left" w:pos="226"/>
              </w:tabs>
              <w:spacing w:before="80" w:after="80"/>
              <w:rPr>
                <w:sz w:val="18"/>
              </w:rPr>
            </w:pPr>
            <w:r>
              <w:rPr>
                <w:sz w:val="18"/>
              </w:rPr>
              <w:t>Evenwichtsconstante.</w:t>
            </w:r>
            <w:r w:rsidR="00C7025B">
              <w:rPr>
                <w:sz w:val="18"/>
              </w:rPr>
              <w:br/>
            </w:r>
            <w:r>
              <w:rPr>
                <w:sz w:val="18"/>
              </w:rPr>
              <w:t>Evenwichtsconcentraties.</w:t>
            </w:r>
          </w:p>
        </w:tc>
        <w:tc>
          <w:tcPr>
            <w:tcW w:w="6949" w:type="dxa"/>
            <w:tcBorders>
              <w:top w:val="single" w:sz="18" w:space="0" w:color="auto"/>
              <w:left w:val="double" w:sz="4" w:space="0" w:color="auto"/>
              <w:bottom w:val="single" w:sz="4" w:space="0" w:color="auto"/>
            </w:tcBorders>
          </w:tcPr>
          <w:p w:rsidR="00B41BDE" w:rsidRDefault="00B41BDE" w:rsidP="00B41BDE">
            <w:pPr>
              <w:tabs>
                <w:tab w:val="right" w:pos="352"/>
                <w:tab w:val="right" w:pos="567"/>
              </w:tabs>
              <w:spacing w:before="80" w:after="80"/>
              <w:rPr>
                <w:sz w:val="18"/>
              </w:rPr>
            </w:pPr>
          </w:p>
        </w:tc>
        <w:tc>
          <w:tcPr>
            <w:tcW w:w="844" w:type="dxa"/>
            <w:tcBorders>
              <w:top w:val="single" w:sz="18" w:space="0" w:color="auto"/>
              <w:bottom w:val="single" w:sz="4" w:space="0" w:color="auto"/>
            </w:tcBorders>
          </w:tcPr>
          <w:p w:rsidR="00B41BDE" w:rsidRDefault="00B41BDE" w:rsidP="00B41BDE">
            <w:pPr>
              <w:spacing w:before="80" w:after="80"/>
              <w:jc w:val="center"/>
              <w:rPr>
                <w:sz w:val="18"/>
              </w:rPr>
            </w:pPr>
          </w:p>
        </w:tc>
      </w:tr>
      <w:tr w:rsidR="002C246A" w:rsidTr="002C246A">
        <w:trPr>
          <w:trHeight w:val="397"/>
        </w:trPr>
        <w:tc>
          <w:tcPr>
            <w:tcW w:w="839" w:type="dxa"/>
            <w:tcBorders>
              <w:top w:val="single" w:sz="18" w:space="0" w:color="auto"/>
              <w:left w:val="single" w:sz="18" w:space="0" w:color="auto"/>
              <w:bottom w:val="single" w:sz="18" w:space="0" w:color="auto"/>
            </w:tcBorders>
          </w:tcPr>
          <w:p w:rsidR="002C246A" w:rsidRDefault="002C246A" w:rsidP="00A97D9D">
            <w:pPr>
              <w:pStyle w:val="NummerDoelstelling"/>
            </w:pPr>
          </w:p>
        </w:tc>
        <w:tc>
          <w:tcPr>
            <w:tcW w:w="5716" w:type="dxa"/>
            <w:tcBorders>
              <w:top w:val="single" w:sz="18" w:space="0" w:color="auto"/>
              <w:bottom w:val="single" w:sz="18" w:space="0" w:color="auto"/>
            </w:tcBorders>
          </w:tcPr>
          <w:p w:rsidR="002C246A" w:rsidRPr="00087967" w:rsidRDefault="002C246A" w:rsidP="002C246A">
            <w:pPr>
              <w:spacing w:before="80" w:after="80"/>
              <w:rPr>
                <w:b/>
                <w:bCs/>
                <w:sz w:val="18"/>
              </w:rPr>
            </w:pPr>
            <w:r>
              <w:rPr>
                <w:b/>
                <w:bCs/>
                <w:sz w:val="18"/>
              </w:rPr>
              <w:t>Kunnen aantonen dat een bepaalde reactie na een tijd in een toestand van chemisch evenwicht zit.</w:t>
            </w:r>
          </w:p>
        </w:tc>
        <w:tc>
          <w:tcPr>
            <w:tcW w:w="835" w:type="dxa"/>
            <w:tcBorders>
              <w:top w:val="single" w:sz="18" w:space="0" w:color="auto"/>
              <w:bottom w:val="single" w:sz="18" w:space="0" w:color="auto"/>
            </w:tcBorders>
          </w:tcPr>
          <w:p w:rsidR="002C246A" w:rsidRPr="00087967" w:rsidRDefault="002C246A" w:rsidP="002C24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C246A" w:rsidRDefault="002C246A" w:rsidP="002C24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C246A" w:rsidRDefault="002C246A" w:rsidP="002C24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C246A" w:rsidRDefault="002C246A" w:rsidP="002C246A">
            <w:pPr>
              <w:spacing w:before="80" w:after="80"/>
              <w:jc w:val="center"/>
              <w:rPr>
                <w:sz w:val="18"/>
              </w:rPr>
            </w:pPr>
          </w:p>
        </w:tc>
      </w:tr>
      <w:tr w:rsidR="002C246A" w:rsidTr="002C246A">
        <w:trPr>
          <w:trHeight w:val="397"/>
        </w:trPr>
        <w:tc>
          <w:tcPr>
            <w:tcW w:w="839" w:type="dxa"/>
            <w:tcBorders>
              <w:top w:val="single" w:sz="18" w:space="0" w:color="auto"/>
              <w:bottom w:val="single" w:sz="2" w:space="0" w:color="auto"/>
            </w:tcBorders>
          </w:tcPr>
          <w:p w:rsidR="002C246A" w:rsidRDefault="002C246A" w:rsidP="002C246A">
            <w:pPr>
              <w:spacing w:before="80" w:after="80"/>
              <w:rPr>
                <w:sz w:val="18"/>
              </w:rPr>
            </w:pPr>
          </w:p>
        </w:tc>
        <w:tc>
          <w:tcPr>
            <w:tcW w:w="7386" w:type="dxa"/>
            <w:gridSpan w:val="3"/>
            <w:tcBorders>
              <w:top w:val="single" w:sz="18" w:space="0" w:color="auto"/>
              <w:bottom w:val="single" w:sz="2" w:space="0" w:color="auto"/>
              <w:right w:val="double" w:sz="4" w:space="0" w:color="auto"/>
            </w:tcBorders>
          </w:tcPr>
          <w:p w:rsidR="002C246A" w:rsidRDefault="002C246A" w:rsidP="002C246A">
            <w:pPr>
              <w:tabs>
                <w:tab w:val="left" w:pos="226"/>
              </w:tabs>
              <w:spacing w:before="80" w:after="80"/>
              <w:rPr>
                <w:sz w:val="18"/>
              </w:rPr>
            </w:pPr>
            <w:r>
              <w:rPr>
                <w:sz w:val="18"/>
              </w:rPr>
              <w:t>Toestand van chemisch evenwicht.</w:t>
            </w:r>
          </w:p>
        </w:tc>
        <w:tc>
          <w:tcPr>
            <w:tcW w:w="6949" w:type="dxa"/>
            <w:tcBorders>
              <w:top w:val="single" w:sz="18" w:space="0" w:color="auto"/>
              <w:left w:val="double" w:sz="4" w:space="0" w:color="auto"/>
              <w:bottom w:val="single" w:sz="2" w:space="0" w:color="auto"/>
            </w:tcBorders>
          </w:tcPr>
          <w:p w:rsidR="002C246A" w:rsidRDefault="002C246A" w:rsidP="002C246A">
            <w:pPr>
              <w:tabs>
                <w:tab w:val="right" w:pos="352"/>
                <w:tab w:val="right" w:pos="567"/>
              </w:tabs>
              <w:spacing w:before="80" w:after="80"/>
              <w:rPr>
                <w:sz w:val="18"/>
              </w:rPr>
            </w:pPr>
          </w:p>
        </w:tc>
        <w:tc>
          <w:tcPr>
            <w:tcW w:w="844" w:type="dxa"/>
            <w:tcBorders>
              <w:top w:val="single" w:sz="18" w:space="0" w:color="auto"/>
              <w:bottom w:val="single" w:sz="2" w:space="0" w:color="auto"/>
            </w:tcBorders>
          </w:tcPr>
          <w:p w:rsidR="002C246A" w:rsidRDefault="002C246A" w:rsidP="002C246A">
            <w:pPr>
              <w:spacing w:before="80" w:after="80"/>
              <w:jc w:val="center"/>
              <w:rPr>
                <w:sz w:val="18"/>
              </w:rPr>
            </w:pPr>
          </w:p>
        </w:tc>
      </w:tr>
      <w:tr w:rsidR="002C246A" w:rsidTr="002C246A">
        <w:trPr>
          <w:trHeight w:val="397"/>
        </w:trPr>
        <w:tc>
          <w:tcPr>
            <w:tcW w:w="839" w:type="dxa"/>
            <w:tcBorders>
              <w:top w:val="single" w:sz="18" w:space="0" w:color="auto"/>
              <w:left w:val="single" w:sz="18" w:space="0" w:color="auto"/>
              <w:bottom w:val="single" w:sz="18" w:space="0" w:color="auto"/>
            </w:tcBorders>
          </w:tcPr>
          <w:p w:rsidR="002C246A" w:rsidRDefault="002C246A" w:rsidP="00A97D9D">
            <w:pPr>
              <w:pStyle w:val="NummerDoelstelling"/>
            </w:pPr>
          </w:p>
        </w:tc>
        <w:tc>
          <w:tcPr>
            <w:tcW w:w="5716" w:type="dxa"/>
            <w:tcBorders>
              <w:top w:val="single" w:sz="18" w:space="0" w:color="auto"/>
              <w:bottom w:val="single" w:sz="18" w:space="0" w:color="auto"/>
            </w:tcBorders>
          </w:tcPr>
          <w:p w:rsidR="002C246A" w:rsidRPr="00087967" w:rsidRDefault="002C246A" w:rsidP="002C246A">
            <w:pPr>
              <w:spacing w:before="80" w:after="80"/>
              <w:rPr>
                <w:b/>
                <w:bCs/>
                <w:sz w:val="18"/>
              </w:rPr>
            </w:pPr>
            <w:r>
              <w:rPr>
                <w:b/>
                <w:bCs/>
                <w:sz w:val="18"/>
              </w:rPr>
              <w:t>De invloed van temperatuur en druk op de toestand van het chemisch evenwicht kunnen nagaan.</w:t>
            </w:r>
          </w:p>
        </w:tc>
        <w:tc>
          <w:tcPr>
            <w:tcW w:w="835" w:type="dxa"/>
            <w:tcBorders>
              <w:top w:val="single" w:sz="18" w:space="0" w:color="auto"/>
              <w:bottom w:val="single" w:sz="18" w:space="0" w:color="auto"/>
            </w:tcBorders>
          </w:tcPr>
          <w:p w:rsidR="002C246A" w:rsidRPr="00087967" w:rsidRDefault="002C246A" w:rsidP="002C24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C246A" w:rsidRDefault="002C246A" w:rsidP="002C246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2C246A" w:rsidRDefault="002C246A" w:rsidP="002C24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C246A" w:rsidRDefault="002C246A" w:rsidP="002C246A">
            <w:pPr>
              <w:spacing w:before="80" w:after="80"/>
              <w:jc w:val="center"/>
              <w:rPr>
                <w:sz w:val="18"/>
              </w:rPr>
            </w:pPr>
          </w:p>
        </w:tc>
      </w:tr>
      <w:tr w:rsidR="002C246A" w:rsidTr="002C246A">
        <w:trPr>
          <w:trHeight w:val="397"/>
        </w:trPr>
        <w:tc>
          <w:tcPr>
            <w:tcW w:w="839" w:type="dxa"/>
            <w:tcBorders>
              <w:top w:val="single" w:sz="18" w:space="0" w:color="auto"/>
              <w:bottom w:val="single" w:sz="2" w:space="0" w:color="auto"/>
            </w:tcBorders>
          </w:tcPr>
          <w:p w:rsidR="002C246A" w:rsidRDefault="002C246A" w:rsidP="002C246A">
            <w:pPr>
              <w:spacing w:before="80" w:after="80"/>
              <w:rPr>
                <w:sz w:val="18"/>
              </w:rPr>
            </w:pPr>
          </w:p>
        </w:tc>
        <w:tc>
          <w:tcPr>
            <w:tcW w:w="7386" w:type="dxa"/>
            <w:gridSpan w:val="3"/>
            <w:tcBorders>
              <w:top w:val="single" w:sz="18" w:space="0" w:color="auto"/>
              <w:bottom w:val="single" w:sz="2" w:space="0" w:color="auto"/>
              <w:right w:val="double" w:sz="4" w:space="0" w:color="auto"/>
            </w:tcBorders>
          </w:tcPr>
          <w:p w:rsidR="002C246A" w:rsidRDefault="002C246A" w:rsidP="002C246A">
            <w:pPr>
              <w:tabs>
                <w:tab w:val="left" w:pos="226"/>
              </w:tabs>
              <w:spacing w:before="80" w:after="80"/>
              <w:rPr>
                <w:sz w:val="18"/>
              </w:rPr>
            </w:pPr>
            <w:r>
              <w:rPr>
                <w:sz w:val="18"/>
              </w:rPr>
              <w:t>Invloed van temperatuur en druk op de toestand van het chemisch evenwicht.</w:t>
            </w:r>
          </w:p>
        </w:tc>
        <w:tc>
          <w:tcPr>
            <w:tcW w:w="6949" w:type="dxa"/>
            <w:tcBorders>
              <w:top w:val="single" w:sz="18" w:space="0" w:color="auto"/>
              <w:left w:val="double" w:sz="4" w:space="0" w:color="auto"/>
              <w:bottom w:val="single" w:sz="2" w:space="0" w:color="auto"/>
            </w:tcBorders>
          </w:tcPr>
          <w:p w:rsidR="002C246A" w:rsidRDefault="002C246A" w:rsidP="002C246A">
            <w:pPr>
              <w:tabs>
                <w:tab w:val="right" w:pos="352"/>
                <w:tab w:val="right" w:pos="567"/>
              </w:tabs>
              <w:spacing w:before="80" w:after="80"/>
              <w:rPr>
                <w:sz w:val="18"/>
              </w:rPr>
            </w:pPr>
          </w:p>
        </w:tc>
        <w:tc>
          <w:tcPr>
            <w:tcW w:w="844" w:type="dxa"/>
            <w:tcBorders>
              <w:top w:val="single" w:sz="18" w:space="0" w:color="auto"/>
              <w:bottom w:val="single" w:sz="2" w:space="0" w:color="auto"/>
            </w:tcBorders>
          </w:tcPr>
          <w:p w:rsidR="002C246A" w:rsidRDefault="002C246A" w:rsidP="002C246A">
            <w:pPr>
              <w:spacing w:before="80" w:after="80"/>
              <w:jc w:val="center"/>
              <w:rPr>
                <w:sz w:val="18"/>
              </w:rPr>
            </w:pPr>
          </w:p>
        </w:tc>
      </w:tr>
    </w:tbl>
    <w:p w:rsidR="006C3F5B" w:rsidRDefault="006C3F5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C3F5B" w:rsidTr="006C3F5B">
        <w:trPr>
          <w:cantSplit/>
          <w:trHeight w:val="397"/>
          <w:tblHeader/>
        </w:trPr>
        <w:tc>
          <w:tcPr>
            <w:tcW w:w="839" w:type="dxa"/>
            <w:tcBorders>
              <w:bottom w:val="single" w:sz="4" w:space="0" w:color="auto"/>
            </w:tcBorders>
            <w:vAlign w:val="center"/>
          </w:tcPr>
          <w:p w:rsidR="006C3F5B" w:rsidRDefault="006C3F5B" w:rsidP="006C3F5B">
            <w:pPr>
              <w:spacing w:before="80" w:after="80"/>
              <w:rPr>
                <w:sz w:val="18"/>
              </w:rPr>
            </w:pPr>
            <w:r>
              <w:rPr>
                <w:sz w:val="18"/>
              </w:rPr>
              <w:lastRenderedPageBreak/>
              <w:t>Nr.</w:t>
            </w:r>
          </w:p>
        </w:tc>
        <w:tc>
          <w:tcPr>
            <w:tcW w:w="5716" w:type="dxa"/>
            <w:tcBorders>
              <w:bottom w:val="single" w:sz="4" w:space="0" w:color="auto"/>
            </w:tcBorders>
            <w:vAlign w:val="center"/>
          </w:tcPr>
          <w:p w:rsidR="006C3F5B" w:rsidRDefault="006C3F5B" w:rsidP="006C3F5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C3F5B" w:rsidRDefault="006C3F5B" w:rsidP="006C3F5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C3F5B" w:rsidRDefault="006C3F5B" w:rsidP="006C3F5B">
            <w:pPr>
              <w:spacing w:before="80" w:after="80"/>
              <w:jc w:val="center"/>
              <w:rPr>
                <w:sz w:val="18"/>
              </w:rPr>
            </w:pPr>
            <w:r>
              <w:rPr>
                <w:sz w:val="18"/>
              </w:rPr>
              <w:t>B/U</w:t>
            </w:r>
          </w:p>
        </w:tc>
        <w:tc>
          <w:tcPr>
            <w:tcW w:w="6949" w:type="dxa"/>
            <w:tcBorders>
              <w:left w:val="double" w:sz="4" w:space="0" w:color="auto"/>
            </w:tcBorders>
            <w:vAlign w:val="center"/>
          </w:tcPr>
          <w:p w:rsidR="006C3F5B" w:rsidRDefault="006C3F5B" w:rsidP="006C3F5B">
            <w:pPr>
              <w:spacing w:before="80" w:after="80"/>
              <w:jc w:val="center"/>
              <w:rPr>
                <w:sz w:val="18"/>
              </w:rPr>
            </w:pPr>
            <w:r>
              <w:rPr>
                <w:sz w:val="18"/>
              </w:rPr>
              <w:t>Didactische wenken en hulpmiddelen</w:t>
            </w:r>
          </w:p>
        </w:tc>
        <w:tc>
          <w:tcPr>
            <w:tcW w:w="844" w:type="dxa"/>
            <w:vAlign w:val="center"/>
          </w:tcPr>
          <w:p w:rsidR="006C3F5B" w:rsidRDefault="006C3F5B" w:rsidP="006C3F5B">
            <w:pPr>
              <w:spacing w:before="80" w:after="80"/>
              <w:jc w:val="center"/>
              <w:rPr>
                <w:sz w:val="18"/>
              </w:rPr>
            </w:pPr>
            <w:r>
              <w:rPr>
                <w:sz w:val="18"/>
              </w:rPr>
              <w:t>Link</w:t>
            </w:r>
          </w:p>
        </w:tc>
      </w:tr>
      <w:tr w:rsidR="00C7025B" w:rsidRPr="0085762A" w:rsidTr="00C7025B">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C7025B" w:rsidRPr="0097087C" w:rsidRDefault="00C7025B" w:rsidP="00C7025B">
            <w:pPr>
              <w:rPr>
                <w:b/>
              </w:rPr>
            </w:pPr>
            <w:r w:rsidRPr="0097087C">
              <w:rPr>
                <w:b/>
              </w:rPr>
              <w:t>Chemisch rekenen</w:t>
            </w:r>
          </w:p>
        </w:tc>
        <w:tc>
          <w:tcPr>
            <w:tcW w:w="7793" w:type="dxa"/>
            <w:gridSpan w:val="2"/>
            <w:tcBorders>
              <w:top w:val="single" w:sz="4" w:space="0" w:color="auto"/>
              <w:left w:val="nil"/>
              <w:bottom w:val="single" w:sz="2" w:space="0" w:color="auto"/>
              <w:right w:val="single" w:sz="4" w:space="0" w:color="auto"/>
            </w:tcBorders>
            <w:vAlign w:val="center"/>
          </w:tcPr>
          <w:p w:rsidR="00C7025B" w:rsidRPr="0085762A" w:rsidRDefault="00C7025B" w:rsidP="00C7025B">
            <w:pPr>
              <w:rPr>
                <w:szCs w:val="20"/>
              </w:rPr>
            </w:pPr>
          </w:p>
        </w:tc>
      </w:tr>
      <w:tr w:rsidR="00B41BDE" w:rsidTr="00B41BDE">
        <w:trPr>
          <w:trHeight w:val="397"/>
        </w:trPr>
        <w:tc>
          <w:tcPr>
            <w:tcW w:w="839" w:type="dxa"/>
            <w:tcBorders>
              <w:top w:val="single" w:sz="18" w:space="0" w:color="auto"/>
              <w:left w:val="single" w:sz="18" w:space="0" w:color="auto"/>
              <w:bottom w:val="single" w:sz="18" w:space="0" w:color="auto"/>
            </w:tcBorders>
          </w:tcPr>
          <w:p w:rsidR="00B41BDE" w:rsidRDefault="00B41BDE" w:rsidP="00A97D9D">
            <w:pPr>
              <w:pStyle w:val="NummerDoelstelling"/>
            </w:pPr>
          </w:p>
        </w:tc>
        <w:tc>
          <w:tcPr>
            <w:tcW w:w="5716" w:type="dxa"/>
            <w:tcBorders>
              <w:top w:val="single" w:sz="18" w:space="0" w:color="auto"/>
              <w:bottom w:val="single" w:sz="18" w:space="0" w:color="auto"/>
            </w:tcBorders>
          </w:tcPr>
          <w:p w:rsidR="00B41BDE" w:rsidRDefault="005603C5" w:rsidP="00B41BDE">
            <w:pPr>
              <w:spacing w:before="80" w:after="80"/>
              <w:rPr>
                <w:b/>
                <w:bCs/>
                <w:sz w:val="18"/>
              </w:rPr>
            </w:pPr>
            <w:r>
              <w:rPr>
                <w:b/>
                <w:bCs/>
                <w:sz w:val="18"/>
              </w:rPr>
              <w:t xml:space="preserve">Uit </w:t>
            </w:r>
            <w:r w:rsidR="0097087C">
              <w:rPr>
                <w:b/>
                <w:bCs/>
                <w:sz w:val="18"/>
              </w:rPr>
              <w:t xml:space="preserve">de </w:t>
            </w:r>
            <w:r>
              <w:rPr>
                <w:b/>
                <w:bCs/>
                <w:sz w:val="18"/>
              </w:rPr>
              <w:t xml:space="preserve">gegevens bij elk symbool </w:t>
            </w:r>
            <w:r w:rsidR="00DF1001">
              <w:rPr>
                <w:b/>
                <w:bCs/>
                <w:sz w:val="18"/>
              </w:rPr>
              <w:t xml:space="preserve">de relatieve atoom -, molecuul - </w:t>
            </w:r>
            <w:r>
              <w:rPr>
                <w:b/>
                <w:bCs/>
                <w:sz w:val="18"/>
              </w:rPr>
              <w:t xml:space="preserve"> en ionmassa kunnen afleiden.</w:t>
            </w:r>
          </w:p>
        </w:tc>
        <w:tc>
          <w:tcPr>
            <w:tcW w:w="835" w:type="dxa"/>
            <w:tcBorders>
              <w:top w:val="single" w:sz="18" w:space="0" w:color="auto"/>
              <w:bottom w:val="single" w:sz="18" w:space="0" w:color="auto"/>
            </w:tcBorders>
          </w:tcPr>
          <w:p w:rsidR="00B41BDE" w:rsidRDefault="005603C5" w:rsidP="00B41B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1BDE" w:rsidRDefault="005603C5" w:rsidP="00B41B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C7025B" w:rsidTr="00C7025B">
        <w:trPr>
          <w:trHeight w:val="397"/>
        </w:trPr>
        <w:tc>
          <w:tcPr>
            <w:tcW w:w="839" w:type="dxa"/>
            <w:tcBorders>
              <w:top w:val="single" w:sz="18" w:space="0" w:color="auto"/>
              <w:bottom w:val="single" w:sz="4" w:space="0" w:color="auto"/>
            </w:tcBorders>
          </w:tcPr>
          <w:p w:rsidR="00C7025B" w:rsidRDefault="00C7025B" w:rsidP="00C7025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7025B" w:rsidRDefault="00C7025B" w:rsidP="00C7025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7025B" w:rsidRDefault="00C7025B" w:rsidP="00C7025B">
            <w:pPr>
              <w:tabs>
                <w:tab w:val="right" w:pos="352"/>
                <w:tab w:val="right" w:pos="567"/>
              </w:tabs>
              <w:spacing w:before="80" w:after="80"/>
              <w:rPr>
                <w:sz w:val="18"/>
              </w:rPr>
            </w:pPr>
          </w:p>
        </w:tc>
        <w:tc>
          <w:tcPr>
            <w:tcW w:w="844" w:type="dxa"/>
            <w:tcBorders>
              <w:top w:val="single" w:sz="18" w:space="0" w:color="auto"/>
              <w:bottom w:val="single" w:sz="4" w:space="0" w:color="auto"/>
            </w:tcBorders>
          </w:tcPr>
          <w:p w:rsidR="00C7025B" w:rsidRDefault="00C7025B" w:rsidP="00C7025B">
            <w:pPr>
              <w:spacing w:before="80" w:after="80"/>
              <w:jc w:val="center"/>
              <w:rPr>
                <w:sz w:val="18"/>
              </w:rPr>
            </w:pPr>
          </w:p>
        </w:tc>
      </w:tr>
      <w:tr w:rsidR="00B41BDE" w:rsidTr="00B41BDE">
        <w:trPr>
          <w:trHeight w:val="397"/>
        </w:trPr>
        <w:tc>
          <w:tcPr>
            <w:tcW w:w="839" w:type="dxa"/>
            <w:tcBorders>
              <w:top w:val="single" w:sz="18" w:space="0" w:color="auto"/>
              <w:left w:val="single" w:sz="18" w:space="0" w:color="auto"/>
              <w:bottom w:val="single" w:sz="18" w:space="0" w:color="auto"/>
            </w:tcBorders>
          </w:tcPr>
          <w:p w:rsidR="00B41BDE" w:rsidRDefault="00B41BDE" w:rsidP="00A97D9D">
            <w:pPr>
              <w:pStyle w:val="NummerDoelstelling"/>
            </w:pPr>
          </w:p>
        </w:tc>
        <w:tc>
          <w:tcPr>
            <w:tcW w:w="5716" w:type="dxa"/>
            <w:tcBorders>
              <w:top w:val="single" w:sz="18" w:space="0" w:color="auto"/>
              <w:bottom w:val="single" w:sz="18" w:space="0" w:color="auto"/>
            </w:tcBorders>
          </w:tcPr>
          <w:p w:rsidR="00B41BDE" w:rsidRPr="00087967" w:rsidRDefault="005603C5" w:rsidP="00B41BDE">
            <w:pPr>
              <w:spacing w:before="80" w:after="80"/>
              <w:rPr>
                <w:b/>
                <w:bCs/>
                <w:sz w:val="18"/>
              </w:rPr>
            </w:pPr>
            <w:r>
              <w:rPr>
                <w:b/>
                <w:bCs/>
                <w:sz w:val="18"/>
              </w:rPr>
              <w:t>De eenheid van hoeveelheid of stof kunnen definiëren.</w:t>
            </w:r>
          </w:p>
        </w:tc>
        <w:tc>
          <w:tcPr>
            <w:tcW w:w="835" w:type="dxa"/>
            <w:tcBorders>
              <w:top w:val="single" w:sz="18" w:space="0" w:color="auto"/>
              <w:bottom w:val="single" w:sz="18" w:space="0" w:color="auto"/>
            </w:tcBorders>
          </w:tcPr>
          <w:p w:rsidR="00B41BDE" w:rsidRPr="00087967" w:rsidRDefault="005603C5" w:rsidP="00B41B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1BDE" w:rsidRDefault="005603C5" w:rsidP="00B41B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C7025B" w:rsidTr="00C7025B">
        <w:trPr>
          <w:trHeight w:val="397"/>
        </w:trPr>
        <w:tc>
          <w:tcPr>
            <w:tcW w:w="839" w:type="dxa"/>
            <w:tcBorders>
              <w:top w:val="single" w:sz="18" w:space="0" w:color="auto"/>
              <w:bottom w:val="single" w:sz="4" w:space="0" w:color="auto"/>
            </w:tcBorders>
          </w:tcPr>
          <w:p w:rsidR="00C7025B" w:rsidRDefault="00C7025B" w:rsidP="00C7025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7025B" w:rsidRDefault="00C7025B" w:rsidP="00C7025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7025B" w:rsidRDefault="00C7025B" w:rsidP="00C7025B">
            <w:pPr>
              <w:tabs>
                <w:tab w:val="right" w:pos="352"/>
                <w:tab w:val="right" w:pos="567"/>
              </w:tabs>
              <w:spacing w:before="80" w:after="80"/>
              <w:rPr>
                <w:sz w:val="18"/>
              </w:rPr>
            </w:pPr>
          </w:p>
        </w:tc>
        <w:tc>
          <w:tcPr>
            <w:tcW w:w="844" w:type="dxa"/>
            <w:tcBorders>
              <w:top w:val="single" w:sz="18" w:space="0" w:color="auto"/>
              <w:bottom w:val="single" w:sz="4" w:space="0" w:color="auto"/>
            </w:tcBorders>
          </w:tcPr>
          <w:p w:rsidR="00C7025B" w:rsidRDefault="00C7025B" w:rsidP="00C7025B">
            <w:pPr>
              <w:spacing w:before="80" w:after="80"/>
              <w:jc w:val="center"/>
              <w:rPr>
                <w:sz w:val="18"/>
              </w:rPr>
            </w:pPr>
          </w:p>
        </w:tc>
      </w:tr>
      <w:tr w:rsidR="00B41BDE" w:rsidTr="00B41BDE">
        <w:trPr>
          <w:trHeight w:val="397"/>
        </w:trPr>
        <w:tc>
          <w:tcPr>
            <w:tcW w:w="839" w:type="dxa"/>
            <w:tcBorders>
              <w:top w:val="single" w:sz="18" w:space="0" w:color="auto"/>
              <w:left w:val="single" w:sz="18" w:space="0" w:color="auto"/>
              <w:bottom w:val="single" w:sz="18" w:space="0" w:color="auto"/>
            </w:tcBorders>
          </w:tcPr>
          <w:p w:rsidR="00B41BDE" w:rsidRDefault="00B41BDE" w:rsidP="00A97D9D">
            <w:pPr>
              <w:pStyle w:val="NummerDoelstelling"/>
            </w:pPr>
          </w:p>
        </w:tc>
        <w:tc>
          <w:tcPr>
            <w:tcW w:w="5716" w:type="dxa"/>
            <w:tcBorders>
              <w:top w:val="single" w:sz="18" w:space="0" w:color="auto"/>
              <w:bottom w:val="single" w:sz="18" w:space="0" w:color="auto"/>
            </w:tcBorders>
          </w:tcPr>
          <w:p w:rsidR="00B41BDE" w:rsidRDefault="00DF1001" w:rsidP="00B41BDE">
            <w:pPr>
              <w:spacing w:before="80" w:after="80"/>
              <w:rPr>
                <w:b/>
                <w:bCs/>
                <w:sz w:val="18"/>
              </w:rPr>
            </w:pPr>
            <w:r>
              <w:rPr>
                <w:b/>
                <w:bCs/>
                <w:sz w:val="18"/>
              </w:rPr>
              <w:t>De mol</w:t>
            </w:r>
            <w:r w:rsidR="005603C5">
              <w:rPr>
                <w:b/>
                <w:bCs/>
                <w:sz w:val="18"/>
              </w:rPr>
              <w:t>aire massa kunnen definiëren en berekenen.</w:t>
            </w:r>
          </w:p>
        </w:tc>
        <w:tc>
          <w:tcPr>
            <w:tcW w:w="835" w:type="dxa"/>
            <w:tcBorders>
              <w:top w:val="single" w:sz="18" w:space="0" w:color="auto"/>
              <w:bottom w:val="single" w:sz="18" w:space="0" w:color="auto"/>
            </w:tcBorders>
          </w:tcPr>
          <w:p w:rsidR="00B41BDE" w:rsidRDefault="005603C5" w:rsidP="00B41B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1BDE" w:rsidRDefault="005603C5" w:rsidP="00B41B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C7025B" w:rsidTr="00C7025B">
        <w:trPr>
          <w:trHeight w:val="397"/>
        </w:trPr>
        <w:tc>
          <w:tcPr>
            <w:tcW w:w="839" w:type="dxa"/>
            <w:tcBorders>
              <w:top w:val="single" w:sz="18" w:space="0" w:color="auto"/>
              <w:bottom w:val="single" w:sz="4" w:space="0" w:color="auto"/>
            </w:tcBorders>
          </w:tcPr>
          <w:p w:rsidR="00C7025B" w:rsidRDefault="00C7025B" w:rsidP="00C7025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7025B" w:rsidRDefault="00C7025B" w:rsidP="00C7025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7025B" w:rsidRDefault="00C7025B" w:rsidP="00C7025B">
            <w:pPr>
              <w:tabs>
                <w:tab w:val="right" w:pos="352"/>
                <w:tab w:val="right" w:pos="567"/>
              </w:tabs>
              <w:spacing w:before="80" w:after="80"/>
              <w:rPr>
                <w:sz w:val="18"/>
              </w:rPr>
            </w:pPr>
          </w:p>
        </w:tc>
        <w:tc>
          <w:tcPr>
            <w:tcW w:w="844" w:type="dxa"/>
            <w:tcBorders>
              <w:top w:val="single" w:sz="18" w:space="0" w:color="auto"/>
              <w:bottom w:val="single" w:sz="4" w:space="0" w:color="auto"/>
            </w:tcBorders>
          </w:tcPr>
          <w:p w:rsidR="00C7025B" w:rsidRDefault="00C7025B" w:rsidP="00C7025B">
            <w:pPr>
              <w:spacing w:before="80" w:after="80"/>
              <w:jc w:val="center"/>
              <w:rPr>
                <w:sz w:val="18"/>
              </w:rPr>
            </w:pPr>
          </w:p>
        </w:tc>
      </w:tr>
      <w:tr w:rsidR="00B41BDE" w:rsidTr="00371E46">
        <w:trPr>
          <w:trHeight w:val="397"/>
        </w:trPr>
        <w:tc>
          <w:tcPr>
            <w:tcW w:w="839" w:type="dxa"/>
            <w:tcBorders>
              <w:top w:val="single" w:sz="18" w:space="0" w:color="auto"/>
              <w:left w:val="single" w:sz="18" w:space="0" w:color="auto"/>
              <w:bottom w:val="single" w:sz="18" w:space="0" w:color="auto"/>
            </w:tcBorders>
          </w:tcPr>
          <w:p w:rsidR="00B41BDE" w:rsidRDefault="00B41BDE" w:rsidP="00A97D9D">
            <w:pPr>
              <w:pStyle w:val="NummerDoelstelling"/>
            </w:pPr>
          </w:p>
        </w:tc>
        <w:tc>
          <w:tcPr>
            <w:tcW w:w="5716" w:type="dxa"/>
            <w:tcBorders>
              <w:top w:val="single" w:sz="18" w:space="0" w:color="auto"/>
              <w:bottom w:val="single" w:sz="18" w:space="0" w:color="auto"/>
            </w:tcBorders>
          </w:tcPr>
          <w:p w:rsidR="00B41BDE" w:rsidRDefault="005603C5" w:rsidP="00B41BDE">
            <w:pPr>
              <w:spacing w:before="80" w:after="80"/>
              <w:rPr>
                <w:b/>
                <w:bCs/>
                <w:sz w:val="18"/>
              </w:rPr>
            </w:pPr>
            <w:r>
              <w:rPr>
                <w:b/>
                <w:bCs/>
                <w:sz w:val="18"/>
              </w:rPr>
              <w:t>Omzettingen van hoeveelheid stof naar massa, volume, aantal deeltjes kunnen maken en omgekeerd.</w:t>
            </w:r>
          </w:p>
        </w:tc>
        <w:tc>
          <w:tcPr>
            <w:tcW w:w="835" w:type="dxa"/>
            <w:tcBorders>
              <w:top w:val="single" w:sz="18" w:space="0" w:color="auto"/>
              <w:bottom w:val="single" w:sz="18" w:space="0" w:color="auto"/>
            </w:tcBorders>
          </w:tcPr>
          <w:p w:rsidR="00B41BDE" w:rsidRDefault="005603C5" w:rsidP="00B41B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1BDE" w:rsidRDefault="005603C5" w:rsidP="00B41B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B41BDE" w:rsidTr="00371E46">
        <w:trPr>
          <w:trHeight w:val="397"/>
        </w:trPr>
        <w:tc>
          <w:tcPr>
            <w:tcW w:w="839" w:type="dxa"/>
            <w:tcBorders>
              <w:top w:val="single" w:sz="18" w:space="0" w:color="auto"/>
              <w:bottom w:val="single" w:sz="4" w:space="0" w:color="auto"/>
            </w:tcBorders>
          </w:tcPr>
          <w:p w:rsidR="00B41BDE" w:rsidRDefault="00B41BDE" w:rsidP="00B41BD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603C5" w:rsidRPr="005603C5" w:rsidRDefault="005603C5" w:rsidP="00371E46">
            <w:pPr>
              <w:tabs>
                <w:tab w:val="left" w:pos="226"/>
              </w:tabs>
              <w:spacing w:before="80" w:after="80"/>
              <w:rPr>
                <w:sz w:val="18"/>
              </w:rPr>
            </w:pPr>
            <w:r>
              <w:rPr>
                <w:sz w:val="18"/>
              </w:rPr>
              <w:t>Massa en hoeveelheid van een stof:</w:t>
            </w:r>
            <w:r w:rsidR="00371E46">
              <w:rPr>
                <w:sz w:val="18"/>
              </w:rPr>
              <w:br/>
              <w:t>-</w:t>
            </w:r>
            <w:r w:rsidR="00371E46">
              <w:rPr>
                <w:sz w:val="18"/>
              </w:rPr>
              <w:tab/>
            </w:r>
            <w:r>
              <w:rPr>
                <w:sz w:val="18"/>
              </w:rPr>
              <w:t>atoommassa;</w:t>
            </w:r>
            <w:r w:rsidR="00371E46">
              <w:rPr>
                <w:sz w:val="18"/>
              </w:rPr>
              <w:br/>
              <w:t>-</w:t>
            </w:r>
            <w:r w:rsidR="00371E46">
              <w:rPr>
                <w:sz w:val="18"/>
              </w:rPr>
              <w:tab/>
            </w:r>
            <w:r>
              <w:rPr>
                <w:sz w:val="18"/>
              </w:rPr>
              <w:t>molecuulmassa;</w:t>
            </w:r>
            <w:r w:rsidR="00371E46">
              <w:rPr>
                <w:sz w:val="18"/>
              </w:rPr>
              <w:br/>
              <w:t>-</w:t>
            </w:r>
            <w:r w:rsidR="00371E46">
              <w:rPr>
                <w:sz w:val="18"/>
              </w:rPr>
              <w:tab/>
            </w:r>
            <w:r>
              <w:rPr>
                <w:sz w:val="18"/>
              </w:rPr>
              <w:t>formulemassa;</w:t>
            </w:r>
            <w:r w:rsidR="00371E46">
              <w:rPr>
                <w:sz w:val="18"/>
              </w:rPr>
              <w:br/>
              <w:t>-</w:t>
            </w:r>
            <w:r w:rsidR="00371E46">
              <w:rPr>
                <w:sz w:val="18"/>
              </w:rPr>
              <w:tab/>
            </w:r>
            <w:r>
              <w:rPr>
                <w:sz w:val="18"/>
              </w:rPr>
              <w:t>ionmassa;</w:t>
            </w:r>
            <w:r w:rsidR="00371E46">
              <w:rPr>
                <w:sz w:val="18"/>
              </w:rPr>
              <w:br/>
              <w:t>-</w:t>
            </w:r>
            <w:r w:rsidR="00371E46">
              <w:rPr>
                <w:sz w:val="18"/>
              </w:rPr>
              <w:tab/>
            </w:r>
            <w:r>
              <w:rPr>
                <w:sz w:val="18"/>
              </w:rPr>
              <w:t>mol;</w:t>
            </w:r>
            <w:r w:rsidR="00371E46">
              <w:rPr>
                <w:sz w:val="18"/>
              </w:rPr>
              <w:br/>
              <w:t>-</w:t>
            </w:r>
            <w:r w:rsidR="00371E46">
              <w:rPr>
                <w:sz w:val="18"/>
              </w:rPr>
              <w:tab/>
            </w:r>
            <w:r>
              <w:rPr>
                <w:sz w:val="18"/>
              </w:rPr>
              <w:t>molaire massa.</w:t>
            </w:r>
          </w:p>
        </w:tc>
        <w:tc>
          <w:tcPr>
            <w:tcW w:w="6949" w:type="dxa"/>
            <w:tcBorders>
              <w:top w:val="single" w:sz="18" w:space="0" w:color="auto"/>
              <w:left w:val="double" w:sz="4" w:space="0" w:color="auto"/>
              <w:bottom w:val="single" w:sz="4" w:space="0" w:color="auto"/>
            </w:tcBorders>
          </w:tcPr>
          <w:p w:rsidR="00B41BDE" w:rsidRDefault="005603C5" w:rsidP="00F535EB">
            <w:pPr>
              <w:tabs>
                <w:tab w:val="right" w:pos="352"/>
                <w:tab w:val="right" w:pos="567"/>
              </w:tabs>
              <w:spacing w:before="80" w:after="80"/>
              <w:rPr>
                <w:sz w:val="18"/>
              </w:rPr>
            </w:pPr>
            <w:r w:rsidRPr="007A2809">
              <w:rPr>
                <w:sz w:val="18"/>
              </w:rPr>
              <w:t xml:space="preserve">De begrippen </w:t>
            </w:r>
            <w:r w:rsidR="009274C4" w:rsidRPr="007A2809">
              <w:rPr>
                <w:sz w:val="18"/>
              </w:rPr>
              <w:t>‘</w:t>
            </w:r>
            <w:r w:rsidRPr="007A2809">
              <w:rPr>
                <w:sz w:val="18"/>
              </w:rPr>
              <w:t>relatieve atoommassa</w:t>
            </w:r>
            <w:r w:rsidR="009274C4" w:rsidRPr="007A2809">
              <w:rPr>
                <w:sz w:val="18"/>
              </w:rPr>
              <w:t>’</w:t>
            </w:r>
            <w:r w:rsidRPr="007A2809">
              <w:rPr>
                <w:sz w:val="18"/>
              </w:rPr>
              <w:t xml:space="preserve">, </w:t>
            </w:r>
            <w:r w:rsidR="009274C4" w:rsidRPr="007A2809">
              <w:rPr>
                <w:sz w:val="18"/>
              </w:rPr>
              <w:t>‘</w:t>
            </w:r>
            <w:r w:rsidR="00F45412" w:rsidRPr="007A2809">
              <w:rPr>
                <w:sz w:val="18"/>
              </w:rPr>
              <w:t>moleculemassa</w:t>
            </w:r>
            <w:r w:rsidR="009274C4" w:rsidRPr="007A2809">
              <w:rPr>
                <w:sz w:val="18"/>
              </w:rPr>
              <w:t>’</w:t>
            </w:r>
            <w:r w:rsidRPr="007A2809">
              <w:rPr>
                <w:sz w:val="18"/>
              </w:rPr>
              <w:t xml:space="preserve">, </w:t>
            </w:r>
            <w:r w:rsidR="009274C4" w:rsidRPr="007A2809">
              <w:rPr>
                <w:sz w:val="18"/>
              </w:rPr>
              <w:t>‘</w:t>
            </w:r>
            <w:r w:rsidRPr="007A2809">
              <w:rPr>
                <w:sz w:val="18"/>
              </w:rPr>
              <w:t>formulemassa</w:t>
            </w:r>
            <w:r w:rsidR="009274C4" w:rsidRPr="007A2809">
              <w:rPr>
                <w:sz w:val="18"/>
              </w:rPr>
              <w:t>’</w:t>
            </w:r>
            <w:r w:rsidRPr="007A2809">
              <w:rPr>
                <w:sz w:val="18"/>
              </w:rPr>
              <w:t xml:space="preserve">, </w:t>
            </w:r>
            <w:r w:rsidR="009274C4" w:rsidRPr="007A2809">
              <w:rPr>
                <w:sz w:val="18"/>
              </w:rPr>
              <w:t>‘</w:t>
            </w:r>
            <w:r w:rsidRPr="007A2809">
              <w:rPr>
                <w:sz w:val="18"/>
              </w:rPr>
              <w:t>ionmassa</w:t>
            </w:r>
            <w:r w:rsidR="009274C4" w:rsidRPr="007A2809">
              <w:rPr>
                <w:sz w:val="18"/>
              </w:rPr>
              <w:t>’</w:t>
            </w:r>
            <w:r w:rsidRPr="007A2809">
              <w:rPr>
                <w:sz w:val="18"/>
              </w:rPr>
              <w:t xml:space="preserve">, </w:t>
            </w:r>
            <w:r w:rsidR="009274C4" w:rsidRPr="007A2809">
              <w:rPr>
                <w:sz w:val="18"/>
              </w:rPr>
              <w:t>‘</w:t>
            </w:r>
            <w:r w:rsidRPr="007A2809">
              <w:rPr>
                <w:sz w:val="18"/>
              </w:rPr>
              <w:t>mol</w:t>
            </w:r>
            <w:r w:rsidR="009274C4" w:rsidRPr="007A2809">
              <w:rPr>
                <w:sz w:val="18"/>
              </w:rPr>
              <w:t>’</w:t>
            </w:r>
            <w:r w:rsidR="00F45412" w:rsidRPr="007A2809">
              <w:rPr>
                <w:sz w:val="18"/>
              </w:rPr>
              <w:t xml:space="preserve"> werden </w:t>
            </w:r>
            <w:r w:rsidR="009274C4" w:rsidRPr="007A2809">
              <w:rPr>
                <w:sz w:val="18"/>
              </w:rPr>
              <w:t xml:space="preserve">in principe </w:t>
            </w:r>
            <w:r w:rsidR="00F45412" w:rsidRPr="007A2809">
              <w:rPr>
                <w:sz w:val="18"/>
              </w:rPr>
              <w:t>reeds in een tweede graad gezien</w:t>
            </w:r>
            <w:r w:rsidR="009274C4" w:rsidRPr="007A2809">
              <w:rPr>
                <w:sz w:val="18"/>
              </w:rPr>
              <w:t xml:space="preserve">. </w:t>
            </w:r>
            <w:r w:rsidR="00F535EB" w:rsidRPr="007A2809">
              <w:rPr>
                <w:sz w:val="18"/>
              </w:rPr>
              <w:t>Grondig</w:t>
            </w:r>
            <w:r w:rsidR="009274C4" w:rsidRPr="007A2809">
              <w:rPr>
                <w:sz w:val="18"/>
              </w:rPr>
              <w:t xml:space="preserve"> herhalen</w:t>
            </w:r>
            <w:r w:rsidR="00F535EB" w:rsidRPr="007A2809">
              <w:rPr>
                <w:sz w:val="18"/>
              </w:rPr>
              <w:t xml:space="preserve"> is aanbevolen</w:t>
            </w:r>
            <w:r w:rsidR="009274C4" w:rsidRPr="007A2809">
              <w:rPr>
                <w:sz w:val="18"/>
              </w:rPr>
              <w:t>.</w:t>
            </w:r>
          </w:p>
        </w:tc>
        <w:tc>
          <w:tcPr>
            <w:tcW w:w="844" w:type="dxa"/>
            <w:tcBorders>
              <w:top w:val="single" w:sz="18" w:space="0" w:color="auto"/>
              <w:bottom w:val="single" w:sz="4" w:space="0" w:color="auto"/>
            </w:tcBorders>
          </w:tcPr>
          <w:p w:rsidR="00B41BDE" w:rsidRDefault="00B41BDE" w:rsidP="00B41BDE">
            <w:pPr>
              <w:spacing w:before="80" w:after="80"/>
              <w:jc w:val="center"/>
              <w:rPr>
                <w:sz w:val="18"/>
              </w:rPr>
            </w:pPr>
          </w:p>
        </w:tc>
      </w:tr>
      <w:tr w:rsidR="00B41BDE" w:rsidTr="00371E46">
        <w:trPr>
          <w:trHeight w:val="397"/>
        </w:trPr>
        <w:tc>
          <w:tcPr>
            <w:tcW w:w="839" w:type="dxa"/>
            <w:tcBorders>
              <w:top w:val="single" w:sz="18" w:space="0" w:color="auto"/>
              <w:left w:val="single" w:sz="18" w:space="0" w:color="auto"/>
              <w:bottom w:val="single" w:sz="18" w:space="0" w:color="auto"/>
            </w:tcBorders>
          </w:tcPr>
          <w:p w:rsidR="00B41BDE" w:rsidRDefault="00B41BDE" w:rsidP="00A97D9D">
            <w:pPr>
              <w:pStyle w:val="NummerDoelstelling"/>
            </w:pPr>
          </w:p>
        </w:tc>
        <w:tc>
          <w:tcPr>
            <w:tcW w:w="5716" w:type="dxa"/>
            <w:tcBorders>
              <w:top w:val="single" w:sz="18" w:space="0" w:color="auto"/>
              <w:bottom w:val="single" w:sz="18" w:space="0" w:color="auto"/>
            </w:tcBorders>
          </w:tcPr>
          <w:p w:rsidR="00B41BDE" w:rsidRDefault="00F45412" w:rsidP="00371E46">
            <w:pPr>
              <w:spacing w:before="80" w:after="80"/>
              <w:rPr>
                <w:b/>
                <w:bCs/>
                <w:sz w:val="18"/>
              </w:rPr>
            </w:pPr>
            <w:r>
              <w:rPr>
                <w:b/>
                <w:bCs/>
                <w:sz w:val="18"/>
              </w:rPr>
              <w:t>Alle opgegeven concentratie</w:t>
            </w:r>
            <w:r w:rsidR="00371E46">
              <w:rPr>
                <w:b/>
                <w:bCs/>
                <w:sz w:val="18"/>
              </w:rPr>
              <w:t>-</w:t>
            </w:r>
            <w:r>
              <w:rPr>
                <w:b/>
                <w:bCs/>
                <w:sz w:val="18"/>
              </w:rPr>
              <w:t>eenheden kunnen definiëren en toepassen.</w:t>
            </w:r>
          </w:p>
        </w:tc>
        <w:tc>
          <w:tcPr>
            <w:tcW w:w="835" w:type="dxa"/>
            <w:tcBorders>
              <w:top w:val="single" w:sz="18" w:space="0" w:color="auto"/>
              <w:bottom w:val="single" w:sz="18" w:space="0" w:color="auto"/>
            </w:tcBorders>
          </w:tcPr>
          <w:p w:rsidR="00B41BDE" w:rsidRDefault="00F45412" w:rsidP="00B41B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1BDE" w:rsidRDefault="00F45412" w:rsidP="00B41B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371E46" w:rsidTr="00371E46">
        <w:trPr>
          <w:trHeight w:val="397"/>
        </w:trPr>
        <w:tc>
          <w:tcPr>
            <w:tcW w:w="839" w:type="dxa"/>
            <w:tcBorders>
              <w:top w:val="single" w:sz="18" w:space="0" w:color="auto"/>
              <w:bottom w:val="single" w:sz="4" w:space="0" w:color="auto"/>
            </w:tcBorders>
          </w:tcPr>
          <w:p w:rsidR="00371E46" w:rsidRDefault="00371E46" w:rsidP="00371E4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1E46" w:rsidRDefault="00371E46" w:rsidP="00371E4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71E46" w:rsidRDefault="00371E46" w:rsidP="00371E46">
            <w:pPr>
              <w:tabs>
                <w:tab w:val="right" w:pos="352"/>
                <w:tab w:val="right" w:pos="567"/>
              </w:tabs>
              <w:spacing w:before="80" w:after="80"/>
              <w:rPr>
                <w:sz w:val="18"/>
              </w:rPr>
            </w:pPr>
          </w:p>
        </w:tc>
        <w:tc>
          <w:tcPr>
            <w:tcW w:w="844" w:type="dxa"/>
            <w:tcBorders>
              <w:top w:val="single" w:sz="18" w:space="0" w:color="auto"/>
              <w:bottom w:val="single" w:sz="4" w:space="0" w:color="auto"/>
            </w:tcBorders>
          </w:tcPr>
          <w:p w:rsidR="00371E46" w:rsidRDefault="00371E46" w:rsidP="00371E46">
            <w:pPr>
              <w:spacing w:before="80" w:after="80"/>
              <w:jc w:val="center"/>
              <w:rPr>
                <w:sz w:val="18"/>
              </w:rPr>
            </w:pPr>
          </w:p>
        </w:tc>
      </w:tr>
      <w:tr w:rsidR="00B41BDE" w:rsidTr="00B41BDE">
        <w:trPr>
          <w:trHeight w:val="397"/>
        </w:trPr>
        <w:tc>
          <w:tcPr>
            <w:tcW w:w="839" w:type="dxa"/>
            <w:tcBorders>
              <w:top w:val="single" w:sz="18" w:space="0" w:color="auto"/>
              <w:left w:val="single" w:sz="18" w:space="0" w:color="auto"/>
              <w:bottom w:val="single" w:sz="18" w:space="0" w:color="auto"/>
            </w:tcBorders>
          </w:tcPr>
          <w:p w:rsidR="00B41BDE" w:rsidRDefault="00B41BDE" w:rsidP="00A97D9D">
            <w:pPr>
              <w:pStyle w:val="NummerDoelstelling"/>
            </w:pPr>
          </w:p>
        </w:tc>
        <w:tc>
          <w:tcPr>
            <w:tcW w:w="5716" w:type="dxa"/>
            <w:tcBorders>
              <w:top w:val="single" w:sz="18" w:space="0" w:color="auto"/>
              <w:bottom w:val="single" w:sz="18" w:space="0" w:color="auto"/>
            </w:tcBorders>
          </w:tcPr>
          <w:p w:rsidR="00B41BDE" w:rsidRDefault="00F45412" w:rsidP="00B41BDE">
            <w:pPr>
              <w:spacing w:before="80" w:after="80"/>
              <w:rPr>
                <w:b/>
                <w:bCs/>
                <w:sz w:val="18"/>
              </w:rPr>
            </w:pPr>
            <w:r>
              <w:rPr>
                <w:b/>
                <w:bCs/>
                <w:sz w:val="18"/>
              </w:rPr>
              <w:t>Berekeningen kunnen maken in verband met het bereiden en verdunnen van oplossingen.</w:t>
            </w:r>
          </w:p>
        </w:tc>
        <w:tc>
          <w:tcPr>
            <w:tcW w:w="835" w:type="dxa"/>
            <w:tcBorders>
              <w:top w:val="single" w:sz="18" w:space="0" w:color="auto"/>
              <w:bottom w:val="single" w:sz="18" w:space="0" w:color="auto"/>
            </w:tcBorders>
          </w:tcPr>
          <w:p w:rsidR="00B41BDE" w:rsidRDefault="00F45412" w:rsidP="00B41B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1BDE" w:rsidRDefault="00F45412" w:rsidP="00B41B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B41BDE" w:rsidTr="00B41BDE">
        <w:trPr>
          <w:trHeight w:val="397"/>
        </w:trPr>
        <w:tc>
          <w:tcPr>
            <w:tcW w:w="839" w:type="dxa"/>
            <w:tcBorders>
              <w:top w:val="single" w:sz="18" w:space="0" w:color="auto"/>
              <w:bottom w:val="single" w:sz="4" w:space="0" w:color="auto"/>
            </w:tcBorders>
          </w:tcPr>
          <w:p w:rsidR="00B41BDE" w:rsidRDefault="00B41BDE" w:rsidP="00B41BD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409AF" w:rsidRDefault="00F45412" w:rsidP="009274C4">
            <w:pPr>
              <w:tabs>
                <w:tab w:val="left" w:pos="226"/>
              </w:tabs>
              <w:spacing w:before="80" w:after="80"/>
              <w:rPr>
                <w:sz w:val="18"/>
              </w:rPr>
            </w:pPr>
            <w:r>
              <w:rPr>
                <w:sz w:val="18"/>
              </w:rPr>
              <w:t>Concentratie van oplossingen:</w:t>
            </w:r>
            <w:r w:rsidR="00371E46">
              <w:rPr>
                <w:sz w:val="18"/>
              </w:rPr>
              <w:br/>
              <w:t>-</w:t>
            </w:r>
            <w:r w:rsidR="00371E46">
              <w:rPr>
                <w:sz w:val="18"/>
              </w:rPr>
              <w:tab/>
            </w:r>
            <w:r w:rsidRPr="007A2809">
              <w:rPr>
                <w:sz w:val="18"/>
              </w:rPr>
              <w:t xml:space="preserve">concentraties in </w:t>
            </w:r>
            <w:r w:rsidR="009274C4" w:rsidRPr="007A2809">
              <w:rPr>
                <w:sz w:val="18"/>
              </w:rPr>
              <w:t>massa/volume</w:t>
            </w:r>
            <w:r w:rsidRPr="007A2809">
              <w:rPr>
                <w:sz w:val="18"/>
              </w:rPr>
              <w:t>%;</w:t>
            </w:r>
            <w:r w:rsidR="00371E46" w:rsidRPr="007A2809">
              <w:rPr>
                <w:sz w:val="18"/>
              </w:rPr>
              <w:br/>
              <w:t>-</w:t>
            </w:r>
            <w:r w:rsidR="00371E46" w:rsidRPr="007A2809">
              <w:rPr>
                <w:sz w:val="18"/>
              </w:rPr>
              <w:tab/>
            </w:r>
            <w:r w:rsidRPr="007A2809">
              <w:rPr>
                <w:sz w:val="18"/>
              </w:rPr>
              <w:t xml:space="preserve">concentraties in </w:t>
            </w:r>
            <w:r w:rsidR="002C246A" w:rsidRPr="007A2809">
              <w:rPr>
                <w:sz w:val="18"/>
              </w:rPr>
              <w:t xml:space="preserve">massa %, </w:t>
            </w:r>
            <w:r w:rsidR="00DF1001" w:rsidRPr="007A2809">
              <w:rPr>
                <w:sz w:val="18"/>
              </w:rPr>
              <w:t xml:space="preserve">in </w:t>
            </w:r>
            <w:r w:rsidRPr="007A2809">
              <w:rPr>
                <w:sz w:val="18"/>
              </w:rPr>
              <w:t>volume %;</w:t>
            </w:r>
            <w:r w:rsidR="00371E46" w:rsidRPr="007A2809">
              <w:rPr>
                <w:sz w:val="18"/>
              </w:rPr>
              <w:br/>
              <w:t>-</w:t>
            </w:r>
            <w:r w:rsidR="00371E46" w:rsidRPr="007A2809">
              <w:rPr>
                <w:sz w:val="18"/>
              </w:rPr>
              <w:tab/>
            </w:r>
            <w:r w:rsidRPr="007A2809">
              <w:rPr>
                <w:sz w:val="18"/>
              </w:rPr>
              <w:t xml:space="preserve">concentraties in </w:t>
            </w:r>
            <w:r w:rsidR="009274C4" w:rsidRPr="007A2809">
              <w:rPr>
                <w:sz w:val="18"/>
              </w:rPr>
              <w:t>molariteit en normaliteit;</w:t>
            </w:r>
          </w:p>
          <w:p w:rsidR="009274C4" w:rsidRPr="009274C4" w:rsidRDefault="009274C4" w:rsidP="009274C4">
            <w:pPr>
              <w:tabs>
                <w:tab w:val="left" w:pos="226"/>
              </w:tabs>
              <w:spacing w:before="80" w:after="80"/>
              <w:rPr>
                <w:sz w:val="18"/>
              </w:rPr>
            </w:pPr>
            <w:r w:rsidRPr="007A2809">
              <w:rPr>
                <w:sz w:val="18"/>
              </w:rPr>
              <w:t>Concentratie in ppm.</w:t>
            </w:r>
          </w:p>
        </w:tc>
        <w:tc>
          <w:tcPr>
            <w:tcW w:w="6949" w:type="dxa"/>
            <w:tcBorders>
              <w:top w:val="single" w:sz="18" w:space="0" w:color="auto"/>
              <w:left w:val="double" w:sz="4" w:space="0" w:color="auto"/>
              <w:bottom w:val="single" w:sz="4" w:space="0" w:color="auto"/>
            </w:tcBorders>
          </w:tcPr>
          <w:p w:rsidR="00B41BDE" w:rsidRDefault="00F45412" w:rsidP="00B41BDE">
            <w:pPr>
              <w:tabs>
                <w:tab w:val="right" w:pos="352"/>
                <w:tab w:val="right" w:pos="567"/>
              </w:tabs>
              <w:spacing w:before="80" w:after="80"/>
              <w:rPr>
                <w:sz w:val="18"/>
              </w:rPr>
            </w:pPr>
            <w:r>
              <w:rPr>
                <w:sz w:val="18"/>
              </w:rPr>
              <w:t>Het belang van concentraties kan geïllustreerd worden met artikels over milieu- en veiligheidsproblematiek.</w:t>
            </w:r>
          </w:p>
          <w:p w:rsidR="00F45412" w:rsidRDefault="00F535EB" w:rsidP="00F535EB">
            <w:pPr>
              <w:tabs>
                <w:tab w:val="right" w:pos="352"/>
                <w:tab w:val="right" w:pos="567"/>
              </w:tabs>
              <w:spacing w:before="80" w:after="80"/>
              <w:rPr>
                <w:sz w:val="18"/>
              </w:rPr>
            </w:pPr>
            <w:r>
              <w:rPr>
                <w:sz w:val="18"/>
              </w:rPr>
              <w:t>In o</w:t>
            </w:r>
            <w:r w:rsidR="00F45412">
              <w:rPr>
                <w:sz w:val="18"/>
              </w:rPr>
              <w:t xml:space="preserve">verleg met de leerkracht AV Wiskunde </w:t>
            </w:r>
            <w:r>
              <w:rPr>
                <w:sz w:val="18"/>
              </w:rPr>
              <w:t>extra oefenen op concentratieberekening.</w:t>
            </w:r>
          </w:p>
        </w:tc>
        <w:tc>
          <w:tcPr>
            <w:tcW w:w="844" w:type="dxa"/>
            <w:tcBorders>
              <w:top w:val="single" w:sz="18" w:space="0" w:color="auto"/>
              <w:bottom w:val="single" w:sz="18" w:space="0" w:color="auto"/>
            </w:tcBorders>
          </w:tcPr>
          <w:p w:rsidR="00B41BDE" w:rsidRDefault="006C3F5B" w:rsidP="00B41BDE">
            <w:pPr>
              <w:spacing w:before="80" w:after="80"/>
              <w:jc w:val="center"/>
              <w:rPr>
                <w:sz w:val="18"/>
              </w:rPr>
            </w:pPr>
            <w:r>
              <w:rPr>
                <w:sz w:val="18"/>
              </w:rPr>
              <w:br/>
            </w:r>
          </w:p>
          <w:p w:rsidR="006C3F5B" w:rsidRDefault="006C3F5B" w:rsidP="00B41BDE">
            <w:pPr>
              <w:spacing w:before="80" w:after="80"/>
              <w:jc w:val="center"/>
              <w:rPr>
                <w:sz w:val="18"/>
              </w:rPr>
            </w:pPr>
            <w:r>
              <w:rPr>
                <w:sz w:val="18"/>
              </w:rPr>
              <w:t>WIS</w:t>
            </w:r>
          </w:p>
        </w:tc>
      </w:tr>
    </w:tbl>
    <w:p w:rsidR="006C3F5B" w:rsidRDefault="006C3F5B">
      <w:r>
        <w:rPr>
          <w:b/>
          <w:bCs/>
          <w:strike/>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C3F5B" w:rsidTr="006C3F5B">
        <w:trPr>
          <w:cantSplit/>
          <w:trHeight w:val="397"/>
          <w:tblHeader/>
        </w:trPr>
        <w:tc>
          <w:tcPr>
            <w:tcW w:w="839" w:type="dxa"/>
            <w:tcBorders>
              <w:bottom w:val="single" w:sz="4" w:space="0" w:color="auto"/>
            </w:tcBorders>
            <w:vAlign w:val="center"/>
          </w:tcPr>
          <w:p w:rsidR="006C3F5B" w:rsidRDefault="006C3F5B" w:rsidP="006C3F5B">
            <w:pPr>
              <w:spacing w:before="80" w:after="80"/>
              <w:rPr>
                <w:sz w:val="18"/>
              </w:rPr>
            </w:pPr>
            <w:r>
              <w:rPr>
                <w:sz w:val="18"/>
              </w:rPr>
              <w:lastRenderedPageBreak/>
              <w:t>Nr.</w:t>
            </w:r>
          </w:p>
        </w:tc>
        <w:tc>
          <w:tcPr>
            <w:tcW w:w="5716" w:type="dxa"/>
            <w:tcBorders>
              <w:bottom w:val="single" w:sz="4" w:space="0" w:color="auto"/>
            </w:tcBorders>
            <w:vAlign w:val="center"/>
          </w:tcPr>
          <w:p w:rsidR="006C3F5B" w:rsidRDefault="006C3F5B" w:rsidP="006C3F5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C3F5B" w:rsidRDefault="006C3F5B" w:rsidP="006C3F5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C3F5B" w:rsidRDefault="006C3F5B" w:rsidP="006C3F5B">
            <w:pPr>
              <w:spacing w:before="80" w:after="80"/>
              <w:jc w:val="center"/>
              <w:rPr>
                <w:sz w:val="18"/>
              </w:rPr>
            </w:pPr>
            <w:r>
              <w:rPr>
                <w:sz w:val="18"/>
              </w:rPr>
              <w:t>B/U</w:t>
            </w:r>
          </w:p>
        </w:tc>
        <w:tc>
          <w:tcPr>
            <w:tcW w:w="6949" w:type="dxa"/>
            <w:tcBorders>
              <w:left w:val="double" w:sz="4" w:space="0" w:color="auto"/>
            </w:tcBorders>
            <w:vAlign w:val="center"/>
          </w:tcPr>
          <w:p w:rsidR="006C3F5B" w:rsidRDefault="006C3F5B" w:rsidP="006C3F5B">
            <w:pPr>
              <w:spacing w:before="80" w:after="80"/>
              <w:jc w:val="center"/>
              <w:rPr>
                <w:sz w:val="18"/>
              </w:rPr>
            </w:pPr>
            <w:r>
              <w:rPr>
                <w:sz w:val="18"/>
              </w:rPr>
              <w:t>Didactische wenken en hulpmiddelen</w:t>
            </w:r>
          </w:p>
        </w:tc>
        <w:tc>
          <w:tcPr>
            <w:tcW w:w="844" w:type="dxa"/>
            <w:vAlign w:val="center"/>
          </w:tcPr>
          <w:p w:rsidR="006C3F5B" w:rsidRDefault="006C3F5B" w:rsidP="006C3F5B">
            <w:pPr>
              <w:spacing w:before="80" w:after="80"/>
              <w:jc w:val="center"/>
              <w:rPr>
                <w:sz w:val="18"/>
              </w:rPr>
            </w:pPr>
            <w:r>
              <w:rPr>
                <w:sz w:val="18"/>
              </w:rPr>
              <w:t>Link</w:t>
            </w:r>
          </w:p>
        </w:tc>
      </w:tr>
      <w:tr w:rsidR="00B41BDE" w:rsidTr="00B41BDE">
        <w:trPr>
          <w:trHeight w:val="397"/>
        </w:trPr>
        <w:tc>
          <w:tcPr>
            <w:tcW w:w="839" w:type="dxa"/>
            <w:tcBorders>
              <w:top w:val="single" w:sz="18" w:space="0" w:color="auto"/>
              <w:left w:val="single" w:sz="18" w:space="0" w:color="auto"/>
              <w:bottom w:val="single" w:sz="18" w:space="0" w:color="auto"/>
            </w:tcBorders>
          </w:tcPr>
          <w:p w:rsidR="00B41BDE" w:rsidRDefault="00B41BDE" w:rsidP="00A97D9D">
            <w:pPr>
              <w:pStyle w:val="NummerDoelstelling"/>
            </w:pPr>
          </w:p>
        </w:tc>
        <w:tc>
          <w:tcPr>
            <w:tcW w:w="5716" w:type="dxa"/>
            <w:tcBorders>
              <w:top w:val="single" w:sz="18" w:space="0" w:color="auto"/>
              <w:bottom w:val="single" w:sz="18" w:space="0" w:color="auto"/>
            </w:tcBorders>
          </w:tcPr>
          <w:p w:rsidR="00B41BDE" w:rsidRDefault="00F45412" w:rsidP="00B41BDE">
            <w:pPr>
              <w:spacing w:before="80" w:after="80"/>
              <w:rPr>
                <w:b/>
                <w:bCs/>
                <w:sz w:val="18"/>
              </w:rPr>
            </w:pPr>
            <w:r>
              <w:rPr>
                <w:b/>
                <w:bCs/>
                <w:sz w:val="18"/>
              </w:rPr>
              <w:t>Een reactievergelijking kunnen lezen en begrijpen.</w:t>
            </w:r>
          </w:p>
        </w:tc>
        <w:tc>
          <w:tcPr>
            <w:tcW w:w="835" w:type="dxa"/>
            <w:tcBorders>
              <w:top w:val="single" w:sz="18" w:space="0" w:color="auto"/>
              <w:bottom w:val="single" w:sz="18" w:space="0" w:color="auto"/>
            </w:tcBorders>
          </w:tcPr>
          <w:p w:rsidR="00B41BDE" w:rsidRDefault="00F45412" w:rsidP="00B41B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1BDE" w:rsidRDefault="00F45412" w:rsidP="00B41B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371E46" w:rsidTr="00371E46">
        <w:trPr>
          <w:trHeight w:val="397"/>
        </w:trPr>
        <w:tc>
          <w:tcPr>
            <w:tcW w:w="839" w:type="dxa"/>
            <w:tcBorders>
              <w:top w:val="single" w:sz="18" w:space="0" w:color="auto"/>
              <w:bottom w:val="single" w:sz="4" w:space="0" w:color="auto"/>
            </w:tcBorders>
          </w:tcPr>
          <w:p w:rsidR="00371E46" w:rsidRDefault="00371E46" w:rsidP="00371E4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1E46" w:rsidRPr="007A2809" w:rsidRDefault="009274C4" w:rsidP="00371E46">
            <w:pPr>
              <w:tabs>
                <w:tab w:val="left" w:pos="226"/>
              </w:tabs>
              <w:spacing w:before="80" w:after="80"/>
              <w:rPr>
                <w:sz w:val="18"/>
              </w:rPr>
            </w:pPr>
            <w:r w:rsidRPr="007A2809">
              <w:rPr>
                <w:sz w:val="18"/>
              </w:rPr>
              <w:t>Kwalitatieve en kwantitatieve betekenis van de reactievergelijking.</w:t>
            </w:r>
          </w:p>
        </w:tc>
        <w:tc>
          <w:tcPr>
            <w:tcW w:w="6949" w:type="dxa"/>
            <w:tcBorders>
              <w:top w:val="single" w:sz="18" w:space="0" w:color="auto"/>
              <w:left w:val="double" w:sz="4" w:space="0" w:color="auto"/>
              <w:bottom w:val="single" w:sz="4" w:space="0" w:color="auto"/>
            </w:tcBorders>
          </w:tcPr>
          <w:p w:rsidR="00371E46" w:rsidRDefault="00371E46" w:rsidP="00371E46">
            <w:pPr>
              <w:tabs>
                <w:tab w:val="right" w:pos="352"/>
                <w:tab w:val="right" w:pos="567"/>
              </w:tabs>
              <w:spacing w:before="80" w:after="80"/>
              <w:rPr>
                <w:sz w:val="18"/>
              </w:rPr>
            </w:pPr>
          </w:p>
        </w:tc>
        <w:tc>
          <w:tcPr>
            <w:tcW w:w="844" w:type="dxa"/>
            <w:tcBorders>
              <w:top w:val="single" w:sz="18" w:space="0" w:color="auto"/>
              <w:bottom w:val="single" w:sz="4" w:space="0" w:color="auto"/>
            </w:tcBorders>
          </w:tcPr>
          <w:p w:rsidR="00371E46" w:rsidRDefault="00371E46" w:rsidP="00371E46">
            <w:pPr>
              <w:spacing w:before="80" w:after="80"/>
              <w:jc w:val="center"/>
              <w:rPr>
                <w:sz w:val="18"/>
              </w:rPr>
            </w:pPr>
          </w:p>
        </w:tc>
      </w:tr>
      <w:tr w:rsidR="00B41BDE" w:rsidTr="00B41BDE">
        <w:trPr>
          <w:trHeight w:val="397"/>
        </w:trPr>
        <w:tc>
          <w:tcPr>
            <w:tcW w:w="839" w:type="dxa"/>
            <w:tcBorders>
              <w:top w:val="single" w:sz="18" w:space="0" w:color="auto"/>
              <w:left w:val="single" w:sz="18" w:space="0" w:color="auto"/>
              <w:bottom w:val="single" w:sz="18" w:space="0" w:color="auto"/>
            </w:tcBorders>
          </w:tcPr>
          <w:p w:rsidR="00B41BDE" w:rsidRDefault="00B41BDE" w:rsidP="00A97D9D">
            <w:pPr>
              <w:pStyle w:val="NummerDoelstelling"/>
            </w:pPr>
          </w:p>
        </w:tc>
        <w:tc>
          <w:tcPr>
            <w:tcW w:w="5716" w:type="dxa"/>
            <w:tcBorders>
              <w:top w:val="single" w:sz="18" w:space="0" w:color="auto"/>
              <w:bottom w:val="single" w:sz="18" w:space="0" w:color="auto"/>
            </w:tcBorders>
          </w:tcPr>
          <w:p w:rsidR="00B41BDE" w:rsidRDefault="00F45412" w:rsidP="00B41BDE">
            <w:pPr>
              <w:spacing w:before="80" w:after="80"/>
              <w:rPr>
                <w:b/>
                <w:bCs/>
                <w:sz w:val="18"/>
              </w:rPr>
            </w:pPr>
            <w:r>
              <w:rPr>
                <w:b/>
                <w:bCs/>
                <w:sz w:val="18"/>
              </w:rPr>
              <w:t>Stechiometrische berekeningen kunnen uitvoeren.</w:t>
            </w:r>
          </w:p>
        </w:tc>
        <w:tc>
          <w:tcPr>
            <w:tcW w:w="835" w:type="dxa"/>
            <w:tcBorders>
              <w:top w:val="single" w:sz="18" w:space="0" w:color="auto"/>
              <w:bottom w:val="single" w:sz="18" w:space="0" w:color="auto"/>
            </w:tcBorders>
          </w:tcPr>
          <w:p w:rsidR="00B41BDE" w:rsidRDefault="00F45412" w:rsidP="00B41BD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41BDE" w:rsidRDefault="00F45412" w:rsidP="00B41BD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41BDE" w:rsidRDefault="00B41BDE" w:rsidP="00B41BD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1BDE" w:rsidRDefault="00B41BDE" w:rsidP="00B41BDE">
            <w:pPr>
              <w:spacing w:before="80" w:after="80"/>
              <w:jc w:val="center"/>
              <w:rPr>
                <w:sz w:val="18"/>
              </w:rPr>
            </w:pPr>
          </w:p>
        </w:tc>
      </w:tr>
      <w:tr w:rsidR="00B41BDE" w:rsidTr="00B41BDE">
        <w:trPr>
          <w:trHeight w:val="397"/>
        </w:trPr>
        <w:tc>
          <w:tcPr>
            <w:tcW w:w="839" w:type="dxa"/>
            <w:tcBorders>
              <w:top w:val="single" w:sz="18" w:space="0" w:color="auto"/>
              <w:bottom w:val="single" w:sz="4" w:space="0" w:color="auto"/>
            </w:tcBorders>
          </w:tcPr>
          <w:p w:rsidR="00B41BDE" w:rsidRDefault="00B41BDE" w:rsidP="00B41BD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41BDE" w:rsidRDefault="00F45412" w:rsidP="00B41BDE">
            <w:pPr>
              <w:tabs>
                <w:tab w:val="left" w:pos="226"/>
              </w:tabs>
              <w:spacing w:before="80" w:after="80"/>
              <w:rPr>
                <w:sz w:val="18"/>
              </w:rPr>
            </w:pPr>
            <w:r>
              <w:rPr>
                <w:sz w:val="18"/>
              </w:rPr>
              <w:t>Stechiometrische berekeningen.</w:t>
            </w:r>
          </w:p>
        </w:tc>
        <w:tc>
          <w:tcPr>
            <w:tcW w:w="6949" w:type="dxa"/>
            <w:tcBorders>
              <w:top w:val="single" w:sz="18" w:space="0" w:color="auto"/>
              <w:left w:val="double" w:sz="4" w:space="0" w:color="auto"/>
              <w:bottom w:val="single" w:sz="4" w:space="0" w:color="auto"/>
            </w:tcBorders>
          </w:tcPr>
          <w:p w:rsidR="00B41BDE" w:rsidRDefault="00B41BDE" w:rsidP="00B41BDE">
            <w:pPr>
              <w:tabs>
                <w:tab w:val="right" w:pos="352"/>
                <w:tab w:val="right" w:pos="567"/>
              </w:tabs>
              <w:spacing w:before="80" w:after="80"/>
              <w:rPr>
                <w:sz w:val="18"/>
              </w:rPr>
            </w:pPr>
          </w:p>
        </w:tc>
        <w:tc>
          <w:tcPr>
            <w:tcW w:w="844" w:type="dxa"/>
            <w:tcBorders>
              <w:top w:val="single" w:sz="18" w:space="0" w:color="auto"/>
              <w:bottom w:val="single" w:sz="4" w:space="0" w:color="auto"/>
            </w:tcBorders>
          </w:tcPr>
          <w:p w:rsidR="00B41BDE" w:rsidRDefault="00B41BDE" w:rsidP="00B41BDE">
            <w:pPr>
              <w:spacing w:before="80" w:after="80"/>
              <w:jc w:val="center"/>
              <w:rPr>
                <w:sz w:val="18"/>
              </w:rPr>
            </w:pPr>
          </w:p>
        </w:tc>
      </w:tr>
      <w:tr w:rsidR="0078565F" w:rsidRPr="0085762A" w:rsidTr="0078565F">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78565F" w:rsidRPr="0097087C" w:rsidRDefault="0078565F" w:rsidP="0097087C">
            <w:pPr>
              <w:rPr>
                <w:b/>
              </w:rPr>
            </w:pPr>
            <w:r w:rsidRPr="0097087C">
              <w:rPr>
                <w:b/>
              </w:rPr>
              <w:t>Bereiden van oplossingen en verd</w:t>
            </w:r>
            <w:r w:rsidR="0097087C" w:rsidRPr="0097087C">
              <w:rPr>
                <w:b/>
              </w:rPr>
              <w:t>unningen</w:t>
            </w:r>
          </w:p>
        </w:tc>
        <w:tc>
          <w:tcPr>
            <w:tcW w:w="7793" w:type="dxa"/>
            <w:gridSpan w:val="2"/>
            <w:tcBorders>
              <w:top w:val="single" w:sz="4" w:space="0" w:color="auto"/>
              <w:left w:val="nil"/>
              <w:bottom w:val="single" w:sz="2" w:space="0" w:color="auto"/>
              <w:right w:val="single" w:sz="4" w:space="0" w:color="auto"/>
            </w:tcBorders>
            <w:vAlign w:val="center"/>
          </w:tcPr>
          <w:p w:rsidR="0078565F" w:rsidRPr="0085762A" w:rsidRDefault="0078565F" w:rsidP="0078565F">
            <w:pPr>
              <w:rPr>
                <w:szCs w:val="20"/>
              </w:rPr>
            </w:pPr>
          </w:p>
        </w:tc>
      </w:tr>
      <w:tr w:rsidR="0078565F" w:rsidTr="0078565F">
        <w:trPr>
          <w:trHeight w:val="397"/>
        </w:trPr>
        <w:tc>
          <w:tcPr>
            <w:tcW w:w="839" w:type="dxa"/>
            <w:tcBorders>
              <w:top w:val="single" w:sz="18" w:space="0" w:color="auto"/>
              <w:left w:val="single" w:sz="18" w:space="0" w:color="auto"/>
              <w:bottom w:val="single" w:sz="18" w:space="0" w:color="auto"/>
            </w:tcBorders>
          </w:tcPr>
          <w:p w:rsidR="0078565F" w:rsidRDefault="0078565F" w:rsidP="00A97D9D">
            <w:pPr>
              <w:pStyle w:val="NummerDoelstelling"/>
            </w:pPr>
          </w:p>
        </w:tc>
        <w:tc>
          <w:tcPr>
            <w:tcW w:w="5716" w:type="dxa"/>
            <w:tcBorders>
              <w:top w:val="single" w:sz="18" w:space="0" w:color="auto"/>
              <w:bottom w:val="single" w:sz="18" w:space="0" w:color="auto"/>
            </w:tcBorders>
          </w:tcPr>
          <w:p w:rsidR="0078565F" w:rsidRDefault="0078565F" w:rsidP="0078565F">
            <w:pPr>
              <w:spacing w:before="80" w:after="80"/>
              <w:rPr>
                <w:b/>
                <w:bCs/>
                <w:sz w:val="18"/>
              </w:rPr>
            </w:pPr>
            <w:r>
              <w:rPr>
                <w:b/>
                <w:bCs/>
                <w:sz w:val="18"/>
              </w:rPr>
              <w:t>Oplossingen met gekende concentraties kunnen bereiden.</w:t>
            </w:r>
          </w:p>
        </w:tc>
        <w:tc>
          <w:tcPr>
            <w:tcW w:w="835" w:type="dxa"/>
            <w:tcBorders>
              <w:top w:val="single" w:sz="18" w:space="0" w:color="auto"/>
              <w:bottom w:val="single" w:sz="18" w:space="0" w:color="auto"/>
            </w:tcBorders>
          </w:tcPr>
          <w:p w:rsidR="0078565F" w:rsidRDefault="0078565F" w:rsidP="0078565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8565F" w:rsidRDefault="0078565F" w:rsidP="0078565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8565F" w:rsidRDefault="0078565F" w:rsidP="0078565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8565F" w:rsidRDefault="0078565F" w:rsidP="0078565F">
            <w:pPr>
              <w:spacing w:before="80" w:after="80"/>
              <w:jc w:val="center"/>
              <w:rPr>
                <w:sz w:val="18"/>
              </w:rPr>
            </w:pPr>
          </w:p>
        </w:tc>
      </w:tr>
      <w:tr w:rsidR="0078565F" w:rsidTr="0078565F">
        <w:trPr>
          <w:trHeight w:val="397"/>
        </w:trPr>
        <w:tc>
          <w:tcPr>
            <w:tcW w:w="839" w:type="dxa"/>
            <w:tcBorders>
              <w:top w:val="single" w:sz="18" w:space="0" w:color="auto"/>
              <w:bottom w:val="single" w:sz="2" w:space="0" w:color="auto"/>
            </w:tcBorders>
          </w:tcPr>
          <w:p w:rsidR="0078565F" w:rsidRDefault="0078565F" w:rsidP="0078565F">
            <w:pPr>
              <w:spacing w:before="80" w:after="80"/>
              <w:rPr>
                <w:sz w:val="18"/>
              </w:rPr>
            </w:pPr>
          </w:p>
        </w:tc>
        <w:tc>
          <w:tcPr>
            <w:tcW w:w="7386" w:type="dxa"/>
            <w:gridSpan w:val="3"/>
            <w:tcBorders>
              <w:top w:val="single" w:sz="18" w:space="0" w:color="auto"/>
              <w:bottom w:val="single" w:sz="2" w:space="0" w:color="auto"/>
              <w:right w:val="double" w:sz="4" w:space="0" w:color="auto"/>
            </w:tcBorders>
          </w:tcPr>
          <w:p w:rsidR="0078565F" w:rsidRDefault="0078565F" w:rsidP="0078565F">
            <w:pPr>
              <w:tabs>
                <w:tab w:val="left" w:pos="226"/>
              </w:tabs>
              <w:spacing w:before="80" w:after="80"/>
              <w:rPr>
                <w:sz w:val="18"/>
              </w:rPr>
            </w:pPr>
            <w:r>
              <w:rPr>
                <w:sz w:val="18"/>
              </w:rPr>
              <w:t>Oplossingen met gekende concentraties.</w:t>
            </w:r>
          </w:p>
        </w:tc>
        <w:tc>
          <w:tcPr>
            <w:tcW w:w="6949" w:type="dxa"/>
            <w:tcBorders>
              <w:top w:val="single" w:sz="18" w:space="0" w:color="auto"/>
              <w:left w:val="double" w:sz="4" w:space="0" w:color="auto"/>
              <w:bottom w:val="single" w:sz="2" w:space="0" w:color="auto"/>
            </w:tcBorders>
          </w:tcPr>
          <w:p w:rsidR="0078565F" w:rsidRPr="007A2809" w:rsidRDefault="009274C4" w:rsidP="0078565F">
            <w:pPr>
              <w:tabs>
                <w:tab w:val="right" w:pos="352"/>
                <w:tab w:val="right" w:pos="567"/>
              </w:tabs>
              <w:spacing w:before="80" w:after="80"/>
              <w:rPr>
                <w:sz w:val="18"/>
              </w:rPr>
            </w:pPr>
            <w:r w:rsidRPr="007A2809">
              <w:rPr>
                <w:sz w:val="18"/>
              </w:rPr>
              <w:t>In praktijk brengen in het laboratorium en op de stage.</w:t>
            </w:r>
          </w:p>
        </w:tc>
        <w:tc>
          <w:tcPr>
            <w:tcW w:w="844" w:type="dxa"/>
            <w:tcBorders>
              <w:top w:val="single" w:sz="18" w:space="0" w:color="auto"/>
              <w:bottom w:val="single" w:sz="2" w:space="0" w:color="auto"/>
            </w:tcBorders>
          </w:tcPr>
          <w:p w:rsidR="0078565F" w:rsidRPr="007A2809" w:rsidRDefault="009274C4" w:rsidP="0078565F">
            <w:pPr>
              <w:spacing w:before="80" w:after="80"/>
              <w:jc w:val="center"/>
              <w:rPr>
                <w:sz w:val="18"/>
              </w:rPr>
            </w:pPr>
            <w:r w:rsidRPr="007A2809">
              <w:rPr>
                <w:sz w:val="18"/>
              </w:rPr>
              <w:t>STG</w:t>
            </w:r>
          </w:p>
        </w:tc>
      </w:tr>
      <w:tr w:rsidR="0078565F" w:rsidTr="0078565F">
        <w:trPr>
          <w:trHeight w:val="397"/>
        </w:trPr>
        <w:tc>
          <w:tcPr>
            <w:tcW w:w="839" w:type="dxa"/>
            <w:tcBorders>
              <w:top w:val="single" w:sz="18" w:space="0" w:color="auto"/>
              <w:left w:val="single" w:sz="18" w:space="0" w:color="auto"/>
              <w:bottom w:val="single" w:sz="18" w:space="0" w:color="auto"/>
            </w:tcBorders>
          </w:tcPr>
          <w:p w:rsidR="0078565F" w:rsidRDefault="0078565F" w:rsidP="00A97D9D">
            <w:pPr>
              <w:pStyle w:val="NummerDoelstelling"/>
            </w:pPr>
          </w:p>
        </w:tc>
        <w:tc>
          <w:tcPr>
            <w:tcW w:w="5716" w:type="dxa"/>
            <w:tcBorders>
              <w:top w:val="single" w:sz="18" w:space="0" w:color="auto"/>
              <w:bottom w:val="single" w:sz="18" w:space="0" w:color="auto"/>
            </w:tcBorders>
          </w:tcPr>
          <w:p w:rsidR="0078565F" w:rsidRDefault="0078565F" w:rsidP="0078565F">
            <w:pPr>
              <w:spacing w:before="80" w:after="80"/>
              <w:rPr>
                <w:b/>
                <w:bCs/>
                <w:sz w:val="18"/>
              </w:rPr>
            </w:pPr>
            <w:r>
              <w:rPr>
                <w:b/>
                <w:bCs/>
                <w:sz w:val="18"/>
              </w:rPr>
              <w:t xml:space="preserve">Verdunningen </w:t>
            </w:r>
            <w:r w:rsidR="0097087C">
              <w:rPr>
                <w:b/>
                <w:bCs/>
                <w:sz w:val="18"/>
              </w:rPr>
              <w:t xml:space="preserve">correct </w:t>
            </w:r>
            <w:r>
              <w:rPr>
                <w:b/>
                <w:bCs/>
                <w:sz w:val="18"/>
              </w:rPr>
              <w:t>kunnen uitvoeren.</w:t>
            </w:r>
          </w:p>
        </w:tc>
        <w:tc>
          <w:tcPr>
            <w:tcW w:w="835" w:type="dxa"/>
            <w:tcBorders>
              <w:top w:val="single" w:sz="18" w:space="0" w:color="auto"/>
              <w:bottom w:val="single" w:sz="18" w:space="0" w:color="auto"/>
            </w:tcBorders>
          </w:tcPr>
          <w:p w:rsidR="0078565F" w:rsidRDefault="0078565F" w:rsidP="0078565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8565F" w:rsidRDefault="0078565F" w:rsidP="0078565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8565F" w:rsidRDefault="0078565F" w:rsidP="0078565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8565F" w:rsidRDefault="0078565F" w:rsidP="0078565F">
            <w:pPr>
              <w:spacing w:before="80" w:after="80"/>
              <w:jc w:val="center"/>
              <w:rPr>
                <w:sz w:val="18"/>
              </w:rPr>
            </w:pPr>
          </w:p>
        </w:tc>
      </w:tr>
      <w:tr w:rsidR="0078565F" w:rsidTr="0078565F">
        <w:trPr>
          <w:trHeight w:val="397"/>
        </w:trPr>
        <w:tc>
          <w:tcPr>
            <w:tcW w:w="839" w:type="dxa"/>
            <w:tcBorders>
              <w:top w:val="single" w:sz="18" w:space="0" w:color="auto"/>
              <w:bottom w:val="single" w:sz="4" w:space="0" w:color="auto"/>
            </w:tcBorders>
          </w:tcPr>
          <w:p w:rsidR="0078565F" w:rsidRDefault="0078565F" w:rsidP="0078565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8565F" w:rsidRDefault="0097087C" w:rsidP="0097087C">
            <w:pPr>
              <w:tabs>
                <w:tab w:val="left" w:pos="226"/>
              </w:tabs>
              <w:spacing w:before="80" w:after="80"/>
              <w:rPr>
                <w:sz w:val="18"/>
              </w:rPr>
            </w:pPr>
            <w:r>
              <w:rPr>
                <w:sz w:val="18"/>
              </w:rPr>
              <w:t>Correct verdunnen</w:t>
            </w:r>
            <w:r w:rsidR="0078565F">
              <w:rPr>
                <w:sz w:val="18"/>
              </w:rPr>
              <w:t>.</w:t>
            </w:r>
          </w:p>
        </w:tc>
        <w:tc>
          <w:tcPr>
            <w:tcW w:w="6949" w:type="dxa"/>
            <w:tcBorders>
              <w:top w:val="single" w:sz="18" w:space="0" w:color="auto"/>
              <w:left w:val="double" w:sz="4" w:space="0" w:color="auto"/>
              <w:bottom w:val="single" w:sz="4" w:space="0" w:color="auto"/>
            </w:tcBorders>
          </w:tcPr>
          <w:p w:rsidR="0078565F" w:rsidRDefault="0078565F" w:rsidP="0078565F">
            <w:pPr>
              <w:tabs>
                <w:tab w:val="right" w:pos="352"/>
                <w:tab w:val="right" w:pos="567"/>
              </w:tabs>
              <w:spacing w:before="80" w:after="80"/>
              <w:rPr>
                <w:sz w:val="18"/>
              </w:rPr>
            </w:pPr>
          </w:p>
        </w:tc>
        <w:tc>
          <w:tcPr>
            <w:tcW w:w="844" w:type="dxa"/>
            <w:tcBorders>
              <w:top w:val="single" w:sz="18" w:space="0" w:color="auto"/>
              <w:bottom w:val="single" w:sz="4" w:space="0" w:color="auto"/>
            </w:tcBorders>
          </w:tcPr>
          <w:p w:rsidR="0078565F" w:rsidRDefault="0078565F" w:rsidP="0078565F">
            <w:pPr>
              <w:spacing w:before="80" w:after="80"/>
              <w:jc w:val="center"/>
              <w:rPr>
                <w:sz w:val="18"/>
              </w:rPr>
            </w:pPr>
          </w:p>
        </w:tc>
      </w:tr>
      <w:tr w:rsidR="00371E46" w:rsidRPr="0085762A" w:rsidTr="00371E46">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371E46" w:rsidRPr="0097087C" w:rsidRDefault="0097087C" w:rsidP="00371E46">
            <w:pPr>
              <w:rPr>
                <w:b/>
              </w:rPr>
            </w:pPr>
            <w:r>
              <w:rPr>
                <w:b/>
              </w:rPr>
              <w:t>Redox</w:t>
            </w:r>
            <w:r w:rsidR="00371E46" w:rsidRPr="0097087C">
              <w:rPr>
                <w:b/>
              </w:rPr>
              <w:t>reacties</w:t>
            </w:r>
          </w:p>
        </w:tc>
        <w:tc>
          <w:tcPr>
            <w:tcW w:w="7793" w:type="dxa"/>
            <w:gridSpan w:val="2"/>
            <w:tcBorders>
              <w:top w:val="single" w:sz="4" w:space="0" w:color="auto"/>
              <w:left w:val="nil"/>
              <w:bottom w:val="single" w:sz="2" w:space="0" w:color="auto"/>
              <w:right w:val="single" w:sz="4" w:space="0" w:color="auto"/>
            </w:tcBorders>
            <w:vAlign w:val="center"/>
          </w:tcPr>
          <w:p w:rsidR="00371E46" w:rsidRPr="0085762A" w:rsidRDefault="00371E46" w:rsidP="00371E46">
            <w:pPr>
              <w:rPr>
                <w:szCs w:val="20"/>
              </w:rPr>
            </w:pPr>
          </w:p>
        </w:tc>
      </w:tr>
      <w:tr w:rsidR="00371E46" w:rsidTr="00371E46">
        <w:trPr>
          <w:trHeight w:val="397"/>
        </w:trPr>
        <w:tc>
          <w:tcPr>
            <w:tcW w:w="839" w:type="dxa"/>
            <w:tcBorders>
              <w:top w:val="single" w:sz="18" w:space="0" w:color="auto"/>
              <w:left w:val="single" w:sz="18" w:space="0" w:color="auto"/>
              <w:bottom w:val="single" w:sz="18" w:space="0" w:color="auto"/>
            </w:tcBorders>
          </w:tcPr>
          <w:p w:rsidR="00371E46" w:rsidRDefault="00371E46" w:rsidP="00A97D9D">
            <w:pPr>
              <w:pStyle w:val="NummerDoelstelling"/>
            </w:pPr>
          </w:p>
        </w:tc>
        <w:tc>
          <w:tcPr>
            <w:tcW w:w="5716" w:type="dxa"/>
            <w:tcBorders>
              <w:top w:val="single" w:sz="18" w:space="0" w:color="auto"/>
              <w:bottom w:val="single" w:sz="18" w:space="0" w:color="auto"/>
            </w:tcBorders>
          </w:tcPr>
          <w:p w:rsidR="00371E46" w:rsidRDefault="00371E46" w:rsidP="00371E46">
            <w:pPr>
              <w:spacing w:before="80" w:after="80"/>
              <w:rPr>
                <w:b/>
                <w:bCs/>
                <w:sz w:val="18"/>
              </w:rPr>
            </w:pPr>
            <w:r>
              <w:rPr>
                <w:b/>
                <w:bCs/>
                <w:sz w:val="18"/>
              </w:rPr>
              <w:t>Inzien dat elke redoxreactie een oxidatie en een reductie inhoudt.</w:t>
            </w:r>
          </w:p>
        </w:tc>
        <w:tc>
          <w:tcPr>
            <w:tcW w:w="835" w:type="dxa"/>
            <w:tcBorders>
              <w:top w:val="single" w:sz="18" w:space="0" w:color="auto"/>
              <w:bottom w:val="single" w:sz="18" w:space="0" w:color="auto"/>
            </w:tcBorders>
          </w:tcPr>
          <w:p w:rsidR="00371E46" w:rsidRDefault="00371E46" w:rsidP="00371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71E46" w:rsidRDefault="00371E46" w:rsidP="00371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71E46" w:rsidRDefault="00371E46" w:rsidP="00371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1E46" w:rsidRDefault="00371E46" w:rsidP="00371E46">
            <w:pPr>
              <w:spacing w:before="80" w:after="80"/>
              <w:jc w:val="center"/>
              <w:rPr>
                <w:sz w:val="18"/>
              </w:rPr>
            </w:pPr>
          </w:p>
        </w:tc>
      </w:tr>
      <w:tr w:rsidR="00371E46" w:rsidTr="00371E46">
        <w:trPr>
          <w:trHeight w:val="397"/>
        </w:trPr>
        <w:tc>
          <w:tcPr>
            <w:tcW w:w="839" w:type="dxa"/>
            <w:tcBorders>
              <w:top w:val="single" w:sz="18" w:space="0" w:color="auto"/>
              <w:bottom w:val="single" w:sz="2" w:space="0" w:color="auto"/>
            </w:tcBorders>
          </w:tcPr>
          <w:p w:rsidR="00371E46" w:rsidRDefault="00371E46" w:rsidP="00371E46">
            <w:pPr>
              <w:spacing w:before="80" w:after="80"/>
              <w:rPr>
                <w:sz w:val="18"/>
              </w:rPr>
            </w:pPr>
          </w:p>
        </w:tc>
        <w:tc>
          <w:tcPr>
            <w:tcW w:w="7386" w:type="dxa"/>
            <w:gridSpan w:val="3"/>
            <w:tcBorders>
              <w:top w:val="single" w:sz="18" w:space="0" w:color="auto"/>
              <w:bottom w:val="single" w:sz="2" w:space="0" w:color="auto"/>
              <w:right w:val="double" w:sz="4" w:space="0" w:color="auto"/>
            </w:tcBorders>
          </w:tcPr>
          <w:p w:rsidR="00371E46" w:rsidRDefault="00371E46" w:rsidP="00371E46">
            <w:pPr>
              <w:tabs>
                <w:tab w:val="left" w:pos="226"/>
              </w:tabs>
              <w:spacing w:before="80" w:after="80"/>
              <w:rPr>
                <w:sz w:val="18"/>
              </w:rPr>
            </w:pPr>
          </w:p>
        </w:tc>
        <w:tc>
          <w:tcPr>
            <w:tcW w:w="6949" w:type="dxa"/>
            <w:tcBorders>
              <w:top w:val="single" w:sz="18" w:space="0" w:color="auto"/>
              <w:left w:val="double" w:sz="4" w:space="0" w:color="auto"/>
              <w:bottom w:val="single" w:sz="2" w:space="0" w:color="auto"/>
            </w:tcBorders>
          </w:tcPr>
          <w:p w:rsidR="00371E46" w:rsidRPr="007A2809" w:rsidRDefault="009274C4" w:rsidP="00371E46">
            <w:pPr>
              <w:tabs>
                <w:tab w:val="right" w:pos="352"/>
                <w:tab w:val="right" w:pos="567"/>
              </w:tabs>
              <w:spacing w:before="80" w:after="80"/>
              <w:rPr>
                <w:sz w:val="18"/>
              </w:rPr>
            </w:pPr>
            <w:r w:rsidRPr="007A2809">
              <w:rPr>
                <w:sz w:val="18"/>
              </w:rPr>
              <w:t>Concrete voorbeelden van redoxreacties aanhalen.</w:t>
            </w:r>
          </w:p>
        </w:tc>
        <w:tc>
          <w:tcPr>
            <w:tcW w:w="844" w:type="dxa"/>
            <w:tcBorders>
              <w:top w:val="single" w:sz="18" w:space="0" w:color="auto"/>
              <w:bottom w:val="single" w:sz="2" w:space="0" w:color="auto"/>
            </w:tcBorders>
          </w:tcPr>
          <w:p w:rsidR="00371E46" w:rsidRDefault="00371E46" w:rsidP="00371E46">
            <w:pPr>
              <w:spacing w:before="80" w:after="80"/>
              <w:jc w:val="center"/>
              <w:rPr>
                <w:sz w:val="18"/>
              </w:rPr>
            </w:pPr>
          </w:p>
        </w:tc>
      </w:tr>
      <w:tr w:rsidR="00371E46" w:rsidTr="00371E46">
        <w:trPr>
          <w:trHeight w:val="397"/>
        </w:trPr>
        <w:tc>
          <w:tcPr>
            <w:tcW w:w="839" w:type="dxa"/>
            <w:tcBorders>
              <w:top w:val="single" w:sz="18" w:space="0" w:color="auto"/>
              <w:left w:val="single" w:sz="18" w:space="0" w:color="auto"/>
              <w:bottom w:val="single" w:sz="18" w:space="0" w:color="auto"/>
            </w:tcBorders>
          </w:tcPr>
          <w:p w:rsidR="00371E46" w:rsidRDefault="00371E46" w:rsidP="00A97D9D">
            <w:pPr>
              <w:pStyle w:val="NummerDoelstelling"/>
            </w:pPr>
          </w:p>
        </w:tc>
        <w:tc>
          <w:tcPr>
            <w:tcW w:w="5716" w:type="dxa"/>
            <w:tcBorders>
              <w:top w:val="single" w:sz="18" w:space="0" w:color="auto"/>
              <w:bottom w:val="single" w:sz="18" w:space="0" w:color="auto"/>
            </w:tcBorders>
          </w:tcPr>
          <w:p w:rsidR="00371E46" w:rsidRPr="00087967" w:rsidRDefault="00371E46" w:rsidP="00371E46">
            <w:pPr>
              <w:spacing w:before="80" w:after="80"/>
              <w:rPr>
                <w:b/>
                <w:bCs/>
                <w:sz w:val="18"/>
              </w:rPr>
            </w:pPr>
            <w:r>
              <w:rPr>
                <w:b/>
                <w:bCs/>
                <w:sz w:val="18"/>
              </w:rPr>
              <w:t>Inzien dat er bij een redoxreactie altijd een uitwisseling van elektronen is.</w:t>
            </w:r>
          </w:p>
        </w:tc>
        <w:tc>
          <w:tcPr>
            <w:tcW w:w="835" w:type="dxa"/>
            <w:tcBorders>
              <w:top w:val="single" w:sz="18" w:space="0" w:color="auto"/>
              <w:bottom w:val="single" w:sz="18" w:space="0" w:color="auto"/>
            </w:tcBorders>
          </w:tcPr>
          <w:p w:rsidR="00371E46" w:rsidRPr="00087967" w:rsidRDefault="00371E46" w:rsidP="00371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71E46" w:rsidRDefault="00371E46" w:rsidP="00371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71E46" w:rsidRDefault="00371E46" w:rsidP="00371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1E46" w:rsidRDefault="00371E46" w:rsidP="00371E46">
            <w:pPr>
              <w:spacing w:before="80" w:after="80"/>
              <w:jc w:val="center"/>
              <w:rPr>
                <w:sz w:val="18"/>
              </w:rPr>
            </w:pPr>
          </w:p>
        </w:tc>
      </w:tr>
      <w:tr w:rsidR="00371E46" w:rsidTr="00371E46">
        <w:trPr>
          <w:trHeight w:val="397"/>
        </w:trPr>
        <w:tc>
          <w:tcPr>
            <w:tcW w:w="839" w:type="dxa"/>
            <w:tcBorders>
              <w:top w:val="single" w:sz="18" w:space="0" w:color="auto"/>
              <w:bottom w:val="single" w:sz="18" w:space="0" w:color="auto"/>
            </w:tcBorders>
          </w:tcPr>
          <w:p w:rsidR="00371E46" w:rsidRDefault="00371E46" w:rsidP="00371E4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71E46" w:rsidRDefault="00371E46" w:rsidP="00371E46">
            <w:pPr>
              <w:tabs>
                <w:tab w:val="left" w:pos="226"/>
              </w:tabs>
              <w:spacing w:before="80" w:after="80"/>
              <w:rPr>
                <w:sz w:val="18"/>
              </w:rPr>
            </w:pPr>
            <w:r>
              <w:rPr>
                <w:sz w:val="18"/>
              </w:rPr>
              <w:t>Redoxkoppels.</w:t>
            </w:r>
          </w:p>
        </w:tc>
        <w:tc>
          <w:tcPr>
            <w:tcW w:w="6949" w:type="dxa"/>
            <w:tcBorders>
              <w:top w:val="single" w:sz="18" w:space="0" w:color="auto"/>
              <w:left w:val="double" w:sz="4" w:space="0" w:color="auto"/>
              <w:bottom w:val="single" w:sz="18" w:space="0" w:color="auto"/>
            </w:tcBorders>
          </w:tcPr>
          <w:p w:rsidR="00371E46" w:rsidRDefault="00371E46" w:rsidP="00371E4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71E46" w:rsidRDefault="00371E46" w:rsidP="00371E46">
            <w:pPr>
              <w:spacing w:before="80" w:after="80"/>
              <w:jc w:val="center"/>
              <w:rPr>
                <w:sz w:val="18"/>
              </w:rPr>
            </w:pPr>
          </w:p>
        </w:tc>
      </w:tr>
      <w:tr w:rsidR="00371E46" w:rsidTr="00371E46">
        <w:trPr>
          <w:trHeight w:val="397"/>
        </w:trPr>
        <w:tc>
          <w:tcPr>
            <w:tcW w:w="839" w:type="dxa"/>
            <w:tcBorders>
              <w:top w:val="single" w:sz="18" w:space="0" w:color="auto"/>
              <w:left w:val="single" w:sz="18" w:space="0" w:color="auto"/>
              <w:bottom w:val="single" w:sz="18" w:space="0" w:color="auto"/>
            </w:tcBorders>
          </w:tcPr>
          <w:p w:rsidR="00371E46" w:rsidRDefault="00371E46" w:rsidP="00A97D9D">
            <w:pPr>
              <w:pStyle w:val="NummerDoelstelling"/>
            </w:pPr>
          </w:p>
        </w:tc>
        <w:tc>
          <w:tcPr>
            <w:tcW w:w="5716" w:type="dxa"/>
            <w:tcBorders>
              <w:top w:val="single" w:sz="18" w:space="0" w:color="auto"/>
              <w:bottom w:val="single" w:sz="18" w:space="0" w:color="auto"/>
            </w:tcBorders>
          </w:tcPr>
          <w:p w:rsidR="00371E46" w:rsidRDefault="00371E46" w:rsidP="00371E46">
            <w:pPr>
              <w:spacing w:before="80" w:after="80"/>
              <w:rPr>
                <w:b/>
                <w:bCs/>
                <w:sz w:val="18"/>
              </w:rPr>
            </w:pPr>
            <w:r>
              <w:rPr>
                <w:b/>
                <w:bCs/>
                <w:sz w:val="18"/>
              </w:rPr>
              <w:t>Het begrip ‘oxidatietrap’ kennen.</w:t>
            </w:r>
          </w:p>
        </w:tc>
        <w:tc>
          <w:tcPr>
            <w:tcW w:w="835" w:type="dxa"/>
            <w:tcBorders>
              <w:top w:val="single" w:sz="18" w:space="0" w:color="auto"/>
              <w:bottom w:val="single" w:sz="18" w:space="0" w:color="auto"/>
            </w:tcBorders>
          </w:tcPr>
          <w:p w:rsidR="00371E46" w:rsidRDefault="00371E46" w:rsidP="00371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71E46" w:rsidRDefault="00371E46" w:rsidP="00371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71E46" w:rsidRDefault="00371E46" w:rsidP="00371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1E46" w:rsidRDefault="00371E46" w:rsidP="00371E46">
            <w:pPr>
              <w:spacing w:before="80" w:after="80"/>
              <w:jc w:val="center"/>
              <w:rPr>
                <w:sz w:val="18"/>
              </w:rPr>
            </w:pPr>
          </w:p>
        </w:tc>
      </w:tr>
      <w:tr w:rsidR="00371E46" w:rsidTr="00371E46">
        <w:trPr>
          <w:trHeight w:val="397"/>
        </w:trPr>
        <w:tc>
          <w:tcPr>
            <w:tcW w:w="839" w:type="dxa"/>
            <w:tcBorders>
              <w:top w:val="single" w:sz="18" w:space="0" w:color="auto"/>
              <w:bottom w:val="single" w:sz="2" w:space="0" w:color="auto"/>
            </w:tcBorders>
          </w:tcPr>
          <w:p w:rsidR="00371E46" w:rsidRDefault="00371E46" w:rsidP="00371E46">
            <w:pPr>
              <w:spacing w:before="80" w:after="80"/>
              <w:rPr>
                <w:sz w:val="18"/>
              </w:rPr>
            </w:pPr>
          </w:p>
        </w:tc>
        <w:tc>
          <w:tcPr>
            <w:tcW w:w="7386" w:type="dxa"/>
            <w:gridSpan w:val="3"/>
            <w:tcBorders>
              <w:top w:val="single" w:sz="18" w:space="0" w:color="auto"/>
              <w:bottom w:val="single" w:sz="2" w:space="0" w:color="auto"/>
              <w:right w:val="double" w:sz="4" w:space="0" w:color="auto"/>
            </w:tcBorders>
          </w:tcPr>
          <w:p w:rsidR="00371E46" w:rsidRDefault="00371E46" w:rsidP="00371E46">
            <w:pPr>
              <w:tabs>
                <w:tab w:val="left" w:pos="226"/>
              </w:tabs>
              <w:spacing w:before="80" w:after="80"/>
              <w:rPr>
                <w:sz w:val="18"/>
              </w:rPr>
            </w:pPr>
          </w:p>
        </w:tc>
        <w:tc>
          <w:tcPr>
            <w:tcW w:w="6949" w:type="dxa"/>
            <w:tcBorders>
              <w:top w:val="single" w:sz="18" w:space="0" w:color="auto"/>
              <w:left w:val="double" w:sz="4" w:space="0" w:color="auto"/>
              <w:bottom w:val="single" w:sz="2" w:space="0" w:color="auto"/>
            </w:tcBorders>
          </w:tcPr>
          <w:p w:rsidR="00371E46" w:rsidRDefault="00371E46" w:rsidP="00371E46">
            <w:pPr>
              <w:tabs>
                <w:tab w:val="right" w:pos="352"/>
                <w:tab w:val="right" w:pos="567"/>
              </w:tabs>
              <w:spacing w:before="80" w:after="80"/>
              <w:rPr>
                <w:sz w:val="18"/>
              </w:rPr>
            </w:pPr>
          </w:p>
        </w:tc>
        <w:tc>
          <w:tcPr>
            <w:tcW w:w="844" w:type="dxa"/>
            <w:tcBorders>
              <w:top w:val="single" w:sz="18" w:space="0" w:color="auto"/>
              <w:bottom w:val="single" w:sz="2" w:space="0" w:color="auto"/>
            </w:tcBorders>
          </w:tcPr>
          <w:p w:rsidR="00371E46" w:rsidRDefault="00371E46" w:rsidP="00371E46">
            <w:pPr>
              <w:spacing w:before="80" w:after="80"/>
              <w:jc w:val="center"/>
              <w:rPr>
                <w:sz w:val="18"/>
              </w:rPr>
            </w:pPr>
          </w:p>
        </w:tc>
      </w:tr>
      <w:tr w:rsidR="00371E46" w:rsidTr="00371E46">
        <w:trPr>
          <w:trHeight w:val="397"/>
        </w:trPr>
        <w:tc>
          <w:tcPr>
            <w:tcW w:w="839" w:type="dxa"/>
            <w:tcBorders>
              <w:top w:val="single" w:sz="18" w:space="0" w:color="auto"/>
              <w:left w:val="single" w:sz="18" w:space="0" w:color="auto"/>
              <w:bottom w:val="single" w:sz="18" w:space="0" w:color="auto"/>
            </w:tcBorders>
          </w:tcPr>
          <w:p w:rsidR="00371E46" w:rsidRDefault="00371E46" w:rsidP="00A97D9D">
            <w:pPr>
              <w:pStyle w:val="NummerDoelstelling"/>
            </w:pPr>
          </w:p>
        </w:tc>
        <w:tc>
          <w:tcPr>
            <w:tcW w:w="5716" w:type="dxa"/>
            <w:tcBorders>
              <w:top w:val="single" w:sz="18" w:space="0" w:color="auto"/>
              <w:bottom w:val="single" w:sz="18" w:space="0" w:color="auto"/>
            </w:tcBorders>
          </w:tcPr>
          <w:p w:rsidR="00371E46" w:rsidRDefault="00371E46" w:rsidP="00371E46">
            <w:pPr>
              <w:spacing w:before="80" w:after="80"/>
              <w:rPr>
                <w:b/>
                <w:bCs/>
                <w:sz w:val="18"/>
              </w:rPr>
            </w:pPr>
            <w:r>
              <w:rPr>
                <w:b/>
                <w:bCs/>
                <w:sz w:val="18"/>
              </w:rPr>
              <w:t>Oxidatietrappen kunnen zoeken.</w:t>
            </w:r>
          </w:p>
        </w:tc>
        <w:tc>
          <w:tcPr>
            <w:tcW w:w="835" w:type="dxa"/>
            <w:tcBorders>
              <w:top w:val="single" w:sz="18" w:space="0" w:color="auto"/>
              <w:bottom w:val="single" w:sz="18" w:space="0" w:color="auto"/>
            </w:tcBorders>
          </w:tcPr>
          <w:p w:rsidR="00371E46" w:rsidRDefault="00371E46" w:rsidP="00371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71E46" w:rsidRDefault="00371E46" w:rsidP="00371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71E46" w:rsidRDefault="00371E46" w:rsidP="00371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1E46" w:rsidRDefault="00371E46" w:rsidP="00371E46">
            <w:pPr>
              <w:spacing w:before="80" w:after="80"/>
              <w:jc w:val="center"/>
              <w:rPr>
                <w:sz w:val="18"/>
              </w:rPr>
            </w:pPr>
          </w:p>
        </w:tc>
      </w:tr>
      <w:tr w:rsidR="00371E46" w:rsidTr="00371E46">
        <w:trPr>
          <w:trHeight w:val="397"/>
        </w:trPr>
        <w:tc>
          <w:tcPr>
            <w:tcW w:w="839" w:type="dxa"/>
            <w:tcBorders>
              <w:top w:val="single" w:sz="18" w:space="0" w:color="auto"/>
              <w:bottom w:val="single" w:sz="4" w:space="0" w:color="auto"/>
            </w:tcBorders>
          </w:tcPr>
          <w:p w:rsidR="00371E46" w:rsidRDefault="00371E46" w:rsidP="00371E4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1E46" w:rsidRDefault="00371E46" w:rsidP="00371E46">
            <w:pPr>
              <w:tabs>
                <w:tab w:val="left" w:pos="226"/>
              </w:tabs>
              <w:spacing w:before="80" w:after="80"/>
              <w:rPr>
                <w:sz w:val="18"/>
              </w:rPr>
            </w:pPr>
            <w:r>
              <w:rPr>
                <w:sz w:val="18"/>
              </w:rPr>
              <w:t>Oxidatietrappen.</w:t>
            </w:r>
          </w:p>
        </w:tc>
        <w:tc>
          <w:tcPr>
            <w:tcW w:w="6949" w:type="dxa"/>
            <w:tcBorders>
              <w:top w:val="single" w:sz="18" w:space="0" w:color="auto"/>
              <w:left w:val="double" w:sz="4" w:space="0" w:color="auto"/>
              <w:bottom w:val="single" w:sz="4" w:space="0" w:color="auto"/>
            </w:tcBorders>
          </w:tcPr>
          <w:p w:rsidR="00371E46" w:rsidRPr="007A2809" w:rsidRDefault="009274C4" w:rsidP="00371E46">
            <w:pPr>
              <w:tabs>
                <w:tab w:val="right" w:pos="352"/>
                <w:tab w:val="right" w:pos="567"/>
              </w:tabs>
              <w:spacing w:before="80" w:after="80"/>
              <w:rPr>
                <w:sz w:val="18"/>
              </w:rPr>
            </w:pPr>
            <w:r w:rsidRPr="007A2809">
              <w:rPr>
                <w:sz w:val="18"/>
              </w:rPr>
              <w:t>Werken met het periodiek systeem der elementen.</w:t>
            </w:r>
          </w:p>
        </w:tc>
        <w:tc>
          <w:tcPr>
            <w:tcW w:w="844" w:type="dxa"/>
            <w:tcBorders>
              <w:top w:val="single" w:sz="18" w:space="0" w:color="auto"/>
              <w:bottom w:val="single" w:sz="18" w:space="0" w:color="auto"/>
            </w:tcBorders>
          </w:tcPr>
          <w:p w:rsidR="00371E46" w:rsidRDefault="00371E46" w:rsidP="00371E46">
            <w:pPr>
              <w:spacing w:before="80" w:after="80"/>
              <w:jc w:val="center"/>
              <w:rPr>
                <w:sz w:val="18"/>
              </w:rPr>
            </w:pPr>
          </w:p>
        </w:tc>
      </w:tr>
    </w:tbl>
    <w:p w:rsidR="0078565F" w:rsidRDefault="0078565F">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71E46" w:rsidTr="00371E46">
        <w:trPr>
          <w:trHeight w:val="397"/>
        </w:trPr>
        <w:tc>
          <w:tcPr>
            <w:tcW w:w="839" w:type="dxa"/>
            <w:tcBorders>
              <w:bottom w:val="single" w:sz="2" w:space="0" w:color="auto"/>
            </w:tcBorders>
            <w:vAlign w:val="center"/>
          </w:tcPr>
          <w:p w:rsidR="00371E46" w:rsidRDefault="00371E46" w:rsidP="00371E46">
            <w:pPr>
              <w:spacing w:before="80" w:after="80"/>
              <w:rPr>
                <w:sz w:val="18"/>
              </w:rPr>
            </w:pPr>
            <w:r>
              <w:rPr>
                <w:sz w:val="18"/>
              </w:rPr>
              <w:lastRenderedPageBreak/>
              <w:t>Nr.</w:t>
            </w:r>
          </w:p>
        </w:tc>
        <w:tc>
          <w:tcPr>
            <w:tcW w:w="5716" w:type="dxa"/>
            <w:tcBorders>
              <w:bottom w:val="single" w:sz="2" w:space="0" w:color="auto"/>
            </w:tcBorders>
            <w:vAlign w:val="center"/>
          </w:tcPr>
          <w:p w:rsidR="00371E46" w:rsidRDefault="00371E46" w:rsidP="00371E46">
            <w:pPr>
              <w:spacing w:before="80" w:after="80"/>
              <w:jc w:val="center"/>
              <w:rPr>
                <w:sz w:val="18"/>
              </w:rPr>
            </w:pPr>
            <w:r>
              <w:rPr>
                <w:sz w:val="18"/>
              </w:rPr>
              <w:t>Leerplandoelstelling en leerinhoud</w:t>
            </w:r>
          </w:p>
        </w:tc>
        <w:tc>
          <w:tcPr>
            <w:tcW w:w="835" w:type="dxa"/>
            <w:tcBorders>
              <w:bottom w:val="single" w:sz="2" w:space="0" w:color="auto"/>
            </w:tcBorders>
            <w:vAlign w:val="center"/>
          </w:tcPr>
          <w:p w:rsidR="00371E46" w:rsidRDefault="00371E46" w:rsidP="00371E46">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371E46" w:rsidRDefault="00371E46" w:rsidP="00371E46">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371E46" w:rsidRDefault="00371E46" w:rsidP="00371E46">
            <w:pPr>
              <w:spacing w:before="80" w:after="80"/>
              <w:jc w:val="center"/>
              <w:rPr>
                <w:sz w:val="18"/>
              </w:rPr>
            </w:pPr>
            <w:r>
              <w:rPr>
                <w:sz w:val="18"/>
              </w:rPr>
              <w:t>Didactische wenken en hulpmiddelen</w:t>
            </w:r>
          </w:p>
        </w:tc>
        <w:tc>
          <w:tcPr>
            <w:tcW w:w="844" w:type="dxa"/>
            <w:tcBorders>
              <w:bottom w:val="single" w:sz="2" w:space="0" w:color="auto"/>
            </w:tcBorders>
            <w:vAlign w:val="center"/>
          </w:tcPr>
          <w:p w:rsidR="00371E46" w:rsidRDefault="00371E46" w:rsidP="00371E46">
            <w:pPr>
              <w:spacing w:before="80" w:after="80"/>
              <w:jc w:val="center"/>
              <w:rPr>
                <w:sz w:val="18"/>
              </w:rPr>
            </w:pPr>
            <w:r>
              <w:rPr>
                <w:sz w:val="18"/>
              </w:rPr>
              <w:t>Link</w:t>
            </w:r>
          </w:p>
        </w:tc>
      </w:tr>
      <w:tr w:rsidR="00371E46" w:rsidTr="00371E46">
        <w:trPr>
          <w:trHeight w:val="397"/>
        </w:trPr>
        <w:tc>
          <w:tcPr>
            <w:tcW w:w="839" w:type="dxa"/>
            <w:tcBorders>
              <w:top w:val="single" w:sz="18" w:space="0" w:color="auto"/>
              <w:left w:val="single" w:sz="18" w:space="0" w:color="auto"/>
              <w:bottom w:val="single" w:sz="18" w:space="0" w:color="auto"/>
            </w:tcBorders>
          </w:tcPr>
          <w:p w:rsidR="00371E46" w:rsidRDefault="00371E46" w:rsidP="00A97D9D">
            <w:pPr>
              <w:pStyle w:val="NummerDoelstelling"/>
            </w:pPr>
          </w:p>
        </w:tc>
        <w:tc>
          <w:tcPr>
            <w:tcW w:w="5716" w:type="dxa"/>
            <w:tcBorders>
              <w:top w:val="single" w:sz="18" w:space="0" w:color="auto"/>
              <w:bottom w:val="single" w:sz="18" w:space="0" w:color="auto"/>
            </w:tcBorders>
          </w:tcPr>
          <w:p w:rsidR="00371E46" w:rsidRDefault="00371E46" w:rsidP="00371E46">
            <w:pPr>
              <w:spacing w:before="80" w:after="80"/>
              <w:rPr>
                <w:b/>
                <w:bCs/>
                <w:sz w:val="18"/>
              </w:rPr>
            </w:pPr>
            <w:r>
              <w:rPr>
                <w:b/>
                <w:bCs/>
                <w:sz w:val="18"/>
              </w:rPr>
              <w:t>De begrippen ‘oxidator’ en ‘reductor’ kunnen omschrijven.</w:t>
            </w:r>
          </w:p>
        </w:tc>
        <w:tc>
          <w:tcPr>
            <w:tcW w:w="835" w:type="dxa"/>
            <w:tcBorders>
              <w:top w:val="single" w:sz="18" w:space="0" w:color="auto"/>
              <w:bottom w:val="single" w:sz="18" w:space="0" w:color="auto"/>
            </w:tcBorders>
          </w:tcPr>
          <w:p w:rsidR="00371E46" w:rsidRDefault="00371E46" w:rsidP="00371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71E46" w:rsidRDefault="00371E46" w:rsidP="00371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71E46" w:rsidRDefault="00371E46" w:rsidP="00371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1E46" w:rsidRDefault="00371E46" w:rsidP="00371E46">
            <w:pPr>
              <w:spacing w:before="80" w:after="80"/>
              <w:jc w:val="center"/>
              <w:rPr>
                <w:sz w:val="18"/>
              </w:rPr>
            </w:pPr>
          </w:p>
        </w:tc>
      </w:tr>
      <w:tr w:rsidR="00371E46" w:rsidTr="00371E46">
        <w:trPr>
          <w:trHeight w:val="397"/>
        </w:trPr>
        <w:tc>
          <w:tcPr>
            <w:tcW w:w="839" w:type="dxa"/>
            <w:tcBorders>
              <w:top w:val="single" w:sz="18" w:space="0" w:color="auto"/>
              <w:bottom w:val="single" w:sz="2" w:space="0" w:color="auto"/>
            </w:tcBorders>
          </w:tcPr>
          <w:p w:rsidR="00371E46" w:rsidRDefault="00371E46" w:rsidP="00371E46">
            <w:pPr>
              <w:spacing w:before="80" w:after="80"/>
              <w:rPr>
                <w:sz w:val="18"/>
              </w:rPr>
            </w:pPr>
          </w:p>
        </w:tc>
        <w:tc>
          <w:tcPr>
            <w:tcW w:w="7386" w:type="dxa"/>
            <w:gridSpan w:val="3"/>
            <w:tcBorders>
              <w:top w:val="single" w:sz="18" w:space="0" w:color="auto"/>
              <w:bottom w:val="single" w:sz="2" w:space="0" w:color="auto"/>
              <w:right w:val="double" w:sz="4" w:space="0" w:color="auto"/>
            </w:tcBorders>
          </w:tcPr>
          <w:p w:rsidR="00371E46" w:rsidRDefault="00371E46" w:rsidP="00371E46">
            <w:pPr>
              <w:tabs>
                <w:tab w:val="left" w:pos="226"/>
              </w:tabs>
              <w:spacing w:before="80" w:after="80"/>
              <w:rPr>
                <w:sz w:val="18"/>
              </w:rPr>
            </w:pPr>
            <w:r>
              <w:rPr>
                <w:sz w:val="18"/>
              </w:rPr>
              <w:t>Oxidator.</w:t>
            </w:r>
            <w:r>
              <w:rPr>
                <w:sz w:val="18"/>
              </w:rPr>
              <w:br/>
              <w:t>Reductor.</w:t>
            </w:r>
          </w:p>
        </w:tc>
        <w:tc>
          <w:tcPr>
            <w:tcW w:w="6949" w:type="dxa"/>
            <w:tcBorders>
              <w:top w:val="single" w:sz="18" w:space="0" w:color="auto"/>
              <w:left w:val="double" w:sz="4" w:space="0" w:color="auto"/>
              <w:bottom w:val="single" w:sz="2" w:space="0" w:color="auto"/>
            </w:tcBorders>
          </w:tcPr>
          <w:p w:rsidR="00371E46" w:rsidRDefault="00371E46" w:rsidP="00371E46">
            <w:pPr>
              <w:tabs>
                <w:tab w:val="right" w:pos="352"/>
                <w:tab w:val="right" w:pos="567"/>
              </w:tabs>
              <w:spacing w:before="80" w:after="80"/>
              <w:rPr>
                <w:sz w:val="18"/>
              </w:rPr>
            </w:pPr>
          </w:p>
        </w:tc>
        <w:tc>
          <w:tcPr>
            <w:tcW w:w="844" w:type="dxa"/>
            <w:tcBorders>
              <w:top w:val="single" w:sz="18" w:space="0" w:color="auto"/>
              <w:bottom w:val="single" w:sz="2" w:space="0" w:color="auto"/>
            </w:tcBorders>
          </w:tcPr>
          <w:p w:rsidR="00371E46" w:rsidRDefault="00371E46" w:rsidP="00371E46">
            <w:pPr>
              <w:spacing w:before="80" w:after="80"/>
              <w:jc w:val="center"/>
              <w:rPr>
                <w:sz w:val="18"/>
              </w:rPr>
            </w:pPr>
          </w:p>
        </w:tc>
      </w:tr>
      <w:tr w:rsidR="00371E46" w:rsidTr="00371E46">
        <w:trPr>
          <w:trHeight w:val="397"/>
        </w:trPr>
        <w:tc>
          <w:tcPr>
            <w:tcW w:w="839" w:type="dxa"/>
            <w:tcBorders>
              <w:top w:val="single" w:sz="18" w:space="0" w:color="auto"/>
              <w:left w:val="single" w:sz="18" w:space="0" w:color="auto"/>
              <w:bottom w:val="single" w:sz="18" w:space="0" w:color="auto"/>
            </w:tcBorders>
          </w:tcPr>
          <w:p w:rsidR="00371E46" w:rsidRDefault="00371E46" w:rsidP="00A97D9D">
            <w:pPr>
              <w:pStyle w:val="NummerDoelstelling"/>
            </w:pPr>
          </w:p>
        </w:tc>
        <w:tc>
          <w:tcPr>
            <w:tcW w:w="5716" w:type="dxa"/>
            <w:tcBorders>
              <w:top w:val="single" w:sz="18" w:space="0" w:color="auto"/>
              <w:bottom w:val="single" w:sz="18" w:space="0" w:color="auto"/>
            </w:tcBorders>
          </w:tcPr>
          <w:p w:rsidR="00371E46" w:rsidRDefault="00371E46" w:rsidP="00371E46">
            <w:pPr>
              <w:spacing w:before="80" w:after="80"/>
              <w:rPr>
                <w:b/>
                <w:bCs/>
                <w:sz w:val="18"/>
              </w:rPr>
            </w:pPr>
            <w:r>
              <w:rPr>
                <w:b/>
                <w:bCs/>
                <w:sz w:val="18"/>
              </w:rPr>
              <w:t>De relatieve sterkte van een oxidator en reductor afleiden met tabelgegevens.</w:t>
            </w:r>
          </w:p>
        </w:tc>
        <w:tc>
          <w:tcPr>
            <w:tcW w:w="835" w:type="dxa"/>
            <w:tcBorders>
              <w:top w:val="single" w:sz="18" w:space="0" w:color="auto"/>
              <w:bottom w:val="single" w:sz="18" w:space="0" w:color="auto"/>
            </w:tcBorders>
          </w:tcPr>
          <w:p w:rsidR="00371E46" w:rsidRDefault="00371E46" w:rsidP="00371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71E46" w:rsidRDefault="00371E46" w:rsidP="00371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71E46" w:rsidRDefault="00371E46" w:rsidP="00371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1E46" w:rsidRDefault="00371E46" w:rsidP="00371E46">
            <w:pPr>
              <w:spacing w:before="80" w:after="80"/>
              <w:jc w:val="center"/>
              <w:rPr>
                <w:sz w:val="18"/>
              </w:rPr>
            </w:pPr>
          </w:p>
        </w:tc>
      </w:tr>
      <w:tr w:rsidR="00371E46" w:rsidTr="00371E46">
        <w:trPr>
          <w:trHeight w:val="397"/>
        </w:trPr>
        <w:tc>
          <w:tcPr>
            <w:tcW w:w="839" w:type="dxa"/>
            <w:tcBorders>
              <w:top w:val="single" w:sz="18" w:space="0" w:color="auto"/>
              <w:bottom w:val="single" w:sz="4" w:space="0" w:color="auto"/>
            </w:tcBorders>
          </w:tcPr>
          <w:p w:rsidR="00371E46" w:rsidRDefault="00371E46" w:rsidP="00371E4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1E46" w:rsidRDefault="00371E46" w:rsidP="00371E46">
            <w:pPr>
              <w:tabs>
                <w:tab w:val="left" w:pos="226"/>
              </w:tabs>
              <w:spacing w:before="80" w:after="80"/>
              <w:rPr>
                <w:sz w:val="18"/>
              </w:rPr>
            </w:pPr>
            <w:r>
              <w:rPr>
                <w:sz w:val="18"/>
              </w:rPr>
              <w:t>De relatieve sterkte van oxidators en rductors.</w:t>
            </w:r>
          </w:p>
        </w:tc>
        <w:tc>
          <w:tcPr>
            <w:tcW w:w="6949" w:type="dxa"/>
            <w:tcBorders>
              <w:top w:val="single" w:sz="18" w:space="0" w:color="auto"/>
              <w:left w:val="double" w:sz="4" w:space="0" w:color="auto"/>
              <w:bottom w:val="single" w:sz="4" w:space="0" w:color="auto"/>
            </w:tcBorders>
          </w:tcPr>
          <w:p w:rsidR="00371E46" w:rsidRDefault="00371E46" w:rsidP="00371E46">
            <w:pPr>
              <w:tabs>
                <w:tab w:val="right" w:pos="352"/>
                <w:tab w:val="right" w:pos="567"/>
              </w:tabs>
              <w:spacing w:before="80" w:after="80"/>
              <w:rPr>
                <w:sz w:val="18"/>
              </w:rPr>
            </w:pPr>
          </w:p>
        </w:tc>
        <w:tc>
          <w:tcPr>
            <w:tcW w:w="844" w:type="dxa"/>
            <w:tcBorders>
              <w:top w:val="single" w:sz="18" w:space="0" w:color="auto"/>
              <w:bottom w:val="single" w:sz="4" w:space="0" w:color="auto"/>
            </w:tcBorders>
          </w:tcPr>
          <w:p w:rsidR="00371E46" w:rsidRDefault="00371E46" w:rsidP="00371E46">
            <w:pPr>
              <w:spacing w:before="80" w:after="80"/>
              <w:jc w:val="center"/>
              <w:rPr>
                <w:sz w:val="18"/>
              </w:rPr>
            </w:pPr>
          </w:p>
        </w:tc>
      </w:tr>
      <w:tr w:rsidR="00371E46" w:rsidTr="00371E46">
        <w:trPr>
          <w:trHeight w:val="397"/>
        </w:trPr>
        <w:tc>
          <w:tcPr>
            <w:tcW w:w="839" w:type="dxa"/>
            <w:tcBorders>
              <w:top w:val="single" w:sz="18" w:space="0" w:color="auto"/>
              <w:left w:val="single" w:sz="18" w:space="0" w:color="auto"/>
              <w:bottom w:val="single" w:sz="18" w:space="0" w:color="auto"/>
            </w:tcBorders>
          </w:tcPr>
          <w:p w:rsidR="00371E46" w:rsidRDefault="00371E46" w:rsidP="00A97D9D">
            <w:pPr>
              <w:pStyle w:val="NummerDoelstelling"/>
            </w:pPr>
          </w:p>
        </w:tc>
        <w:tc>
          <w:tcPr>
            <w:tcW w:w="5716" w:type="dxa"/>
            <w:tcBorders>
              <w:top w:val="single" w:sz="18" w:space="0" w:color="auto"/>
              <w:bottom w:val="single" w:sz="18" w:space="0" w:color="auto"/>
            </w:tcBorders>
          </w:tcPr>
          <w:p w:rsidR="00371E46" w:rsidRDefault="00371E46" w:rsidP="00371E46">
            <w:pPr>
              <w:spacing w:before="80" w:after="80"/>
              <w:rPr>
                <w:b/>
                <w:bCs/>
                <w:sz w:val="18"/>
              </w:rPr>
            </w:pPr>
            <w:r>
              <w:rPr>
                <w:b/>
                <w:bCs/>
                <w:sz w:val="18"/>
              </w:rPr>
              <w:t>Eenvoudige redoxreacties tussen deeltjes kunnen opstellen met de deelreacties.</w:t>
            </w:r>
          </w:p>
        </w:tc>
        <w:tc>
          <w:tcPr>
            <w:tcW w:w="835" w:type="dxa"/>
            <w:tcBorders>
              <w:top w:val="single" w:sz="18" w:space="0" w:color="auto"/>
              <w:bottom w:val="single" w:sz="18" w:space="0" w:color="auto"/>
            </w:tcBorders>
          </w:tcPr>
          <w:p w:rsidR="00371E46" w:rsidRDefault="00371E46" w:rsidP="00371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71E46" w:rsidRDefault="00371E46" w:rsidP="00371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71E46" w:rsidRDefault="00371E46" w:rsidP="00371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1E46" w:rsidRDefault="00371E46" w:rsidP="00371E46">
            <w:pPr>
              <w:spacing w:before="80" w:after="80"/>
              <w:jc w:val="center"/>
              <w:rPr>
                <w:sz w:val="18"/>
              </w:rPr>
            </w:pPr>
          </w:p>
        </w:tc>
      </w:tr>
      <w:tr w:rsidR="00371E46" w:rsidTr="00371E46">
        <w:trPr>
          <w:trHeight w:val="397"/>
        </w:trPr>
        <w:tc>
          <w:tcPr>
            <w:tcW w:w="839" w:type="dxa"/>
            <w:tcBorders>
              <w:top w:val="single" w:sz="18" w:space="0" w:color="auto"/>
              <w:bottom w:val="single" w:sz="2" w:space="0" w:color="auto"/>
            </w:tcBorders>
          </w:tcPr>
          <w:p w:rsidR="00371E46" w:rsidRDefault="00371E46" w:rsidP="00371E46">
            <w:pPr>
              <w:spacing w:before="80" w:after="80"/>
              <w:rPr>
                <w:sz w:val="18"/>
              </w:rPr>
            </w:pPr>
          </w:p>
        </w:tc>
        <w:tc>
          <w:tcPr>
            <w:tcW w:w="7386" w:type="dxa"/>
            <w:gridSpan w:val="3"/>
            <w:tcBorders>
              <w:top w:val="single" w:sz="18" w:space="0" w:color="auto"/>
              <w:bottom w:val="single" w:sz="2" w:space="0" w:color="auto"/>
              <w:right w:val="double" w:sz="4" w:space="0" w:color="auto"/>
            </w:tcBorders>
          </w:tcPr>
          <w:p w:rsidR="00371E46" w:rsidRDefault="00371E46" w:rsidP="00371E46">
            <w:pPr>
              <w:tabs>
                <w:tab w:val="left" w:pos="226"/>
              </w:tabs>
              <w:spacing w:before="80" w:after="80"/>
              <w:rPr>
                <w:sz w:val="18"/>
              </w:rPr>
            </w:pPr>
            <w:r>
              <w:rPr>
                <w:sz w:val="18"/>
              </w:rPr>
              <w:t>Het opstellen van eenvoudige redoxreacties.</w:t>
            </w:r>
          </w:p>
        </w:tc>
        <w:tc>
          <w:tcPr>
            <w:tcW w:w="6949" w:type="dxa"/>
            <w:tcBorders>
              <w:top w:val="single" w:sz="18" w:space="0" w:color="auto"/>
              <w:left w:val="double" w:sz="4" w:space="0" w:color="auto"/>
              <w:bottom w:val="single" w:sz="2" w:space="0" w:color="auto"/>
            </w:tcBorders>
          </w:tcPr>
          <w:p w:rsidR="00371E46" w:rsidRDefault="00371E46" w:rsidP="00371E46">
            <w:pPr>
              <w:tabs>
                <w:tab w:val="right" w:pos="352"/>
                <w:tab w:val="right" w:pos="567"/>
              </w:tabs>
              <w:spacing w:before="80" w:after="80"/>
              <w:rPr>
                <w:sz w:val="18"/>
              </w:rPr>
            </w:pPr>
            <w:r>
              <w:rPr>
                <w:sz w:val="18"/>
              </w:rPr>
              <w:t>Bij het opstellen van redoxreacties enkel de deeltjesvergelijking opstellen, geen stoffenvergelijking.</w:t>
            </w:r>
          </w:p>
        </w:tc>
        <w:tc>
          <w:tcPr>
            <w:tcW w:w="844" w:type="dxa"/>
            <w:tcBorders>
              <w:top w:val="single" w:sz="18" w:space="0" w:color="auto"/>
              <w:bottom w:val="single" w:sz="2" w:space="0" w:color="auto"/>
            </w:tcBorders>
          </w:tcPr>
          <w:p w:rsidR="00371E46" w:rsidRDefault="00371E46" w:rsidP="00371E46">
            <w:pPr>
              <w:spacing w:before="80" w:after="80"/>
              <w:jc w:val="center"/>
              <w:rPr>
                <w:sz w:val="18"/>
              </w:rPr>
            </w:pPr>
          </w:p>
        </w:tc>
      </w:tr>
      <w:tr w:rsidR="005F2896" w:rsidTr="00371E46">
        <w:trPr>
          <w:trHeight w:val="397"/>
        </w:trPr>
        <w:tc>
          <w:tcPr>
            <w:tcW w:w="839" w:type="dxa"/>
            <w:tcBorders>
              <w:top w:val="single" w:sz="18" w:space="0" w:color="auto"/>
              <w:left w:val="single" w:sz="18" w:space="0" w:color="auto"/>
              <w:bottom w:val="single" w:sz="18" w:space="0" w:color="auto"/>
            </w:tcBorders>
          </w:tcPr>
          <w:p w:rsidR="005F2896" w:rsidRDefault="005F2896" w:rsidP="00A97D9D">
            <w:pPr>
              <w:pStyle w:val="NummerDoelstelling"/>
            </w:pPr>
          </w:p>
        </w:tc>
        <w:tc>
          <w:tcPr>
            <w:tcW w:w="5716" w:type="dxa"/>
            <w:tcBorders>
              <w:top w:val="single" w:sz="18" w:space="0" w:color="auto"/>
              <w:bottom w:val="single" w:sz="18" w:space="0" w:color="auto"/>
            </w:tcBorders>
          </w:tcPr>
          <w:p w:rsidR="005F2896" w:rsidRPr="007A2809" w:rsidRDefault="005F2896" w:rsidP="005F2896">
            <w:pPr>
              <w:spacing w:before="80" w:after="80"/>
              <w:rPr>
                <w:b/>
                <w:bCs/>
                <w:sz w:val="18"/>
              </w:rPr>
            </w:pPr>
            <w:r w:rsidRPr="007A2809">
              <w:rPr>
                <w:b/>
                <w:bCs/>
                <w:sz w:val="18"/>
              </w:rPr>
              <w:t>Redoxtitraties kunnen uitvoeren.</w:t>
            </w:r>
          </w:p>
        </w:tc>
        <w:tc>
          <w:tcPr>
            <w:tcW w:w="835" w:type="dxa"/>
            <w:tcBorders>
              <w:top w:val="single" w:sz="18" w:space="0" w:color="auto"/>
              <w:bottom w:val="single" w:sz="18" w:space="0" w:color="auto"/>
            </w:tcBorders>
          </w:tcPr>
          <w:p w:rsidR="005F2896" w:rsidRDefault="005F2896" w:rsidP="005F289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F2896" w:rsidRDefault="005F2896" w:rsidP="005F289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F2896" w:rsidRDefault="005F2896" w:rsidP="005F289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F2896" w:rsidRDefault="005F2896" w:rsidP="005F2896">
            <w:pPr>
              <w:spacing w:before="80" w:after="80"/>
              <w:jc w:val="center"/>
              <w:rPr>
                <w:sz w:val="18"/>
              </w:rPr>
            </w:pPr>
          </w:p>
        </w:tc>
      </w:tr>
      <w:tr w:rsidR="005F2896" w:rsidTr="00371E46">
        <w:trPr>
          <w:trHeight w:val="397"/>
        </w:trPr>
        <w:tc>
          <w:tcPr>
            <w:tcW w:w="839" w:type="dxa"/>
            <w:tcBorders>
              <w:top w:val="single" w:sz="18" w:space="0" w:color="auto"/>
              <w:bottom w:val="single" w:sz="2" w:space="0" w:color="auto"/>
            </w:tcBorders>
          </w:tcPr>
          <w:p w:rsidR="005F2896" w:rsidRDefault="005F2896" w:rsidP="005F2896">
            <w:pPr>
              <w:spacing w:before="80" w:after="80"/>
              <w:rPr>
                <w:sz w:val="18"/>
              </w:rPr>
            </w:pPr>
          </w:p>
        </w:tc>
        <w:tc>
          <w:tcPr>
            <w:tcW w:w="7386" w:type="dxa"/>
            <w:gridSpan w:val="3"/>
            <w:tcBorders>
              <w:top w:val="single" w:sz="18" w:space="0" w:color="auto"/>
              <w:bottom w:val="single" w:sz="2" w:space="0" w:color="auto"/>
              <w:right w:val="double" w:sz="4" w:space="0" w:color="auto"/>
            </w:tcBorders>
          </w:tcPr>
          <w:p w:rsidR="005F2896" w:rsidRDefault="005F2896" w:rsidP="005F2896">
            <w:pPr>
              <w:tabs>
                <w:tab w:val="left" w:pos="226"/>
              </w:tabs>
              <w:spacing w:before="80" w:after="80"/>
              <w:rPr>
                <w:sz w:val="18"/>
              </w:rPr>
            </w:pPr>
            <w:r>
              <w:rPr>
                <w:sz w:val="18"/>
              </w:rPr>
              <w:t>Practicum redoxtitraties.</w:t>
            </w:r>
          </w:p>
        </w:tc>
        <w:tc>
          <w:tcPr>
            <w:tcW w:w="6949" w:type="dxa"/>
            <w:tcBorders>
              <w:top w:val="single" w:sz="18" w:space="0" w:color="auto"/>
              <w:left w:val="double" w:sz="4" w:space="0" w:color="auto"/>
              <w:bottom w:val="single" w:sz="2" w:space="0" w:color="auto"/>
            </w:tcBorders>
          </w:tcPr>
          <w:p w:rsidR="005F2896" w:rsidRDefault="005F2896" w:rsidP="005F2896">
            <w:pPr>
              <w:tabs>
                <w:tab w:val="right" w:pos="352"/>
                <w:tab w:val="right" w:pos="567"/>
              </w:tabs>
              <w:spacing w:before="80" w:after="80"/>
              <w:rPr>
                <w:sz w:val="18"/>
              </w:rPr>
            </w:pPr>
          </w:p>
        </w:tc>
        <w:tc>
          <w:tcPr>
            <w:tcW w:w="844" w:type="dxa"/>
            <w:tcBorders>
              <w:top w:val="single" w:sz="18" w:space="0" w:color="auto"/>
              <w:bottom w:val="single" w:sz="2" w:space="0" w:color="auto"/>
            </w:tcBorders>
          </w:tcPr>
          <w:p w:rsidR="005F2896" w:rsidRDefault="005F2896" w:rsidP="005F2896">
            <w:pPr>
              <w:spacing w:before="80" w:after="80"/>
              <w:jc w:val="center"/>
              <w:rPr>
                <w:sz w:val="18"/>
              </w:rPr>
            </w:pPr>
          </w:p>
        </w:tc>
      </w:tr>
      <w:tr w:rsidR="005F2896" w:rsidTr="00371E46">
        <w:trPr>
          <w:trHeight w:val="397"/>
        </w:trPr>
        <w:tc>
          <w:tcPr>
            <w:tcW w:w="839" w:type="dxa"/>
            <w:tcBorders>
              <w:top w:val="single" w:sz="18" w:space="0" w:color="auto"/>
              <w:left w:val="single" w:sz="18" w:space="0" w:color="auto"/>
              <w:bottom w:val="single" w:sz="18" w:space="0" w:color="auto"/>
            </w:tcBorders>
          </w:tcPr>
          <w:p w:rsidR="005F2896" w:rsidRDefault="005F2896" w:rsidP="00A97D9D">
            <w:pPr>
              <w:pStyle w:val="NummerDoelstelling"/>
            </w:pPr>
          </w:p>
        </w:tc>
        <w:tc>
          <w:tcPr>
            <w:tcW w:w="5716" w:type="dxa"/>
            <w:tcBorders>
              <w:top w:val="single" w:sz="18" w:space="0" w:color="auto"/>
              <w:bottom w:val="single" w:sz="18" w:space="0" w:color="auto"/>
            </w:tcBorders>
          </w:tcPr>
          <w:p w:rsidR="005F2896" w:rsidRDefault="005F2896" w:rsidP="00371E46">
            <w:pPr>
              <w:spacing w:before="80" w:after="80"/>
              <w:rPr>
                <w:b/>
                <w:bCs/>
                <w:sz w:val="18"/>
              </w:rPr>
            </w:pPr>
            <w:r>
              <w:rPr>
                <w:b/>
                <w:bCs/>
                <w:sz w:val="18"/>
              </w:rPr>
              <w:t>De werking van antioxydantia kunnen uitleggen.</w:t>
            </w:r>
          </w:p>
        </w:tc>
        <w:tc>
          <w:tcPr>
            <w:tcW w:w="835" w:type="dxa"/>
            <w:tcBorders>
              <w:top w:val="single" w:sz="18" w:space="0" w:color="auto"/>
              <w:bottom w:val="single" w:sz="18" w:space="0" w:color="auto"/>
            </w:tcBorders>
          </w:tcPr>
          <w:p w:rsidR="005F2896" w:rsidRDefault="005F2896" w:rsidP="00371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F2896" w:rsidRDefault="005F2896" w:rsidP="00371E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F2896" w:rsidRDefault="005F2896" w:rsidP="00371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F2896" w:rsidRDefault="005F2896" w:rsidP="00371E46">
            <w:pPr>
              <w:spacing w:before="80" w:after="80"/>
              <w:jc w:val="center"/>
              <w:rPr>
                <w:sz w:val="18"/>
              </w:rPr>
            </w:pPr>
          </w:p>
        </w:tc>
      </w:tr>
      <w:tr w:rsidR="005F2896" w:rsidTr="00371E46">
        <w:trPr>
          <w:trHeight w:val="397"/>
        </w:trPr>
        <w:tc>
          <w:tcPr>
            <w:tcW w:w="839" w:type="dxa"/>
            <w:tcBorders>
              <w:top w:val="single" w:sz="18" w:space="0" w:color="auto"/>
              <w:bottom w:val="single" w:sz="4" w:space="0" w:color="auto"/>
            </w:tcBorders>
          </w:tcPr>
          <w:p w:rsidR="005F2896" w:rsidRDefault="005F2896" w:rsidP="00371E4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F2896" w:rsidRDefault="005F2896" w:rsidP="00371E46">
            <w:pPr>
              <w:tabs>
                <w:tab w:val="left" w:pos="226"/>
              </w:tabs>
              <w:spacing w:before="80" w:after="80"/>
              <w:rPr>
                <w:sz w:val="18"/>
              </w:rPr>
            </w:pPr>
            <w:r>
              <w:rPr>
                <w:sz w:val="18"/>
              </w:rPr>
              <w:t>Werking van antioxydantia.</w:t>
            </w:r>
          </w:p>
          <w:p w:rsidR="005F2896" w:rsidRDefault="005F2896" w:rsidP="00371E46">
            <w:pPr>
              <w:tabs>
                <w:tab w:val="left" w:pos="226"/>
              </w:tabs>
              <w:spacing w:before="80" w:after="80"/>
              <w:rPr>
                <w:sz w:val="18"/>
              </w:rPr>
            </w:pPr>
            <w:r>
              <w:rPr>
                <w:sz w:val="18"/>
              </w:rPr>
              <w:t>Belang van antioxidantia in de voeding en in de farmacie.</w:t>
            </w:r>
          </w:p>
        </w:tc>
        <w:tc>
          <w:tcPr>
            <w:tcW w:w="6949" w:type="dxa"/>
            <w:tcBorders>
              <w:top w:val="single" w:sz="18" w:space="0" w:color="auto"/>
              <w:left w:val="double" w:sz="4" w:space="0" w:color="auto"/>
              <w:bottom w:val="single" w:sz="4" w:space="0" w:color="auto"/>
            </w:tcBorders>
          </w:tcPr>
          <w:p w:rsidR="005F2896" w:rsidRPr="007A2809" w:rsidRDefault="005F2896" w:rsidP="00371E46">
            <w:pPr>
              <w:tabs>
                <w:tab w:val="right" w:pos="352"/>
                <w:tab w:val="right" w:pos="567"/>
              </w:tabs>
              <w:spacing w:before="80" w:after="80"/>
              <w:rPr>
                <w:sz w:val="18"/>
              </w:rPr>
            </w:pPr>
            <w:r w:rsidRPr="007A2809">
              <w:rPr>
                <w:sz w:val="18"/>
              </w:rPr>
              <w:t>Leg het verband tussen formulatie van een geneesmiddel of bereiding en de theorie.</w:t>
            </w:r>
          </w:p>
        </w:tc>
        <w:tc>
          <w:tcPr>
            <w:tcW w:w="844" w:type="dxa"/>
            <w:tcBorders>
              <w:top w:val="single" w:sz="18" w:space="0" w:color="auto"/>
              <w:bottom w:val="single" w:sz="4" w:space="0" w:color="auto"/>
            </w:tcBorders>
          </w:tcPr>
          <w:p w:rsidR="005F2896" w:rsidRDefault="005F2896" w:rsidP="00371E46">
            <w:pPr>
              <w:spacing w:before="80" w:after="80"/>
              <w:jc w:val="center"/>
              <w:rPr>
                <w:sz w:val="18"/>
              </w:rPr>
            </w:pPr>
          </w:p>
        </w:tc>
      </w:tr>
      <w:tr w:rsidR="005F2896" w:rsidTr="00371E46">
        <w:trPr>
          <w:trHeight w:val="397"/>
        </w:trPr>
        <w:tc>
          <w:tcPr>
            <w:tcW w:w="839" w:type="dxa"/>
            <w:tcBorders>
              <w:top w:val="single" w:sz="18" w:space="0" w:color="auto"/>
              <w:left w:val="single" w:sz="18" w:space="0" w:color="auto"/>
              <w:bottom w:val="single" w:sz="18" w:space="0" w:color="auto"/>
            </w:tcBorders>
          </w:tcPr>
          <w:p w:rsidR="005F2896" w:rsidRDefault="005F2896" w:rsidP="00A97D9D">
            <w:pPr>
              <w:pStyle w:val="NummerDoelstelling"/>
            </w:pPr>
          </w:p>
        </w:tc>
        <w:tc>
          <w:tcPr>
            <w:tcW w:w="5716" w:type="dxa"/>
            <w:tcBorders>
              <w:top w:val="single" w:sz="18" w:space="0" w:color="auto"/>
              <w:bottom w:val="single" w:sz="18" w:space="0" w:color="auto"/>
            </w:tcBorders>
          </w:tcPr>
          <w:p w:rsidR="005F2896" w:rsidRDefault="005F2896" w:rsidP="00371E46">
            <w:pPr>
              <w:spacing w:before="80" w:after="80"/>
              <w:rPr>
                <w:b/>
                <w:bCs/>
                <w:sz w:val="18"/>
              </w:rPr>
            </w:pPr>
            <w:r>
              <w:rPr>
                <w:b/>
                <w:bCs/>
                <w:sz w:val="18"/>
              </w:rPr>
              <w:t>Het reducerend vermogen van metalen bestuderen.</w:t>
            </w:r>
          </w:p>
        </w:tc>
        <w:tc>
          <w:tcPr>
            <w:tcW w:w="835" w:type="dxa"/>
            <w:tcBorders>
              <w:top w:val="single" w:sz="18" w:space="0" w:color="auto"/>
              <w:bottom w:val="single" w:sz="18" w:space="0" w:color="auto"/>
            </w:tcBorders>
          </w:tcPr>
          <w:p w:rsidR="005F2896" w:rsidRDefault="005F2896" w:rsidP="00371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F2896" w:rsidRDefault="005F2896" w:rsidP="00371E46">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5F2896" w:rsidRDefault="005F2896" w:rsidP="00371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F2896" w:rsidRDefault="005F2896" w:rsidP="00371E46">
            <w:pPr>
              <w:spacing w:before="80" w:after="80"/>
              <w:jc w:val="center"/>
              <w:rPr>
                <w:sz w:val="18"/>
              </w:rPr>
            </w:pPr>
          </w:p>
        </w:tc>
      </w:tr>
      <w:tr w:rsidR="005F2896" w:rsidTr="00371E46">
        <w:trPr>
          <w:trHeight w:val="397"/>
        </w:trPr>
        <w:tc>
          <w:tcPr>
            <w:tcW w:w="839" w:type="dxa"/>
            <w:tcBorders>
              <w:top w:val="single" w:sz="18" w:space="0" w:color="auto"/>
              <w:bottom w:val="single" w:sz="2" w:space="0" w:color="auto"/>
            </w:tcBorders>
          </w:tcPr>
          <w:p w:rsidR="005F2896" w:rsidRDefault="005F2896" w:rsidP="00371E46">
            <w:pPr>
              <w:spacing w:before="80" w:after="80"/>
              <w:rPr>
                <w:sz w:val="18"/>
              </w:rPr>
            </w:pPr>
          </w:p>
        </w:tc>
        <w:tc>
          <w:tcPr>
            <w:tcW w:w="7386" w:type="dxa"/>
            <w:gridSpan w:val="3"/>
            <w:tcBorders>
              <w:top w:val="single" w:sz="18" w:space="0" w:color="auto"/>
              <w:bottom w:val="single" w:sz="2" w:space="0" w:color="auto"/>
              <w:right w:val="double" w:sz="4" w:space="0" w:color="auto"/>
            </w:tcBorders>
          </w:tcPr>
          <w:p w:rsidR="005F2896" w:rsidRDefault="005F2896" w:rsidP="00371E46">
            <w:pPr>
              <w:tabs>
                <w:tab w:val="left" w:pos="226"/>
              </w:tabs>
              <w:spacing w:before="80" w:after="80"/>
              <w:rPr>
                <w:sz w:val="18"/>
              </w:rPr>
            </w:pPr>
            <w:r>
              <w:rPr>
                <w:sz w:val="18"/>
              </w:rPr>
              <w:t>Reacties van metalen met water.</w:t>
            </w:r>
            <w:r>
              <w:rPr>
                <w:sz w:val="18"/>
              </w:rPr>
              <w:br/>
              <w:t>Reacties van metalen met zuren.</w:t>
            </w:r>
            <w:r>
              <w:rPr>
                <w:sz w:val="18"/>
              </w:rPr>
              <w:br/>
              <w:t>Reacties van metalen met metaalionen.</w:t>
            </w:r>
          </w:p>
        </w:tc>
        <w:tc>
          <w:tcPr>
            <w:tcW w:w="6949" w:type="dxa"/>
            <w:tcBorders>
              <w:top w:val="single" w:sz="18" w:space="0" w:color="auto"/>
              <w:left w:val="double" w:sz="4" w:space="0" w:color="auto"/>
              <w:bottom w:val="single" w:sz="2" w:space="0" w:color="auto"/>
            </w:tcBorders>
          </w:tcPr>
          <w:p w:rsidR="005F2896" w:rsidRDefault="005F2896" w:rsidP="0057557F">
            <w:pPr>
              <w:tabs>
                <w:tab w:val="right" w:pos="352"/>
                <w:tab w:val="right" w:pos="567"/>
              </w:tabs>
              <w:spacing w:before="80" w:after="80"/>
              <w:rPr>
                <w:sz w:val="18"/>
              </w:rPr>
            </w:pPr>
            <w:r w:rsidRPr="00C8261A">
              <w:rPr>
                <w:sz w:val="18"/>
              </w:rPr>
              <w:t>Labo experiment en uitbreiding.</w:t>
            </w:r>
            <w:r>
              <w:rPr>
                <w:sz w:val="18"/>
              </w:rPr>
              <w:br/>
            </w:r>
            <w:r>
              <w:rPr>
                <w:sz w:val="18"/>
              </w:rPr>
              <w:br/>
              <w:t>Afspraken met de leerkracht TV Toegepaste fysica moeten gemaakt worden om overlapping te vermijden.</w:t>
            </w:r>
          </w:p>
        </w:tc>
        <w:tc>
          <w:tcPr>
            <w:tcW w:w="844" w:type="dxa"/>
            <w:tcBorders>
              <w:top w:val="single" w:sz="18" w:space="0" w:color="auto"/>
              <w:bottom w:val="single" w:sz="2" w:space="0" w:color="auto"/>
            </w:tcBorders>
          </w:tcPr>
          <w:p w:rsidR="005F2896" w:rsidRDefault="005F2896" w:rsidP="00371E46">
            <w:pPr>
              <w:spacing w:before="80" w:after="80"/>
              <w:jc w:val="center"/>
              <w:rPr>
                <w:sz w:val="18"/>
              </w:rPr>
            </w:pPr>
            <w:r>
              <w:rPr>
                <w:sz w:val="18"/>
              </w:rPr>
              <w:br/>
            </w:r>
            <w:r>
              <w:rPr>
                <w:sz w:val="18"/>
              </w:rPr>
              <w:br/>
              <w:t>FYS</w:t>
            </w:r>
          </w:p>
        </w:tc>
      </w:tr>
      <w:tr w:rsidR="005F2896" w:rsidTr="00371E46">
        <w:trPr>
          <w:trHeight w:val="397"/>
        </w:trPr>
        <w:tc>
          <w:tcPr>
            <w:tcW w:w="839" w:type="dxa"/>
            <w:tcBorders>
              <w:top w:val="single" w:sz="18" w:space="0" w:color="auto"/>
              <w:left w:val="single" w:sz="18" w:space="0" w:color="auto"/>
              <w:bottom w:val="single" w:sz="18" w:space="0" w:color="auto"/>
            </w:tcBorders>
          </w:tcPr>
          <w:p w:rsidR="005F2896" w:rsidRDefault="005F2896" w:rsidP="00A97D9D">
            <w:pPr>
              <w:pStyle w:val="NummerDoelstelling"/>
            </w:pPr>
          </w:p>
        </w:tc>
        <w:tc>
          <w:tcPr>
            <w:tcW w:w="5716" w:type="dxa"/>
            <w:tcBorders>
              <w:top w:val="single" w:sz="18" w:space="0" w:color="auto"/>
              <w:bottom w:val="single" w:sz="18" w:space="0" w:color="auto"/>
            </w:tcBorders>
          </w:tcPr>
          <w:p w:rsidR="005F2896" w:rsidRDefault="005F2896" w:rsidP="00371E46">
            <w:pPr>
              <w:spacing w:before="80" w:after="80"/>
              <w:rPr>
                <w:b/>
                <w:bCs/>
                <w:sz w:val="18"/>
              </w:rPr>
            </w:pPr>
            <w:r>
              <w:rPr>
                <w:b/>
                <w:bCs/>
                <w:sz w:val="18"/>
              </w:rPr>
              <w:t>Een galvanisch element kunnen opstellen.</w:t>
            </w:r>
          </w:p>
        </w:tc>
        <w:tc>
          <w:tcPr>
            <w:tcW w:w="835" w:type="dxa"/>
            <w:tcBorders>
              <w:top w:val="single" w:sz="18" w:space="0" w:color="auto"/>
              <w:bottom w:val="single" w:sz="18" w:space="0" w:color="auto"/>
            </w:tcBorders>
          </w:tcPr>
          <w:p w:rsidR="005F2896" w:rsidRDefault="005F2896" w:rsidP="00371E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F2896" w:rsidRDefault="005F2896" w:rsidP="00371E46">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5F2896" w:rsidRDefault="005F2896" w:rsidP="00371E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F2896" w:rsidRDefault="005F2896" w:rsidP="00371E46">
            <w:pPr>
              <w:spacing w:before="80" w:after="80"/>
              <w:jc w:val="center"/>
              <w:rPr>
                <w:sz w:val="18"/>
              </w:rPr>
            </w:pPr>
          </w:p>
        </w:tc>
      </w:tr>
      <w:tr w:rsidR="005F2896" w:rsidTr="00371E46">
        <w:trPr>
          <w:trHeight w:val="397"/>
        </w:trPr>
        <w:tc>
          <w:tcPr>
            <w:tcW w:w="839" w:type="dxa"/>
            <w:tcBorders>
              <w:top w:val="single" w:sz="18" w:space="0" w:color="auto"/>
              <w:bottom w:val="single" w:sz="4" w:space="0" w:color="auto"/>
            </w:tcBorders>
          </w:tcPr>
          <w:p w:rsidR="005F2896" w:rsidRDefault="005F2896" w:rsidP="00371E4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F2896" w:rsidRDefault="005F2896" w:rsidP="00371E4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5F2896" w:rsidRDefault="005F2896" w:rsidP="00371E46">
            <w:pPr>
              <w:tabs>
                <w:tab w:val="right" w:pos="352"/>
                <w:tab w:val="right" w:pos="567"/>
              </w:tabs>
              <w:spacing w:before="80" w:after="80"/>
              <w:rPr>
                <w:sz w:val="18"/>
              </w:rPr>
            </w:pPr>
          </w:p>
        </w:tc>
        <w:tc>
          <w:tcPr>
            <w:tcW w:w="844" w:type="dxa"/>
            <w:tcBorders>
              <w:top w:val="single" w:sz="18" w:space="0" w:color="auto"/>
              <w:bottom w:val="single" w:sz="4" w:space="0" w:color="auto"/>
            </w:tcBorders>
          </w:tcPr>
          <w:p w:rsidR="005F2896" w:rsidRDefault="005F2896" w:rsidP="00371E46">
            <w:pPr>
              <w:spacing w:before="80" w:after="80"/>
              <w:jc w:val="center"/>
              <w:rPr>
                <w:sz w:val="18"/>
              </w:rPr>
            </w:pPr>
          </w:p>
        </w:tc>
      </w:tr>
      <w:tr w:rsidR="005F2896" w:rsidTr="005B6F55">
        <w:trPr>
          <w:trHeight w:val="397"/>
        </w:trPr>
        <w:tc>
          <w:tcPr>
            <w:tcW w:w="839" w:type="dxa"/>
            <w:tcBorders>
              <w:top w:val="single" w:sz="18" w:space="0" w:color="auto"/>
              <w:left w:val="single" w:sz="18" w:space="0" w:color="auto"/>
              <w:bottom w:val="single" w:sz="18" w:space="0" w:color="auto"/>
            </w:tcBorders>
          </w:tcPr>
          <w:p w:rsidR="005F2896" w:rsidRDefault="005F2896" w:rsidP="00A97D9D">
            <w:pPr>
              <w:pStyle w:val="NummerDoelstelling"/>
            </w:pPr>
          </w:p>
        </w:tc>
        <w:tc>
          <w:tcPr>
            <w:tcW w:w="5716" w:type="dxa"/>
            <w:tcBorders>
              <w:top w:val="single" w:sz="18" w:space="0" w:color="auto"/>
              <w:bottom w:val="single" w:sz="18" w:space="0" w:color="auto"/>
            </w:tcBorders>
          </w:tcPr>
          <w:p w:rsidR="005F2896" w:rsidRDefault="005F2896" w:rsidP="005B6F55">
            <w:pPr>
              <w:spacing w:before="80" w:after="80"/>
              <w:rPr>
                <w:b/>
                <w:bCs/>
                <w:sz w:val="18"/>
              </w:rPr>
            </w:pPr>
            <w:r>
              <w:rPr>
                <w:b/>
                <w:bCs/>
                <w:sz w:val="18"/>
              </w:rPr>
              <w:t>Een elektrolyse kunnen uitvoeren.</w:t>
            </w:r>
          </w:p>
        </w:tc>
        <w:tc>
          <w:tcPr>
            <w:tcW w:w="835" w:type="dxa"/>
            <w:tcBorders>
              <w:top w:val="single" w:sz="18" w:space="0" w:color="auto"/>
              <w:bottom w:val="single" w:sz="18" w:space="0" w:color="auto"/>
            </w:tcBorders>
          </w:tcPr>
          <w:p w:rsidR="005F2896" w:rsidRDefault="005F2896" w:rsidP="005B6F5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F2896" w:rsidRDefault="005F2896" w:rsidP="005B6F55">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5F2896" w:rsidRDefault="005F2896" w:rsidP="005B6F5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F2896" w:rsidRDefault="005F2896" w:rsidP="005B6F55">
            <w:pPr>
              <w:spacing w:before="80" w:after="80"/>
              <w:jc w:val="center"/>
              <w:rPr>
                <w:sz w:val="18"/>
              </w:rPr>
            </w:pPr>
          </w:p>
        </w:tc>
      </w:tr>
      <w:tr w:rsidR="005F2896" w:rsidTr="005B6F55">
        <w:trPr>
          <w:trHeight w:val="397"/>
        </w:trPr>
        <w:tc>
          <w:tcPr>
            <w:tcW w:w="839" w:type="dxa"/>
            <w:tcBorders>
              <w:top w:val="single" w:sz="18" w:space="0" w:color="auto"/>
              <w:bottom w:val="single" w:sz="2" w:space="0" w:color="auto"/>
            </w:tcBorders>
          </w:tcPr>
          <w:p w:rsidR="005F2896" w:rsidRDefault="005F2896" w:rsidP="005B6F55">
            <w:pPr>
              <w:spacing w:before="80" w:after="80"/>
              <w:rPr>
                <w:sz w:val="18"/>
              </w:rPr>
            </w:pPr>
          </w:p>
        </w:tc>
        <w:tc>
          <w:tcPr>
            <w:tcW w:w="7386" w:type="dxa"/>
            <w:gridSpan w:val="3"/>
            <w:tcBorders>
              <w:top w:val="single" w:sz="18" w:space="0" w:color="auto"/>
              <w:bottom w:val="single" w:sz="2" w:space="0" w:color="auto"/>
              <w:right w:val="double" w:sz="4" w:space="0" w:color="auto"/>
            </w:tcBorders>
          </w:tcPr>
          <w:p w:rsidR="005F2896" w:rsidRDefault="005F2896" w:rsidP="005B6F55">
            <w:pPr>
              <w:tabs>
                <w:tab w:val="left" w:pos="226"/>
              </w:tabs>
              <w:spacing w:before="80" w:after="80"/>
              <w:rPr>
                <w:sz w:val="18"/>
              </w:rPr>
            </w:pPr>
          </w:p>
        </w:tc>
        <w:tc>
          <w:tcPr>
            <w:tcW w:w="6949" w:type="dxa"/>
            <w:tcBorders>
              <w:top w:val="single" w:sz="18" w:space="0" w:color="auto"/>
              <w:left w:val="double" w:sz="4" w:space="0" w:color="auto"/>
              <w:bottom w:val="single" w:sz="2" w:space="0" w:color="auto"/>
            </w:tcBorders>
          </w:tcPr>
          <w:p w:rsidR="005F2896" w:rsidRDefault="005F2896" w:rsidP="005B6F55">
            <w:pPr>
              <w:tabs>
                <w:tab w:val="right" w:pos="352"/>
                <w:tab w:val="right" w:pos="567"/>
              </w:tabs>
              <w:spacing w:before="80" w:after="80"/>
              <w:rPr>
                <w:sz w:val="18"/>
              </w:rPr>
            </w:pPr>
          </w:p>
        </w:tc>
        <w:tc>
          <w:tcPr>
            <w:tcW w:w="844" w:type="dxa"/>
            <w:tcBorders>
              <w:top w:val="single" w:sz="18" w:space="0" w:color="auto"/>
              <w:bottom w:val="single" w:sz="2" w:space="0" w:color="auto"/>
            </w:tcBorders>
          </w:tcPr>
          <w:p w:rsidR="005F2896" w:rsidRDefault="005F2896" w:rsidP="005B6F55">
            <w:pPr>
              <w:spacing w:before="80" w:after="80"/>
              <w:jc w:val="center"/>
              <w:rPr>
                <w:sz w:val="18"/>
              </w:rPr>
            </w:pPr>
          </w:p>
        </w:tc>
      </w:tr>
    </w:tbl>
    <w:p w:rsidR="005B6F55" w:rsidRDefault="005B6F55">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B6F55" w:rsidTr="005B6F55">
        <w:trPr>
          <w:trHeight w:val="397"/>
        </w:trPr>
        <w:tc>
          <w:tcPr>
            <w:tcW w:w="839" w:type="dxa"/>
            <w:tcBorders>
              <w:bottom w:val="single" w:sz="2" w:space="0" w:color="auto"/>
            </w:tcBorders>
            <w:vAlign w:val="center"/>
          </w:tcPr>
          <w:p w:rsidR="005B6F55" w:rsidRDefault="005B6F55" w:rsidP="005B6F55">
            <w:pPr>
              <w:spacing w:before="80" w:after="80"/>
              <w:rPr>
                <w:sz w:val="18"/>
              </w:rPr>
            </w:pPr>
            <w:r>
              <w:rPr>
                <w:sz w:val="18"/>
              </w:rPr>
              <w:lastRenderedPageBreak/>
              <w:t>Nr.</w:t>
            </w:r>
          </w:p>
        </w:tc>
        <w:tc>
          <w:tcPr>
            <w:tcW w:w="5716" w:type="dxa"/>
            <w:tcBorders>
              <w:bottom w:val="single" w:sz="2" w:space="0" w:color="auto"/>
            </w:tcBorders>
            <w:vAlign w:val="center"/>
          </w:tcPr>
          <w:p w:rsidR="005B6F55" w:rsidRDefault="005B6F55" w:rsidP="005B6F55">
            <w:pPr>
              <w:spacing w:before="80" w:after="80"/>
              <w:jc w:val="center"/>
              <w:rPr>
                <w:sz w:val="18"/>
              </w:rPr>
            </w:pPr>
            <w:r>
              <w:rPr>
                <w:sz w:val="18"/>
              </w:rPr>
              <w:t>Leerplandoelstelling en leerinhoud</w:t>
            </w:r>
          </w:p>
        </w:tc>
        <w:tc>
          <w:tcPr>
            <w:tcW w:w="835" w:type="dxa"/>
            <w:tcBorders>
              <w:bottom w:val="single" w:sz="2" w:space="0" w:color="auto"/>
            </w:tcBorders>
            <w:vAlign w:val="center"/>
          </w:tcPr>
          <w:p w:rsidR="005B6F55" w:rsidRDefault="005B6F55" w:rsidP="005B6F55">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5B6F55" w:rsidRDefault="005B6F55" w:rsidP="005B6F55">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5B6F55" w:rsidRDefault="005B6F55" w:rsidP="005B6F55">
            <w:pPr>
              <w:spacing w:before="80" w:after="80"/>
              <w:jc w:val="center"/>
              <w:rPr>
                <w:sz w:val="18"/>
              </w:rPr>
            </w:pPr>
            <w:r>
              <w:rPr>
                <w:sz w:val="18"/>
              </w:rPr>
              <w:t>Didactische wenken en hulpmiddelen</w:t>
            </w:r>
          </w:p>
        </w:tc>
        <w:tc>
          <w:tcPr>
            <w:tcW w:w="844" w:type="dxa"/>
            <w:tcBorders>
              <w:bottom w:val="single" w:sz="2" w:space="0" w:color="auto"/>
            </w:tcBorders>
            <w:vAlign w:val="center"/>
          </w:tcPr>
          <w:p w:rsidR="005B6F55" w:rsidRDefault="005B6F55" w:rsidP="005B6F55">
            <w:pPr>
              <w:spacing w:before="80" w:after="80"/>
              <w:jc w:val="center"/>
              <w:rPr>
                <w:sz w:val="18"/>
              </w:rPr>
            </w:pPr>
            <w:r>
              <w:rPr>
                <w:sz w:val="18"/>
              </w:rPr>
              <w:t>Link</w:t>
            </w:r>
          </w:p>
        </w:tc>
      </w:tr>
      <w:tr w:rsidR="005B6F55" w:rsidTr="005B6F55">
        <w:trPr>
          <w:trHeight w:val="397"/>
        </w:trPr>
        <w:tc>
          <w:tcPr>
            <w:tcW w:w="839" w:type="dxa"/>
            <w:tcBorders>
              <w:top w:val="single" w:sz="18" w:space="0" w:color="auto"/>
              <w:left w:val="single" w:sz="18" w:space="0" w:color="auto"/>
              <w:bottom w:val="single" w:sz="18" w:space="0" w:color="auto"/>
            </w:tcBorders>
          </w:tcPr>
          <w:p w:rsidR="005B6F55" w:rsidRDefault="005B6F55" w:rsidP="00A97D9D">
            <w:pPr>
              <w:pStyle w:val="NummerDoelstelling"/>
            </w:pPr>
          </w:p>
        </w:tc>
        <w:tc>
          <w:tcPr>
            <w:tcW w:w="5716" w:type="dxa"/>
            <w:tcBorders>
              <w:top w:val="single" w:sz="18" w:space="0" w:color="auto"/>
              <w:bottom w:val="single" w:sz="18" w:space="0" w:color="auto"/>
            </w:tcBorders>
          </w:tcPr>
          <w:p w:rsidR="005B6F55" w:rsidRDefault="005B6F55" w:rsidP="005B6F55">
            <w:pPr>
              <w:spacing w:before="80" w:after="80"/>
              <w:rPr>
                <w:b/>
                <w:bCs/>
                <w:sz w:val="18"/>
              </w:rPr>
            </w:pPr>
            <w:r>
              <w:rPr>
                <w:b/>
                <w:bCs/>
                <w:sz w:val="18"/>
              </w:rPr>
              <w:t>Met een redoxtitratie de concentratie van een reductor in een oplossing kunnen bepalen.</w:t>
            </w:r>
          </w:p>
        </w:tc>
        <w:tc>
          <w:tcPr>
            <w:tcW w:w="835" w:type="dxa"/>
            <w:tcBorders>
              <w:top w:val="single" w:sz="18" w:space="0" w:color="auto"/>
              <w:bottom w:val="single" w:sz="18" w:space="0" w:color="auto"/>
            </w:tcBorders>
          </w:tcPr>
          <w:p w:rsidR="005B6F55" w:rsidRDefault="005B6F55" w:rsidP="005B6F5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B6F55" w:rsidRDefault="005B6F55" w:rsidP="005B6F55">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5B6F55" w:rsidRDefault="005B6F55" w:rsidP="005B6F5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B6F55" w:rsidRDefault="005B6F55" w:rsidP="005B6F55">
            <w:pPr>
              <w:spacing w:before="80" w:after="80"/>
              <w:jc w:val="center"/>
              <w:rPr>
                <w:sz w:val="18"/>
              </w:rPr>
            </w:pPr>
          </w:p>
        </w:tc>
      </w:tr>
      <w:tr w:rsidR="005B6F55" w:rsidTr="005B6F55">
        <w:trPr>
          <w:trHeight w:val="397"/>
        </w:trPr>
        <w:tc>
          <w:tcPr>
            <w:tcW w:w="839" w:type="dxa"/>
            <w:tcBorders>
              <w:top w:val="single" w:sz="18" w:space="0" w:color="auto"/>
              <w:bottom w:val="single" w:sz="4" w:space="0" w:color="auto"/>
            </w:tcBorders>
          </w:tcPr>
          <w:p w:rsidR="005B6F55" w:rsidRDefault="005B6F55" w:rsidP="005B6F5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B6F55" w:rsidRDefault="005B6F55" w:rsidP="005B6F5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5B6F55" w:rsidRDefault="005B6F55" w:rsidP="005B6F55">
            <w:pPr>
              <w:tabs>
                <w:tab w:val="right" w:pos="352"/>
                <w:tab w:val="right" w:pos="567"/>
              </w:tabs>
              <w:spacing w:before="80" w:after="80"/>
              <w:rPr>
                <w:sz w:val="18"/>
              </w:rPr>
            </w:pPr>
          </w:p>
        </w:tc>
        <w:tc>
          <w:tcPr>
            <w:tcW w:w="844" w:type="dxa"/>
            <w:tcBorders>
              <w:top w:val="single" w:sz="18" w:space="0" w:color="auto"/>
              <w:bottom w:val="single" w:sz="4" w:space="0" w:color="auto"/>
            </w:tcBorders>
          </w:tcPr>
          <w:p w:rsidR="005B6F55" w:rsidRDefault="005B6F55" w:rsidP="005B6F55">
            <w:pPr>
              <w:spacing w:before="80" w:after="80"/>
              <w:jc w:val="center"/>
              <w:rPr>
                <w:sz w:val="18"/>
              </w:rPr>
            </w:pPr>
          </w:p>
        </w:tc>
      </w:tr>
      <w:tr w:rsidR="00371E46" w:rsidRPr="0085762A" w:rsidTr="00371E46">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371E46" w:rsidRPr="0097087C" w:rsidRDefault="00371E46" w:rsidP="00371E46">
            <w:pPr>
              <w:rPr>
                <w:b/>
              </w:rPr>
            </w:pPr>
            <w:r w:rsidRPr="0097087C">
              <w:rPr>
                <w:b/>
              </w:rPr>
              <w:t>Homogene evenwichten in water</w:t>
            </w:r>
          </w:p>
        </w:tc>
        <w:tc>
          <w:tcPr>
            <w:tcW w:w="7793" w:type="dxa"/>
            <w:gridSpan w:val="2"/>
            <w:tcBorders>
              <w:top w:val="single" w:sz="4" w:space="0" w:color="auto"/>
              <w:left w:val="nil"/>
              <w:bottom w:val="single" w:sz="2" w:space="0" w:color="auto"/>
              <w:right w:val="single" w:sz="4" w:space="0" w:color="auto"/>
            </w:tcBorders>
            <w:vAlign w:val="center"/>
          </w:tcPr>
          <w:p w:rsidR="00371E46" w:rsidRPr="0085762A" w:rsidRDefault="00371E46" w:rsidP="00371E46">
            <w:pPr>
              <w:rPr>
                <w:szCs w:val="20"/>
              </w:rPr>
            </w:pPr>
          </w:p>
        </w:tc>
      </w:tr>
      <w:tr w:rsidR="00F26856" w:rsidTr="00FE3143">
        <w:trPr>
          <w:trHeight w:val="397"/>
        </w:trPr>
        <w:tc>
          <w:tcPr>
            <w:tcW w:w="839" w:type="dxa"/>
            <w:tcBorders>
              <w:top w:val="single" w:sz="18" w:space="0" w:color="auto"/>
              <w:left w:val="single" w:sz="18" w:space="0" w:color="auto"/>
              <w:bottom w:val="single" w:sz="18" w:space="0" w:color="auto"/>
            </w:tcBorders>
          </w:tcPr>
          <w:p w:rsidR="00F26856" w:rsidRDefault="00F26856" w:rsidP="00A97D9D">
            <w:pPr>
              <w:pStyle w:val="NummerDoelstelling"/>
            </w:pPr>
          </w:p>
        </w:tc>
        <w:tc>
          <w:tcPr>
            <w:tcW w:w="5716" w:type="dxa"/>
            <w:tcBorders>
              <w:top w:val="single" w:sz="18" w:space="0" w:color="auto"/>
              <w:bottom w:val="single" w:sz="18" w:space="0" w:color="auto"/>
            </w:tcBorders>
          </w:tcPr>
          <w:p w:rsidR="00F26856" w:rsidRDefault="003B5DB0" w:rsidP="00FE3143">
            <w:pPr>
              <w:spacing w:before="80" w:after="80"/>
              <w:rPr>
                <w:b/>
                <w:bCs/>
                <w:sz w:val="18"/>
              </w:rPr>
            </w:pPr>
            <w:r>
              <w:rPr>
                <w:b/>
                <w:bCs/>
                <w:sz w:val="18"/>
              </w:rPr>
              <w:t>Het ionproduct van water kunnen aangeven en begrijpen.</w:t>
            </w:r>
          </w:p>
        </w:tc>
        <w:tc>
          <w:tcPr>
            <w:tcW w:w="835" w:type="dxa"/>
            <w:tcBorders>
              <w:top w:val="single" w:sz="18" w:space="0" w:color="auto"/>
              <w:bottom w:val="single" w:sz="18" w:space="0" w:color="auto"/>
            </w:tcBorders>
          </w:tcPr>
          <w:p w:rsidR="00F26856" w:rsidRDefault="003B5DB0" w:rsidP="00FE314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26856" w:rsidRDefault="003B5DB0" w:rsidP="00FE314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26856" w:rsidRDefault="00F26856" w:rsidP="00FE314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26856" w:rsidRDefault="00F26856" w:rsidP="00FE3143">
            <w:pPr>
              <w:spacing w:before="80" w:after="80"/>
              <w:jc w:val="center"/>
              <w:rPr>
                <w:sz w:val="18"/>
              </w:rPr>
            </w:pPr>
          </w:p>
        </w:tc>
      </w:tr>
      <w:tr w:rsidR="00F26856" w:rsidTr="00FE3143">
        <w:trPr>
          <w:trHeight w:val="397"/>
        </w:trPr>
        <w:tc>
          <w:tcPr>
            <w:tcW w:w="839" w:type="dxa"/>
            <w:tcBorders>
              <w:top w:val="single" w:sz="18" w:space="0" w:color="auto"/>
              <w:bottom w:val="single" w:sz="4" w:space="0" w:color="auto"/>
            </w:tcBorders>
          </w:tcPr>
          <w:p w:rsidR="00F26856" w:rsidRDefault="00F26856" w:rsidP="00FE314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26856" w:rsidRDefault="003B5DB0" w:rsidP="00FE3143">
            <w:pPr>
              <w:tabs>
                <w:tab w:val="left" w:pos="226"/>
              </w:tabs>
              <w:spacing w:before="80" w:after="80"/>
              <w:rPr>
                <w:sz w:val="18"/>
              </w:rPr>
            </w:pPr>
            <w:r>
              <w:rPr>
                <w:sz w:val="18"/>
              </w:rPr>
              <w:t>Ionproduct van water.</w:t>
            </w:r>
          </w:p>
        </w:tc>
        <w:tc>
          <w:tcPr>
            <w:tcW w:w="6949" w:type="dxa"/>
            <w:tcBorders>
              <w:top w:val="single" w:sz="18" w:space="0" w:color="auto"/>
              <w:left w:val="double" w:sz="4" w:space="0" w:color="auto"/>
              <w:bottom w:val="single" w:sz="4" w:space="0" w:color="auto"/>
            </w:tcBorders>
          </w:tcPr>
          <w:p w:rsidR="00F26856" w:rsidRDefault="00F26856" w:rsidP="00FE3143">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26856" w:rsidRDefault="00F26856" w:rsidP="00FE3143">
            <w:pPr>
              <w:spacing w:before="80" w:after="80"/>
              <w:jc w:val="center"/>
              <w:rPr>
                <w:sz w:val="18"/>
              </w:rPr>
            </w:pPr>
          </w:p>
        </w:tc>
      </w:tr>
      <w:tr w:rsidR="00F26856" w:rsidTr="00FE3143">
        <w:trPr>
          <w:trHeight w:val="397"/>
        </w:trPr>
        <w:tc>
          <w:tcPr>
            <w:tcW w:w="839" w:type="dxa"/>
            <w:tcBorders>
              <w:top w:val="single" w:sz="18" w:space="0" w:color="auto"/>
              <w:left w:val="single" w:sz="18" w:space="0" w:color="auto"/>
              <w:bottom w:val="single" w:sz="18" w:space="0" w:color="auto"/>
            </w:tcBorders>
          </w:tcPr>
          <w:p w:rsidR="00F26856" w:rsidRDefault="00F26856" w:rsidP="00A97D9D">
            <w:pPr>
              <w:pStyle w:val="NummerDoelstelling"/>
            </w:pPr>
          </w:p>
        </w:tc>
        <w:tc>
          <w:tcPr>
            <w:tcW w:w="5716" w:type="dxa"/>
            <w:tcBorders>
              <w:top w:val="single" w:sz="18" w:space="0" w:color="auto"/>
              <w:bottom w:val="single" w:sz="18" w:space="0" w:color="auto"/>
            </w:tcBorders>
          </w:tcPr>
          <w:p w:rsidR="00F26856" w:rsidRDefault="003B5DB0" w:rsidP="00FE3143">
            <w:pPr>
              <w:spacing w:before="80" w:after="80"/>
              <w:rPr>
                <w:b/>
                <w:bCs/>
                <w:sz w:val="18"/>
              </w:rPr>
            </w:pPr>
            <w:r>
              <w:rPr>
                <w:b/>
                <w:bCs/>
                <w:sz w:val="18"/>
              </w:rPr>
              <w:t>Het verband kennen tussen pH van een oplossing en de concentratie aan hydroxoniumionen.</w:t>
            </w:r>
          </w:p>
        </w:tc>
        <w:tc>
          <w:tcPr>
            <w:tcW w:w="835" w:type="dxa"/>
            <w:tcBorders>
              <w:top w:val="single" w:sz="18" w:space="0" w:color="auto"/>
              <w:bottom w:val="single" w:sz="18" w:space="0" w:color="auto"/>
            </w:tcBorders>
          </w:tcPr>
          <w:p w:rsidR="00F26856" w:rsidRDefault="003B5DB0" w:rsidP="00FE314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26856" w:rsidRDefault="003B5DB0" w:rsidP="00FE314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26856" w:rsidRDefault="00F26856" w:rsidP="00FE314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26856" w:rsidRDefault="00F26856" w:rsidP="00FE3143">
            <w:pPr>
              <w:spacing w:before="80" w:after="80"/>
              <w:jc w:val="center"/>
              <w:rPr>
                <w:sz w:val="18"/>
              </w:rPr>
            </w:pPr>
          </w:p>
        </w:tc>
      </w:tr>
      <w:tr w:rsidR="00F26856" w:rsidTr="00FE3143">
        <w:trPr>
          <w:trHeight w:val="397"/>
        </w:trPr>
        <w:tc>
          <w:tcPr>
            <w:tcW w:w="839" w:type="dxa"/>
            <w:tcBorders>
              <w:top w:val="single" w:sz="18" w:space="0" w:color="auto"/>
              <w:bottom w:val="single" w:sz="2" w:space="0" w:color="auto"/>
            </w:tcBorders>
          </w:tcPr>
          <w:p w:rsidR="00F26856" w:rsidRDefault="00F26856" w:rsidP="00FE3143">
            <w:pPr>
              <w:spacing w:before="80" w:after="80"/>
              <w:rPr>
                <w:sz w:val="18"/>
              </w:rPr>
            </w:pPr>
          </w:p>
        </w:tc>
        <w:tc>
          <w:tcPr>
            <w:tcW w:w="7386" w:type="dxa"/>
            <w:gridSpan w:val="3"/>
            <w:tcBorders>
              <w:top w:val="single" w:sz="18" w:space="0" w:color="auto"/>
              <w:bottom w:val="single" w:sz="2" w:space="0" w:color="auto"/>
              <w:right w:val="double" w:sz="4" w:space="0" w:color="auto"/>
            </w:tcBorders>
          </w:tcPr>
          <w:p w:rsidR="00F26856" w:rsidRDefault="003B5DB0" w:rsidP="00FE3143">
            <w:pPr>
              <w:tabs>
                <w:tab w:val="left" w:pos="226"/>
              </w:tabs>
              <w:spacing w:before="80" w:after="80"/>
              <w:rPr>
                <w:sz w:val="18"/>
              </w:rPr>
            </w:pPr>
            <w:r>
              <w:rPr>
                <w:sz w:val="18"/>
              </w:rPr>
              <w:t>pH van een oplossing.</w:t>
            </w:r>
          </w:p>
        </w:tc>
        <w:tc>
          <w:tcPr>
            <w:tcW w:w="6949" w:type="dxa"/>
            <w:tcBorders>
              <w:top w:val="single" w:sz="18" w:space="0" w:color="auto"/>
              <w:left w:val="double" w:sz="4" w:space="0" w:color="auto"/>
              <w:bottom w:val="single" w:sz="2" w:space="0" w:color="auto"/>
            </w:tcBorders>
          </w:tcPr>
          <w:p w:rsidR="00F26856" w:rsidRDefault="00F26856" w:rsidP="00FE3143">
            <w:pPr>
              <w:tabs>
                <w:tab w:val="right" w:pos="352"/>
                <w:tab w:val="right" w:pos="567"/>
              </w:tabs>
              <w:spacing w:before="80" w:after="80"/>
              <w:rPr>
                <w:sz w:val="18"/>
              </w:rPr>
            </w:pPr>
          </w:p>
        </w:tc>
        <w:tc>
          <w:tcPr>
            <w:tcW w:w="844" w:type="dxa"/>
            <w:tcBorders>
              <w:top w:val="single" w:sz="18" w:space="0" w:color="auto"/>
              <w:bottom w:val="single" w:sz="2" w:space="0" w:color="auto"/>
            </w:tcBorders>
          </w:tcPr>
          <w:p w:rsidR="00F26856" w:rsidRDefault="00F26856" w:rsidP="003B5DB0">
            <w:pPr>
              <w:spacing w:before="80" w:after="80"/>
              <w:rPr>
                <w:sz w:val="18"/>
              </w:rPr>
            </w:pPr>
          </w:p>
        </w:tc>
      </w:tr>
      <w:tr w:rsidR="00F26856" w:rsidTr="00FE3143">
        <w:trPr>
          <w:trHeight w:val="397"/>
        </w:trPr>
        <w:tc>
          <w:tcPr>
            <w:tcW w:w="839" w:type="dxa"/>
            <w:tcBorders>
              <w:top w:val="single" w:sz="18" w:space="0" w:color="auto"/>
              <w:left w:val="single" w:sz="18" w:space="0" w:color="auto"/>
              <w:bottom w:val="single" w:sz="18" w:space="0" w:color="auto"/>
            </w:tcBorders>
          </w:tcPr>
          <w:p w:rsidR="00F26856" w:rsidRDefault="00F26856" w:rsidP="00A97D9D">
            <w:pPr>
              <w:pStyle w:val="NummerDoelstelling"/>
            </w:pPr>
          </w:p>
        </w:tc>
        <w:tc>
          <w:tcPr>
            <w:tcW w:w="5716" w:type="dxa"/>
            <w:tcBorders>
              <w:top w:val="single" w:sz="18" w:space="0" w:color="auto"/>
              <w:bottom w:val="single" w:sz="18" w:space="0" w:color="auto"/>
            </w:tcBorders>
          </w:tcPr>
          <w:p w:rsidR="00F26856" w:rsidRDefault="003B5DB0" w:rsidP="00FE3143">
            <w:pPr>
              <w:spacing w:before="80" w:after="80"/>
              <w:rPr>
                <w:b/>
                <w:bCs/>
                <w:sz w:val="18"/>
              </w:rPr>
            </w:pPr>
            <w:r>
              <w:rPr>
                <w:b/>
                <w:bCs/>
                <w:sz w:val="18"/>
              </w:rPr>
              <w:t>De definities kennen van zuren, basen, amfolyten volgens Brönsted.</w:t>
            </w:r>
          </w:p>
        </w:tc>
        <w:tc>
          <w:tcPr>
            <w:tcW w:w="835" w:type="dxa"/>
            <w:tcBorders>
              <w:top w:val="single" w:sz="18" w:space="0" w:color="auto"/>
              <w:bottom w:val="single" w:sz="18" w:space="0" w:color="auto"/>
            </w:tcBorders>
          </w:tcPr>
          <w:p w:rsidR="00F26856" w:rsidRDefault="003B5DB0" w:rsidP="00FE314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26856" w:rsidRDefault="003B5DB0" w:rsidP="00FE314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26856" w:rsidRDefault="00F26856" w:rsidP="00FE314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26856" w:rsidRDefault="00F26856" w:rsidP="00FE3143">
            <w:pPr>
              <w:spacing w:before="80" w:after="80"/>
              <w:jc w:val="center"/>
              <w:rPr>
                <w:sz w:val="18"/>
              </w:rPr>
            </w:pPr>
          </w:p>
        </w:tc>
      </w:tr>
      <w:tr w:rsidR="00F26856" w:rsidTr="00FE3143">
        <w:trPr>
          <w:trHeight w:val="397"/>
        </w:trPr>
        <w:tc>
          <w:tcPr>
            <w:tcW w:w="839" w:type="dxa"/>
            <w:tcBorders>
              <w:top w:val="single" w:sz="18" w:space="0" w:color="auto"/>
              <w:bottom w:val="single" w:sz="4" w:space="0" w:color="auto"/>
            </w:tcBorders>
          </w:tcPr>
          <w:p w:rsidR="00F26856" w:rsidRDefault="00F26856" w:rsidP="00FE314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26856" w:rsidRDefault="003B5DB0" w:rsidP="00371E46">
            <w:pPr>
              <w:tabs>
                <w:tab w:val="left" w:pos="226"/>
              </w:tabs>
              <w:spacing w:before="80" w:after="80"/>
              <w:rPr>
                <w:sz w:val="18"/>
              </w:rPr>
            </w:pPr>
            <w:r>
              <w:rPr>
                <w:sz w:val="18"/>
              </w:rPr>
              <w:t>Zuur</w:t>
            </w:r>
            <w:r w:rsidR="00371E46">
              <w:rPr>
                <w:sz w:val="18"/>
              </w:rPr>
              <w:t>-</w:t>
            </w:r>
            <w:r>
              <w:rPr>
                <w:sz w:val="18"/>
              </w:rPr>
              <w:t xml:space="preserve"> base theorie van Brönsted.</w:t>
            </w:r>
          </w:p>
        </w:tc>
        <w:tc>
          <w:tcPr>
            <w:tcW w:w="6949" w:type="dxa"/>
            <w:tcBorders>
              <w:top w:val="single" w:sz="18" w:space="0" w:color="auto"/>
              <w:left w:val="double" w:sz="4" w:space="0" w:color="auto"/>
              <w:bottom w:val="single" w:sz="4" w:space="0" w:color="auto"/>
            </w:tcBorders>
          </w:tcPr>
          <w:p w:rsidR="00F26856" w:rsidRDefault="003B5DB0" w:rsidP="00FE3143">
            <w:pPr>
              <w:tabs>
                <w:tab w:val="right" w:pos="352"/>
                <w:tab w:val="right" w:pos="567"/>
              </w:tabs>
              <w:spacing w:before="80" w:after="80"/>
              <w:rPr>
                <w:sz w:val="18"/>
              </w:rPr>
            </w:pPr>
            <w:r>
              <w:rPr>
                <w:sz w:val="18"/>
              </w:rPr>
              <w:t>Eerst voorbeelden geven van water als zuurdeeltjes en van water als basedeeltje.</w:t>
            </w:r>
          </w:p>
          <w:p w:rsidR="003B5DB0" w:rsidRDefault="003B5DB0" w:rsidP="001A5480">
            <w:pPr>
              <w:tabs>
                <w:tab w:val="right" w:pos="352"/>
                <w:tab w:val="right" w:pos="567"/>
              </w:tabs>
              <w:spacing w:before="80" w:after="80"/>
              <w:rPr>
                <w:sz w:val="18"/>
              </w:rPr>
            </w:pPr>
            <w:r>
              <w:rPr>
                <w:sz w:val="18"/>
              </w:rPr>
              <w:t>Zuur</w:t>
            </w:r>
            <w:r w:rsidR="001A5480">
              <w:rPr>
                <w:sz w:val="18"/>
              </w:rPr>
              <w:t>-</w:t>
            </w:r>
            <w:r>
              <w:rPr>
                <w:sz w:val="18"/>
              </w:rPr>
              <w:t xml:space="preserve"> basreacties voorstellen als evenwichtsreacties.</w:t>
            </w:r>
          </w:p>
        </w:tc>
        <w:tc>
          <w:tcPr>
            <w:tcW w:w="844" w:type="dxa"/>
            <w:tcBorders>
              <w:top w:val="single" w:sz="18" w:space="0" w:color="auto"/>
              <w:bottom w:val="single" w:sz="4" w:space="0" w:color="auto"/>
            </w:tcBorders>
          </w:tcPr>
          <w:p w:rsidR="00F26856" w:rsidRDefault="00F26856" w:rsidP="00FE3143">
            <w:pPr>
              <w:spacing w:before="80" w:after="80"/>
              <w:jc w:val="center"/>
              <w:rPr>
                <w:sz w:val="18"/>
              </w:rPr>
            </w:pPr>
          </w:p>
        </w:tc>
      </w:tr>
      <w:tr w:rsidR="003B5DB0" w:rsidTr="00AC2F8B">
        <w:trPr>
          <w:trHeight w:val="397"/>
        </w:trPr>
        <w:tc>
          <w:tcPr>
            <w:tcW w:w="839" w:type="dxa"/>
            <w:tcBorders>
              <w:top w:val="single" w:sz="18" w:space="0" w:color="auto"/>
              <w:left w:val="single" w:sz="18" w:space="0" w:color="auto"/>
              <w:bottom w:val="single" w:sz="18" w:space="0" w:color="auto"/>
            </w:tcBorders>
          </w:tcPr>
          <w:p w:rsidR="003B5DB0" w:rsidRDefault="003B5DB0" w:rsidP="00A97D9D">
            <w:pPr>
              <w:pStyle w:val="NummerDoelstelling"/>
            </w:pPr>
          </w:p>
        </w:tc>
        <w:tc>
          <w:tcPr>
            <w:tcW w:w="5716" w:type="dxa"/>
            <w:tcBorders>
              <w:top w:val="single" w:sz="18" w:space="0" w:color="auto"/>
              <w:bottom w:val="single" w:sz="18" w:space="0" w:color="auto"/>
            </w:tcBorders>
          </w:tcPr>
          <w:p w:rsidR="003B5DB0" w:rsidRDefault="00AC2F8B" w:rsidP="00AC2F8B">
            <w:pPr>
              <w:spacing w:before="80" w:after="80"/>
              <w:rPr>
                <w:b/>
                <w:bCs/>
                <w:sz w:val="18"/>
              </w:rPr>
            </w:pPr>
            <w:r>
              <w:rPr>
                <w:b/>
                <w:bCs/>
                <w:sz w:val="18"/>
              </w:rPr>
              <w:t>De sterkte van zuren en basen uit tabelgegevens kunnen afleiden.</w:t>
            </w:r>
          </w:p>
        </w:tc>
        <w:tc>
          <w:tcPr>
            <w:tcW w:w="835" w:type="dxa"/>
            <w:tcBorders>
              <w:top w:val="single" w:sz="18" w:space="0" w:color="auto"/>
              <w:bottom w:val="single" w:sz="18" w:space="0" w:color="auto"/>
            </w:tcBorders>
          </w:tcPr>
          <w:p w:rsidR="003B5DB0" w:rsidRDefault="001A3631" w:rsidP="00AC2F8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B5DB0" w:rsidRDefault="001A5480" w:rsidP="00AC2F8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B5DB0" w:rsidRDefault="003B5DB0" w:rsidP="00AC2F8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B5DB0" w:rsidRDefault="003B5DB0" w:rsidP="00AC2F8B">
            <w:pPr>
              <w:spacing w:before="80" w:after="80"/>
              <w:jc w:val="center"/>
              <w:rPr>
                <w:sz w:val="18"/>
              </w:rPr>
            </w:pPr>
          </w:p>
        </w:tc>
      </w:tr>
      <w:tr w:rsidR="001A5480" w:rsidTr="001A5480">
        <w:trPr>
          <w:trHeight w:val="397"/>
        </w:trPr>
        <w:tc>
          <w:tcPr>
            <w:tcW w:w="839" w:type="dxa"/>
            <w:tcBorders>
              <w:top w:val="single" w:sz="18" w:space="0" w:color="auto"/>
              <w:bottom w:val="single" w:sz="4" w:space="0" w:color="auto"/>
            </w:tcBorders>
          </w:tcPr>
          <w:p w:rsidR="001A5480" w:rsidRDefault="001A5480" w:rsidP="001A548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A5480" w:rsidRDefault="00726D54" w:rsidP="001A5480">
            <w:pPr>
              <w:tabs>
                <w:tab w:val="left" w:pos="226"/>
              </w:tabs>
              <w:spacing w:before="80" w:after="80"/>
              <w:rPr>
                <w:sz w:val="18"/>
              </w:rPr>
            </w:pPr>
            <w:r>
              <w:rPr>
                <w:sz w:val="18"/>
              </w:rPr>
              <w:t>Sterkte van zuren en basen.</w:t>
            </w:r>
          </w:p>
        </w:tc>
        <w:tc>
          <w:tcPr>
            <w:tcW w:w="6949" w:type="dxa"/>
            <w:tcBorders>
              <w:top w:val="single" w:sz="18" w:space="0" w:color="auto"/>
              <w:left w:val="double" w:sz="4" w:space="0" w:color="auto"/>
              <w:bottom w:val="single" w:sz="4" w:space="0" w:color="auto"/>
            </w:tcBorders>
          </w:tcPr>
          <w:p w:rsidR="001A5480" w:rsidRDefault="001A5480" w:rsidP="001A5480">
            <w:pPr>
              <w:tabs>
                <w:tab w:val="right" w:pos="352"/>
                <w:tab w:val="right" w:pos="567"/>
              </w:tabs>
              <w:spacing w:before="80" w:after="80"/>
              <w:rPr>
                <w:sz w:val="18"/>
              </w:rPr>
            </w:pPr>
          </w:p>
        </w:tc>
        <w:tc>
          <w:tcPr>
            <w:tcW w:w="844" w:type="dxa"/>
            <w:tcBorders>
              <w:top w:val="single" w:sz="18" w:space="0" w:color="auto"/>
              <w:bottom w:val="single" w:sz="4" w:space="0" w:color="auto"/>
            </w:tcBorders>
          </w:tcPr>
          <w:p w:rsidR="001A5480" w:rsidRDefault="001A5480" w:rsidP="001A5480">
            <w:pPr>
              <w:spacing w:before="80" w:after="80"/>
              <w:jc w:val="center"/>
              <w:rPr>
                <w:sz w:val="18"/>
              </w:rPr>
            </w:pPr>
          </w:p>
        </w:tc>
      </w:tr>
      <w:tr w:rsidR="003B5DB0" w:rsidTr="00AC2F8B">
        <w:trPr>
          <w:trHeight w:val="397"/>
        </w:trPr>
        <w:tc>
          <w:tcPr>
            <w:tcW w:w="839" w:type="dxa"/>
            <w:tcBorders>
              <w:top w:val="single" w:sz="18" w:space="0" w:color="auto"/>
              <w:left w:val="single" w:sz="18" w:space="0" w:color="auto"/>
              <w:bottom w:val="single" w:sz="18" w:space="0" w:color="auto"/>
            </w:tcBorders>
          </w:tcPr>
          <w:p w:rsidR="003B5DB0" w:rsidRDefault="003B5DB0" w:rsidP="00A97D9D">
            <w:pPr>
              <w:pStyle w:val="NummerDoelstelling"/>
            </w:pPr>
          </w:p>
        </w:tc>
        <w:tc>
          <w:tcPr>
            <w:tcW w:w="5716" w:type="dxa"/>
            <w:tcBorders>
              <w:top w:val="single" w:sz="18" w:space="0" w:color="auto"/>
              <w:bottom w:val="single" w:sz="18" w:space="0" w:color="auto"/>
            </w:tcBorders>
          </w:tcPr>
          <w:p w:rsidR="003B5DB0" w:rsidRDefault="001A3631" w:rsidP="00371E46">
            <w:pPr>
              <w:spacing w:before="80" w:after="80"/>
              <w:rPr>
                <w:b/>
                <w:bCs/>
                <w:sz w:val="18"/>
              </w:rPr>
            </w:pPr>
            <w:r>
              <w:rPr>
                <w:b/>
                <w:bCs/>
                <w:sz w:val="18"/>
              </w:rPr>
              <w:t>Zuur</w:t>
            </w:r>
            <w:r w:rsidR="00371E46">
              <w:rPr>
                <w:b/>
                <w:bCs/>
                <w:sz w:val="18"/>
              </w:rPr>
              <w:t>-</w:t>
            </w:r>
            <w:r>
              <w:rPr>
                <w:b/>
                <w:bCs/>
                <w:sz w:val="18"/>
              </w:rPr>
              <w:t xml:space="preserve"> basereacties kunnen uitwerken.</w:t>
            </w:r>
          </w:p>
        </w:tc>
        <w:tc>
          <w:tcPr>
            <w:tcW w:w="835" w:type="dxa"/>
            <w:tcBorders>
              <w:top w:val="single" w:sz="18" w:space="0" w:color="auto"/>
              <w:bottom w:val="single" w:sz="18" w:space="0" w:color="auto"/>
            </w:tcBorders>
          </w:tcPr>
          <w:p w:rsidR="003B5DB0" w:rsidRDefault="001A3631" w:rsidP="00AC2F8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B5DB0" w:rsidRDefault="001A5480" w:rsidP="00AC2F8B">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3B5DB0" w:rsidRDefault="003B5DB0" w:rsidP="00AC2F8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B5DB0" w:rsidRDefault="003B5DB0" w:rsidP="00AC2F8B">
            <w:pPr>
              <w:spacing w:before="80" w:after="80"/>
              <w:jc w:val="center"/>
              <w:rPr>
                <w:sz w:val="18"/>
              </w:rPr>
            </w:pPr>
          </w:p>
        </w:tc>
      </w:tr>
      <w:tr w:rsidR="003B5DB0" w:rsidTr="00AC2F8B">
        <w:trPr>
          <w:trHeight w:val="397"/>
        </w:trPr>
        <w:tc>
          <w:tcPr>
            <w:tcW w:w="839" w:type="dxa"/>
            <w:tcBorders>
              <w:top w:val="single" w:sz="18" w:space="0" w:color="auto"/>
              <w:bottom w:val="single" w:sz="4" w:space="0" w:color="auto"/>
            </w:tcBorders>
          </w:tcPr>
          <w:p w:rsidR="003B5DB0" w:rsidRDefault="003B5DB0" w:rsidP="00AC2F8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B5DB0" w:rsidRDefault="003B5DB0" w:rsidP="00AC2F8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B5DB0" w:rsidRDefault="003B5DB0" w:rsidP="00AC2F8B">
            <w:pPr>
              <w:tabs>
                <w:tab w:val="right" w:pos="352"/>
                <w:tab w:val="right" w:pos="567"/>
              </w:tabs>
              <w:spacing w:before="80" w:after="80"/>
              <w:rPr>
                <w:sz w:val="18"/>
              </w:rPr>
            </w:pPr>
          </w:p>
        </w:tc>
        <w:tc>
          <w:tcPr>
            <w:tcW w:w="844" w:type="dxa"/>
            <w:tcBorders>
              <w:top w:val="single" w:sz="18" w:space="0" w:color="auto"/>
              <w:bottom w:val="single" w:sz="4" w:space="0" w:color="auto"/>
            </w:tcBorders>
          </w:tcPr>
          <w:p w:rsidR="003B5DB0" w:rsidRDefault="003B5DB0" w:rsidP="00AC2F8B">
            <w:pPr>
              <w:spacing w:before="80" w:after="80"/>
              <w:jc w:val="center"/>
              <w:rPr>
                <w:sz w:val="18"/>
              </w:rPr>
            </w:pPr>
          </w:p>
        </w:tc>
      </w:tr>
      <w:tr w:rsidR="003B5DB0" w:rsidTr="00AC2F8B">
        <w:trPr>
          <w:trHeight w:val="397"/>
        </w:trPr>
        <w:tc>
          <w:tcPr>
            <w:tcW w:w="839" w:type="dxa"/>
            <w:tcBorders>
              <w:top w:val="single" w:sz="18" w:space="0" w:color="auto"/>
              <w:left w:val="single" w:sz="18" w:space="0" w:color="auto"/>
              <w:bottom w:val="single" w:sz="18" w:space="0" w:color="auto"/>
            </w:tcBorders>
          </w:tcPr>
          <w:p w:rsidR="003B5DB0" w:rsidRDefault="003B5DB0" w:rsidP="00A97D9D">
            <w:pPr>
              <w:pStyle w:val="NummerDoelstelling"/>
            </w:pPr>
          </w:p>
        </w:tc>
        <w:tc>
          <w:tcPr>
            <w:tcW w:w="5716" w:type="dxa"/>
            <w:tcBorders>
              <w:top w:val="single" w:sz="18" w:space="0" w:color="auto"/>
              <w:bottom w:val="single" w:sz="18" w:space="0" w:color="auto"/>
            </w:tcBorders>
          </w:tcPr>
          <w:p w:rsidR="003B5DB0" w:rsidRPr="001A3631" w:rsidRDefault="001A3631" w:rsidP="001A5480">
            <w:pPr>
              <w:spacing w:before="80" w:after="80"/>
              <w:rPr>
                <w:b/>
                <w:bCs/>
                <w:sz w:val="18"/>
              </w:rPr>
            </w:pPr>
            <w:r>
              <w:rPr>
                <w:b/>
                <w:bCs/>
                <w:sz w:val="18"/>
              </w:rPr>
              <w:t>Eenvoudige pH</w:t>
            </w:r>
            <w:r w:rsidR="001A5480">
              <w:rPr>
                <w:b/>
                <w:bCs/>
                <w:sz w:val="18"/>
              </w:rPr>
              <w:t>-</w:t>
            </w:r>
            <w:r>
              <w:rPr>
                <w:b/>
                <w:bCs/>
                <w:sz w:val="18"/>
              </w:rPr>
              <w:t>berekeningen kunnen maken.</w:t>
            </w:r>
          </w:p>
        </w:tc>
        <w:tc>
          <w:tcPr>
            <w:tcW w:w="835" w:type="dxa"/>
            <w:tcBorders>
              <w:top w:val="single" w:sz="18" w:space="0" w:color="auto"/>
              <w:bottom w:val="single" w:sz="18" w:space="0" w:color="auto"/>
            </w:tcBorders>
          </w:tcPr>
          <w:p w:rsidR="003B5DB0" w:rsidRPr="001A3631" w:rsidRDefault="001A3631" w:rsidP="0057557F">
            <w:pPr>
              <w:spacing w:before="80" w:after="80"/>
              <w:jc w:val="center"/>
              <w:rPr>
                <w:b/>
                <w:bCs/>
                <w:sz w:val="18"/>
              </w:rPr>
            </w:pPr>
            <w:r>
              <w:rPr>
                <w:b/>
                <w:bCs/>
                <w:sz w:val="18"/>
              </w:rPr>
              <w:t>ED</w:t>
            </w:r>
            <w:r w:rsidR="0057557F">
              <w:rPr>
                <w:b/>
                <w:bCs/>
                <w:sz w:val="18"/>
              </w:rPr>
              <w:t>V</w:t>
            </w:r>
          </w:p>
        </w:tc>
        <w:tc>
          <w:tcPr>
            <w:tcW w:w="835" w:type="dxa"/>
            <w:tcBorders>
              <w:top w:val="single" w:sz="18" w:space="0" w:color="auto"/>
              <w:bottom w:val="single" w:sz="18" w:space="0" w:color="auto"/>
              <w:right w:val="double" w:sz="4" w:space="0" w:color="auto"/>
            </w:tcBorders>
          </w:tcPr>
          <w:p w:rsidR="003B5DB0" w:rsidRDefault="001A3631" w:rsidP="00AC2F8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B5DB0" w:rsidRDefault="003B5DB0" w:rsidP="00AC2F8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B5DB0" w:rsidRDefault="003B5DB0" w:rsidP="00AC2F8B">
            <w:pPr>
              <w:spacing w:before="80" w:after="80"/>
              <w:jc w:val="center"/>
              <w:rPr>
                <w:sz w:val="18"/>
              </w:rPr>
            </w:pPr>
          </w:p>
        </w:tc>
      </w:tr>
      <w:tr w:rsidR="003B5DB0" w:rsidTr="00AC2F8B">
        <w:trPr>
          <w:trHeight w:val="397"/>
        </w:trPr>
        <w:tc>
          <w:tcPr>
            <w:tcW w:w="839" w:type="dxa"/>
            <w:tcBorders>
              <w:top w:val="single" w:sz="18" w:space="0" w:color="auto"/>
              <w:bottom w:val="single" w:sz="4" w:space="0" w:color="auto"/>
            </w:tcBorders>
          </w:tcPr>
          <w:p w:rsidR="003B5DB0" w:rsidRDefault="003B5DB0" w:rsidP="00AC2F8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B5DB0" w:rsidRDefault="001A3631" w:rsidP="001A5480">
            <w:pPr>
              <w:tabs>
                <w:tab w:val="left" w:pos="226"/>
              </w:tabs>
              <w:spacing w:before="80" w:after="80"/>
              <w:rPr>
                <w:sz w:val="18"/>
              </w:rPr>
            </w:pPr>
            <w:r>
              <w:rPr>
                <w:sz w:val="18"/>
              </w:rPr>
              <w:t>pH</w:t>
            </w:r>
            <w:r w:rsidR="001A5480">
              <w:rPr>
                <w:sz w:val="18"/>
              </w:rPr>
              <w:t>-</w:t>
            </w:r>
            <w:r>
              <w:rPr>
                <w:sz w:val="18"/>
              </w:rPr>
              <w:t>berekeningen.</w:t>
            </w:r>
          </w:p>
        </w:tc>
        <w:tc>
          <w:tcPr>
            <w:tcW w:w="6949" w:type="dxa"/>
            <w:tcBorders>
              <w:top w:val="single" w:sz="18" w:space="0" w:color="auto"/>
              <w:left w:val="double" w:sz="4" w:space="0" w:color="auto"/>
              <w:bottom w:val="single" w:sz="4" w:space="0" w:color="auto"/>
            </w:tcBorders>
          </w:tcPr>
          <w:p w:rsidR="003B5DB0" w:rsidRDefault="001A3631" w:rsidP="00AC2F8B">
            <w:pPr>
              <w:tabs>
                <w:tab w:val="right" w:pos="352"/>
                <w:tab w:val="right" w:pos="567"/>
              </w:tabs>
              <w:spacing w:before="80" w:after="80"/>
              <w:rPr>
                <w:sz w:val="18"/>
              </w:rPr>
            </w:pPr>
            <w:r>
              <w:rPr>
                <w:sz w:val="18"/>
              </w:rPr>
              <w:t>Het verband aangeven tussen de concentratie van een oplossing van een sterk zuur en van een goed oplosbare sterke base en de pH van de oplossing.</w:t>
            </w:r>
          </w:p>
          <w:p w:rsidR="001A3631" w:rsidRDefault="001A3631" w:rsidP="001A5480">
            <w:pPr>
              <w:tabs>
                <w:tab w:val="right" w:pos="352"/>
                <w:tab w:val="right" w:pos="567"/>
              </w:tabs>
              <w:spacing w:before="80" w:after="80"/>
              <w:rPr>
                <w:sz w:val="18"/>
              </w:rPr>
            </w:pPr>
            <w:r>
              <w:rPr>
                <w:sz w:val="18"/>
              </w:rPr>
              <w:t>Eenvoudige pH</w:t>
            </w:r>
            <w:r w:rsidR="001A5480">
              <w:rPr>
                <w:sz w:val="18"/>
              </w:rPr>
              <w:t>-</w:t>
            </w:r>
            <w:r>
              <w:rPr>
                <w:sz w:val="18"/>
              </w:rPr>
              <w:t>berekeningen hierop laten uitwerken.</w:t>
            </w:r>
          </w:p>
        </w:tc>
        <w:tc>
          <w:tcPr>
            <w:tcW w:w="844" w:type="dxa"/>
            <w:tcBorders>
              <w:top w:val="single" w:sz="18" w:space="0" w:color="auto"/>
              <w:bottom w:val="single" w:sz="4" w:space="0" w:color="auto"/>
            </w:tcBorders>
          </w:tcPr>
          <w:p w:rsidR="003B5DB0" w:rsidRDefault="003B5DB0" w:rsidP="00AC2F8B">
            <w:pPr>
              <w:spacing w:before="80" w:after="80"/>
              <w:jc w:val="center"/>
              <w:rPr>
                <w:sz w:val="18"/>
              </w:rPr>
            </w:pPr>
          </w:p>
        </w:tc>
      </w:tr>
    </w:tbl>
    <w:p w:rsidR="008C3D55" w:rsidRDefault="008C3D55" w:rsidP="005E1B88"/>
    <w:p w:rsidR="008C3D55" w:rsidRDefault="008C3D55">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26856" w:rsidTr="00FE3143">
        <w:trPr>
          <w:trHeight w:val="397"/>
        </w:trPr>
        <w:tc>
          <w:tcPr>
            <w:tcW w:w="839" w:type="dxa"/>
            <w:tcBorders>
              <w:bottom w:val="single" w:sz="2" w:space="0" w:color="auto"/>
            </w:tcBorders>
            <w:vAlign w:val="center"/>
          </w:tcPr>
          <w:p w:rsidR="00F26856" w:rsidRDefault="00F26856" w:rsidP="00FE3143">
            <w:pPr>
              <w:spacing w:before="80" w:after="80"/>
              <w:rPr>
                <w:sz w:val="18"/>
              </w:rPr>
            </w:pPr>
            <w:r>
              <w:rPr>
                <w:sz w:val="18"/>
              </w:rPr>
              <w:lastRenderedPageBreak/>
              <w:t>Nr.</w:t>
            </w:r>
          </w:p>
        </w:tc>
        <w:tc>
          <w:tcPr>
            <w:tcW w:w="5716" w:type="dxa"/>
            <w:tcBorders>
              <w:bottom w:val="single" w:sz="2" w:space="0" w:color="auto"/>
            </w:tcBorders>
            <w:vAlign w:val="center"/>
          </w:tcPr>
          <w:p w:rsidR="00F26856" w:rsidRDefault="00F26856" w:rsidP="00FE3143">
            <w:pPr>
              <w:spacing w:before="80" w:after="80"/>
              <w:jc w:val="center"/>
              <w:rPr>
                <w:sz w:val="18"/>
              </w:rPr>
            </w:pPr>
            <w:r>
              <w:rPr>
                <w:sz w:val="18"/>
              </w:rPr>
              <w:t>Leerplandoelstelling en leerinhoud</w:t>
            </w:r>
          </w:p>
        </w:tc>
        <w:tc>
          <w:tcPr>
            <w:tcW w:w="835" w:type="dxa"/>
            <w:tcBorders>
              <w:bottom w:val="single" w:sz="2" w:space="0" w:color="auto"/>
            </w:tcBorders>
            <w:vAlign w:val="center"/>
          </w:tcPr>
          <w:p w:rsidR="00F26856" w:rsidRDefault="00F26856" w:rsidP="00FE3143">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F26856" w:rsidRDefault="00F26856" w:rsidP="00FE3143">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F26856" w:rsidRDefault="00F26856" w:rsidP="00FE3143">
            <w:pPr>
              <w:spacing w:before="80" w:after="80"/>
              <w:jc w:val="center"/>
              <w:rPr>
                <w:sz w:val="18"/>
              </w:rPr>
            </w:pPr>
            <w:r>
              <w:rPr>
                <w:sz w:val="18"/>
              </w:rPr>
              <w:t>Didactische wenken en hulpmiddelen</w:t>
            </w:r>
          </w:p>
        </w:tc>
        <w:tc>
          <w:tcPr>
            <w:tcW w:w="844" w:type="dxa"/>
            <w:tcBorders>
              <w:bottom w:val="single" w:sz="2" w:space="0" w:color="auto"/>
            </w:tcBorders>
            <w:vAlign w:val="center"/>
          </w:tcPr>
          <w:p w:rsidR="00F26856" w:rsidRDefault="00F26856" w:rsidP="00FE3143">
            <w:pPr>
              <w:spacing w:before="80" w:after="80"/>
              <w:jc w:val="center"/>
              <w:rPr>
                <w:sz w:val="18"/>
              </w:rPr>
            </w:pPr>
            <w:r>
              <w:rPr>
                <w:sz w:val="18"/>
              </w:rPr>
              <w:t>Link</w:t>
            </w:r>
          </w:p>
        </w:tc>
      </w:tr>
      <w:tr w:rsidR="001A5480" w:rsidTr="001A5480">
        <w:trPr>
          <w:trHeight w:val="397"/>
        </w:trPr>
        <w:tc>
          <w:tcPr>
            <w:tcW w:w="839" w:type="dxa"/>
            <w:tcBorders>
              <w:top w:val="single" w:sz="18" w:space="0" w:color="auto"/>
              <w:left w:val="single" w:sz="18" w:space="0" w:color="auto"/>
              <w:bottom w:val="single" w:sz="18" w:space="0" w:color="auto"/>
            </w:tcBorders>
          </w:tcPr>
          <w:p w:rsidR="001A5480" w:rsidRDefault="001A5480" w:rsidP="00A97D9D">
            <w:pPr>
              <w:pStyle w:val="NummerDoelstelling"/>
            </w:pPr>
          </w:p>
        </w:tc>
        <w:tc>
          <w:tcPr>
            <w:tcW w:w="5716" w:type="dxa"/>
            <w:tcBorders>
              <w:top w:val="single" w:sz="18" w:space="0" w:color="auto"/>
              <w:bottom w:val="single" w:sz="18" w:space="0" w:color="auto"/>
            </w:tcBorders>
          </w:tcPr>
          <w:p w:rsidR="001A5480" w:rsidRDefault="001A5480" w:rsidP="001A5480">
            <w:pPr>
              <w:spacing w:before="80" w:after="80"/>
              <w:rPr>
                <w:b/>
                <w:bCs/>
                <w:sz w:val="18"/>
              </w:rPr>
            </w:pPr>
            <w:r>
              <w:rPr>
                <w:b/>
                <w:bCs/>
                <w:sz w:val="18"/>
              </w:rPr>
              <w:t>Het pH-verloop kunnen nagaan tijdens een neutralisatiereactie.</w:t>
            </w:r>
          </w:p>
        </w:tc>
        <w:tc>
          <w:tcPr>
            <w:tcW w:w="835" w:type="dxa"/>
            <w:tcBorders>
              <w:top w:val="single" w:sz="18" w:space="0" w:color="auto"/>
              <w:bottom w:val="single" w:sz="18" w:space="0" w:color="auto"/>
            </w:tcBorders>
          </w:tcPr>
          <w:p w:rsidR="001A5480" w:rsidRDefault="001A5480" w:rsidP="001A548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A5480" w:rsidRDefault="001A5480" w:rsidP="001A548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A5480" w:rsidRDefault="001A5480" w:rsidP="001A548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A5480" w:rsidRDefault="001A5480" w:rsidP="001A5480">
            <w:pPr>
              <w:spacing w:before="80" w:after="80"/>
              <w:jc w:val="center"/>
              <w:rPr>
                <w:sz w:val="18"/>
              </w:rPr>
            </w:pPr>
          </w:p>
        </w:tc>
      </w:tr>
      <w:tr w:rsidR="001A5480" w:rsidTr="001A5480">
        <w:trPr>
          <w:trHeight w:val="397"/>
        </w:trPr>
        <w:tc>
          <w:tcPr>
            <w:tcW w:w="839" w:type="dxa"/>
            <w:tcBorders>
              <w:top w:val="single" w:sz="18" w:space="0" w:color="auto"/>
              <w:bottom w:val="single" w:sz="4" w:space="0" w:color="auto"/>
            </w:tcBorders>
          </w:tcPr>
          <w:p w:rsidR="001A5480" w:rsidRDefault="001A5480" w:rsidP="001A548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A5480" w:rsidRDefault="001A5480" w:rsidP="001A5480">
            <w:pPr>
              <w:tabs>
                <w:tab w:val="left" w:pos="226"/>
              </w:tabs>
              <w:spacing w:before="80" w:after="80"/>
              <w:rPr>
                <w:sz w:val="18"/>
              </w:rPr>
            </w:pPr>
            <w:r>
              <w:rPr>
                <w:sz w:val="18"/>
              </w:rPr>
              <w:t>Neutralisatiereactie.</w:t>
            </w:r>
          </w:p>
        </w:tc>
        <w:tc>
          <w:tcPr>
            <w:tcW w:w="6949" w:type="dxa"/>
            <w:tcBorders>
              <w:top w:val="single" w:sz="18" w:space="0" w:color="auto"/>
              <w:left w:val="double" w:sz="4" w:space="0" w:color="auto"/>
              <w:bottom w:val="single" w:sz="4" w:space="0" w:color="auto"/>
            </w:tcBorders>
          </w:tcPr>
          <w:p w:rsidR="001A5480" w:rsidRPr="007A2809" w:rsidRDefault="00C8261A" w:rsidP="001A5480">
            <w:pPr>
              <w:tabs>
                <w:tab w:val="right" w:pos="352"/>
                <w:tab w:val="right" w:pos="567"/>
              </w:tabs>
              <w:spacing w:before="80" w:after="80"/>
              <w:rPr>
                <w:sz w:val="18"/>
              </w:rPr>
            </w:pPr>
            <w:r w:rsidRPr="007A2809">
              <w:rPr>
                <w:sz w:val="18"/>
              </w:rPr>
              <w:t>Labo experiment</w:t>
            </w:r>
            <w:r w:rsidR="009274C4" w:rsidRPr="007A2809">
              <w:rPr>
                <w:sz w:val="18"/>
              </w:rPr>
              <w:t xml:space="preserve"> met antacidum.</w:t>
            </w:r>
          </w:p>
        </w:tc>
        <w:tc>
          <w:tcPr>
            <w:tcW w:w="844" w:type="dxa"/>
            <w:tcBorders>
              <w:top w:val="single" w:sz="18" w:space="0" w:color="auto"/>
              <w:bottom w:val="single" w:sz="4" w:space="0" w:color="auto"/>
            </w:tcBorders>
          </w:tcPr>
          <w:p w:rsidR="001A5480" w:rsidRDefault="001A5480" w:rsidP="001A5480">
            <w:pPr>
              <w:spacing w:before="80" w:after="80"/>
              <w:jc w:val="center"/>
              <w:rPr>
                <w:sz w:val="18"/>
              </w:rPr>
            </w:pPr>
          </w:p>
        </w:tc>
      </w:tr>
      <w:tr w:rsidR="00F26856" w:rsidTr="00FE3143">
        <w:trPr>
          <w:trHeight w:val="397"/>
        </w:trPr>
        <w:tc>
          <w:tcPr>
            <w:tcW w:w="839" w:type="dxa"/>
            <w:tcBorders>
              <w:top w:val="single" w:sz="18" w:space="0" w:color="auto"/>
              <w:left w:val="single" w:sz="18" w:space="0" w:color="auto"/>
              <w:bottom w:val="single" w:sz="18" w:space="0" w:color="auto"/>
            </w:tcBorders>
          </w:tcPr>
          <w:p w:rsidR="00F26856" w:rsidRDefault="00F26856" w:rsidP="00A97D9D">
            <w:pPr>
              <w:pStyle w:val="NummerDoelstelling"/>
            </w:pPr>
          </w:p>
        </w:tc>
        <w:tc>
          <w:tcPr>
            <w:tcW w:w="5716" w:type="dxa"/>
            <w:tcBorders>
              <w:top w:val="single" w:sz="18" w:space="0" w:color="auto"/>
              <w:bottom w:val="single" w:sz="18" w:space="0" w:color="auto"/>
            </w:tcBorders>
          </w:tcPr>
          <w:p w:rsidR="00F26856" w:rsidRPr="00087967" w:rsidRDefault="00393C8A" w:rsidP="00FE3143">
            <w:pPr>
              <w:spacing w:before="80" w:after="80"/>
              <w:rPr>
                <w:b/>
                <w:bCs/>
                <w:sz w:val="18"/>
              </w:rPr>
            </w:pPr>
            <w:r>
              <w:rPr>
                <w:b/>
                <w:bCs/>
                <w:sz w:val="18"/>
              </w:rPr>
              <w:t>De definitie en samenstelling van een buffer kennen.</w:t>
            </w:r>
          </w:p>
        </w:tc>
        <w:tc>
          <w:tcPr>
            <w:tcW w:w="835" w:type="dxa"/>
            <w:tcBorders>
              <w:top w:val="single" w:sz="18" w:space="0" w:color="auto"/>
              <w:bottom w:val="single" w:sz="18" w:space="0" w:color="auto"/>
            </w:tcBorders>
          </w:tcPr>
          <w:p w:rsidR="00F26856" w:rsidRPr="00087967" w:rsidRDefault="00393C8A" w:rsidP="00FE314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26856" w:rsidRDefault="00393C8A" w:rsidP="00FE314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26856" w:rsidRDefault="00F26856" w:rsidP="00FE314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26856" w:rsidRDefault="00F26856" w:rsidP="00FE3143">
            <w:pPr>
              <w:spacing w:before="80" w:after="80"/>
              <w:jc w:val="center"/>
              <w:rPr>
                <w:sz w:val="18"/>
              </w:rPr>
            </w:pPr>
          </w:p>
        </w:tc>
      </w:tr>
      <w:tr w:rsidR="001A5480" w:rsidTr="001A5480">
        <w:trPr>
          <w:trHeight w:val="397"/>
        </w:trPr>
        <w:tc>
          <w:tcPr>
            <w:tcW w:w="839" w:type="dxa"/>
            <w:tcBorders>
              <w:top w:val="single" w:sz="18" w:space="0" w:color="auto"/>
              <w:bottom w:val="single" w:sz="4" w:space="0" w:color="auto"/>
            </w:tcBorders>
          </w:tcPr>
          <w:p w:rsidR="001A5480" w:rsidRDefault="001A5480" w:rsidP="001A548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A5480" w:rsidRDefault="001A5480" w:rsidP="001A5480">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A5480" w:rsidRPr="007A2809" w:rsidRDefault="009274C4" w:rsidP="001A5480">
            <w:pPr>
              <w:tabs>
                <w:tab w:val="right" w:pos="352"/>
                <w:tab w:val="right" w:pos="567"/>
              </w:tabs>
              <w:spacing w:before="80" w:after="80"/>
              <w:rPr>
                <w:sz w:val="18"/>
              </w:rPr>
            </w:pPr>
            <w:r w:rsidRPr="007A2809">
              <w:rPr>
                <w:sz w:val="18"/>
              </w:rPr>
              <w:t>Labo experiment om bufferwerking aan te tonen.</w:t>
            </w:r>
          </w:p>
        </w:tc>
        <w:tc>
          <w:tcPr>
            <w:tcW w:w="844" w:type="dxa"/>
            <w:tcBorders>
              <w:top w:val="single" w:sz="18" w:space="0" w:color="auto"/>
              <w:bottom w:val="single" w:sz="4" w:space="0" w:color="auto"/>
            </w:tcBorders>
          </w:tcPr>
          <w:p w:rsidR="001A5480" w:rsidRDefault="001A5480" w:rsidP="001A5480">
            <w:pPr>
              <w:spacing w:before="80" w:after="80"/>
              <w:jc w:val="center"/>
              <w:rPr>
                <w:sz w:val="18"/>
              </w:rPr>
            </w:pPr>
          </w:p>
        </w:tc>
      </w:tr>
      <w:tr w:rsidR="00F26856" w:rsidTr="00FE3143">
        <w:trPr>
          <w:trHeight w:val="397"/>
        </w:trPr>
        <w:tc>
          <w:tcPr>
            <w:tcW w:w="839" w:type="dxa"/>
            <w:tcBorders>
              <w:top w:val="single" w:sz="18" w:space="0" w:color="auto"/>
              <w:left w:val="single" w:sz="18" w:space="0" w:color="auto"/>
              <w:bottom w:val="single" w:sz="18" w:space="0" w:color="auto"/>
            </w:tcBorders>
          </w:tcPr>
          <w:p w:rsidR="00F26856" w:rsidRDefault="00F26856" w:rsidP="00A97D9D">
            <w:pPr>
              <w:pStyle w:val="NummerDoelstelling"/>
            </w:pPr>
          </w:p>
        </w:tc>
        <w:tc>
          <w:tcPr>
            <w:tcW w:w="5716" w:type="dxa"/>
            <w:tcBorders>
              <w:top w:val="single" w:sz="18" w:space="0" w:color="auto"/>
              <w:bottom w:val="single" w:sz="18" w:space="0" w:color="auto"/>
            </w:tcBorders>
          </w:tcPr>
          <w:p w:rsidR="00F26856" w:rsidRDefault="00393C8A" w:rsidP="00FE3143">
            <w:pPr>
              <w:spacing w:before="80" w:after="80"/>
              <w:rPr>
                <w:b/>
                <w:bCs/>
                <w:sz w:val="18"/>
              </w:rPr>
            </w:pPr>
            <w:r>
              <w:rPr>
                <w:b/>
                <w:bCs/>
                <w:sz w:val="18"/>
              </w:rPr>
              <w:t>Het belang en het gebruik van een buffer kunnen toelichten.</w:t>
            </w:r>
          </w:p>
        </w:tc>
        <w:tc>
          <w:tcPr>
            <w:tcW w:w="835" w:type="dxa"/>
            <w:tcBorders>
              <w:top w:val="single" w:sz="18" w:space="0" w:color="auto"/>
              <w:bottom w:val="single" w:sz="18" w:space="0" w:color="auto"/>
            </w:tcBorders>
          </w:tcPr>
          <w:p w:rsidR="00F26856" w:rsidRDefault="00393C8A" w:rsidP="00FE314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26856" w:rsidRDefault="00393C8A" w:rsidP="00FE314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26856" w:rsidRDefault="00F26856" w:rsidP="00FE314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26856" w:rsidRDefault="00F26856" w:rsidP="00FE3143">
            <w:pPr>
              <w:spacing w:before="80" w:after="80"/>
              <w:jc w:val="center"/>
              <w:rPr>
                <w:sz w:val="18"/>
              </w:rPr>
            </w:pPr>
          </w:p>
        </w:tc>
      </w:tr>
      <w:tr w:rsidR="00F26856" w:rsidTr="00FE3143">
        <w:trPr>
          <w:trHeight w:val="397"/>
        </w:trPr>
        <w:tc>
          <w:tcPr>
            <w:tcW w:w="839" w:type="dxa"/>
            <w:tcBorders>
              <w:top w:val="single" w:sz="18" w:space="0" w:color="auto"/>
              <w:bottom w:val="single" w:sz="18" w:space="0" w:color="auto"/>
            </w:tcBorders>
          </w:tcPr>
          <w:p w:rsidR="00F26856" w:rsidRDefault="00F26856" w:rsidP="00FE314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26856" w:rsidRDefault="00393C8A" w:rsidP="00FE3143">
            <w:pPr>
              <w:tabs>
                <w:tab w:val="left" w:pos="226"/>
              </w:tabs>
              <w:spacing w:before="80" w:after="80"/>
              <w:rPr>
                <w:sz w:val="18"/>
              </w:rPr>
            </w:pPr>
            <w:r>
              <w:rPr>
                <w:sz w:val="18"/>
              </w:rPr>
              <w:t>Buffermengsels.</w:t>
            </w:r>
          </w:p>
        </w:tc>
        <w:tc>
          <w:tcPr>
            <w:tcW w:w="6949" w:type="dxa"/>
            <w:tcBorders>
              <w:top w:val="single" w:sz="18" w:space="0" w:color="auto"/>
              <w:left w:val="double" w:sz="4" w:space="0" w:color="auto"/>
              <w:bottom w:val="single" w:sz="18" w:space="0" w:color="auto"/>
            </w:tcBorders>
          </w:tcPr>
          <w:p w:rsidR="00F26856" w:rsidRPr="007A2809" w:rsidRDefault="00393C8A" w:rsidP="00FE3143">
            <w:pPr>
              <w:tabs>
                <w:tab w:val="right" w:pos="352"/>
                <w:tab w:val="right" w:pos="567"/>
              </w:tabs>
              <w:spacing w:before="80" w:after="80"/>
              <w:rPr>
                <w:sz w:val="18"/>
              </w:rPr>
            </w:pPr>
            <w:r w:rsidRPr="007A2809">
              <w:rPr>
                <w:sz w:val="18"/>
              </w:rPr>
              <w:t>Voorbeelden geven van belangrijke buffersystemen bv. bufferwerking in het bloed, op het huidoppervlak.</w:t>
            </w:r>
          </w:p>
          <w:p w:rsidR="009274C4" w:rsidRPr="007A2809" w:rsidRDefault="009274C4" w:rsidP="00FE3143">
            <w:pPr>
              <w:tabs>
                <w:tab w:val="right" w:pos="352"/>
                <w:tab w:val="right" w:pos="567"/>
              </w:tabs>
              <w:spacing w:before="80" w:after="80"/>
              <w:rPr>
                <w:sz w:val="18"/>
              </w:rPr>
            </w:pPr>
            <w:r w:rsidRPr="007A2809">
              <w:rPr>
                <w:sz w:val="18"/>
              </w:rPr>
              <w:t>Gebruik van buffers in bepaalde geneesmiddelen.</w:t>
            </w:r>
          </w:p>
        </w:tc>
        <w:tc>
          <w:tcPr>
            <w:tcW w:w="844" w:type="dxa"/>
            <w:tcBorders>
              <w:top w:val="single" w:sz="18" w:space="0" w:color="auto"/>
              <w:bottom w:val="single" w:sz="18" w:space="0" w:color="auto"/>
            </w:tcBorders>
          </w:tcPr>
          <w:p w:rsidR="00F26856" w:rsidRDefault="00F26856" w:rsidP="00FE3143">
            <w:pPr>
              <w:spacing w:before="80" w:after="80"/>
              <w:jc w:val="center"/>
              <w:rPr>
                <w:sz w:val="18"/>
              </w:rPr>
            </w:pPr>
          </w:p>
        </w:tc>
      </w:tr>
      <w:tr w:rsidR="00F26856" w:rsidTr="00FE3143">
        <w:trPr>
          <w:trHeight w:val="397"/>
        </w:trPr>
        <w:tc>
          <w:tcPr>
            <w:tcW w:w="839" w:type="dxa"/>
            <w:tcBorders>
              <w:top w:val="single" w:sz="18" w:space="0" w:color="auto"/>
              <w:left w:val="single" w:sz="18" w:space="0" w:color="auto"/>
              <w:bottom w:val="single" w:sz="18" w:space="0" w:color="auto"/>
            </w:tcBorders>
          </w:tcPr>
          <w:p w:rsidR="00F26856" w:rsidRDefault="00F26856" w:rsidP="00A97D9D">
            <w:pPr>
              <w:pStyle w:val="NummerDoelstelling"/>
            </w:pPr>
          </w:p>
        </w:tc>
        <w:tc>
          <w:tcPr>
            <w:tcW w:w="5716" w:type="dxa"/>
            <w:tcBorders>
              <w:top w:val="single" w:sz="18" w:space="0" w:color="auto"/>
              <w:bottom w:val="single" w:sz="18" w:space="0" w:color="auto"/>
            </w:tcBorders>
          </w:tcPr>
          <w:p w:rsidR="00F26856" w:rsidRDefault="00393C8A" w:rsidP="00FE3143">
            <w:pPr>
              <w:spacing w:before="80" w:after="80"/>
              <w:rPr>
                <w:b/>
                <w:bCs/>
                <w:sz w:val="18"/>
              </w:rPr>
            </w:pPr>
            <w:r>
              <w:rPr>
                <w:b/>
                <w:bCs/>
                <w:sz w:val="18"/>
              </w:rPr>
              <w:t>De betekenis kennen van het equivalentiepunt.</w:t>
            </w:r>
          </w:p>
        </w:tc>
        <w:tc>
          <w:tcPr>
            <w:tcW w:w="835" w:type="dxa"/>
            <w:tcBorders>
              <w:top w:val="single" w:sz="18" w:space="0" w:color="auto"/>
              <w:bottom w:val="single" w:sz="18" w:space="0" w:color="auto"/>
            </w:tcBorders>
          </w:tcPr>
          <w:p w:rsidR="00F26856" w:rsidRDefault="00393C8A" w:rsidP="00FE314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26856" w:rsidRDefault="00393C8A" w:rsidP="00FE314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26856" w:rsidRDefault="00F26856" w:rsidP="00FE314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26856" w:rsidRDefault="00F26856" w:rsidP="00FE3143">
            <w:pPr>
              <w:spacing w:before="80" w:after="80"/>
              <w:jc w:val="center"/>
              <w:rPr>
                <w:sz w:val="18"/>
              </w:rPr>
            </w:pPr>
          </w:p>
        </w:tc>
      </w:tr>
      <w:tr w:rsidR="001A5480" w:rsidTr="001A5480">
        <w:trPr>
          <w:trHeight w:val="397"/>
        </w:trPr>
        <w:tc>
          <w:tcPr>
            <w:tcW w:w="839" w:type="dxa"/>
            <w:tcBorders>
              <w:top w:val="single" w:sz="18" w:space="0" w:color="auto"/>
              <w:bottom w:val="single" w:sz="4" w:space="0" w:color="auto"/>
            </w:tcBorders>
          </w:tcPr>
          <w:p w:rsidR="001A5480" w:rsidRDefault="001A5480" w:rsidP="001A548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A5480" w:rsidRDefault="001A5480" w:rsidP="001A5480">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A5480" w:rsidRDefault="001A5480" w:rsidP="001A5480">
            <w:pPr>
              <w:tabs>
                <w:tab w:val="right" w:pos="352"/>
                <w:tab w:val="right" w:pos="567"/>
              </w:tabs>
              <w:spacing w:before="80" w:after="80"/>
              <w:rPr>
                <w:sz w:val="18"/>
              </w:rPr>
            </w:pPr>
          </w:p>
        </w:tc>
        <w:tc>
          <w:tcPr>
            <w:tcW w:w="844" w:type="dxa"/>
            <w:tcBorders>
              <w:top w:val="single" w:sz="18" w:space="0" w:color="auto"/>
              <w:bottom w:val="single" w:sz="4" w:space="0" w:color="auto"/>
            </w:tcBorders>
          </w:tcPr>
          <w:p w:rsidR="001A5480" w:rsidRDefault="001A5480" w:rsidP="001A5480">
            <w:pPr>
              <w:spacing w:before="80" w:after="80"/>
              <w:jc w:val="center"/>
              <w:rPr>
                <w:sz w:val="18"/>
              </w:rPr>
            </w:pPr>
          </w:p>
        </w:tc>
      </w:tr>
      <w:tr w:rsidR="00F26856" w:rsidTr="00FE3143">
        <w:trPr>
          <w:trHeight w:val="397"/>
        </w:trPr>
        <w:tc>
          <w:tcPr>
            <w:tcW w:w="839" w:type="dxa"/>
            <w:tcBorders>
              <w:top w:val="single" w:sz="18" w:space="0" w:color="auto"/>
              <w:left w:val="single" w:sz="18" w:space="0" w:color="auto"/>
              <w:bottom w:val="single" w:sz="18" w:space="0" w:color="auto"/>
            </w:tcBorders>
          </w:tcPr>
          <w:p w:rsidR="00F26856" w:rsidRDefault="00F26856" w:rsidP="00A97D9D">
            <w:pPr>
              <w:pStyle w:val="NummerDoelstelling"/>
            </w:pPr>
          </w:p>
        </w:tc>
        <w:tc>
          <w:tcPr>
            <w:tcW w:w="5716" w:type="dxa"/>
            <w:tcBorders>
              <w:top w:val="single" w:sz="18" w:space="0" w:color="auto"/>
              <w:bottom w:val="single" w:sz="18" w:space="0" w:color="auto"/>
            </w:tcBorders>
          </w:tcPr>
          <w:p w:rsidR="00F26856" w:rsidRDefault="0084107A" w:rsidP="00FE3143">
            <w:pPr>
              <w:spacing w:before="80" w:after="80"/>
              <w:rPr>
                <w:b/>
                <w:bCs/>
                <w:sz w:val="18"/>
              </w:rPr>
            </w:pPr>
            <w:r>
              <w:rPr>
                <w:b/>
                <w:bCs/>
                <w:sz w:val="18"/>
              </w:rPr>
              <w:t>De definitie kennen van een indicator en het omslaggebied van een indicator.</w:t>
            </w:r>
          </w:p>
        </w:tc>
        <w:tc>
          <w:tcPr>
            <w:tcW w:w="835" w:type="dxa"/>
            <w:tcBorders>
              <w:top w:val="single" w:sz="18" w:space="0" w:color="auto"/>
              <w:bottom w:val="single" w:sz="18" w:space="0" w:color="auto"/>
            </w:tcBorders>
          </w:tcPr>
          <w:p w:rsidR="00F26856" w:rsidRDefault="0084107A" w:rsidP="00FE314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26856" w:rsidRDefault="0084107A" w:rsidP="00FE314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26856" w:rsidRDefault="00F26856" w:rsidP="00FE314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26856" w:rsidRDefault="00F26856" w:rsidP="00FE3143">
            <w:pPr>
              <w:spacing w:before="80" w:after="80"/>
              <w:jc w:val="center"/>
              <w:rPr>
                <w:sz w:val="18"/>
              </w:rPr>
            </w:pPr>
          </w:p>
        </w:tc>
      </w:tr>
      <w:tr w:rsidR="001A5480" w:rsidTr="001A5480">
        <w:trPr>
          <w:trHeight w:val="397"/>
        </w:trPr>
        <w:tc>
          <w:tcPr>
            <w:tcW w:w="839" w:type="dxa"/>
            <w:tcBorders>
              <w:top w:val="single" w:sz="18" w:space="0" w:color="auto"/>
              <w:bottom w:val="single" w:sz="4" w:space="0" w:color="auto"/>
            </w:tcBorders>
          </w:tcPr>
          <w:p w:rsidR="001A5480" w:rsidRDefault="001A5480" w:rsidP="001A548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A5480" w:rsidRDefault="001A5480" w:rsidP="001A5480">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A5480" w:rsidRDefault="001A5480" w:rsidP="001A5480">
            <w:pPr>
              <w:tabs>
                <w:tab w:val="right" w:pos="352"/>
                <w:tab w:val="right" w:pos="567"/>
              </w:tabs>
              <w:spacing w:before="80" w:after="80"/>
              <w:rPr>
                <w:sz w:val="18"/>
              </w:rPr>
            </w:pPr>
          </w:p>
        </w:tc>
        <w:tc>
          <w:tcPr>
            <w:tcW w:w="844" w:type="dxa"/>
            <w:tcBorders>
              <w:top w:val="single" w:sz="18" w:space="0" w:color="auto"/>
              <w:bottom w:val="single" w:sz="4" w:space="0" w:color="auto"/>
            </w:tcBorders>
          </w:tcPr>
          <w:p w:rsidR="001A5480" w:rsidRDefault="001A5480" w:rsidP="001A5480">
            <w:pPr>
              <w:spacing w:before="80" w:after="80"/>
              <w:jc w:val="center"/>
              <w:rPr>
                <w:sz w:val="18"/>
              </w:rPr>
            </w:pPr>
          </w:p>
        </w:tc>
      </w:tr>
      <w:tr w:rsidR="00F26856" w:rsidTr="00A27D1D">
        <w:trPr>
          <w:trHeight w:val="397"/>
        </w:trPr>
        <w:tc>
          <w:tcPr>
            <w:tcW w:w="839" w:type="dxa"/>
            <w:tcBorders>
              <w:top w:val="single" w:sz="18" w:space="0" w:color="auto"/>
              <w:left w:val="single" w:sz="18" w:space="0" w:color="auto"/>
              <w:bottom w:val="single" w:sz="18" w:space="0" w:color="auto"/>
            </w:tcBorders>
          </w:tcPr>
          <w:p w:rsidR="00F26856" w:rsidRDefault="00F26856" w:rsidP="00A97D9D">
            <w:pPr>
              <w:pStyle w:val="NummerDoelstelling"/>
            </w:pPr>
          </w:p>
        </w:tc>
        <w:tc>
          <w:tcPr>
            <w:tcW w:w="5716" w:type="dxa"/>
            <w:tcBorders>
              <w:top w:val="single" w:sz="18" w:space="0" w:color="auto"/>
              <w:bottom w:val="single" w:sz="18" w:space="0" w:color="auto"/>
            </w:tcBorders>
          </w:tcPr>
          <w:p w:rsidR="00F26856" w:rsidRPr="007A2809" w:rsidRDefault="003862CB" w:rsidP="00A27D1D">
            <w:pPr>
              <w:spacing w:before="80" w:after="80"/>
              <w:rPr>
                <w:b/>
                <w:bCs/>
                <w:sz w:val="18"/>
              </w:rPr>
            </w:pPr>
            <w:r w:rsidRPr="007A2809">
              <w:rPr>
                <w:b/>
                <w:bCs/>
                <w:sz w:val="18"/>
              </w:rPr>
              <w:t>De concentratie van een oplossing aan de hand van een zuur</w:t>
            </w:r>
            <w:r w:rsidR="00A27D1D" w:rsidRPr="007A2809">
              <w:rPr>
                <w:b/>
                <w:bCs/>
                <w:sz w:val="18"/>
              </w:rPr>
              <w:t>-</w:t>
            </w:r>
            <w:r w:rsidRPr="007A2809">
              <w:rPr>
                <w:b/>
                <w:bCs/>
                <w:sz w:val="18"/>
              </w:rPr>
              <w:t>basetitratie kunnen bepalen.</w:t>
            </w:r>
          </w:p>
        </w:tc>
        <w:tc>
          <w:tcPr>
            <w:tcW w:w="835" w:type="dxa"/>
            <w:tcBorders>
              <w:top w:val="single" w:sz="18" w:space="0" w:color="auto"/>
              <w:bottom w:val="single" w:sz="18" w:space="0" w:color="auto"/>
            </w:tcBorders>
          </w:tcPr>
          <w:p w:rsidR="00F26856" w:rsidRPr="007A2809" w:rsidRDefault="003862CB" w:rsidP="00FE3143">
            <w:pPr>
              <w:spacing w:before="80" w:after="80"/>
              <w:jc w:val="center"/>
              <w:rPr>
                <w:b/>
                <w:bCs/>
                <w:sz w:val="18"/>
              </w:rPr>
            </w:pPr>
            <w:r w:rsidRPr="007A2809">
              <w:rPr>
                <w:b/>
                <w:bCs/>
                <w:sz w:val="18"/>
              </w:rPr>
              <w:t>EDV</w:t>
            </w:r>
          </w:p>
        </w:tc>
        <w:tc>
          <w:tcPr>
            <w:tcW w:w="835" w:type="dxa"/>
            <w:tcBorders>
              <w:top w:val="single" w:sz="18" w:space="0" w:color="auto"/>
              <w:bottom w:val="single" w:sz="18" w:space="0" w:color="auto"/>
              <w:right w:val="double" w:sz="4" w:space="0" w:color="auto"/>
            </w:tcBorders>
          </w:tcPr>
          <w:p w:rsidR="00F26856" w:rsidRPr="007A2809" w:rsidRDefault="005F2896" w:rsidP="00FE3143">
            <w:pPr>
              <w:spacing w:before="80" w:after="80"/>
              <w:jc w:val="center"/>
              <w:rPr>
                <w:b/>
                <w:bCs/>
                <w:sz w:val="18"/>
              </w:rPr>
            </w:pPr>
            <w:r w:rsidRPr="007A2809">
              <w:rPr>
                <w:b/>
                <w:bCs/>
                <w:sz w:val="18"/>
              </w:rPr>
              <w:t>B</w:t>
            </w:r>
          </w:p>
        </w:tc>
        <w:tc>
          <w:tcPr>
            <w:tcW w:w="6949" w:type="dxa"/>
            <w:tcBorders>
              <w:top w:val="single" w:sz="18" w:space="0" w:color="auto"/>
              <w:left w:val="double" w:sz="4" w:space="0" w:color="auto"/>
              <w:bottom w:val="single" w:sz="18" w:space="0" w:color="auto"/>
            </w:tcBorders>
            <w:vAlign w:val="center"/>
          </w:tcPr>
          <w:p w:rsidR="00F26856" w:rsidRDefault="00F26856" w:rsidP="00FE314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26856" w:rsidRDefault="00F26856" w:rsidP="00FE3143">
            <w:pPr>
              <w:spacing w:before="80" w:after="80"/>
              <w:jc w:val="center"/>
              <w:rPr>
                <w:sz w:val="18"/>
              </w:rPr>
            </w:pPr>
          </w:p>
        </w:tc>
      </w:tr>
      <w:tr w:rsidR="00F26856" w:rsidTr="00A27D1D">
        <w:trPr>
          <w:trHeight w:val="397"/>
        </w:trPr>
        <w:tc>
          <w:tcPr>
            <w:tcW w:w="839" w:type="dxa"/>
            <w:tcBorders>
              <w:top w:val="single" w:sz="18" w:space="0" w:color="auto"/>
              <w:bottom w:val="single" w:sz="4" w:space="0" w:color="auto"/>
            </w:tcBorders>
          </w:tcPr>
          <w:p w:rsidR="00F26856" w:rsidRDefault="00F26856" w:rsidP="00FE314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26856" w:rsidRPr="007A2809" w:rsidRDefault="005F2896" w:rsidP="005F2896">
            <w:pPr>
              <w:tabs>
                <w:tab w:val="left" w:pos="226"/>
              </w:tabs>
              <w:spacing w:before="80" w:after="80"/>
              <w:rPr>
                <w:sz w:val="18"/>
              </w:rPr>
            </w:pPr>
            <w:r w:rsidRPr="007A2809">
              <w:rPr>
                <w:sz w:val="18"/>
              </w:rPr>
              <w:t>Bepalen van de c</w:t>
            </w:r>
            <w:r w:rsidR="003862CB" w:rsidRPr="007A2809">
              <w:rPr>
                <w:sz w:val="18"/>
              </w:rPr>
              <w:t>oncentratie van een oplossing aan de hand van een zuur</w:t>
            </w:r>
            <w:r w:rsidR="00A27D1D" w:rsidRPr="007A2809">
              <w:rPr>
                <w:sz w:val="18"/>
              </w:rPr>
              <w:t>-</w:t>
            </w:r>
            <w:r w:rsidR="003862CB" w:rsidRPr="007A2809">
              <w:rPr>
                <w:sz w:val="18"/>
              </w:rPr>
              <w:t>basetitratie.</w:t>
            </w:r>
          </w:p>
        </w:tc>
        <w:tc>
          <w:tcPr>
            <w:tcW w:w="6949" w:type="dxa"/>
            <w:tcBorders>
              <w:top w:val="single" w:sz="18" w:space="0" w:color="auto"/>
              <w:left w:val="double" w:sz="4" w:space="0" w:color="auto"/>
              <w:bottom w:val="single" w:sz="4" w:space="0" w:color="auto"/>
            </w:tcBorders>
          </w:tcPr>
          <w:p w:rsidR="00F26856" w:rsidRDefault="005F2896" w:rsidP="00FE3143">
            <w:pPr>
              <w:tabs>
                <w:tab w:val="right" w:pos="352"/>
                <w:tab w:val="right" w:pos="567"/>
              </w:tabs>
              <w:spacing w:before="80" w:after="80"/>
              <w:rPr>
                <w:sz w:val="18"/>
              </w:rPr>
            </w:pPr>
            <w:r>
              <w:rPr>
                <w:sz w:val="18"/>
              </w:rPr>
              <w:t>Leerlingenexperimenten. Bv. het gehalte azijnzuur bepalen</w:t>
            </w:r>
            <w:r w:rsidR="002409AF">
              <w:rPr>
                <w:sz w:val="18"/>
              </w:rPr>
              <w:t xml:space="preserve"> in azijn</w:t>
            </w:r>
            <w:r>
              <w:rPr>
                <w:sz w:val="18"/>
              </w:rPr>
              <w:t>.</w:t>
            </w:r>
          </w:p>
        </w:tc>
        <w:tc>
          <w:tcPr>
            <w:tcW w:w="844" w:type="dxa"/>
            <w:tcBorders>
              <w:top w:val="single" w:sz="18" w:space="0" w:color="auto"/>
              <w:bottom w:val="single" w:sz="4" w:space="0" w:color="auto"/>
            </w:tcBorders>
          </w:tcPr>
          <w:p w:rsidR="00F26856" w:rsidRDefault="00F26856" w:rsidP="00FE3143">
            <w:pPr>
              <w:spacing w:before="80" w:after="80"/>
              <w:jc w:val="center"/>
              <w:rPr>
                <w:sz w:val="18"/>
              </w:rPr>
            </w:pPr>
          </w:p>
        </w:tc>
      </w:tr>
    </w:tbl>
    <w:p w:rsidR="000A7FA6" w:rsidRDefault="000A7FA6">
      <w:pPr>
        <w:rPr>
          <w:b/>
          <w:bCs/>
        </w:rPr>
      </w:pPr>
    </w:p>
    <w:p w:rsidR="001B516F" w:rsidRDefault="001B516F">
      <w:r>
        <w:rPr>
          <w:b/>
          <w:bCs/>
        </w:rPr>
        <w:br w:type="page"/>
      </w:r>
    </w:p>
    <w:p w:rsidR="008C3D55" w:rsidRDefault="008C3D55"/>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D4B7B" w:rsidTr="00F836E7">
        <w:trPr>
          <w:trHeight w:val="397"/>
          <w:tblHeader/>
        </w:trPr>
        <w:tc>
          <w:tcPr>
            <w:tcW w:w="839" w:type="dxa"/>
            <w:tcBorders>
              <w:bottom w:val="single" w:sz="2" w:space="0" w:color="auto"/>
            </w:tcBorders>
            <w:vAlign w:val="center"/>
          </w:tcPr>
          <w:p w:rsidR="004D4B7B" w:rsidRDefault="004D4B7B" w:rsidP="00DD05E8">
            <w:pPr>
              <w:spacing w:before="80" w:after="80"/>
              <w:rPr>
                <w:sz w:val="18"/>
              </w:rPr>
            </w:pPr>
            <w:r>
              <w:rPr>
                <w:sz w:val="18"/>
              </w:rPr>
              <w:t>Nr.</w:t>
            </w:r>
          </w:p>
        </w:tc>
        <w:tc>
          <w:tcPr>
            <w:tcW w:w="5716" w:type="dxa"/>
            <w:tcBorders>
              <w:bottom w:val="single" w:sz="2" w:space="0" w:color="auto"/>
            </w:tcBorders>
            <w:vAlign w:val="center"/>
          </w:tcPr>
          <w:p w:rsidR="004D4B7B" w:rsidRDefault="004D4B7B" w:rsidP="00DD05E8">
            <w:pPr>
              <w:spacing w:before="80" w:after="80"/>
              <w:jc w:val="center"/>
              <w:rPr>
                <w:sz w:val="18"/>
              </w:rPr>
            </w:pPr>
            <w:r>
              <w:rPr>
                <w:sz w:val="18"/>
              </w:rPr>
              <w:t>Leerplandoelstelling en leerinhoud</w:t>
            </w:r>
          </w:p>
        </w:tc>
        <w:tc>
          <w:tcPr>
            <w:tcW w:w="835" w:type="dxa"/>
            <w:tcBorders>
              <w:bottom w:val="single" w:sz="2" w:space="0" w:color="auto"/>
            </w:tcBorders>
            <w:vAlign w:val="center"/>
          </w:tcPr>
          <w:p w:rsidR="004D4B7B" w:rsidRDefault="004D4B7B" w:rsidP="00DD05E8">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4D4B7B" w:rsidRDefault="004D4B7B" w:rsidP="00DD05E8">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4D4B7B" w:rsidRDefault="004D4B7B" w:rsidP="00DD05E8">
            <w:pPr>
              <w:spacing w:before="80" w:after="80"/>
              <w:jc w:val="center"/>
              <w:rPr>
                <w:sz w:val="18"/>
              </w:rPr>
            </w:pPr>
            <w:r>
              <w:rPr>
                <w:sz w:val="18"/>
              </w:rPr>
              <w:t>Didactische wenken en hulpmiddelen</w:t>
            </w:r>
          </w:p>
        </w:tc>
        <w:tc>
          <w:tcPr>
            <w:tcW w:w="844" w:type="dxa"/>
            <w:tcBorders>
              <w:bottom w:val="single" w:sz="2" w:space="0" w:color="auto"/>
            </w:tcBorders>
            <w:vAlign w:val="center"/>
          </w:tcPr>
          <w:p w:rsidR="004D4B7B" w:rsidRDefault="004D4B7B" w:rsidP="00DD05E8">
            <w:pPr>
              <w:spacing w:before="80" w:after="80"/>
              <w:jc w:val="center"/>
              <w:rPr>
                <w:sz w:val="18"/>
              </w:rPr>
            </w:pPr>
            <w:r>
              <w:rPr>
                <w:sz w:val="18"/>
              </w:rPr>
              <w:t>Link</w:t>
            </w:r>
          </w:p>
        </w:tc>
      </w:tr>
      <w:tr w:rsidR="00726D54" w:rsidRPr="0085762A" w:rsidTr="00726D54">
        <w:trPr>
          <w:cantSplit/>
          <w:trHeight w:val="397"/>
        </w:trPr>
        <w:tc>
          <w:tcPr>
            <w:tcW w:w="8225" w:type="dxa"/>
            <w:gridSpan w:val="4"/>
            <w:tcBorders>
              <w:bottom w:val="single" w:sz="2" w:space="0" w:color="auto"/>
              <w:right w:val="nil"/>
            </w:tcBorders>
            <w:vAlign w:val="center"/>
          </w:tcPr>
          <w:p w:rsidR="00726D54" w:rsidRPr="0085762A" w:rsidRDefault="00B5028D" w:rsidP="006C3F5B">
            <w:r>
              <w:t>Organische c</w:t>
            </w:r>
            <w:r w:rsidR="00726D54">
              <w:t>hemie</w:t>
            </w:r>
          </w:p>
        </w:tc>
        <w:tc>
          <w:tcPr>
            <w:tcW w:w="7793" w:type="dxa"/>
            <w:gridSpan w:val="2"/>
            <w:tcBorders>
              <w:left w:val="nil"/>
              <w:bottom w:val="single" w:sz="2" w:space="0" w:color="auto"/>
            </w:tcBorders>
            <w:vAlign w:val="center"/>
          </w:tcPr>
          <w:p w:rsidR="00726D54" w:rsidRPr="0085762A" w:rsidRDefault="00726D54" w:rsidP="00726D54">
            <w:pPr>
              <w:rPr>
                <w:szCs w:val="20"/>
              </w:rPr>
            </w:pPr>
          </w:p>
        </w:tc>
      </w:tr>
      <w:tr w:rsidR="00726D54" w:rsidRPr="0085762A" w:rsidTr="00726D54">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726D54" w:rsidRPr="00C670C0" w:rsidRDefault="00726D54" w:rsidP="00726D54">
            <w:pPr>
              <w:rPr>
                <w:b/>
              </w:rPr>
            </w:pPr>
            <w:r w:rsidRPr="00C670C0">
              <w:rPr>
                <w:b/>
              </w:rPr>
              <w:t>Inleiding</w:t>
            </w:r>
          </w:p>
        </w:tc>
        <w:tc>
          <w:tcPr>
            <w:tcW w:w="7793" w:type="dxa"/>
            <w:gridSpan w:val="2"/>
            <w:tcBorders>
              <w:top w:val="single" w:sz="4" w:space="0" w:color="auto"/>
              <w:left w:val="nil"/>
              <w:bottom w:val="single" w:sz="2" w:space="0" w:color="auto"/>
              <w:right w:val="single" w:sz="4" w:space="0" w:color="auto"/>
            </w:tcBorders>
            <w:vAlign w:val="center"/>
          </w:tcPr>
          <w:p w:rsidR="00726D54" w:rsidRPr="0085762A" w:rsidRDefault="00726D54" w:rsidP="00726D54">
            <w:pPr>
              <w:rPr>
                <w:szCs w:val="20"/>
              </w:rPr>
            </w:pPr>
          </w:p>
        </w:tc>
      </w:tr>
      <w:tr w:rsidR="005D4FE0" w:rsidTr="00DD05E8">
        <w:trPr>
          <w:trHeight w:val="397"/>
        </w:trPr>
        <w:tc>
          <w:tcPr>
            <w:tcW w:w="839" w:type="dxa"/>
            <w:tcBorders>
              <w:top w:val="single" w:sz="18" w:space="0" w:color="auto"/>
              <w:left w:val="single" w:sz="18" w:space="0" w:color="auto"/>
              <w:bottom w:val="single" w:sz="18" w:space="0" w:color="auto"/>
            </w:tcBorders>
          </w:tcPr>
          <w:p w:rsidR="005D4FE0" w:rsidRDefault="005D4FE0" w:rsidP="00A97D9D">
            <w:pPr>
              <w:pStyle w:val="NummerDoelstelling"/>
            </w:pPr>
          </w:p>
        </w:tc>
        <w:tc>
          <w:tcPr>
            <w:tcW w:w="5716" w:type="dxa"/>
            <w:tcBorders>
              <w:top w:val="single" w:sz="18" w:space="0" w:color="auto"/>
              <w:bottom w:val="single" w:sz="18" w:space="0" w:color="auto"/>
            </w:tcBorders>
          </w:tcPr>
          <w:p w:rsidR="005D4FE0" w:rsidRPr="00087967" w:rsidRDefault="005D4FE0" w:rsidP="00726D54">
            <w:pPr>
              <w:spacing w:before="80" w:after="80"/>
              <w:rPr>
                <w:b/>
                <w:bCs/>
                <w:sz w:val="18"/>
              </w:rPr>
            </w:pPr>
            <w:r>
              <w:rPr>
                <w:b/>
                <w:bCs/>
                <w:sz w:val="18"/>
              </w:rPr>
              <w:t>De structuur van het C</w:t>
            </w:r>
            <w:r w:rsidR="00726D54">
              <w:rPr>
                <w:b/>
                <w:bCs/>
                <w:sz w:val="18"/>
              </w:rPr>
              <w:t>-</w:t>
            </w:r>
            <w:r>
              <w:rPr>
                <w:b/>
                <w:bCs/>
                <w:sz w:val="18"/>
              </w:rPr>
              <w:t>atoom kennen.</w:t>
            </w:r>
          </w:p>
        </w:tc>
        <w:tc>
          <w:tcPr>
            <w:tcW w:w="835" w:type="dxa"/>
            <w:tcBorders>
              <w:top w:val="single" w:sz="18" w:space="0" w:color="auto"/>
              <w:bottom w:val="single" w:sz="18" w:space="0" w:color="auto"/>
            </w:tcBorders>
          </w:tcPr>
          <w:p w:rsidR="005D4FE0" w:rsidRPr="00087967" w:rsidRDefault="005D4FE0" w:rsidP="00DD05E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D4FE0" w:rsidRDefault="005D4FE0" w:rsidP="00DD05E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D4FE0" w:rsidRDefault="005D4FE0" w:rsidP="00DD05E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D4FE0" w:rsidRDefault="005D4FE0" w:rsidP="00DD05E8">
            <w:pPr>
              <w:spacing w:before="80" w:after="80"/>
              <w:jc w:val="center"/>
              <w:rPr>
                <w:sz w:val="18"/>
              </w:rPr>
            </w:pPr>
          </w:p>
        </w:tc>
      </w:tr>
      <w:tr w:rsidR="005D4FE0" w:rsidTr="00DD05E8">
        <w:trPr>
          <w:trHeight w:val="397"/>
        </w:trPr>
        <w:tc>
          <w:tcPr>
            <w:tcW w:w="839" w:type="dxa"/>
            <w:tcBorders>
              <w:top w:val="single" w:sz="18" w:space="0" w:color="auto"/>
              <w:bottom w:val="single" w:sz="18" w:space="0" w:color="auto"/>
            </w:tcBorders>
          </w:tcPr>
          <w:p w:rsidR="005D4FE0" w:rsidRDefault="005D4FE0" w:rsidP="00DD05E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D4FE0" w:rsidRDefault="000B00A1" w:rsidP="00726D54">
            <w:pPr>
              <w:tabs>
                <w:tab w:val="left" w:pos="226"/>
              </w:tabs>
              <w:spacing w:before="80" w:after="80"/>
              <w:rPr>
                <w:sz w:val="18"/>
              </w:rPr>
            </w:pPr>
            <w:r>
              <w:rPr>
                <w:sz w:val="18"/>
              </w:rPr>
              <w:t>C</w:t>
            </w:r>
            <w:r w:rsidR="00726D54">
              <w:rPr>
                <w:sz w:val="18"/>
              </w:rPr>
              <w:t>-</w:t>
            </w:r>
            <w:r>
              <w:rPr>
                <w:sz w:val="18"/>
              </w:rPr>
              <w:t>atoom.</w:t>
            </w:r>
          </w:p>
        </w:tc>
        <w:tc>
          <w:tcPr>
            <w:tcW w:w="6949" w:type="dxa"/>
            <w:tcBorders>
              <w:top w:val="single" w:sz="18" w:space="0" w:color="auto"/>
              <w:left w:val="double" w:sz="4" w:space="0" w:color="auto"/>
              <w:bottom w:val="single" w:sz="18" w:space="0" w:color="auto"/>
            </w:tcBorders>
          </w:tcPr>
          <w:p w:rsidR="005D4FE0" w:rsidRDefault="005D4FE0" w:rsidP="00DD05E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D4FE0" w:rsidRDefault="005D4FE0" w:rsidP="00DD05E8">
            <w:pPr>
              <w:spacing w:before="80" w:after="80"/>
              <w:jc w:val="center"/>
              <w:rPr>
                <w:sz w:val="18"/>
              </w:rPr>
            </w:pPr>
          </w:p>
        </w:tc>
      </w:tr>
      <w:tr w:rsidR="005D4FE0" w:rsidTr="00DD05E8">
        <w:trPr>
          <w:trHeight w:val="397"/>
        </w:trPr>
        <w:tc>
          <w:tcPr>
            <w:tcW w:w="839" w:type="dxa"/>
            <w:tcBorders>
              <w:top w:val="single" w:sz="18" w:space="0" w:color="auto"/>
              <w:left w:val="single" w:sz="18" w:space="0" w:color="auto"/>
              <w:bottom w:val="single" w:sz="18" w:space="0" w:color="auto"/>
            </w:tcBorders>
          </w:tcPr>
          <w:p w:rsidR="005D4FE0" w:rsidRDefault="005D4FE0" w:rsidP="00A97D9D">
            <w:pPr>
              <w:pStyle w:val="NummerDoelstelling"/>
            </w:pPr>
          </w:p>
        </w:tc>
        <w:tc>
          <w:tcPr>
            <w:tcW w:w="5716" w:type="dxa"/>
            <w:tcBorders>
              <w:top w:val="single" w:sz="18" w:space="0" w:color="auto"/>
              <w:bottom w:val="single" w:sz="18" w:space="0" w:color="auto"/>
            </w:tcBorders>
          </w:tcPr>
          <w:p w:rsidR="005D4FE0" w:rsidRDefault="000B00A1" w:rsidP="00726D54">
            <w:pPr>
              <w:spacing w:before="80" w:after="80"/>
              <w:rPr>
                <w:b/>
                <w:bCs/>
                <w:sz w:val="18"/>
              </w:rPr>
            </w:pPr>
            <w:r>
              <w:rPr>
                <w:b/>
                <w:bCs/>
                <w:sz w:val="18"/>
              </w:rPr>
              <w:t>De uitgebreidheid van de C</w:t>
            </w:r>
            <w:r w:rsidR="00726D54">
              <w:rPr>
                <w:b/>
                <w:bCs/>
                <w:sz w:val="18"/>
              </w:rPr>
              <w:t>-</w:t>
            </w:r>
            <w:r>
              <w:rPr>
                <w:b/>
                <w:bCs/>
                <w:sz w:val="18"/>
              </w:rPr>
              <w:t xml:space="preserve"> chemie, met o.a. isomerie kunnen verklaren.</w:t>
            </w:r>
          </w:p>
        </w:tc>
        <w:tc>
          <w:tcPr>
            <w:tcW w:w="835" w:type="dxa"/>
            <w:tcBorders>
              <w:top w:val="single" w:sz="18" w:space="0" w:color="auto"/>
              <w:bottom w:val="single" w:sz="18" w:space="0" w:color="auto"/>
            </w:tcBorders>
          </w:tcPr>
          <w:p w:rsidR="005D4FE0" w:rsidRDefault="000B00A1" w:rsidP="00DD05E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D4FE0" w:rsidRDefault="000B00A1" w:rsidP="00DD05E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D4FE0" w:rsidRDefault="005D4FE0" w:rsidP="00DD05E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D4FE0" w:rsidRDefault="005D4FE0" w:rsidP="00DD05E8">
            <w:pPr>
              <w:spacing w:before="80" w:after="80"/>
              <w:jc w:val="center"/>
              <w:rPr>
                <w:sz w:val="18"/>
              </w:rPr>
            </w:pPr>
          </w:p>
        </w:tc>
      </w:tr>
      <w:tr w:rsidR="005D4FE0" w:rsidTr="00DD05E8">
        <w:trPr>
          <w:trHeight w:val="397"/>
        </w:trPr>
        <w:tc>
          <w:tcPr>
            <w:tcW w:w="839" w:type="dxa"/>
            <w:tcBorders>
              <w:top w:val="single" w:sz="18" w:space="0" w:color="auto"/>
              <w:bottom w:val="single" w:sz="2" w:space="0" w:color="auto"/>
            </w:tcBorders>
          </w:tcPr>
          <w:p w:rsidR="005D4FE0" w:rsidRDefault="005D4FE0" w:rsidP="00DD05E8">
            <w:pPr>
              <w:spacing w:before="80" w:after="80"/>
              <w:rPr>
                <w:sz w:val="18"/>
              </w:rPr>
            </w:pPr>
          </w:p>
        </w:tc>
        <w:tc>
          <w:tcPr>
            <w:tcW w:w="7386" w:type="dxa"/>
            <w:gridSpan w:val="3"/>
            <w:tcBorders>
              <w:top w:val="single" w:sz="18" w:space="0" w:color="auto"/>
              <w:bottom w:val="single" w:sz="2" w:space="0" w:color="auto"/>
              <w:right w:val="double" w:sz="4" w:space="0" w:color="auto"/>
            </w:tcBorders>
          </w:tcPr>
          <w:p w:rsidR="000B00A1" w:rsidRPr="000B00A1" w:rsidRDefault="000B00A1" w:rsidP="00726D54">
            <w:pPr>
              <w:tabs>
                <w:tab w:val="left" w:pos="226"/>
              </w:tabs>
              <w:spacing w:before="80" w:after="80"/>
              <w:rPr>
                <w:sz w:val="18"/>
              </w:rPr>
            </w:pPr>
            <w:r>
              <w:rPr>
                <w:sz w:val="18"/>
              </w:rPr>
              <w:t>C</w:t>
            </w:r>
            <w:r w:rsidR="00726D54">
              <w:rPr>
                <w:sz w:val="18"/>
              </w:rPr>
              <w:t>-</w:t>
            </w:r>
            <w:r>
              <w:rPr>
                <w:sz w:val="18"/>
              </w:rPr>
              <w:t>chemie:</w:t>
            </w:r>
            <w:r w:rsidR="00726D54">
              <w:rPr>
                <w:sz w:val="18"/>
              </w:rPr>
              <w:t xml:space="preserve"> </w:t>
            </w:r>
            <w:r w:rsidR="00B5028D">
              <w:rPr>
                <w:sz w:val="18"/>
              </w:rPr>
              <w:t>o.a.</w:t>
            </w:r>
            <w:r>
              <w:rPr>
                <w:sz w:val="18"/>
              </w:rPr>
              <w:t xml:space="preserve"> isomerie.</w:t>
            </w:r>
          </w:p>
        </w:tc>
        <w:tc>
          <w:tcPr>
            <w:tcW w:w="6949" w:type="dxa"/>
            <w:tcBorders>
              <w:top w:val="single" w:sz="18" w:space="0" w:color="auto"/>
              <w:left w:val="double" w:sz="4" w:space="0" w:color="auto"/>
              <w:bottom w:val="single" w:sz="2" w:space="0" w:color="auto"/>
            </w:tcBorders>
          </w:tcPr>
          <w:p w:rsidR="005D4FE0" w:rsidRDefault="005D4FE0" w:rsidP="00DD05E8">
            <w:pPr>
              <w:tabs>
                <w:tab w:val="right" w:pos="352"/>
                <w:tab w:val="right" w:pos="567"/>
              </w:tabs>
              <w:spacing w:before="80" w:after="80"/>
              <w:rPr>
                <w:sz w:val="18"/>
              </w:rPr>
            </w:pPr>
          </w:p>
        </w:tc>
        <w:tc>
          <w:tcPr>
            <w:tcW w:w="844" w:type="dxa"/>
            <w:tcBorders>
              <w:top w:val="single" w:sz="18" w:space="0" w:color="auto"/>
              <w:bottom w:val="single" w:sz="2" w:space="0" w:color="auto"/>
            </w:tcBorders>
          </w:tcPr>
          <w:p w:rsidR="005D4FE0" w:rsidRDefault="005D4FE0" w:rsidP="00DD05E8">
            <w:pPr>
              <w:spacing w:before="80" w:after="80"/>
              <w:jc w:val="center"/>
              <w:rPr>
                <w:sz w:val="18"/>
              </w:rPr>
            </w:pPr>
          </w:p>
        </w:tc>
      </w:tr>
      <w:tr w:rsidR="005D4FE0" w:rsidTr="00DD05E8">
        <w:trPr>
          <w:trHeight w:val="397"/>
        </w:trPr>
        <w:tc>
          <w:tcPr>
            <w:tcW w:w="839" w:type="dxa"/>
            <w:tcBorders>
              <w:top w:val="single" w:sz="18" w:space="0" w:color="auto"/>
              <w:left w:val="single" w:sz="18" w:space="0" w:color="auto"/>
              <w:bottom w:val="single" w:sz="18" w:space="0" w:color="auto"/>
            </w:tcBorders>
          </w:tcPr>
          <w:p w:rsidR="005D4FE0" w:rsidRDefault="005D4FE0" w:rsidP="00A97D9D">
            <w:pPr>
              <w:pStyle w:val="NummerDoelstelling"/>
            </w:pPr>
          </w:p>
        </w:tc>
        <w:tc>
          <w:tcPr>
            <w:tcW w:w="5716" w:type="dxa"/>
            <w:tcBorders>
              <w:top w:val="single" w:sz="18" w:space="0" w:color="auto"/>
              <w:bottom w:val="single" w:sz="18" w:space="0" w:color="auto"/>
            </w:tcBorders>
          </w:tcPr>
          <w:p w:rsidR="005D4FE0" w:rsidRDefault="000B00A1" w:rsidP="00DD05E8">
            <w:pPr>
              <w:spacing w:before="80" w:after="80"/>
              <w:rPr>
                <w:b/>
                <w:bCs/>
                <w:sz w:val="18"/>
              </w:rPr>
            </w:pPr>
            <w:r>
              <w:rPr>
                <w:b/>
                <w:bCs/>
                <w:sz w:val="18"/>
              </w:rPr>
              <w:t>De grondstoftoestand van een atoom en de aangeslagen toestand van een atoom kunnen definiëren alsook de grondtoestand en aangeslagen toestand van C kunnen geven.</w:t>
            </w:r>
          </w:p>
        </w:tc>
        <w:tc>
          <w:tcPr>
            <w:tcW w:w="835" w:type="dxa"/>
            <w:tcBorders>
              <w:top w:val="single" w:sz="18" w:space="0" w:color="auto"/>
              <w:bottom w:val="single" w:sz="18" w:space="0" w:color="auto"/>
            </w:tcBorders>
          </w:tcPr>
          <w:p w:rsidR="005D4FE0" w:rsidRDefault="000B00A1" w:rsidP="00DD05E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D4FE0" w:rsidRDefault="000B00A1" w:rsidP="00DD05E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D4FE0" w:rsidRDefault="005D4FE0" w:rsidP="00DD05E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D4FE0" w:rsidRDefault="005D4FE0" w:rsidP="00DD05E8">
            <w:pPr>
              <w:spacing w:before="80" w:after="80"/>
              <w:jc w:val="center"/>
              <w:rPr>
                <w:sz w:val="18"/>
              </w:rPr>
            </w:pPr>
          </w:p>
        </w:tc>
      </w:tr>
      <w:tr w:rsidR="005D4FE0" w:rsidTr="00DD05E8">
        <w:trPr>
          <w:trHeight w:val="397"/>
        </w:trPr>
        <w:tc>
          <w:tcPr>
            <w:tcW w:w="839" w:type="dxa"/>
            <w:tcBorders>
              <w:top w:val="single" w:sz="18" w:space="0" w:color="auto"/>
              <w:bottom w:val="single" w:sz="4" w:space="0" w:color="auto"/>
            </w:tcBorders>
          </w:tcPr>
          <w:p w:rsidR="005D4FE0" w:rsidRDefault="005D4FE0" w:rsidP="00DD05E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D4FE0" w:rsidRDefault="000B00A1" w:rsidP="00DD05E8">
            <w:pPr>
              <w:tabs>
                <w:tab w:val="left" w:pos="226"/>
              </w:tabs>
              <w:spacing w:before="80" w:after="80"/>
              <w:rPr>
                <w:sz w:val="18"/>
              </w:rPr>
            </w:pPr>
            <w:r>
              <w:rPr>
                <w:sz w:val="18"/>
              </w:rPr>
              <w:t>De grondtoestand van een atoom en de aangeslagen toestand van een atoom.</w:t>
            </w:r>
          </w:p>
        </w:tc>
        <w:tc>
          <w:tcPr>
            <w:tcW w:w="6949" w:type="dxa"/>
            <w:tcBorders>
              <w:top w:val="single" w:sz="18" w:space="0" w:color="auto"/>
              <w:left w:val="double" w:sz="4" w:space="0" w:color="auto"/>
              <w:bottom w:val="single" w:sz="4" w:space="0" w:color="auto"/>
            </w:tcBorders>
          </w:tcPr>
          <w:p w:rsidR="005D4FE0" w:rsidRDefault="005D4FE0" w:rsidP="00DD05E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D4FE0" w:rsidRDefault="005D4FE0" w:rsidP="00DD05E8">
            <w:pPr>
              <w:spacing w:before="80" w:after="80"/>
              <w:jc w:val="center"/>
              <w:rPr>
                <w:sz w:val="18"/>
              </w:rPr>
            </w:pPr>
          </w:p>
        </w:tc>
      </w:tr>
      <w:tr w:rsidR="005D4FE0" w:rsidTr="00DD05E8">
        <w:trPr>
          <w:trHeight w:val="397"/>
        </w:trPr>
        <w:tc>
          <w:tcPr>
            <w:tcW w:w="839" w:type="dxa"/>
            <w:tcBorders>
              <w:top w:val="single" w:sz="18" w:space="0" w:color="auto"/>
              <w:left w:val="single" w:sz="18" w:space="0" w:color="auto"/>
              <w:bottom w:val="single" w:sz="18" w:space="0" w:color="auto"/>
            </w:tcBorders>
          </w:tcPr>
          <w:p w:rsidR="005D4FE0" w:rsidRDefault="005D4FE0" w:rsidP="00A97D9D">
            <w:pPr>
              <w:pStyle w:val="NummerDoelstelling"/>
            </w:pPr>
          </w:p>
        </w:tc>
        <w:tc>
          <w:tcPr>
            <w:tcW w:w="5716" w:type="dxa"/>
            <w:tcBorders>
              <w:top w:val="single" w:sz="18" w:space="0" w:color="auto"/>
              <w:bottom w:val="single" w:sz="18" w:space="0" w:color="auto"/>
            </w:tcBorders>
          </w:tcPr>
          <w:p w:rsidR="005D4FE0" w:rsidRPr="000B00A1" w:rsidRDefault="000B00A1" w:rsidP="00726D54">
            <w:pPr>
              <w:spacing w:before="80" w:after="80"/>
              <w:rPr>
                <w:b/>
                <w:bCs/>
                <w:sz w:val="18"/>
              </w:rPr>
            </w:pPr>
            <w:r>
              <w:rPr>
                <w:b/>
                <w:bCs/>
                <w:sz w:val="18"/>
              </w:rPr>
              <w:t>De structuur van methaan kennen</w:t>
            </w:r>
            <w:r w:rsidR="00B5028D">
              <w:rPr>
                <w:b/>
                <w:bCs/>
                <w:sz w:val="18"/>
              </w:rPr>
              <w:t>, alsook die van ethaan, etheen</w:t>
            </w:r>
            <w:r>
              <w:rPr>
                <w:b/>
                <w:bCs/>
                <w:sz w:val="18"/>
              </w:rPr>
              <w:t xml:space="preserve"> en ethyn met de aanwezige sigma</w:t>
            </w:r>
            <w:r w:rsidR="00726D54">
              <w:rPr>
                <w:b/>
                <w:bCs/>
                <w:sz w:val="18"/>
              </w:rPr>
              <w:t xml:space="preserve">- </w:t>
            </w:r>
            <w:r>
              <w:rPr>
                <w:b/>
                <w:bCs/>
                <w:sz w:val="18"/>
              </w:rPr>
              <w:t>en pibindingen in deze moleculen.</w:t>
            </w:r>
          </w:p>
        </w:tc>
        <w:tc>
          <w:tcPr>
            <w:tcW w:w="835" w:type="dxa"/>
            <w:tcBorders>
              <w:top w:val="single" w:sz="18" w:space="0" w:color="auto"/>
              <w:bottom w:val="single" w:sz="18" w:space="0" w:color="auto"/>
            </w:tcBorders>
          </w:tcPr>
          <w:p w:rsidR="005D4FE0" w:rsidRPr="000B00A1" w:rsidRDefault="000B00A1" w:rsidP="00DD05E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D4FE0" w:rsidRDefault="000B00A1" w:rsidP="00DD05E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D4FE0" w:rsidRDefault="005D4FE0" w:rsidP="00DD05E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D4FE0" w:rsidRDefault="005D4FE0" w:rsidP="00DD05E8">
            <w:pPr>
              <w:spacing w:before="80" w:after="80"/>
              <w:jc w:val="center"/>
              <w:rPr>
                <w:sz w:val="18"/>
              </w:rPr>
            </w:pPr>
          </w:p>
        </w:tc>
      </w:tr>
      <w:tr w:rsidR="005D4FE0" w:rsidTr="00DD05E8">
        <w:trPr>
          <w:trHeight w:val="397"/>
        </w:trPr>
        <w:tc>
          <w:tcPr>
            <w:tcW w:w="839" w:type="dxa"/>
            <w:tcBorders>
              <w:top w:val="single" w:sz="18" w:space="0" w:color="auto"/>
              <w:bottom w:val="single" w:sz="2" w:space="0" w:color="auto"/>
            </w:tcBorders>
          </w:tcPr>
          <w:p w:rsidR="005D4FE0" w:rsidRDefault="005D4FE0" w:rsidP="00DD05E8">
            <w:pPr>
              <w:spacing w:before="80" w:after="80"/>
              <w:rPr>
                <w:sz w:val="18"/>
              </w:rPr>
            </w:pPr>
          </w:p>
        </w:tc>
        <w:tc>
          <w:tcPr>
            <w:tcW w:w="7386" w:type="dxa"/>
            <w:gridSpan w:val="3"/>
            <w:tcBorders>
              <w:top w:val="single" w:sz="18" w:space="0" w:color="auto"/>
              <w:bottom w:val="single" w:sz="2" w:space="0" w:color="auto"/>
              <w:right w:val="double" w:sz="4" w:space="0" w:color="auto"/>
            </w:tcBorders>
          </w:tcPr>
          <w:p w:rsidR="000B00A1" w:rsidRPr="000B00A1" w:rsidRDefault="000B00A1" w:rsidP="00726D54">
            <w:pPr>
              <w:tabs>
                <w:tab w:val="left" w:pos="226"/>
              </w:tabs>
              <w:spacing w:before="80" w:after="80"/>
              <w:rPr>
                <w:sz w:val="18"/>
              </w:rPr>
            </w:pPr>
            <w:r>
              <w:rPr>
                <w:sz w:val="18"/>
              </w:rPr>
              <w:t>Hybridisatie bij C met bespreking van de moleculen:</w:t>
            </w:r>
            <w:r w:rsidR="00726D54">
              <w:rPr>
                <w:sz w:val="18"/>
              </w:rPr>
              <w:br/>
              <w:t>-</w:t>
            </w:r>
            <w:r w:rsidR="00726D54">
              <w:rPr>
                <w:sz w:val="18"/>
              </w:rPr>
              <w:tab/>
            </w:r>
            <w:r>
              <w:rPr>
                <w:sz w:val="18"/>
              </w:rPr>
              <w:t>methaan;</w:t>
            </w:r>
            <w:r w:rsidR="00726D54">
              <w:rPr>
                <w:sz w:val="18"/>
              </w:rPr>
              <w:br/>
              <w:t>-</w:t>
            </w:r>
            <w:r w:rsidR="00726D54">
              <w:rPr>
                <w:sz w:val="18"/>
              </w:rPr>
              <w:tab/>
            </w:r>
            <w:r>
              <w:rPr>
                <w:sz w:val="18"/>
              </w:rPr>
              <w:t>ethaan;</w:t>
            </w:r>
            <w:r w:rsidR="00726D54">
              <w:rPr>
                <w:sz w:val="18"/>
              </w:rPr>
              <w:br/>
              <w:t>-</w:t>
            </w:r>
            <w:r w:rsidR="00726D54">
              <w:rPr>
                <w:sz w:val="18"/>
              </w:rPr>
              <w:tab/>
            </w:r>
            <w:r>
              <w:rPr>
                <w:sz w:val="18"/>
              </w:rPr>
              <w:t>etheen;</w:t>
            </w:r>
            <w:r w:rsidR="00726D54">
              <w:rPr>
                <w:sz w:val="18"/>
              </w:rPr>
              <w:br/>
              <w:t>-</w:t>
            </w:r>
            <w:r w:rsidR="00726D54">
              <w:rPr>
                <w:sz w:val="18"/>
              </w:rPr>
              <w:tab/>
            </w:r>
            <w:r>
              <w:rPr>
                <w:sz w:val="18"/>
              </w:rPr>
              <w:t>ethyn.</w:t>
            </w:r>
          </w:p>
        </w:tc>
        <w:tc>
          <w:tcPr>
            <w:tcW w:w="6949" w:type="dxa"/>
            <w:tcBorders>
              <w:top w:val="single" w:sz="18" w:space="0" w:color="auto"/>
              <w:left w:val="double" w:sz="4" w:space="0" w:color="auto"/>
              <w:bottom w:val="single" w:sz="2" w:space="0" w:color="auto"/>
            </w:tcBorders>
          </w:tcPr>
          <w:p w:rsidR="005D4FE0" w:rsidRDefault="000B00A1" w:rsidP="00DD05E8">
            <w:pPr>
              <w:tabs>
                <w:tab w:val="right" w:pos="352"/>
                <w:tab w:val="right" w:pos="567"/>
              </w:tabs>
              <w:spacing w:before="80" w:after="80"/>
              <w:rPr>
                <w:sz w:val="18"/>
              </w:rPr>
            </w:pPr>
            <w:r>
              <w:rPr>
                <w:sz w:val="18"/>
              </w:rPr>
              <w:t>Gebruik maken van ruimtelijke modellen van methaan, ethaan, etheen en ethyn.</w:t>
            </w:r>
          </w:p>
        </w:tc>
        <w:tc>
          <w:tcPr>
            <w:tcW w:w="844" w:type="dxa"/>
            <w:tcBorders>
              <w:top w:val="single" w:sz="18" w:space="0" w:color="auto"/>
              <w:bottom w:val="single" w:sz="2" w:space="0" w:color="auto"/>
            </w:tcBorders>
          </w:tcPr>
          <w:p w:rsidR="005D4FE0" w:rsidRDefault="005D4FE0" w:rsidP="00DD05E8">
            <w:pPr>
              <w:spacing w:before="80" w:after="80"/>
              <w:jc w:val="center"/>
              <w:rPr>
                <w:sz w:val="18"/>
              </w:rPr>
            </w:pPr>
          </w:p>
        </w:tc>
      </w:tr>
    </w:tbl>
    <w:p w:rsidR="006C3F5B" w:rsidRDefault="006C3F5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C3F5B" w:rsidTr="006C3F5B">
        <w:trPr>
          <w:cantSplit/>
          <w:trHeight w:val="397"/>
          <w:tblHeader/>
        </w:trPr>
        <w:tc>
          <w:tcPr>
            <w:tcW w:w="839" w:type="dxa"/>
            <w:tcBorders>
              <w:bottom w:val="single" w:sz="4" w:space="0" w:color="auto"/>
            </w:tcBorders>
            <w:vAlign w:val="center"/>
          </w:tcPr>
          <w:p w:rsidR="006C3F5B" w:rsidRDefault="006C3F5B" w:rsidP="006C3F5B">
            <w:pPr>
              <w:spacing w:before="80" w:after="80"/>
              <w:rPr>
                <w:sz w:val="18"/>
              </w:rPr>
            </w:pPr>
            <w:r>
              <w:rPr>
                <w:sz w:val="18"/>
              </w:rPr>
              <w:lastRenderedPageBreak/>
              <w:t>Nr.</w:t>
            </w:r>
          </w:p>
        </w:tc>
        <w:tc>
          <w:tcPr>
            <w:tcW w:w="5716" w:type="dxa"/>
            <w:tcBorders>
              <w:bottom w:val="single" w:sz="4" w:space="0" w:color="auto"/>
            </w:tcBorders>
            <w:vAlign w:val="center"/>
          </w:tcPr>
          <w:p w:rsidR="006C3F5B" w:rsidRDefault="006C3F5B" w:rsidP="006C3F5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C3F5B" w:rsidRDefault="006C3F5B" w:rsidP="006C3F5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C3F5B" w:rsidRDefault="006C3F5B" w:rsidP="006C3F5B">
            <w:pPr>
              <w:spacing w:before="80" w:after="80"/>
              <w:jc w:val="center"/>
              <w:rPr>
                <w:sz w:val="18"/>
              </w:rPr>
            </w:pPr>
            <w:r>
              <w:rPr>
                <w:sz w:val="18"/>
              </w:rPr>
              <w:t>B/U</w:t>
            </w:r>
          </w:p>
        </w:tc>
        <w:tc>
          <w:tcPr>
            <w:tcW w:w="6949" w:type="dxa"/>
            <w:tcBorders>
              <w:left w:val="double" w:sz="4" w:space="0" w:color="auto"/>
            </w:tcBorders>
            <w:vAlign w:val="center"/>
          </w:tcPr>
          <w:p w:rsidR="006C3F5B" w:rsidRDefault="006C3F5B" w:rsidP="006C3F5B">
            <w:pPr>
              <w:spacing w:before="80" w:after="80"/>
              <w:jc w:val="center"/>
              <w:rPr>
                <w:sz w:val="18"/>
              </w:rPr>
            </w:pPr>
            <w:r>
              <w:rPr>
                <w:sz w:val="18"/>
              </w:rPr>
              <w:t>Didactische wenken en hulpmiddelen</w:t>
            </w:r>
          </w:p>
        </w:tc>
        <w:tc>
          <w:tcPr>
            <w:tcW w:w="844" w:type="dxa"/>
            <w:vAlign w:val="center"/>
          </w:tcPr>
          <w:p w:rsidR="006C3F5B" w:rsidRDefault="006C3F5B" w:rsidP="006C3F5B">
            <w:pPr>
              <w:spacing w:before="80" w:after="80"/>
              <w:jc w:val="center"/>
              <w:rPr>
                <w:sz w:val="18"/>
              </w:rPr>
            </w:pPr>
            <w:r>
              <w:rPr>
                <w:sz w:val="18"/>
              </w:rPr>
              <w:t>Link</w:t>
            </w:r>
          </w:p>
        </w:tc>
      </w:tr>
      <w:tr w:rsidR="00726D54" w:rsidRPr="0085762A" w:rsidTr="00726D54">
        <w:trPr>
          <w:cantSplit/>
          <w:trHeight w:val="397"/>
        </w:trPr>
        <w:tc>
          <w:tcPr>
            <w:tcW w:w="8225" w:type="dxa"/>
            <w:gridSpan w:val="4"/>
            <w:tcBorders>
              <w:top w:val="single" w:sz="4" w:space="0" w:color="auto"/>
              <w:left w:val="single" w:sz="4" w:space="0" w:color="auto"/>
              <w:bottom w:val="single" w:sz="2" w:space="0" w:color="auto"/>
              <w:right w:val="nil"/>
            </w:tcBorders>
            <w:vAlign w:val="center"/>
          </w:tcPr>
          <w:p w:rsidR="00726D54" w:rsidRPr="00C670C0" w:rsidRDefault="00726D54" w:rsidP="00726D54">
            <w:pPr>
              <w:rPr>
                <w:b/>
              </w:rPr>
            </w:pPr>
            <w:r w:rsidRPr="00C670C0">
              <w:rPr>
                <w:b/>
              </w:rPr>
              <w:t>Koolstofverbindingen</w:t>
            </w:r>
          </w:p>
        </w:tc>
        <w:tc>
          <w:tcPr>
            <w:tcW w:w="7793" w:type="dxa"/>
            <w:gridSpan w:val="2"/>
            <w:tcBorders>
              <w:top w:val="single" w:sz="4" w:space="0" w:color="auto"/>
              <w:left w:val="nil"/>
              <w:bottom w:val="single" w:sz="2" w:space="0" w:color="auto"/>
              <w:right w:val="single" w:sz="4" w:space="0" w:color="auto"/>
            </w:tcBorders>
            <w:vAlign w:val="center"/>
          </w:tcPr>
          <w:p w:rsidR="00726D54" w:rsidRPr="0085762A" w:rsidRDefault="00726D54" w:rsidP="00726D54">
            <w:pPr>
              <w:rPr>
                <w:szCs w:val="20"/>
              </w:rPr>
            </w:pPr>
          </w:p>
        </w:tc>
      </w:tr>
      <w:tr w:rsidR="004D4B7B" w:rsidTr="00DD05E8">
        <w:trPr>
          <w:trHeight w:val="397"/>
        </w:trPr>
        <w:tc>
          <w:tcPr>
            <w:tcW w:w="839" w:type="dxa"/>
            <w:tcBorders>
              <w:top w:val="single" w:sz="18" w:space="0" w:color="auto"/>
              <w:left w:val="single" w:sz="18" w:space="0" w:color="auto"/>
              <w:bottom w:val="single" w:sz="18" w:space="0" w:color="auto"/>
            </w:tcBorders>
          </w:tcPr>
          <w:p w:rsidR="004D4B7B" w:rsidRDefault="004D4B7B" w:rsidP="00A97D9D">
            <w:pPr>
              <w:pStyle w:val="NummerDoelstelling"/>
            </w:pPr>
          </w:p>
        </w:tc>
        <w:tc>
          <w:tcPr>
            <w:tcW w:w="5716" w:type="dxa"/>
            <w:tcBorders>
              <w:top w:val="single" w:sz="18" w:space="0" w:color="auto"/>
              <w:bottom w:val="single" w:sz="18" w:space="0" w:color="auto"/>
            </w:tcBorders>
          </w:tcPr>
          <w:p w:rsidR="004D4B7B" w:rsidRDefault="000B00A1" w:rsidP="00EC268C">
            <w:pPr>
              <w:spacing w:before="80" w:after="80"/>
              <w:rPr>
                <w:b/>
                <w:bCs/>
                <w:sz w:val="18"/>
              </w:rPr>
            </w:pPr>
            <w:r>
              <w:rPr>
                <w:b/>
                <w:bCs/>
                <w:sz w:val="18"/>
              </w:rPr>
              <w:t xml:space="preserve">De </w:t>
            </w:r>
            <w:r w:rsidR="00EC268C">
              <w:rPr>
                <w:b/>
                <w:bCs/>
                <w:sz w:val="18"/>
              </w:rPr>
              <w:t xml:space="preserve">opgesomde koolstofverbindingen </w:t>
            </w:r>
            <w:r>
              <w:rPr>
                <w:b/>
                <w:bCs/>
                <w:sz w:val="18"/>
              </w:rPr>
              <w:t>herkennen.</w:t>
            </w:r>
          </w:p>
        </w:tc>
        <w:tc>
          <w:tcPr>
            <w:tcW w:w="835" w:type="dxa"/>
            <w:tcBorders>
              <w:top w:val="single" w:sz="18" w:space="0" w:color="auto"/>
              <w:bottom w:val="single" w:sz="18" w:space="0" w:color="auto"/>
            </w:tcBorders>
          </w:tcPr>
          <w:p w:rsidR="004D4B7B" w:rsidRDefault="000B00A1" w:rsidP="00DD05E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D4B7B" w:rsidRDefault="000B00A1" w:rsidP="00DD05E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D4B7B" w:rsidRDefault="004D4B7B" w:rsidP="00DD05E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D4B7B" w:rsidRDefault="004D4B7B" w:rsidP="00DD05E8">
            <w:pPr>
              <w:spacing w:before="80" w:after="80"/>
              <w:jc w:val="center"/>
              <w:rPr>
                <w:sz w:val="18"/>
              </w:rPr>
            </w:pPr>
          </w:p>
        </w:tc>
      </w:tr>
      <w:tr w:rsidR="00726D54" w:rsidRPr="00570A60" w:rsidTr="00726D54">
        <w:trPr>
          <w:trHeight w:val="397"/>
        </w:trPr>
        <w:tc>
          <w:tcPr>
            <w:tcW w:w="839" w:type="dxa"/>
            <w:tcBorders>
              <w:top w:val="single" w:sz="18" w:space="0" w:color="auto"/>
              <w:bottom w:val="single" w:sz="2" w:space="0" w:color="auto"/>
            </w:tcBorders>
          </w:tcPr>
          <w:p w:rsidR="00726D54" w:rsidRDefault="00726D54" w:rsidP="00726D54">
            <w:pPr>
              <w:spacing w:before="80" w:after="80"/>
              <w:rPr>
                <w:sz w:val="18"/>
              </w:rPr>
            </w:pPr>
          </w:p>
        </w:tc>
        <w:tc>
          <w:tcPr>
            <w:tcW w:w="7386" w:type="dxa"/>
            <w:gridSpan w:val="3"/>
            <w:tcBorders>
              <w:top w:val="single" w:sz="18" w:space="0" w:color="auto"/>
              <w:bottom w:val="single" w:sz="2" w:space="0" w:color="auto"/>
              <w:right w:val="double" w:sz="4" w:space="0" w:color="auto"/>
            </w:tcBorders>
          </w:tcPr>
          <w:p w:rsidR="00DD4621" w:rsidRDefault="00EC268C" w:rsidP="00DD4621">
            <w:pPr>
              <w:tabs>
                <w:tab w:val="left" w:pos="226"/>
              </w:tabs>
              <w:spacing w:before="80" w:after="80"/>
              <w:rPr>
                <w:sz w:val="18"/>
              </w:rPr>
            </w:pPr>
            <w:r>
              <w:rPr>
                <w:sz w:val="18"/>
              </w:rPr>
              <w:t>Koolstofverbindingen</w:t>
            </w:r>
            <w:r w:rsidR="00DD4621">
              <w:rPr>
                <w:sz w:val="18"/>
              </w:rPr>
              <w:t>:</w:t>
            </w:r>
          </w:p>
          <w:p w:rsidR="00DD4621" w:rsidRDefault="00DD4621" w:rsidP="00DD4621">
            <w:pPr>
              <w:tabs>
                <w:tab w:val="left" w:pos="226"/>
              </w:tabs>
              <w:spacing w:before="80" w:after="80"/>
              <w:rPr>
                <w:sz w:val="18"/>
              </w:rPr>
            </w:pPr>
            <w:r w:rsidRPr="00726D54">
              <w:rPr>
                <w:sz w:val="18"/>
              </w:rPr>
              <w:t>Alkanen</w:t>
            </w:r>
            <w:r>
              <w:rPr>
                <w:sz w:val="18"/>
              </w:rPr>
              <w:t>.</w:t>
            </w:r>
            <w:r>
              <w:rPr>
                <w:sz w:val="18"/>
              </w:rPr>
              <w:br/>
              <w:t>Alkenen.</w:t>
            </w:r>
            <w:r>
              <w:rPr>
                <w:sz w:val="18"/>
              </w:rPr>
              <w:br/>
              <w:t>Alkynen.</w:t>
            </w:r>
            <w:r>
              <w:rPr>
                <w:sz w:val="18"/>
              </w:rPr>
              <w:br/>
              <w:t xml:space="preserve">Benzeen en </w:t>
            </w:r>
            <w:r w:rsidR="00EC268C">
              <w:rPr>
                <w:sz w:val="18"/>
              </w:rPr>
              <w:t>derivaten</w:t>
            </w:r>
            <w:r>
              <w:rPr>
                <w:sz w:val="18"/>
              </w:rPr>
              <w:t>.</w:t>
            </w:r>
            <w:r>
              <w:rPr>
                <w:sz w:val="18"/>
              </w:rPr>
              <w:br/>
              <w:t>Alcoholen en fenolen.</w:t>
            </w:r>
            <w:r>
              <w:rPr>
                <w:sz w:val="18"/>
              </w:rPr>
              <w:br/>
              <w:t>Halogeenkoolwaterstoffen.</w:t>
            </w:r>
            <w:r>
              <w:rPr>
                <w:sz w:val="18"/>
              </w:rPr>
              <w:br/>
              <w:t>Ethers.</w:t>
            </w:r>
            <w:r>
              <w:rPr>
                <w:sz w:val="18"/>
              </w:rPr>
              <w:br/>
              <w:t>Aldehyden en ketonen.</w:t>
            </w:r>
            <w:r>
              <w:rPr>
                <w:sz w:val="18"/>
              </w:rPr>
              <w:br/>
              <w:t>Carbonzuren en vetzuren.</w:t>
            </w:r>
          </w:p>
          <w:p w:rsidR="00726D54" w:rsidRPr="00992C4B" w:rsidRDefault="00DD4621" w:rsidP="00DD4621">
            <w:pPr>
              <w:tabs>
                <w:tab w:val="left" w:pos="226"/>
              </w:tabs>
              <w:spacing w:before="80" w:after="80"/>
              <w:rPr>
                <w:sz w:val="18"/>
                <w:lang w:val="de-DE"/>
              </w:rPr>
            </w:pPr>
            <w:r>
              <w:rPr>
                <w:sz w:val="18"/>
              </w:rPr>
              <w:t>Zouten van organische zuren.</w:t>
            </w:r>
            <w:r>
              <w:rPr>
                <w:sz w:val="18"/>
              </w:rPr>
              <w:br/>
            </w:r>
            <w:r w:rsidRPr="00992C4B">
              <w:rPr>
                <w:sz w:val="18"/>
                <w:lang w:val="de-DE"/>
              </w:rPr>
              <w:t>Esters en triglyceriden</w:t>
            </w:r>
            <w:r w:rsidRPr="00992C4B">
              <w:rPr>
                <w:sz w:val="18"/>
                <w:lang w:val="de-DE"/>
              </w:rPr>
              <w:br/>
              <w:t>Vetalcoholen.</w:t>
            </w:r>
            <w:r w:rsidRPr="00992C4B">
              <w:rPr>
                <w:sz w:val="18"/>
                <w:lang w:val="de-DE"/>
              </w:rPr>
              <w:br/>
              <w:t>N- verbindingen: aminen, aminozuren, eiwitten, nucleïnezuren.</w:t>
            </w:r>
            <w:r w:rsidRPr="00992C4B">
              <w:rPr>
                <w:sz w:val="18"/>
                <w:lang w:val="de-DE"/>
              </w:rPr>
              <w:br/>
              <w:t>Sachariden.</w:t>
            </w:r>
          </w:p>
        </w:tc>
        <w:tc>
          <w:tcPr>
            <w:tcW w:w="6949" w:type="dxa"/>
            <w:tcBorders>
              <w:top w:val="single" w:sz="18" w:space="0" w:color="auto"/>
              <w:left w:val="double" w:sz="4" w:space="0" w:color="auto"/>
              <w:bottom w:val="single" w:sz="2" w:space="0" w:color="auto"/>
            </w:tcBorders>
          </w:tcPr>
          <w:p w:rsidR="00726D54" w:rsidRPr="00992C4B" w:rsidRDefault="00726D54" w:rsidP="00726D54">
            <w:pPr>
              <w:tabs>
                <w:tab w:val="right" w:pos="352"/>
                <w:tab w:val="right" w:pos="567"/>
              </w:tabs>
              <w:spacing w:before="80" w:after="80"/>
              <w:rPr>
                <w:sz w:val="18"/>
                <w:lang w:val="de-DE"/>
              </w:rPr>
            </w:pPr>
          </w:p>
        </w:tc>
        <w:tc>
          <w:tcPr>
            <w:tcW w:w="844" w:type="dxa"/>
            <w:tcBorders>
              <w:top w:val="single" w:sz="18" w:space="0" w:color="auto"/>
              <w:bottom w:val="single" w:sz="2" w:space="0" w:color="auto"/>
            </w:tcBorders>
          </w:tcPr>
          <w:p w:rsidR="00726D54" w:rsidRPr="00992C4B" w:rsidRDefault="00726D54" w:rsidP="00726D54">
            <w:pPr>
              <w:spacing w:before="80" w:after="80"/>
              <w:jc w:val="center"/>
              <w:rPr>
                <w:sz w:val="18"/>
                <w:lang w:val="de-DE"/>
              </w:rPr>
            </w:pPr>
          </w:p>
        </w:tc>
      </w:tr>
      <w:tr w:rsidR="004D4B7B" w:rsidTr="00DD05E8">
        <w:trPr>
          <w:trHeight w:val="397"/>
        </w:trPr>
        <w:tc>
          <w:tcPr>
            <w:tcW w:w="839" w:type="dxa"/>
            <w:tcBorders>
              <w:top w:val="single" w:sz="18" w:space="0" w:color="auto"/>
              <w:left w:val="single" w:sz="18" w:space="0" w:color="auto"/>
              <w:bottom w:val="single" w:sz="18" w:space="0" w:color="auto"/>
            </w:tcBorders>
          </w:tcPr>
          <w:p w:rsidR="004D4B7B" w:rsidRPr="00992C4B" w:rsidRDefault="004D4B7B" w:rsidP="00A97D9D">
            <w:pPr>
              <w:pStyle w:val="NummerDoelstelling"/>
              <w:rPr>
                <w:lang w:val="de-DE"/>
              </w:rPr>
            </w:pPr>
          </w:p>
        </w:tc>
        <w:tc>
          <w:tcPr>
            <w:tcW w:w="5716" w:type="dxa"/>
            <w:tcBorders>
              <w:top w:val="single" w:sz="18" w:space="0" w:color="auto"/>
              <w:bottom w:val="single" w:sz="18" w:space="0" w:color="auto"/>
            </w:tcBorders>
          </w:tcPr>
          <w:p w:rsidR="004D4B7B" w:rsidRPr="00087967" w:rsidRDefault="000B00A1" w:rsidP="00DD05E8">
            <w:pPr>
              <w:spacing w:before="80" w:after="80"/>
              <w:rPr>
                <w:b/>
                <w:bCs/>
                <w:sz w:val="18"/>
              </w:rPr>
            </w:pPr>
            <w:r>
              <w:rPr>
                <w:b/>
                <w:bCs/>
                <w:sz w:val="18"/>
              </w:rPr>
              <w:t>De stoffen kunnen benoemen</w:t>
            </w:r>
            <w:r w:rsidR="00DD4621">
              <w:rPr>
                <w:b/>
                <w:bCs/>
                <w:sz w:val="18"/>
              </w:rPr>
              <w:t xml:space="preserve"> volgens de IUPAC- methode</w:t>
            </w:r>
            <w:r>
              <w:rPr>
                <w:b/>
                <w:bCs/>
                <w:sz w:val="18"/>
              </w:rPr>
              <w:t>.</w:t>
            </w:r>
          </w:p>
        </w:tc>
        <w:tc>
          <w:tcPr>
            <w:tcW w:w="835" w:type="dxa"/>
            <w:tcBorders>
              <w:top w:val="single" w:sz="18" w:space="0" w:color="auto"/>
              <w:bottom w:val="single" w:sz="18" w:space="0" w:color="auto"/>
            </w:tcBorders>
          </w:tcPr>
          <w:p w:rsidR="004D4B7B" w:rsidRPr="00087967" w:rsidRDefault="000B00A1" w:rsidP="00DD05E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D4B7B" w:rsidRDefault="000B00A1" w:rsidP="00DD05E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D4B7B" w:rsidRDefault="004D4B7B" w:rsidP="00DD05E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D4B7B" w:rsidRDefault="004D4B7B" w:rsidP="00DD05E8">
            <w:pPr>
              <w:spacing w:before="80" w:after="80"/>
              <w:jc w:val="center"/>
              <w:rPr>
                <w:sz w:val="18"/>
              </w:rPr>
            </w:pPr>
          </w:p>
        </w:tc>
      </w:tr>
      <w:tr w:rsidR="00726D54" w:rsidTr="00726D54">
        <w:trPr>
          <w:trHeight w:val="397"/>
        </w:trPr>
        <w:tc>
          <w:tcPr>
            <w:tcW w:w="839" w:type="dxa"/>
            <w:tcBorders>
              <w:top w:val="single" w:sz="18" w:space="0" w:color="auto"/>
              <w:bottom w:val="single" w:sz="2" w:space="0" w:color="auto"/>
            </w:tcBorders>
          </w:tcPr>
          <w:p w:rsidR="00726D54" w:rsidRDefault="00726D54" w:rsidP="00726D54">
            <w:pPr>
              <w:spacing w:before="80" w:after="80"/>
              <w:rPr>
                <w:sz w:val="18"/>
              </w:rPr>
            </w:pPr>
          </w:p>
        </w:tc>
        <w:tc>
          <w:tcPr>
            <w:tcW w:w="7386" w:type="dxa"/>
            <w:gridSpan w:val="3"/>
            <w:tcBorders>
              <w:top w:val="single" w:sz="18" w:space="0" w:color="auto"/>
              <w:bottom w:val="single" w:sz="2" w:space="0" w:color="auto"/>
              <w:right w:val="double" w:sz="4" w:space="0" w:color="auto"/>
            </w:tcBorders>
          </w:tcPr>
          <w:p w:rsidR="00726D54" w:rsidRPr="000B00A1" w:rsidRDefault="00726D54" w:rsidP="00726D54">
            <w:pPr>
              <w:tabs>
                <w:tab w:val="left" w:pos="226"/>
              </w:tabs>
              <w:spacing w:before="80" w:after="80"/>
              <w:rPr>
                <w:sz w:val="18"/>
              </w:rPr>
            </w:pPr>
          </w:p>
        </w:tc>
        <w:tc>
          <w:tcPr>
            <w:tcW w:w="6949" w:type="dxa"/>
            <w:tcBorders>
              <w:top w:val="single" w:sz="18" w:space="0" w:color="auto"/>
              <w:left w:val="double" w:sz="4" w:space="0" w:color="auto"/>
              <w:bottom w:val="single" w:sz="2" w:space="0" w:color="auto"/>
            </w:tcBorders>
          </w:tcPr>
          <w:p w:rsidR="00726D54" w:rsidRDefault="00726D54" w:rsidP="00726D54">
            <w:pPr>
              <w:tabs>
                <w:tab w:val="right" w:pos="352"/>
                <w:tab w:val="right" w:pos="567"/>
              </w:tabs>
              <w:spacing w:before="80" w:after="80"/>
              <w:rPr>
                <w:sz w:val="18"/>
              </w:rPr>
            </w:pPr>
          </w:p>
        </w:tc>
        <w:tc>
          <w:tcPr>
            <w:tcW w:w="844" w:type="dxa"/>
            <w:tcBorders>
              <w:top w:val="single" w:sz="18" w:space="0" w:color="auto"/>
              <w:bottom w:val="single" w:sz="2" w:space="0" w:color="auto"/>
            </w:tcBorders>
          </w:tcPr>
          <w:p w:rsidR="00726D54" w:rsidRDefault="00726D54" w:rsidP="00726D54">
            <w:pPr>
              <w:spacing w:before="80" w:after="80"/>
              <w:jc w:val="center"/>
              <w:rPr>
                <w:sz w:val="18"/>
              </w:rPr>
            </w:pPr>
          </w:p>
        </w:tc>
      </w:tr>
      <w:tr w:rsidR="004D4B7B" w:rsidTr="00DD05E8">
        <w:trPr>
          <w:trHeight w:val="397"/>
        </w:trPr>
        <w:tc>
          <w:tcPr>
            <w:tcW w:w="839" w:type="dxa"/>
            <w:tcBorders>
              <w:top w:val="single" w:sz="18" w:space="0" w:color="auto"/>
              <w:left w:val="single" w:sz="18" w:space="0" w:color="auto"/>
              <w:bottom w:val="single" w:sz="18" w:space="0" w:color="auto"/>
            </w:tcBorders>
          </w:tcPr>
          <w:p w:rsidR="004D4B7B" w:rsidRDefault="004D4B7B" w:rsidP="00A97D9D">
            <w:pPr>
              <w:pStyle w:val="NummerDoelstelling"/>
            </w:pPr>
          </w:p>
        </w:tc>
        <w:tc>
          <w:tcPr>
            <w:tcW w:w="5716" w:type="dxa"/>
            <w:tcBorders>
              <w:top w:val="single" w:sz="18" w:space="0" w:color="auto"/>
              <w:bottom w:val="single" w:sz="18" w:space="0" w:color="auto"/>
            </w:tcBorders>
          </w:tcPr>
          <w:p w:rsidR="004D4B7B" w:rsidRDefault="000B00A1" w:rsidP="00DD05E8">
            <w:pPr>
              <w:spacing w:before="80" w:after="80"/>
              <w:rPr>
                <w:b/>
                <w:bCs/>
                <w:sz w:val="18"/>
              </w:rPr>
            </w:pPr>
            <w:r>
              <w:rPr>
                <w:b/>
                <w:bCs/>
                <w:sz w:val="18"/>
              </w:rPr>
              <w:t>De fysische eigenschappen kunnen beschrijven.</w:t>
            </w:r>
          </w:p>
        </w:tc>
        <w:tc>
          <w:tcPr>
            <w:tcW w:w="835" w:type="dxa"/>
            <w:tcBorders>
              <w:top w:val="single" w:sz="18" w:space="0" w:color="auto"/>
              <w:bottom w:val="single" w:sz="18" w:space="0" w:color="auto"/>
            </w:tcBorders>
          </w:tcPr>
          <w:p w:rsidR="004D4B7B" w:rsidRDefault="000B00A1" w:rsidP="00DD05E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D4B7B" w:rsidRDefault="000B00A1" w:rsidP="00DD05E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D4B7B" w:rsidRDefault="004D4B7B" w:rsidP="00DD05E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D4B7B" w:rsidRDefault="004D4B7B" w:rsidP="00DD05E8">
            <w:pPr>
              <w:spacing w:before="80" w:after="80"/>
              <w:jc w:val="center"/>
              <w:rPr>
                <w:sz w:val="18"/>
              </w:rPr>
            </w:pPr>
          </w:p>
        </w:tc>
      </w:tr>
      <w:tr w:rsidR="00726D54" w:rsidTr="00726D54">
        <w:trPr>
          <w:trHeight w:val="397"/>
        </w:trPr>
        <w:tc>
          <w:tcPr>
            <w:tcW w:w="839" w:type="dxa"/>
            <w:tcBorders>
              <w:top w:val="single" w:sz="18" w:space="0" w:color="auto"/>
              <w:bottom w:val="single" w:sz="2" w:space="0" w:color="auto"/>
            </w:tcBorders>
          </w:tcPr>
          <w:p w:rsidR="00726D54" w:rsidRDefault="00726D54" w:rsidP="00726D54">
            <w:pPr>
              <w:spacing w:before="80" w:after="80"/>
              <w:rPr>
                <w:sz w:val="18"/>
              </w:rPr>
            </w:pPr>
          </w:p>
        </w:tc>
        <w:tc>
          <w:tcPr>
            <w:tcW w:w="7386" w:type="dxa"/>
            <w:gridSpan w:val="3"/>
            <w:tcBorders>
              <w:top w:val="single" w:sz="18" w:space="0" w:color="auto"/>
              <w:bottom w:val="single" w:sz="2" w:space="0" w:color="auto"/>
              <w:right w:val="double" w:sz="4" w:space="0" w:color="auto"/>
            </w:tcBorders>
          </w:tcPr>
          <w:p w:rsidR="00726D54" w:rsidRPr="000B00A1" w:rsidRDefault="00726D54" w:rsidP="00726D54">
            <w:pPr>
              <w:tabs>
                <w:tab w:val="left" w:pos="226"/>
              </w:tabs>
              <w:spacing w:before="80" w:after="80"/>
              <w:rPr>
                <w:sz w:val="18"/>
              </w:rPr>
            </w:pPr>
          </w:p>
        </w:tc>
        <w:tc>
          <w:tcPr>
            <w:tcW w:w="6949" w:type="dxa"/>
            <w:tcBorders>
              <w:top w:val="single" w:sz="18" w:space="0" w:color="auto"/>
              <w:left w:val="double" w:sz="4" w:space="0" w:color="auto"/>
              <w:bottom w:val="single" w:sz="2" w:space="0" w:color="auto"/>
            </w:tcBorders>
          </w:tcPr>
          <w:p w:rsidR="00726D54" w:rsidRDefault="00726D54" w:rsidP="00726D54">
            <w:pPr>
              <w:tabs>
                <w:tab w:val="right" w:pos="352"/>
                <w:tab w:val="right" w:pos="567"/>
              </w:tabs>
              <w:spacing w:before="80" w:after="80"/>
              <w:rPr>
                <w:sz w:val="18"/>
              </w:rPr>
            </w:pPr>
          </w:p>
        </w:tc>
        <w:tc>
          <w:tcPr>
            <w:tcW w:w="844" w:type="dxa"/>
            <w:tcBorders>
              <w:top w:val="single" w:sz="18" w:space="0" w:color="auto"/>
              <w:bottom w:val="single" w:sz="2" w:space="0" w:color="auto"/>
            </w:tcBorders>
          </w:tcPr>
          <w:p w:rsidR="00726D54" w:rsidRDefault="00726D54" w:rsidP="00726D54">
            <w:pPr>
              <w:spacing w:before="80" w:after="80"/>
              <w:jc w:val="center"/>
              <w:rPr>
                <w:sz w:val="18"/>
              </w:rPr>
            </w:pPr>
          </w:p>
        </w:tc>
      </w:tr>
      <w:tr w:rsidR="004D4B7B" w:rsidTr="00DD05E8">
        <w:trPr>
          <w:trHeight w:val="397"/>
        </w:trPr>
        <w:tc>
          <w:tcPr>
            <w:tcW w:w="839" w:type="dxa"/>
            <w:tcBorders>
              <w:top w:val="single" w:sz="18" w:space="0" w:color="auto"/>
              <w:left w:val="single" w:sz="18" w:space="0" w:color="auto"/>
              <w:bottom w:val="single" w:sz="18" w:space="0" w:color="auto"/>
            </w:tcBorders>
          </w:tcPr>
          <w:p w:rsidR="004D4B7B" w:rsidRDefault="004D4B7B" w:rsidP="00A97D9D">
            <w:pPr>
              <w:pStyle w:val="NummerDoelstelling"/>
            </w:pPr>
          </w:p>
        </w:tc>
        <w:tc>
          <w:tcPr>
            <w:tcW w:w="5716" w:type="dxa"/>
            <w:tcBorders>
              <w:top w:val="single" w:sz="18" w:space="0" w:color="auto"/>
              <w:bottom w:val="single" w:sz="18" w:space="0" w:color="auto"/>
            </w:tcBorders>
          </w:tcPr>
          <w:p w:rsidR="004D4B7B" w:rsidRDefault="00EC268C" w:rsidP="00EC268C">
            <w:pPr>
              <w:spacing w:before="80" w:after="80"/>
              <w:rPr>
                <w:b/>
                <w:bCs/>
                <w:sz w:val="18"/>
              </w:rPr>
            </w:pPr>
            <w:r>
              <w:rPr>
                <w:b/>
                <w:bCs/>
                <w:sz w:val="18"/>
              </w:rPr>
              <w:t>De belangrijkste</w:t>
            </w:r>
            <w:r w:rsidR="000B00A1">
              <w:rPr>
                <w:b/>
                <w:bCs/>
                <w:sz w:val="18"/>
              </w:rPr>
              <w:t xml:space="preserve"> reacties kunnen bespreken.</w:t>
            </w:r>
          </w:p>
        </w:tc>
        <w:tc>
          <w:tcPr>
            <w:tcW w:w="835" w:type="dxa"/>
            <w:tcBorders>
              <w:top w:val="single" w:sz="18" w:space="0" w:color="auto"/>
              <w:bottom w:val="single" w:sz="18" w:space="0" w:color="auto"/>
            </w:tcBorders>
          </w:tcPr>
          <w:p w:rsidR="004D4B7B" w:rsidRDefault="000B00A1" w:rsidP="00DD05E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D4B7B" w:rsidRDefault="000B00A1" w:rsidP="00DD05E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D4B7B" w:rsidRDefault="004D4B7B" w:rsidP="00DD05E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D4B7B" w:rsidRDefault="004D4B7B" w:rsidP="00DD05E8">
            <w:pPr>
              <w:spacing w:before="80" w:after="80"/>
              <w:jc w:val="center"/>
              <w:rPr>
                <w:sz w:val="18"/>
              </w:rPr>
            </w:pPr>
          </w:p>
        </w:tc>
      </w:tr>
      <w:tr w:rsidR="00726D54" w:rsidTr="00726D54">
        <w:trPr>
          <w:trHeight w:val="397"/>
        </w:trPr>
        <w:tc>
          <w:tcPr>
            <w:tcW w:w="839" w:type="dxa"/>
            <w:tcBorders>
              <w:top w:val="single" w:sz="18" w:space="0" w:color="auto"/>
              <w:bottom w:val="single" w:sz="2" w:space="0" w:color="auto"/>
            </w:tcBorders>
          </w:tcPr>
          <w:p w:rsidR="00726D54" w:rsidRDefault="00726D54" w:rsidP="00726D54">
            <w:pPr>
              <w:spacing w:before="80" w:after="80"/>
              <w:rPr>
                <w:sz w:val="18"/>
              </w:rPr>
            </w:pPr>
          </w:p>
        </w:tc>
        <w:tc>
          <w:tcPr>
            <w:tcW w:w="7386" w:type="dxa"/>
            <w:gridSpan w:val="3"/>
            <w:tcBorders>
              <w:top w:val="single" w:sz="18" w:space="0" w:color="auto"/>
              <w:bottom w:val="single" w:sz="2" w:space="0" w:color="auto"/>
              <w:right w:val="double" w:sz="4" w:space="0" w:color="auto"/>
            </w:tcBorders>
          </w:tcPr>
          <w:p w:rsidR="00726D54" w:rsidRPr="000B00A1" w:rsidRDefault="00400755" w:rsidP="00726D54">
            <w:pPr>
              <w:tabs>
                <w:tab w:val="left" w:pos="226"/>
              </w:tabs>
              <w:spacing w:before="80" w:after="80"/>
              <w:rPr>
                <w:sz w:val="18"/>
              </w:rPr>
            </w:pPr>
            <w:r>
              <w:rPr>
                <w:sz w:val="18"/>
              </w:rPr>
              <w:t>Substitutie- en additiereacties.</w:t>
            </w:r>
          </w:p>
        </w:tc>
        <w:tc>
          <w:tcPr>
            <w:tcW w:w="6949" w:type="dxa"/>
            <w:tcBorders>
              <w:top w:val="single" w:sz="18" w:space="0" w:color="auto"/>
              <w:left w:val="double" w:sz="4" w:space="0" w:color="auto"/>
              <w:bottom w:val="single" w:sz="2" w:space="0" w:color="auto"/>
            </w:tcBorders>
          </w:tcPr>
          <w:p w:rsidR="00726D54" w:rsidRDefault="00726D54" w:rsidP="00726D54">
            <w:pPr>
              <w:tabs>
                <w:tab w:val="right" w:pos="352"/>
                <w:tab w:val="right" w:pos="567"/>
              </w:tabs>
              <w:spacing w:before="80" w:after="80"/>
              <w:rPr>
                <w:sz w:val="18"/>
              </w:rPr>
            </w:pPr>
          </w:p>
        </w:tc>
        <w:tc>
          <w:tcPr>
            <w:tcW w:w="844" w:type="dxa"/>
            <w:tcBorders>
              <w:top w:val="single" w:sz="18" w:space="0" w:color="auto"/>
              <w:bottom w:val="single" w:sz="2" w:space="0" w:color="auto"/>
            </w:tcBorders>
          </w:tcPr>
          <w:p w:rsidR="00726D54" w:rsidRDefault="00726D54" w:rsidP="00726D54">
            <w:pPr>
              <w:spacing w:before="80" w:after="80"/>
              <w:jc w:val="center"/>
              <w:rPr>
                <w:sz w:val="18"/>
              </w:rPr>
            </w:pPr>
          </w:p>
        </w:tc>
      </w:tr>
    </w:tbl>
    <w:p w:rsidR="006C3F5B" w:rsidRDefault="006C3F5B">
      <w:r>
        <w:rPr>
          <w:b/>
          <w:bCs/>
          <w:strike/>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C3F5B" w:rsidTr="006C3F5B">
        <w:trPr>
          <w:cantSplit/>
          <w:trHeight w:val="397"/>
          <w:tblHeader/>
        </w:trPr>
        <w:tc>
          <w:tcPr>
            <w:tcW w:w="839" w:type="dxa"/>
            <w:tcBorders>
              <w:bottom w:val="single" w:sz="4" w:space="0" w:color="auto"/>
            </w:tcBorders>
            <w:vAlign w:val="center"/>
          </w:tcPr>
          <w:p w:rsidR="006C3F5B" w:rsidRDefault="006C3F5B" w:rsidP="006C3F5B">
            <w:pPr>
              <w:spacing w:before="80" w:after="80"/>
              <w:rPr>
                <w:sz w:val="18"/>
              </w:rPr>
            </w:pPr>
            <w:r>
              <w:rPr>
                <w:sz w:val="18"/>
              </w:rPr>
              <w:lastRenderedPageBreak/>
              <w:t>Nr.</w:t>
            </w:r>
          </w:p>
        </w:tc>
        <w:tc>
          <w:tcPr>
            <w:tcW w:w="5716" w:type="dxa"/>
            <w:tcBorders>
              <w:bottom w:val="single" w:sz="4" w:space="0" w:color="auto"/>
            </w:tcBorders>
            <w:vAlign w:val="center"/>
          </w:tcPr>
          <w:p w:rsidR="006C3F5B" w:rsidRDefault="006C3F5B" w:rsidP="006C3F5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C3F5B" w:rsidRDefault="006C3F5B" w:rsidP="006C3F5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C3F5B" w:rsidRDefault="006C3F5B" w:rsidP="006C3F5B">
            <w:pPr>
              <w:spacing w:before="80" w:after="80"/>
              <w:jc w:val="center"/>
              <w:rPr>
                <w:sz w:val="18"/>
              </w:rPr>
            </w:pPr>
            <w:r>
              <w:rPr>
                <w:sz w:val="18"/>
              </w:rPr>
              <w:t>B/U</w:t>
            </w:r>
          </w:p>
        </w:tc>
        <w:tc>
          <w:tcPr>
            <w:tcW w:w="6949" w:type="dxa"/>
            <w:tcBorders>
              <w:left w:val="double" w:sz="4" w:space="0" w:color="auto"/>
            </w:tcBorders>
            <w:vAlign w:val="center"/>
          </w:tcPr>
          <w:p w:rsidR="006C3F5B" w:rsidRDefault="006C3F5B" w:rsidP="006C3F5B">
            <w:pPr>
              <w:spacing w:before="80" w:after="80"/>
              <w:jc w:val="center"/>
              <w:rPr>
                <w:sz w:val="18"/>
              </w:rPr>
            </w:pPr>
            <w:r>
              <w:rPr>
                <w:sz w:val="18"/>
              </w:rPr>
              <w:t>Didactische wenken en hulpmiddelen</w:t>
            </w:r>
          </w:p>
        </w:tc>
        <w:tc>
          <w:tcPr>
            <w:tcW w:w="844" w:type="dxa"/>
            <w:vAlign w:val="center"/>
          </w:tcPr>
          <w:p w:rsidR="006C3F5B" w:rsidRDefault="006C3F5B" w:rsidP="006C3F5B">
            <w:pPr>
              <w:spacing w:before="80" w:after="80"/>
              <w:jc w:val="center"/>
              <w:rPr>
                <w:sz w:val="18"/>
              </w:rPr>
            </w:pPr>
            <w:r>
              <w:rPr>
                <w:sz w:val="18"/>
              </w:rPr>
              <w:t>Link</w:t>
            </w:r>
          </w:p>
        </w:tc>
      </w:tr>
      <w:tr w:rsidR="004D4B7B" w:rsidTr="00DD05E8">
        <w:trPr>
          <w:trHeight w:val="397"/>
        </w:trPr>
        <w:tc>
          <w:tcPr>
            <w:tcW w:w="839" w:type="dxa"/>
            <w:tcBorders>
              <w:top w:val="single" w:sz="18" w:space="0" w:color="auto"/>
              <w:left w:val="single" w:sz="18" w:space="0" w:color="auto"/>
              <w:bottom w:val="single" w:sz="18" w:space="0" w:color="auto"/>
            </w:tcBorders>
          </w:tcPr>
          <w:p w:rsidR="004D4B7B" w:rsidRDefault="004D4B7B" w:rsidP="00A97D9D">
            <w:pPr>
              <w:pStyle w:val="NummerDoelstelling"/>
            </w:pPr>
          </w:p>
        </w:tc>
        <w:tc>
          <w:tcPr>
            <w:tcW w:w="5716" w:type="dxa"/>
            <w:tcBorders>
              <w:top w:val="single" w:sz="18" w:space="0" w:color="auto"/>
              <w:bottom w:val="single" w:sz="18" w:space="0" w:color="auto"/>
            </w:tcBorders>
          </w:tcPr>
          <w:p w:rsidR="004D4B7B" w:rsidRDefault="000B00A1" w:rsidP="00DD05E8">
            <w:pPr>
              <w:spacing w:before="80" w:after="80"/>
              <w:rPr>
                <w:b/>
                <w:bCs/>
                <w:sz w:val="18"/>
              </w:rPr>
            </w:pPr>
            <w:r>
              <w:rPr>
                <w:b/>
                <w:bCs/>
                <w:sz w:val="18"/>
              </w:rPr>
              <w:t>Enkele toepassingen kunnen geven naar de farmacie toe.</w:t>
            </w:r>
          </w:p>
        </w:tc>
        <w:tc>
          <w:tcPr>
            <w:tcW w:w="835" w:type="dxa"/>
            <w:tcBorders>
              <w:top w:val="single" w:sz="18" w:space="0" w:color="auto"/>
              <w:bottom w:val="single" w:sz="18" w:space="0" w:color="auto"/>
            </w:tcBorders>
          </w:tcPr>
          <w:p w:rsidR="004D4B7B" w:rsidRDefault="000B00A1" w:rsidP="00DD05E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D4B7B" w:rsidRDefault="000B00A1" w:rsidP="00DD05E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D4B7B" w:rsidRDefault="004D4B7B" w:rsidP="00DD05E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D4B7B" w:rsidRDefault="004D4B7B" w:rsidP="00DD05E8">
            <w:pPr>
              <w:spacing w:before="80" w:after="80"/>
              <w:jc w:val="center"/>
              <w:rPr>
                <w:sz w:val="18"/>
              </w:rPr>
            </w:pPr>
          </w:p>
        </w:tc>
      </w:tr>
      <w:tr w:rsidR="004D4B7B" w:rsidTr="00DD05E8">
        <w:trPr>
          <w:trHeight w:val="397"/>
        </w:trPr>
        <w:tc>
          <w:tcPr>
            <w:tcW w:w="839" w:type="dxa"/>
            <w:tcBorders>
              <w:top w:val="single" w:sz="18" w:space="0" w:color="auto"/>
              <w:bottom w:val="single" w:sz="2" w:space="0" w:color="auto"/>
            </w:tcBorders>
          </w:tcPr>
          <w:p w:rsidR="004D4B7B" w:rsidRDefault="004D4B7B" w:rsidP="00DD05E8">
            <w:pPr>
              <w:spacing w:before="80" w:after="80"/>
              <w:rPr>
                <w:sz w:val="18"/>
              </w:rPr>
            </w:pPr>
          </w:p>
        </w:tc>
        <w:tc>
          <w:tcPr>
            <w:tcW w:w="7386" w:type="dxa"/>
            <w:gridSpan w:val="3"/>
            <w:tcBorders>
              <w:top w:val="single" w:sz="18" w:space="0" w:color="auto"/>
              <w:bottom w:val="single" w:sz="2" w:space="0" w:color="auto"/>
              <w:right w:val="double" w:sz="4" w:space="0" w:color="auto"/>
            </w:tcBorders>
          </w:tcPr>
          <w:p w:rsidR="00C87FCF" w:rsidRPr="000B00A1" w:rsidRDefault="00C87FCF" w:rsidP="00335B71">
            <w:pPr>
              <w:tabs>
                <w:tab w:val="left" w:pos="226"/>
              </w:tabs>
              <w:spacing w:before="80" w:after="80"/>
              <w:rPr>
                <w:sz w:val="18"/>
              </w:rPr>
            </w:pPr>
          </w:p>
        </w:tc>
        <w:tc>
          <w:tcPr>
            <w:tcW w:w="6949" w:type="dxa"/>
            <w:tcBorders>
              <w:top w:val="single" w:sz="18" w:space="0" w:color="auto"/>
              <w:left w:val="double" w:sz="4" w:space="0" w:color="auto"/>
              <w:bottom w:val="single" w:sz="2" w:space="0" w:color="auto"/>
            </w:tcBorders>
          </w:tcPr>
          <w:p w:rsidR="00C87FCF" w:rsidRDefault="00C87FCF" w:rsidP="00F45F9E">
            <w:pPr>
              <w:tabs>
                <w:tab w:val="left" w:pos="280"/>
              </w:tabs>
              <w:spacing w:before="80" w:after="80"/>
              <w:rPr>
                <w:sz w:val="18"/>
              </w:rPr>
            </w:pPr>
            <w:r>
              <w:rPr>
                <w:sz w:val="18"/>
              </w:rPr>
              <w:t>De leerlingen zelf kleine proeven laten uitvoeren in het labo i.v.m.:</w:t>
            </w:r>
            <w:r w:rsidR="00F45F9E">
              <w:rPr>
                <w:sz w:val="18"/>
              </w:rPr>
              <w:br/>
              <w:t>-</w:t>
            </w:r>
            <w:r w:rsidR="00F45F9E">
              <w:rPr>
                <w:sz w:val="18"/>
              </w:rPr>
              <w:tab/>
            </w:r>
            <w:r>
              <w:rPr>
                <w:sz w:val="18"/>
              </w:rPr>
              <w:t>fysische eigenschappen;</w:t>
            </w:r>
            <w:r w:rsidR="00F45F9E">
              <w:rPr>
                <w:sz w:val="18"/>
              </w:rPr>
              <w:br/>
              <w:t>-</w:t>
            </w:r>
            <w:r w:rsidR="00F45F9E">
              <w:rPr>
                <w:sz w:val="18"/>
              </w:rPr>
              <w:tab/>
            </w:r>
            <w:r>
              <w:rPr>
                <w:sz w:val="18"/>
              </w:rPr>
              <w:t>identificatie;</w:t>
            </w:r>
            <w:r w:rsidR="00F45F9E">
              <w:rPr>
                <w:sz w:val="18"/>
              </w:rPr>
              <w:br/>
              <w:t>-</w:t>
            </w:r>
            <w:r w:rsidR="00F45F9E">
              <w:rPr>
                <w:sz w:val="18"/>
              </w:rPr>
              <w:tab/>
            </w:r>
            <w:r>
              <w:rPr>
                <w:sz w:val="18"/>
              </w:rPr>
              <w:t>bereidingen;</w:t>
            </w:r>
            <w:r w:rsidR="00F45F9E">
              <w:rPr>
                <w:sz w:val="18"/>
              </w:rPr>
              <w:br/>
              <w:t>-</w:t>
            </w:r>
            <w:r w:rsidR="00F45F9E">
              <w:rPr>
                <w:sz w:val="18"/>
              </w:rPr>
              <w:tab/>
            </w:r>
            <w:r>
              <w:rPr>
                <w:sz w:val="18"/>
              </w:rPr>
              <w:t>dosering.</w:t>
            </w:r>
          </w:p>
          <w:p w:rsidR="00C87FCF" w:rsidRDefault="00C87FCF" w:rsidP="00C87FCF">
            <w:pPr>
              <w:tabs>
                <w:tab w:val="right" w:pos="352"/>
                <w:tab w:val="right" w:pos="567"/>
              </w:tabs>
              <w:spacing w:before="80" w:after="80"/>
              <w:rPr>
                <w:sz w:val="18"/>
              </w:rPr>
            </w:pPr>
            <w:r>
              <w:rPr>
                <w:sz w:val="18"/>
              </w:rPr>
              <w:t>Van enkele geneesmiddelen uit de verschillende c</w:t>
            </w:r>
            <w:r w:rsidR="00F45F9E">
              <w:rPr>
                <w:sz w:val="18"/>
              </w:rPr>
              <w:t>-</w:t>
            </w:r>
            <w:r>
              <w:rPr>
                <w:sz w:val="18"/>
              </w:rPr>
              <w:t>verbindingen.</w:t>
            </w:r>
          </w:p>
          <w:p w:rsidR="00C87FCF" w:rsidRDefault="00C87FCF" w:rsidP="00C87FCF">
            <w:pPr>
              <w:tabs>
                <w:tab w:val="right" w:pos="352"/>
                <w:tab w:val="right" w:pos="567"/>
              </w:tabs>
              <w:spacing w:before="80" w:after="80"/>
              <w:rPr>
                <w:sz w:val="18"/>
              </w:rPr>
            </w:pPr>
            <w:r>
              <w:rPr>
                <w:sz w:val="18"/>
              </w:rPr>
              <w:t>De chemische functie (karakteristieke groep) wordt hier al aangebracht.</w:t>
            </w:r>
          </w:p>
          <w:p w:rsidR="00C87FCF" w:rsidRDefault="00C87FCF" w:rsidP="00C87FCF">
            <w:pPr>
              <w:tabs>
                <w:tab w:val="right" w:pos="352"/>
                <w:tab w:val="right" w:pos="567"/>
              </w:tabs>
              <w:spacing w:before="80" w:after="80"/>
              <w:rPr>
                <w:sz w:val="18"/>
              </w:rPr>
            </w:pPr>
            <w:r>
              <w:rPr>
                <w:sz w:val="18"/>
              </w:rPr>
              <w:t>Bij het KWS</w:t>
            </w:r>
            <w:r w:rsidR="00F45F9E">
              <w:rPr>
                <w:sz w:val="18"/>
              </w:rPr>
              <w:t>-</w:t>
            </w:r>
            <w:r>
              <w:rPr>
                <w:sz w:val="18"/>
              </w:rPr>
              <w:t xml:space="preserve">gedeelte wordt het onderscheid gemaakt tussen verzadigd en onverzadigd </w:t>
            </w:r>
            <w:r w:rsidR="00C7297E">
              <w:rPr>
                <w:sz w:val="18"/>
              </w:rPr>
              <w:t>en de grootte van de koolstofketen; De invloed van de chemische functie op de polariteit wordt besproken. Het KWS</w:t>
            </w:r>
            <w:r w:rsidR="00F45F9E">
              <w:rPr>
                <w:sz w:val="18"/>
              </w:rPr>
              <w:t>-</w:t>
            </w:r>
            <w:r w:rsidR="00C7297E">
              <w:rPr>
                <w:sz w:val="18"/>
              </w:rPr>
              <w:t>gedeelte stelt men als apolair of praktisch apolair voor.</w:t>
            </w:r>
          </w:p>
          <w:p w:rsidR="00C7297E" w:rsidRDefault="00C7297E" w:rsidP="00C87FCF">
            <w:pPr>
              <w:tabs>
                <w:tab w:val="right" w:pos="352"/>
                <w:tab w:val="right" w:pos="567"/>
              </w:tabs>
              <w:spacing w:before="80" w:after="80"/>
              <w:rPr>
                <w:sz w:val="18"/>
              </w:rPr>
            </w:pPr>
            <w:r>
              <w:rPr>
                <w:sz w:val="18"/>
              </w:rPr>
              <w:t>Voor elke verbindingsklasse volstaan enkele eenvoudige voorbeelden.</w:t>
            </w:r>
          </w:p>
          <w:p w:rsidR="00C7297E" w:rsidRDefault="00C7297E" w:rsidP="00C87FCF">
            <w:pPr>
              <w:tabs>
                <w:tab w:val="right" w:pos="352"/>
                <w:tab w:val="right" w:pos="567"/>
              </w:tabs>
              <w:spacing w:before="80" w:after="80"/>
              <w:rPr>
                <w:sz w:val="18"/>
              </w:rPr>
            </w:pPr>
            <w:r>
              <w:rPr>
                <w:sz w:val="18"/>
              </w:rPr>
              <w:t>De toepassingen worden geïntegreerd bij de bespreking van de eigenschappen; Er worden ook toepassingen in de farmaceutische producten en in cosmetica gegeven zoals bv.: ethanol, ether, aceton, carbonzuren, zepen en aminen; Er dient hiervoor ruime aandacht besteed te worden aan de behandeling van de zuurstofhoudende koolstofverbindingen.</w:t>
            </w:r>
          </w:p>
          <w:p w:rsidR="00C7297E" w:rsidRDefault="00C7297E" w:rsidP="00C87FCF">
            <w:pPr>
              <w:tabs>
                <w:tab w:val="right" w:pos="352"/>
                <w:tab w:val="right" w:pos="567"/>
              </w:tabs>
              <w:spacing w:before="80" w:after="80"/>
              <w:rPr>
                <w:sz w:val="18"/>
              </w:rPr>
            </w:pPr>
            <w:r>
              <w:rPr>
                <w:sz w:val="18"/>
              </w:rPr>
              <w:t>Bij de organische chemie kan begonnen worden met een kwalitatieve analyse: dit betekent het opsporen van C, H, O, N, S en halogenen.</w:t>
            </w:r>
          </w:p>
          <w:p w:rsidR="006C3F5B" w:rsidRDefault="00C7297E" w:rsidP="006C3F5B">
            <w:pPr>
              <w:tabs>
                <w:tab w:val="right" w:pos="352"/>
                <w:tab w:val="right" w:pos="567"/>
              </w:tabs>
              <w:spacing w:before="80" w:after="80"/>
              <w:rPr>
                <w:sz w:val="18"/>
              </w:rPr>
            </w:pPr>
            <w:r>
              <w:rPr>
                <w:sz w:val="18"/>
              </w:rPr>
              <w:t>Het verschil in chemische eigenschappen tussen verzadigde en onverzadigde verbindingen kan onderzocht worden. De reactiviteit en de fysische eigenschappen van koolwaterstoffen en zuurstofhoudende monofunctionele koolstofverbindingen kunnen vergeleken worden; De pH van amine</w:t>
            </w:r>
            <w:r w:rsidR="00F45F9E">
              <w:rPr>
                <w:sz w:val="18"/>
              </w:rPr>
              <w:t>-</w:t>
            </w:r>
            <w:r>
              <w:rPr>
                <w:sz w:val="18"/>
              </w:rPr>
              <w:t xml:space="preserve"> oplossing kan gemeten worden en in </w:t>
            </w:r>
            <w:r w:rsidR="006C3F5B">
              <w:rPr>
                <w:sz w:val="18"/>
              </w:rPr>
              <w:br/>
              <w:t>verband gebracht worden met concentratie van amine. Hieruit volgt dat een amine</w:t>
            </w:r>
            <w:r w:rsidR="006C3F5B">
              <w:rPr>
                <w:sz w:val="18"/>
              </w:rPr>
              <w:br/>
              <w:t>een zwakke base is.</w:t>
            </w:r>
          </w:p>
          <w:p w:rsidR="006C3F5B" w:rsidRDefault="006C3F5B" w:rsidP="006C3F5B">
            <w:pPr>
              <w:tabs>
                <w:tab w:val="right" w:pos="352"/>
                <w:tab w:val="right" w:pos="567"/>
              </w:tabs>
              <w:spacing w:before="80" w:after="80"/>
              <w:rPr>
                <w:sz w:val="18"/>
              </w:rPr>
            </w:pPr>
            <w:r>
              <w:rPr>
                <w:sz w:val="18"/>
              </w:rPr>
              <w:t>De bereiding van een ester met identificatie, zuivering en onderzoek van eigenschappen kan uitgevoerd worden.</w:t>
            </w:r>
          </w:p>
          <w:p w:rsidR="00C7297E" w:rsidRPr="00C87FCF" w:rsidRDefault="006C3F5B" w:rsidP="006C3F5B">
            <w:pPr>
              <w:tabs>
                <w:tab w:val="right" w:pos="352"/>
                <w:tab w:val="right" w:pos="567"/>
              </w:tabs>
              <w:spacing w:before="80" w:after="80"/>
              <w:rPr>
                <w:sz w:val="18"/>
              </w:rPr>
            </w:pPr>
            <w:r>
              <w:rPr>
                <w:sz w:val="18"/>
              </w:rPr>
              <w:t>De bereiding van een zeep met nagaan van eigenschappen kan ook als voorbeeld dienen.</w:t>
            </w:r>
          </w:p>
        </w:tc>
        <w:tc>
          <w:tcPr>
            <w:tcW w:w="844" w:type="dxa"/>
            <w:tcBorders>
              <w:top w:val="single" w:sz="18" w:space="0" w:color="auto"/>
              <w:bottom w:val="single" w:sz="2" w:space="0" w:color="auto"/>
            </w:tcBorders>
          </w:tcPr>
          <w:p w:rsidR="004D4B7B" w:rsidRDefault="004D4B7B" w:rsidP="00DD05E8">
            <w:pPr>
              <w:spacing w:before="80" w:after="80"/>
              <w:jc w:val="center"/>
              <w:rPr>
                <w:sz w:val="18"/>
              </w:rPr>
            </w:pPr>
          </w:p>
        </w:tc>
      </w:tr>
    </w:tbl>
    <w:p w:rsidR="00F45F9E" w:rsidRDefault="00F45F9E">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D4B7B" w:rsidTr="00C7297E">
        <w:trPr>
          <w:trHeight w:val="397"/>
        </w:trPr>
        <w:tc>
          <w:tcPr>
            <w:tcW w:w="839" w:type="dxa"/>
            <w:tcBorders>
              <w:bottom w:val="single" w:sz="4" w:space="0" w:color="auto"/>
            </w:tcBorders>
            <w:vAlign w:val="center"/>
          </w:tcPr>
          <w:p w:rsidR="004D4B7B" w:rsidRDefault="004D4B7B" w:rsidP="00DD05E8">
            <w:pPr>
              <w:spacing w:before="80" w:after="80"/>
              <w:rPr>
                <w:sz w:val="18"/>
              </w:rPr>
            </w:pPr>
            <w:r>
              <w:rPr>
                <w:sz w:val="18"/>
              </w:rPr>
              <w:lastRenderedPageBreak/>
              <w:t>Nr.</w:t>
            </w:r>
          </w:p>
        </w:tc>
        <w:tc>
          <w:tcPr>
            <w:tcW w:w="5716" w:type="dxa"/>
            <w:tcBorders>
              <w:bottom w:val="single" w:sz="4" w:space="0" w:color="auto"/>
            </w:tcBorders>
            <w:vAlign w:val="center"/>
          </w:tcPr>
          <w:p w:rsidR="004D4B7B" w:rsidRDefault="004D4B7B" w:rsidP="00DD05E8">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D4B7B" w:rsidRDefault="004D4B7B" w:rsidP="00DD05E8">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D4B7B" w:rsidRDefault="004D4B7B" w:rsidP="00DD05E8">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4D4B7B" w:rsidRDefault="004D4B7B" w:rsidP="00DD05E8">
            <w:pPr>
              <w:spacing w:before="80" w:after="80"/>
              <w:jc w:val="center"/>
              <w:rPr>
                <w:sz w:val="18"/>
              </w:rPr>
            </w:pPr>
            <w:r>
              <w:rPr>
                <w:sz w:val="18"/>
              </w:rPr>
              <w:t>Didactische wenken en hulpmiddelen</w:t>
            </w:r>
          </w:p>
        </w:tc>
        <w:tc>
          <w:tcPr>
            <w:tcW w:w="844" w:type="dxa"/>
            <w:tcBorders>
              <w:bottom w:val="single" w:sz="4" w:space="0" w:color="auto"/>
            </w:tcBorders>
            <w:vAlign w:val="center"/>
          </w:tcPr>
          <w:p w:rsidR="004D4B7B" w:rsidRDefault="004D4B7B" w:rsidP="00DD05E8">
            <w:pPr>
              <w:spacing w:before="80" w:after="80"/>
              <w:jc w:val="center"/>
              <w:rPr>
                <w:sz w:val="18"/>
              </w:rPr>
            </w:pPr>
            <w:r>
              <w:rPr>
                <w:sz w:val="18"/>
              </w:rPr>
              <w:t>Link</w:t>
            </w:r>
          </w:p>
        </w:tc>
      </w:tr>
      <w:tr w:rsidR="006C3F5B" w:rsidTr="006C3F5B">
        <w:trPr>
          <w:trHeight w:val="397"/>
        </w:trPr>
        <w:tc>
          <w:tcPr>
            <w:tcW w:w="839" w:type="dxa"/>
            <w:tcBorders>
              <w:top w:val="single" w:sz="18" w:space="0" w:color="auto"/>
              <w:left w:val="single" w:sz="18" w:space="0" w:color="auto"/>
              <w:bottom w:val="single" w:sz="18" w:space="0" w:color="auto"/>
            </w:tcBorders>
          </w:tcPr>
          <w:p w:rsidR="006C3F5B" w:rsidRDefault="006C3F5B" w:rsidP="00A97D9D">
            <w:pPr>
              <w:pStyle w:val="NummerDoelstelling"/>
            </w:pPr>
          </w:p>
        </w:tc>
        <w:tc>
          <w:tcPr>
            <w:tcW w:w="5716" w:type="dxa"/>
            <w:tcBorders>
              <w:top w:val="single" w:sz="18" w:space="0" w:color="auto"/>
              <w:bottom w:val="single" w:sz="18" w:space="0" w:color="auto"/>
            </w:tcBorders>
          </w:tcPr>
          <w:p w:rsidR="006C3F5B" w:rsidRPr="00E729F6" w:rsidRDefault="006C3F5B" w:rsidP="006C3F5B">
            <w:pPr>
              <w:spacing w:before="80" w:after="80"/>
              <w:rPr>
                <w:b/>
                <w:bCs/>
                <w:sz w:val="18"/>
              </w:rPr>
            </w:pPr>
            <w:r w:rsidRPr="00E729F6">
              <w:rPr>
                <w:b/>
                <w:bCs/>
                <w:sz w:val="18"/>
              </w:rPr>
              <w:t>Enkele kunststoffen als voorbeeld kunnen opnoemen, hun bereiding en hun concrete toepassingen kunnen schetsen.</w:t>
            </w:r>
          </w:p>
        </w:tc>
        <w:tc>
          <w:tcPr>
            <w:tcW w:w="835" w:type="dxa"/>
            <w:tcBorders>
              <w:top w:val="single" w:sz="18" w:space="0" w:color="auto"/>
              <w:bottom w:val="single" w:sz="18" w:space="0" w:color="auto"/>
            </w:tcBorders>
          </w:tcPr>
          <w:p w:rsidR="006C3F5B" w:rsidRPr="00E729F6" w:rsidRDefault="006C3F5B" w:rsidP="006C3F5B">
            <w:pPr>
              <w:spacing w:before="80" w:after="80"/>
              <w:jc w:val="center"/>
              <w:rPr>
                <w:b/>
                <w:bCs/>
                <w:sz w:val="18"/>
              </w:rPr>
            </w:pPr>
            <w:r w:rsidRPr="00E729F6">
              <w:rPr>
                <w:b/>
                <w:bCs/>
                <w:sz w:val="18"/>
              </w:rPr>
              <w:t>EDV</w:t>
            </w:r>
          </w:p>
        </w:tc>
        <w:tc>
          <w:tcPr>
            <w:tcW w:w="835" w:type="dxa"/>
            <w:tcBorders>
              <w:top w:val="single" w:sz="18" w:space="0" w:color="auto"/>
              <w:bottom w:val="single" w:sz="18" w:space="0" w:color="auto"/>
              <w:right w:val="double" w:sz="4" w:space="0" w:color="auto"/>
            </w:tcBorders>
          </w:tcPr>
          <w:p w:rsidR="006C3F5B" w:rsidRPr="00E729F6" w:rsidRDefault="006C3F5B" w:rsidP="006C3F5B">
            <w:pPr>
              <w:spacing w:before="80" w:after="80"/>
              <w:jc w:val="center"/>
              <w:rPr>
                <w:b/>
                <w:bCs/>
                <w:sz w:val="18"/>
              </w:rPr>
            </w:pPr>
            <w:r w:rsidRPr="00E729F6">
              <w:rPr>
                <w:b/>
                <w:bCs/>
                <w:sz w:val="18"/>
              </w:rPr>
              <w:t>B</w:t>
            </w:r>
          </w:p>
        </w:tc>
        <w:tc>
          <w:tcPr>
            <w:tcW w:w="6949" w:type="dxa"/>
            <w:tcBorders>
              <w:top w:val="single" w:sz="18" w:space="0" w:color="auto"/>
              <w:left w:val="double" w:sz="4" w:space="0" w:color="auto"/>
              <w:bottom w:val="single" w:sz="18" w:space="0" w:color="auto"/>
            </w:tcBorders>
            <w:vAlign w:val="center"/>
          </w:tcPr>
          <w:p w:rsidR="006C3F5B" w:rsidRPr="00E729F6" w:rsidRDefault="006C3F5B" w:rsidP="00E729F6">
            <w:pPr>
              <w:spacing w:before="80" w:after="80"/>
              <w:rPr>
                <w:sz w:val="18"/>
              </w:rPr>
            </w:pPr>
          </w:p>
        </w:tc>
        <w:tc>
          <w:tcPr>
            <w:tcW w:w="844" w:type="dxa"/>
            <w:tcBorders>
              <w:top w:val="single" w:sz="18" w:space="0" w:color="auto"/>
              <w:bottom w:val="single" w:sz="18" w:space="0" w:color="auto"/>
              <w:right w:val="single" w:sz="18" w:space="0" w:color="auto"/>
            </w:tcBorders>
          </w:tcPr>
          <w:p w:rsidR="006C3F5B" w:rsidRDefault="006C3F5B" w:rsidP="006C3F5B">
            <w:pPr>
              <w:spacing w:before="80" w:after="80"/>
              <w:jc w:val="center"/>
              <w:rPr>
                <w:b/>
                <w:bCs/>
                <w:sz w:val="18"/>
              </w:rPr>
            </w:pPr>
          </w:p>
        </w:tc>
      </w:tr>
      <w:tr w:rsidR="006C3F5B" w:rsidTr="006C3F5B">
        <w:trPr>
          <w:trHeight w:val="397"/>
        </w:trPr>
        <w:tc>
          <w:tcPr>
            <w:tcW w:w="839" w:type="dxa"/>
            <w:tcBorders>
              <w:top w:val="single" w:sz="18" w:space="0" w:color="auto"/>
              <w:bottom w:val="single" w:sz="4" w:space="0" w:color="auto"/>
            </w:tcBorders>
          </w:tcPr>
          <w:p w:rsidR="006C3F5B" w:rsidRDefault="006C3F5B" w:rsidP="006C3F5B">
            <w:pPr>
              <w:spacing w:before="80" w:after="80"/>
              <w:jc w:val="center"/>
              <w:rPr>
                <w:sz w:val="18"/>
              </w:rPr>
            </w:pPr>
          </w:p>
        </w:tc>
        <w:tc>
          <w:tcPr>
            <w:tcW w:w="7386" w:type="dxa"/>
            <w:gridSpan w:val="3"/>
            <w:tcBorders>
              <w:top w:val="single" w:sz="18" w:space="0" w:color="auto"/>
              <w:bottom w:val="single" w:sz="4" w:space="0" w:color="auto"/>
              <w:right w:val="double" w:sz="4" w:space="0" w:color="auto"/>
            </w:tcBorders>
          </w:tcPr>
          <w:p w:rsidR="006C3F5B" w:rsidRPr="00E729F6" w:rsidRDefault="006C3F5B" w:rsidP="00E729F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C3F5B" w:rsidRPr="00E729F6" w:rsidRDefault="006C3F5B" w:rsidP="00E729F6">
            <w:pPr>
              <w:tabs>
                <w:tab w:val="right" w:pos="352"/>
                <w:tab w:val="right" w:pos="567"/>
              </w:tabs>
              <w:spacing w:before="80" w:after="80"/>
              <w:rPr>
                <w:sz w:val="18"/>
              </w:rPr>
            </w:pPr>
            <w:r w:rsidRPr="00E729F6">
              <w:rPr>
                <w:sz w:val="18"/>
              </w:rPr>
              <w:t>Bv. polyethyleen, polypropyleen, pvc, polystyreen.</w:t>
            </w:r>
          </w:p>
        </w:tc>
        <w:tc>
          <w:tcPr>
            <w:tcW w:w="844" w:type="dxa"/>
            <w:tcBorders>
              <w:top w:val="single" w:sz="18" w:space="0" w:color="auto"/>
              <w:bottom w:val="single" w:sz="4" w:space="0" w:color="auto"/>
            </w:tcBorders>
          </w:tcPr>
          <w:p w:rsidR="006C3F5B" w:rsidRDefault="006C3F5B" w:rsidP="006C3F5B">
            <w:pPr>
              <w:spacing w:before="80" w:after="80"/>
              <w:jc w:val="center"/>
              <w:rPr>
                <w:sz w:val="18"/>
              </w:rPr>
            </w:pPr>
          </w:p>
        </w:tc>
      </w:tr>
      <w:tr w:rsidR="006C3F5B" w:rsidTr="006C3F5B">
        <w:trPr>
          <w:trHeight w:val="397"/>
        </w:trPr>
        <w:tc>
          <w:tcPr>
            <w:tcW w:w="839" w:type="dxa"/>
            <w:tcBorders>
              <w:top w:val="single" w:sz="18" w:space="0" w:color="auto"/>
              <w:left w:val="single" w:sz="18" w:space="0" w:color="auto"/>
              <w:bottom w:val="single" w:sz="18" w:space="0" w:color="auto"/>
            </w:tcBorders>
          </w:tcPr>
          <w:p w:rsidR="006C3F5B" w:rsidRDefault="006C3F5B" w:rsidP="00A97D9D">
            <w:pPr>
              <w:pStyle w:val="NummerDoelstelling"/>
            </w:pPr>
          </w:p>
        </w:tc>
        <w:tc>
          <w:tcPr>
            <w:tcW w:w="5716" w:type="dxa"/>
            <w:tcBorders>
              <w:top w:val="single" w:sz="18" w:space="0" w:color="auto"/>
              <w:bottom w:val="single" w:sz="18" w:space="0" w:color="auto"/>
            </w:tcBorders>
          </w:tcPr>
          <w:p w:rsidR="006C3F5B" w:rsidRPr="00E729F6" w:rsidRDefault="006C3F5B" w:rsidP="00E729F6">
            <w:pPr>
              <w:spacing w:before="80" w:after="80"/>
              <w:rPr>
                <w:b/>
                <w:bCs/>
                <w:sz w:val="18"/>
              </w:rPr>
            </w:pPr>
            <w:r w:rsidRPr="00E729F6">
              <w:rPr>
                <w:b/>
                <w:bCs/>
                <w:sz w:val="18"/>
              </w:rPr>
              <w:t>Het belang van selectief afval sorteren begrijpen en kunnen verwoorden.</w:t>
            </w:r>
          </w:p>
        </w:tc>
        <w:tc>
          <w:tcPr>
            <w:tcW w:w="835" w:type="dxa"/>
            <w:tcBorders>
              <w:top w:val="single" w:sz="18" w:space="0" w:color="auto"/>
              <w:bottom w:val="single" w:sz="18" w:space="0" w:color="auto"/>
            </w:tcBorders>
          </w:tcPr>
          <w:p w:rsidR="006C3F5B" w:rsidRPr="00E729F6" w:rsidRDefault="006C3F5B" w:rsidP="006C3F5B">
            <w:pPr>
              <w:spacing w:before="80" w:after="80"/>
              <w:jc w:val="center"/>
              <w:rPr>
                <w:b/>
                <w:bCs/>
                <w:sz w:val="18"/>
              </w:rPr>
            </w:pPr>
            <w:r w:rsidRPr="00E729F6">
              <w:rPr>
                <w:b/>
                <w:bCs/>
                <w:sz w:val="18"/>
              </w:rPr>
              <w:t>EDV</w:t>
            </w:r>
          </w:p>
        </w:tc>
        <w:tc>
          <w:tcPr>
            <w:tcW w:w="835" w:type="dxa"/>
            <w:tcBorders>
              <w:top w:val="single" w:sz="18" w:space="0" w:color="auto"/>
              <w:bottom w:val="single" w:sz="18" w:space="0" w:color="auto"/>
              <w:right w:val="double" w:sz="4" w:space="0" w:color="auto"/>
            </w:tcBorders>
          </w:tcPr>
          <w:p w:rsidR="006C3F5B" w:rsidRPr="00E729F6" w:rsidRDefault="006C3F5B" w:rsidP="006C3F5B">
            <w:pPr>
              <w:spacing w:before="80" w:after="80"/>
              <w:jc w:val="center"/>
              <w:rPr>
                <w:b/>
                <w:bCs/>
                <w:sz w:val="18"/>
              </w:rPr>
            </w:pPr>
            <w:r w:rsidRPr="00E729F6">
              <w:rPr>
                <w:b/>
                <w:bCs/>
                <w:sz w:val="18"/>
              </w:rPr>
              <w:t>B</w:t>
            </w:r>
          </w:p>
        </w:tc>
        <w:tc>
          <w:tcPr>
            <w:tcW w:w="6949" w:type="dxa"/>
            <w:tcBorders>
              <w:top w:val="single" w:sz="18" w:space="0" w:color="auto"/>
              <w:left w:val="double" w:sz="4" w:space="0" w:color="auto"/>
              <w:bottom w:val="single" w:sz="18" w:space="0" w:color="auto"/>
            </w:tcBorders>
            <w:vAlign w:val="center"/>
          </w:tcPr>
          <w:p w:rsidR="006C3F5B" w:rsidRPr="00E729F6" w:rsidRDefault="006C3F5B" w:rsidP="006C3F5B">
            <w:pPr>
              <w:spacing w:before="80" w:after="80"/>
              <w:jc w:val="center"/>
              <w:rPr>
                <w:sz w:val="18"/>
              </w:rPr>
            </w:pPr>
          </w:p>
        </w:tc>
        <w:tc>
          <w:tcPr>
            <w:tcW w:w="844" w:type="dxa"/>
            <w:tcBorders>
              <w:top w:val="single" w:sz="18" w:space="0" w:color="auto"/>
              <w:bottom w:val="single" w:sz="18" w:space="0" w:color="auto"/>
              <w:right w:val="single" w:sz="18" w:space="0" w:color="auto"/>
            </w:tcBorders>
          </w:tcPr>
          <w:p w:rsidR="006C3F5B" w:rsidRDefault="006C3F5B" w:rsidP="006C3F5B">
            <w:pPr>
              <w:spacing w:before="80" w:after="80"/>
              <w:jc w:val="center"/>
              <w:rPr>
                <w:b/>
                <w:bCs/>
                <w:sz w:val="18"/>
              </w:rPr>
            </w:pPr>
          </w:p>
        </w:tc>
      </w:tr>
      <w:tr w:rsidR="006C3F5B" w:rsidTr="006C3F5B">
        <w:trPr>
          <w:trHeight w:val="397"/>
        </w:trPr>
        <w:tc>
          <w:tcPr>
            <w:tcW w:w="839" w:type="dxa"/>
            <w:tcBorders>
              <w:top w:val="single" w:sz="18" w:space="0" w:color="auto"/>
              <w:bottom w:val="single" w:sz="4" w:space="0" w:color="auto"/>
            </w:tcBorders>
          </w:tcPr>
          <w:p w:rsidR="006C3F5B" w:rsidRDefault="006C3F5B" w:rsidP="006C3F5B">
            <w:pPr>
              <w:spacing w:before="80" w:after="80"/>
              <w:jc w:val="center"/>
              <w:rPr>
                <w:sz w:val="18"/>
              </w:rPr>
            </w:pPr>
          </w:p>
        </w:tc>
        <w:tc>
          <w:tcPr>
            <w:tcW w:w="7386" w:type="dxa"/>
            <w:gridSpan w:val="3"/>
            <w:tcBorders>
              <w:top w:val="single" w:sz="18" w:space="0" w:color="auto"/>
              <w:bottom w:val="single" w:sz="4" w:space="0" w:color="auto"/>
              <w:right w:val="double" w:sz="4" w:space="0" w:color="auto"/>
            </w:tcBorders>
          </w:tcPr>
          <w:p w:rsidR="006C3F5B" w:rsidRPr="00E729F6" w:rsidRDefault="006C3F5B" w:rsidP="006C3F5B">
            <w:pPr>
              <w:tabs>
                <w:tab w:val="left" w:pos="226"/>
              </w:tabs>
              <w:spacing w:before="80" w:after="80"/>
              <w:jc w:val="center"/>
              <w:rPr>
                <w:sz w:val="18"/>
              </w:rPr>
            </w:pPr>
          </w:p>
        </w:tc>
        <w:tc>
          <w:tcPr>
            <w:tcW w:w="6949" w:type="dxa"/>
            <w:tcBorders>
              <w:top w:val="single" w:sz="18" w:space="0" w:color="auto"/>
              <w:left w:val="double" w:sz="4" w:space="0" w:color="auto"/>
              <w:bottom w:val="single" w:sz="4" w:space="0" w:color="auto"/>
            </w:tcBorders>
          </w:tcPr>
          <w:p w:rsidR="006C3F5B" w:rsidRPr="00E729F6" w:rsidRDefault="006C3F5B" w:rsidP="00E729F6">
            <w:pPr>
              <w:tabs>
                <w:tab w:val="right" w:pos="352"/>
                <w:tab w:val="right" w:pos="567"/>
              </w:tabs>
              <w:spacing w:before="80" w:after="80"/>
              <w:rPr>
                <w:sz w:val="18"/>
              </w:rPr>
            </w:pPr>
            <w:r w:rsidRPr="00E729F6">
              <w:rPr>
                <w:sz w:val="18"/>
              </w:rPr>
              <w:t>Bv. de aparte ophaling van pvc.</w:t>
            </w:r>
          </w:p>
        </w:tc>
        <w:tc>
          <w:tcPr>
            <w:tcW w:w="844" w:type="dxa"/>
            <w:tcBorders>
              <w:top w:val="single" w:sz="18" w:space="0" w:color="auto"/>
              <w:bottom w:val="single" w:sz="4" w:space="0" w:color="auto"/>
            </w:tcBorders>
          </w:tcPr>
          <w:p w:rsidR="006C3F5B" w:rsidRDefault="006C3F5B" w:rsidP="006C3F5B">
            <w:pPr>
              <w:spacing w:before="80" w:after="80"/>
              <w:jc w:val="center"/>
              <w:rPr>
                <w:sz w:val="18"/>
              </w:rPr>
            </w:pPr>
          </w:p>
        </w:tc>
      </w:tr>
      <w:tr w:rsidR="00EE42BD" w:rsidTr="00EE42BD">
        <w:trPr>
          <w:trHeight w:val="397"/>
        </w:trPr>
        <w:tc>
          <w:tcPr>
            <w:tcW w:w="839" w:type="dxa"/>
            <w:tcBorders>
              <w:top w:val="single" w:sz="18" w:space="0" w:color="auto"/>
              <w:left w:val="single" w:sz="18" w:space="0" w:color="auto"/>
              <w:bottom w:val="single" w:sz="18" w:space="0" w:color="auto"/>
            </w:tcBorders>
          </w:tcPr>
          <w:p w:rsidR="00EE42BD" w:rsidRDefault="00EE42BD" w:rsidP="00A97D9D">
            <w:pPr>
              <w:pStyle w:val="NummerDoelstelling"/>
            </w:pPr>
          </w:p>
        </w:tc>
        <w:tc>
          <w:tcPr>
            <w:tcW w:w="5716" w:type="dxa"/>
            <w:tcBorders>
              <w:top w:val="single" w:sz="18" w:space="0" w:color="auto"/>
              <w:bottom w:val="single" w:sz="18" w:space="0" w:color="auto"/>
            </w:tcBorders>
          </w:tcPr>
          <w:p w:rsidR="00EE42BD" w:rsidRPr="007A2809" w:rsidRDefault="00EE42BD" w:rsidP="00EE42BD">
            <w:pPr>
              <w:spacing w:before="80" w:after="80"/>
              <w:rPr>
                <w:b/>
                <w:bCs/>
                <w:sz w:val="18"/>
              </w:rPr>
            </w:pPr>
            <w:r w:rsidRPr="007A2809">
              <w:rPr>
                <w:b/>
                <w:bCs/>
                <w:sz w:val="18"/>
              </w:rPr>
              <w:t>Organische stoffen kunnen benoemen, functionele groepen herkennen en de structuurformule kennen van enkele belangrijke organische stoffen.</w:t>
            </w:r>
          </w:p>
        </w:tc>
        <w:tc>
          <w:tcPr>
            <w:tcW w:w="835" w:type="dxa"/>
            <w:tcBorders>
              <w:top w:val="single" w:sz="18" w:space="0" w:color="auto"/>
              <w:bottom w:val="single" w:sz="18" w:space="0" w:color="auto"/>
            </w:tcBorders>
          </w:tcPr>
          <w:p w:rsidR="00EE42BD" w:rsidRPr="007A2809" w:rsidRDefault="00EE42BD" w:rsidP="00EE42BD">
            <w:pPr>
              <w:spacing w:before="80" w:after="80"/>
              <w:jc w:val="center"/>
              <w:rPr>
                <w:b/>
                <w:bCs/>
                <w:sz w:val="18"/>
              </w:rPr>
            </w:pPr>
            <w:r w:rsidRPr="007A2809">
              <w:rPr>
                <w:b/>
                <w:bCs/>
                <w:sz w:val="18"/>
              </w:rPr>
              <w:t>EDV</w:t>
            </w:r>
          </w:p>
        </w:tc>
        <w:tc>
          <w:tcPr>
            <w:tcW w:w="835" w:type="dxa"/>
            <w:tcBorders>
              <w:top w:val="single" w:sz="18" w:space="0" w:color="auto"/>
              <w:bottom w:val="single" w:sz="18" w:space="0" w:color="auto"/>
              <w:right w:val="double" w:sz="4" w:space="0" w:color="auto"/>
            </w:tcBorders>
          </w:tcPr>
          <w:p w:rsidR="00EE42BD" w:rsidRPr="007A2809" w:rsidRDefault="00EE42BD" w:rsidP="00EE42BD">
            <w:pPr>
              <w:spacing w:before="80" w:after="80"/>
              <w:jc w:val="center"/>
              <w:rPr>
                <w:b/>
                <w:bCs/>
                <w:sz w:val="18"/>
              </w:rPr>
            </w:pPr>
            <w:r w:rsidRPr="007A2809">
              <w:rPr>
                <w:b/>
                <w:bCs/>
                <w:sz w:val="18"/>
              </w:rPr>
              <w:t>B</w:t>
            </w:r>
          </w:p>
        </w:tc>
        <w:tc>
          <w:tcPr>
            <w:tcW w:w="6949" w:type="dxa"/>
            <w:tcBorders>
              <w:top w:val="single" w:sz="18" w:space="0" w:color="auto"/>
              <w:left w:val="double" w:sz="4" w:space="0" w:color="auto"/>
              <w:bottom w:val="single" w:sz="18" w:space="0" w:color="auto"/>
            </w:tcBorders>
            <w:vAlign w:val="center"/>
          </w:tcPr>
          <w:p w:rsidR="00EE42BD" w:rsidRDefault="00EE42BD" w:rsidP="00EE42BD">
            <w:pPr>
              <w:spacing w:before="80" w:after="80"/>
              <w:rPr>
                <w:sz w:val="18"/>
              </w:rPr>
            </w:pPr>
          </w:p>
        </w:tc>
        <w:tc>
          <w:tcPr>
            <w:tcW w:w="844" w:type="dxa"/>
            <w:tcBorders>
              <w:top w:val="single" w:sz="18" w:space="0" w:color="auto"/>
              <w:bottom w:val="single" w:sz="18" w:space="0" w:color="auto"/>
              <w:right w:val="single" w:sz="18" w:space="0" w:color="auto"/>
            </w:tcBorders>
          </w:tcPr>
          <w:p w:rsidR="00EE42BD" w:rsidRDefault="00EE42BD" w:rsidP="00EE42BD">
            <w:pPr>
              <w:spacing w:before="80" w:after="80"/>
              <w:rPr>
                <w:b/>
                <w:bCs/>
                <w:sz w:val="18"/>
              </w:rPr>
            </w:pPr>
          </w:p>
        </w:tc>
      </w:tr>
      <w:tr w:rsidR="00EE42BD" w:rsidTr="00EE42BD">
        <w:trPr>
          <w:trHeight w:val="397"/>
        </w:trPr>
        <w:tc>
          <w:tcPr>
            <w:tcW w:w="839" w:type="dxa"/>
            <w:tcBorders>
              <w:top w:val="single" w:sz="18" w:space="0" w:color="auto"/>
              <w:bottom w:val="single" w:sz="4" w:space="0" w:color="auto"/>
            </w:tcBorders>
          </w:tcPr>
          <w:p w:rsidR="00EE42BD" w:rsidRDefault="00EE42BD" w:rsidP="00EE42B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D4621" w:rsidRPr="007A2809" w:rsidRDefault="00DD4621" w:rsidP="000A7E1A">
            <w:pPr>
              <w:tabs>
                <w:tab w:val="left" w:pos="226"/>
                <w:tab w:val="left" w:pos="593"/>
              </w:tabs>
              <w:spacing w:before="80" w:after="80"/>
              <w:rPr>
                <w:sz w:val="18"/>
              </w:rPr>
            </w:pPr>
            <w:r w:rsidRPr="007A2809">
              <w:rPr>
                <w:sz w:val="18"/>
              </w:rPr>
              <w:t>Herhaling organische chemie:</w:t>
            </w:r>
          </w:p>
          <w:p w:rsidR="00EE42BD" w:rsidRPr="007A2809" w:rsidRDefault="00DD4621" w:rsidP="000A7E1A">
            <w:pPr>
              <w:tabs>
                <w:tab w:val="left" w:pos="226"/>
                <w:tab w:val="left" w:pos="593"/>
              </w:tabs>
              <w:spacing w:before="80" w:after="80"/>
              <w:rPr>
                <w:sz w:val="18"/>
              </w:rPr>
            </w:pPr>
            <w:r w:rsidRPr="007A2809">
              <w:rPr>
                <w:sz w:val="18"/>
              </w:rPr>
              <w:t>-</w:t>
            </w:r>
            <w:r w:rsidRPr="007A2809">
              <w:rPr>
                <w:sz w:val="18"/>
              </w:rPr>
              <w:tab/>
              <w:t>indeling</w:t>
            </w:r>
            <w:r w:rsidRPr="007A2809">
              <w:rPr>
                <w:sz w:val="18"/>
              </w:rPr>
              <w:br/>
              <w:t>-</w:t>
            </w:r>
            <w:r w:rsidRPr="007A2809">
              <w:rPr>
                <w:sz w:val="18"/>
              </w:rPr>
              <w:tab/>
              <w:t>naamgeving</w:t>
            </w:r>
            <w:r w:rsidRPr="007A2809">
              <w:rPr>
                <w:sz w:val="18"/>
              </w:rPr>
              <w:br/>
              <w:t>-</w:t>
            </w:r>
            <w:r w:rsidRPr="007A2809">
              <w:rPr>
                <w:sz w:val="18"/>
              </w:rPr>
              <w:tab/>
              <w:t>belangrijkste functionele groepen</w:t>
            </w:r>
            <w:r w:rsidRPr="007A2809">
              <w:rPr>
                <w:sz w:val="18"/>
              </w:rPr>
              <w:br/>
              <w:t>-</w:t>
            </w:r>
            <w:r w:rsidRPr="007A2809">
              <w:rPr>
                <w:sz w:val="18"/>
              </w:rPr>
              <w:tab/>
              <w:t>oefeningen</w:t>
            </w:r>
          </w:p>
        </w:tc>
        <w:tc>
          <w:tcPr>
            <w:tcW w:w="6949" w:type="dxa"/>
            <w:tcBorders>
              <w:top w:val="single" w:sz="18" w:space="0" w:color="auto"/>
              <w:left w:val="double" w:sz="4" w:space="0" w:color="auto"/>
              <w:bottom w:val="single" w:sz="4" w:space="0" w:color="auto"/>
            </w:tcBorders>
          </w:tcPr>
          <w:p w:rsidR="00EE42BD" w:rsidRPr="007A2809" w:rsidRDefault="005F2896" w:rsidP="00EE42BD">
            <w:pPr>
              <w:tabs>
                <w:tab w:val="right" w:pos="352"/>
                <w:tab w:val="right" w:pos="567"/>
              </w:tabs>
              <w:spacing w:before="80" w:after="80"/>
              <w:rPr>
                <w:sz w:val="18"/>
              </w:rPr>
            </w:pPr>
            <w:r w:rsidRPr="007A2809">
              <w:rPr>
                <w:sz w:val="18"/>
              </w:rPr>
              <w:t>Deze leerstof bij aanvang van het tweede leerjaar herhalen. Dient tevens als voorbereiding op de verdere leerstof.</w:t>
            </w:r>
          </w:p>
        </w:tc>
        <w:tc>
          <w:tcPr>
            <w:tcW w:w="844" w:type="dxa"/>
            <w:tcBorders>
              <w:top w:val="single" w:sz="18" w:space="0" w:color="auto"/>
              <w:bottom w:val="single" w:sz="4" w:space="0" w:color="auto"/>
            </w:tcBorders>
          </w:tcPr>
          <w:p w:rsidR="00EE42BD" w:rsidRDefault="00EE42BD" w:rsidP="00EE42BD">
            <w:pPr>
              <w:spacing w:before="80" w:after="80"/>
              <w:jc w:val="center"/>
              <w:rPr>
                <w:sz w:val="18"/>
              </w:rPr>
            </w:pPr>
          </w:p>
        </w:tc>
      </w:tr>
      <w:tr w:rsidR="00EE42BD" w:rsidTr="006C3F5B">
        <w:trPr>
          <w:trHeight w:val="397"/>
        </w:trPr>
        <w:tc>
          <w:tcPr>
            <w:tcW w:w="839" w:type="dxa"/>
            <w:tcBorders>
              <w:top w:val="single" w:sz="18" w:space="0" w:color="auto"/>
              <w:left w:val="single" w:sz="18" w:space="0" w:color="auto"/>
              <w:bottom w:val="single" w:sz="18" w:space="0" w:color="auto"/>
            </w:tcBorders>
          </w:tcPr>
          <w:p w:rsidR="00EE42BD" w:rsidRDefault="00EE42BD" w:rsidP="00A97D9D">
            <w:pPr>
              <w:pStyle w:val="NummerDoelstelling"/>
            </w:pPr>
          </w:p>
        </w:tc>
        <w:tc>
          <w:tcPr>
            <w:tcW w:w="5716" w:type="dxa"/>
            <w:tcBorders>
              <w:top w:val="single" w:sz="18" w:space="0" w:color="auto"/>
              <w:bottom w:val="single" w:sz="18" w:space="0" w:color="auto"/>
            </w:tcBorders>
            <w:shd w:val="clear" w:color="auto" w:fill="auto"/>
          </w:tcPr>
          <w:p w:rsidR="00EE42BD" w:rsidRPr="00A51D68" w:rsidRDefault="008F7AC1" w:rsidP="00E208C3">
            <w:pPr>
              <w:spacing w:before="80" w:after="80"/>
              <w:rPr>
                <w:b/>
                <w:bCs/>
                <w:sz w:val="18"/>
                <w:highlight w:val="yellow"/>
              </w:rPr>
            </w:pPr>
            <w:r w:rsidRPr="006C3F5B">
              <w:rPr>
                <w:b/>
                <w:bCs/>
                <w:sz w:val="18"/>
              </w:rPr>
              <w:t xml:space="preserve">Structuur en medisch </w:t>
            </w:r>
            <w:r w:rsidR="00E208C3" w:rsidRPr="006C3F5B">
              <w:rPr>
                <w:b/>
                <w:bCs/>
                <w:sz w:val="18"/>
              </w:rPr>
              <w:t>gebruik van c</w:t>
            </w:r>
            <w:r w:rsidR="00E208C3" w:rsidRPr="006C3F5B">
              <w:rPr>
                <w:b/>
                <w:sz w:val="18"/>
              </w:rPr>
              <w:t>arboxylverbindingen met tweede functie</w:t>
            </w:r>
            <w:r w:rsidR="00E208C3" w:rsidRPr="006C3F5B">
              <w:rPr>
                <w:b/>
                <w:bCs/>
                <w:sz w:val="18"/>
              </w:rPr>
              <w:t xml:space="preserve"> </w:t>
            </w:r>
            <w:r w:rsidRPr="006C3F5B">
              <w:rPr>
                <w:b/>
                <w:bCs/>
                <w:sz w:val="18"/>
              </w:rPr>
              <w:t>kennen.</w:t>
            </w:r>
          </w:p>
        </w:tc>
        <w:tc>
          <w:tcPr>
            <w:tcW w:w="835" w:type="dxa"/>
            <w:tcBorders>
              <w:top w:val="single" w:sz="18" w:space="0" w:color="auto"/>
              <w:bottom w:val="single" w:sz="18" w:space="0" w:color="auto"/>
            </w:tcBorders>
            <w:shd w:val="clear" w:color="auto" w:fill="FFFFFF" w:themeFill="background1"/>
          </w:tcPr>
          <w:p w:rsidR="00EE42BD" w:rsidRPr="006C3F5B" w:rsidRDefault="008F7AC1" w:rsidP="00EE42BD">
            <w:pPr>
              <w:spacing w:before="80" w:after="80"/>
              <w:jc w:val="center"/>
              <w:rPr>
                <w:b/>
                <w:bCs/>
                <w:sz w:val="18"/>
              </w:rPr>
            </w:pPr>
            <w:r w:rsidRPr="006C3F5B">
              <w:rPr>
                <w:b/>
                <w:bCs/>
                <w:sz w:val="18"/>
              </w:rPr>
              <w:t>EDV</w:t>
            </w:r>
          </w:p>
        </w:tc>
        <w:tc>
          <w:tcPr>
            <w:tcW w:w="835" w:type="dxa"/>
            <w:tcBorders>
              <w:top w:val="single" w:sz="18" w:space="0" w:color="auto"/>
              <w:bottom w:val="single" w:sz="18" w:space="0" w:color="auto"/>
              <w:right w:val="double" w:sz="4" w:space="0" w:color="auto"/>
            </w:tcBorders>
            <w:shd w:val="clear" w:color="auto" w:fill="FFFFFF" w:themeFill="background1"/>
          </w:tcPr>
          <w:p w:rsidR="00EE42BD" w:rsidRPr="006C3F5B" w:rsidRDefault="008F7AC1" w:rsidP="00EE42BD">
            <w:pPr>
              <w:spacing w:before="80" w:after="80"/>
              <w:jc w:val="center"/>
              <w:rPr>
                <w:b/>
                <w:bCs/>
                <w:sz w:val="18"/>
              </w:rPr>
            </w:pPr>
            <w:r w:rsidRPr="006C3F5B">
              <w:rPr>
                <w:b/>
                <w:bCs/>
                <w:sz w:val="18"/>
              </w:rPr>
              <w:t>B</w:t>
            </w:r>
          </w:p>
        </w:tc>
        <w:tc>
          <w:tcPr>
            <w:tcW w:w="6949" w:type="dxa"/>
            <w:tcBorders>
              <w:top w:val="single" w:sz="18" w:space="0" w:color="auto"/>
              <w:left w:val="double" w:sz="4" w:space="0" w:color="auto"/>
              <w:bottom w:val="single" w:sz="18" w:space="0" w:color="auto"/>
            </w:tcBorders>
            <w:vAlign w:val="center"/>
          </w:tcPr>
          <w:p w:rsidR="00EE42BD" w:rsidRPr="006C3F5B" w:rsidRDefault="00A51D68" w:rsidP="00EE42BD">
            <w:pPr>
              <w:spacing w:before="80" w:after="80"/>
              <w:rPr>
                <w:sz w:val="18"/>
              </w:rPr>
            </w:pPr>
            <w:r w:rsidRPr="006C3F5B">
              <w:rPr>
                <w:sz w:val="18"/>
              </w:rPr>
              <w:t>Na verplaatste 196 en 197</w:t>
            </w:r>
          </w:p>
        </w:tc>
        <w:tc>
          <w:tcPr>
            <w:tcW w:w="844" w:type="dxa"/>
            <w:tcBorders>
              <w:top w:val="single" w:sz="18" w:space="0" w:color="auto"/>
              <w:bottom w:val="single" w:sz="18" w:space="0" w:color="auto"/>
              <w:right w:val="single" w:sz="18" w:space="0" w:color="auto"/>
            </w:tcBorders>
          </w:tcPr>
          <w:p w:rsidR="00EE42BD" w:rsidRDefault="00EE42BD" w:rsidP="00EE42BD">
            <w:pPr>
              <w:spacing w:before="80" w:after="80"/>
              <w:rPr>
                <w:b/>
                <w:bCs/>
                <w:sz w:val="18"/>
              </w:rPr>
            </w:pPr>
          </w:p>
        </w:tc>
      </w:tr>
      <w:tr w:rsidR="00EE42BD" w:rsidRPr="00946B1C" w:rsidTr="006C3F5B">
        <w:trPr>
          <w:trHeight w:val="397"/>
        </w:trPr>
        <w:tc>
          <w:tcPr>
            <w:tcW w:w="839" w:type="dxa"/>
            <w:tcBorders>
              <w:top w:val="single" w:sz="18" w:space="0" w:color="auto"/>
              <w:bottom w:val="single" w:sz="4" w:space="0" w:color="auto"/>
            </w:tcBorders>
          </w:tcPr>
          <w:p w:rsidR="00EE42BD" w:rsidRDefault="00EE42BD" w:rsidP="00EE42BD">
            <w:pPr>
              <w:spacing w:before="80" w:after="80"/>
              <w:rPr>
                <w:sz w:val="18"/>
              </w:rPr>
            </w:pPr>
          </w:p>
        </w:tc>
        <w:tc>
          <w:tcPr>
            <w:tcW w:w="7386" w:type="dxa"/>
            <w:gridSpan w:val="3"/>
            <w:tcBorders>
              <w:top w:val="single" w:sz="18" w:space="0" w:color="auto"/>
              <w:bottom w:val="single" w:sz="4" w:space="0" w:color="auto"/>
              <w:right w:val="double" w:sz="4" w:space="0" w:color="auto"/>
            </w:tcBorders>
            <w:shd w:val="clear" w:color="auto" w:fill="FFFFFF" w:themeFill="background1"/>
          </w:tcPr>
          <w:p w:rsidR="00EE42BD" w:rsidRPr="006C3F5B" w:rsidRDefault="00E208C3" w:rsidP="00E208C3">
            <w:pPr>
              <w:tabs>
                <w:tab w:val="left" w:pos="226"/>
              </w:tabs>
              <w:spacing w:before="80" w:after="80"/>
              <w:rPr>
                <w:sz w:val="18"/>
              </w:rPr>
            </w:pPr>
            <w:r w:rsidRPr="006C3F5B">
              <w:rPr>
                <w:sz w:val="18"/>
              </w:rPr>
              <w:t>Carboxylverbindingen met tweede</w:t>
            </w:r>
            <w:r w:rsidR="00400755" w:rsidRPr="006C3F5B">
              <w:rPr>
                <w:sz w:val="18"/>
              </w:rPr>
              <w:t xml:space="preserve"> functie:</w:t>
            </w:r>
            <w:r w:rsidR="00400755" w:rsidRPr="006C3F5B">
              <w:rPr>
                <w:sz w:val="18"/>
              </w:rPr>
              <w:br/>
              <w:t>-</w:t>
            </w:r>
            <w:r w:rsidR="00400755" w:rsidRPr="006C3F5B">
              <w:rPr>
                <w:sz w:val="18"/>
              </w:rPr>
              <w:tab/>
              <w:t>halogeencarbonzuren</w:t>
            </w:r>
            <w:r w:rsidR="00400755" w:rsidRPr="006C3F5B">
              <w:rPr>
                <w:sz w:val="18"/>
              </w:rPr>
              <w:br/>
              <w:t>-</w:t>
            </w:r>
            <w:r w:rsidR="00400755" w:rsidRPr="006C3F5B">
              <w:rPr>
                <w:sz w:val="18"/>
              </w:rPr>
              <w:tab/>
              <w:t>hydroxycarbonzuren</w:t>
            </w:r>
            <w:r w:rsidR="00400755" w:rsidRPr="006C3F5B">
              <w:rPr>
                <w:sz w:val="18"/>
              </w:rPr>
              <w:br/>
              <w:t>-</w:t>
            </w:r>
            <w:r w:rsidR="00400755" w:rsidRPr="006C3F5B">
              <w:rPr>
                <w:sz w:val="18"/>
              </w:rPr>
              <w:tab/>
              <w:t>aminozuren</w:t>
            </w:r>
            <w:r w:rsidRPr="006C3F5B">
              <w:rPr>
                <w:sz w:val="18"/>
              </w:rPr>
              <w:br/>
            </w:r>
            <w:r w:rsidR="00400755" w:rsidRPr="006C3F5B">
              <w:rPr>
                <w:sz w:val="18"/>
              </w:rPr>
              <w:t>Structuur, eigenschappen en medisch gebruik.</w:t>
            </w:r>
          </w:p>
          <w:p w:rsidR="00A51D68" w:rsidRPr="006C3F5B" w:rsidRDefault="00400755" w:rsidP="00E208C3">
            <w:pPr>
              <w:tabs>
                <w:tab w:val="left" w:pos="226"/>
              </w:tabs>
              <w:spacing w:before="80" w:after="80"/>
              <w:rPr>
                <w:b/>
                <w:bCs/>
                <w:sz w:val="18"/>
              </w:rPr>
            </w:pPr>
            <w:r w:rsidRPr="006C3F5B">
              <w:rPr>
                <w:bCs/>
                <w:sz w:val="18"/>
              </w:rPr>
              <w:t>Het</w:t>
            </w:r>
            <w:r w:rsidR="00A51D68" w:rsidRPr="006C3F5B">
              <w:rPr>
                <w:b/>
                <w:bCs/>
                <w:sz w:val="18"/>
              </w:rPr>
              <w:t xml:space="preserve"> </w:t>
            </w:r>
            <w:r w:rsidRPr="006C3F5B">
              <w:rPr>
                <w:bCs/>
                <w:sz w:val="18"/>
              </w:rPr>
              <w:t>verschil tussen essentiële, niet-ess</w:t>
            </w:r>
            <w:r w:rsidR="00A51D68" w:rsidRPr="006C3F5B">
              <w:rPr>
                <w:bCs/>
                <w:sz w:val="18"/>
              </w:rPr>
              <w:t>entiële en semi-essentiële  AZ’</w:t>
            </w:r>
            <w:r w:rsidRPr="006C3F5B">
              <w:rPr>
                <w:bCs/>
                <w:sz w:val="18"/>
              </w:rPr>
              <w:t>en</w:t>
            </w:r>
            <w:r w:rsidR="00A51D68" w:rsidRPr="006C3F5B">
              <w:rPr>
                <w:b/>
                <w:bCs/>
                <w:sz w:val="18"/>
              </w:rPr>
              <w:t xml:space="preserve"> </w:t>
            </w:r>
          </w:p>
          <w:p w:rsidR="00A51D68" w:rsidRPr="006C3F5B" w:rsidRDefault="00A51D68" w:rsidP="006C3F5B">
            <w:pPr>
              <w:tabs>
                <w:tab w:val="left" w:pos="226"/>
              </w:tabs>
              <w:spacing w:before="80" w:after="80"/>
              <w:rPr>
                <w:bCs/>
                <w:sz w:val="18"/>
                <w:highlight w:val="yellow"/>
              </w:rPr>
            </w:pPr>
            <w:r w:rsidRPr="006C3F5B">
              <w:rPr>
                <w:bCs/>
                <w:sz w:val="18"/>
              </w:rPr>
              <w:t xml:space="preserve">PKU: </w:t>
            </w:r>
            <w:r w:rsidR="006C3F5B">
              <w:rPr>
                <w:bCs/>
                <w:sz w:val="18"/>
              </w:rPr>
              <w:br/>
              <w:t>-</w:t>
            </w:r>
            <w:r w:rsidR="006C3F5B">
              <w:rPr>
                <w:bCs/>
                <w:sz w:val="18"/>
              </w:rPr>
              <w:tab/>
            </w:r>
            <w:r w:rsidRPr="006C3F5B">
              <w:rPr>
                <w:bCs/>
                <w:sz w:val="18"/>
              </w:rPr>
              <w:t>bespreking aandoening</w:t>
            </w:r>
            <w:r w:rsidR="006C3F5B">
              <w:rPr>
                <w:bCs/>
                <w:sz w:val="18"/>
              </w:rPr>
              <w:br/>
              <w:t>-</w:t>
            </w:r>
            <w:r w:rsidR="006C3F5B">
              <w:rPr>
                <w:bCs/>
                <w:sz w:val="18"/>
              </w:rPr>
              <w:tab/>
            </w:r>
            <w:r w:rsidRPr="006C3F5B">
              <w:rPr>
                <w:bCs/>
                <w:sz w:val="18"/>
              </w:rPr>
              <w:t>medicatie en dieetmaatregelen</w:t>
            </w:r>
            <w:r w:rsidR="006C3F5B">
              <w:rPr>
                <w:bCs/>
                <w:sz w:val="18"/>
              </w:rPr>
              <w:br/>
              <w:t>-</w:t>
            </w:r>
            <w:r w:rsidR="006C3F5B">
              <w:rPr>
                <w:bCs/>
                <w:sz w:val="18"/>
              </w:rPr>
              <w:tab/>
            </w:r>
            <w:r w:rsidRPr="006C3F5B">
              <w:rPr>
                <w:bCs/>
                <w:sz w:val="18"/>
              </w:rPr>
              <w:t>aspartaam in de voeding en GM’en</w:t>
            </w:r>
          </w:p>
        </w:tc>
        <w:tc>
          <w:tcPr>
            <w:tcW w:w="6949" w:type="dxa"/>
            <w:tcBorders>
              <w:top w:val="single" w:sz="18" w:space="0" w:color="auto"/>
              <w:left w:val="double" w:sz="4" w:space="0" w:color="auto"/>
              <w:bottom w:val="single" w:sz="4" w:space="0" w:color="auto"/>
            </w:tcBorders>
          </w:tcPr>
          <w:p w:rsidR="00EE42BD" w:rsidRPr="00A51D68" w:rsidRDefault="00EE42BD" w:rsidP="00EE42BD">
            <w:pPr>
              <w:tabs>
                <w:tab w:val="right" w:pos="352"/>
                <w:tab w:val="right" w:pos="567"/>
              </w:tabs>
              <w:spacing w:before="80" w:after="80"/>
              <w:rPr>
                <w:sz w:val="18"/>
                <w:highlight w:val="yellow"/>
              </w:rPr>
            </w:pPr>
          </w:p>
        </w:tc>
        <w:tc>
          <w:tcPr>
            <w:tcW w:w="844" w:type="dxa"/>
            <w:tcBorders>
              <w:top w:val="single" w:sz="18" w:space="0" w:color="auto"/>
              <w:bottom w:val="single" w:sz="4" w:space="0" w:color="auto"/>
            </w:tcBorders>
          </w:tcPr>
          <w:p w:rsidR="00EE42BD" w:rsidRPr="009436F9" w:rsidRDefault="00EE42BD" w:rsidP="00EE42BD">
            <w:pPr>
              <w:spacing w:before="80" w:after="80"/>
              <w:jc w:val="center"/>
              <w:rPr>
                <w:sz w:val="18"/>
              </w:rPr>
            </w:pPr>
          </w:p>
        </w:tc>
      </w:tr>
    </w:tbl>
    <w:p w:rsidR="008F7AC1" w:rsidRDefault="008F7AC1">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F7AC1" w:rsidTr="00560493">
        <w:trPr>
          <w:trHeight w:val="397"/>
        </w:trPr>
        <w:tc>
          <w:tcPr>
            <w:tcW w:w="839" w:type="dxa"/>
            <w:tcBorders>
              <w:bottom w:val="single" w:sz="4" w:space="0" w:color="auto"/>
            </w:tcBorders>
            <w:vAlign w:val="center"/>
          </w:tcPr>
          <w:p w:rsidR="008F7AC1" w:rsidRDefault="008F7AC1" w:rsidP="00560493">
            <w:pPr>
              <w:spacing w:before="80" w:after="80"/>
              <w:rPr>
                <w:sz w:val="18"/>
              </w:rPr>
            </w:pPr>
            <w:r>
              <w:rPr>
                <w:sz w:val="18"/>
              </w:rPr>
              <w:lastRenderedPageBreak/>
              <w:t>Nr.</w:t>
            </w:r>
          </w:p>
        </w:tc>
        <w:tc>
          <w:tcPr>
            <w:tcW w:w="5716" w:type="dxa"/>
            <w:tcBorders>
              <w:bottom w:val="single" w:sz="4" w:space="0" w:color="auto"/>
            </w:tcBorders>
            <w:vAlign w:val="center"/>
          </w:tcPr>
          <w:p w:rsidR="008F7AC1" w:rsidRDefault="008F7AC1" w:rsidP="0056049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F7AC1" w:rsidRDefault="008F7AC1" w:rsidP="0056049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F7AC1" w:rsidRDefault="008F7AC1" w:rsidP="00560493">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8F7AC1" w:rsidRDefault="008F7AC1" w:rsidP="00560493">
            <w:pPr>
              <w:spacing w:before="80" w:after="80"/>
              <w:jc w:val="center"/>
              <w:rPr>
                <w:sz w:val="18"/>
              </w:rPr>
            </w:pPr>
            <w:r>
              <w:rPr>
                <w:sz w:val="18"/>
              </w:rPr>
              <w:t>Didactische wenken en hulpmiddelen</w:t>
            </w:r>
          </w:p>
        </w:tc>
        <w:tc>
          <w:tcPr>
            <w:tcW w:w="844" w:type="dxa"/>
            <w:tcBorders>
              <w:bottom w:val="single" w:sz="4" w:space="0" w:color="auto"/>
            </w:tcBorders>
            <w:vAlign w:val="center"/>
          </w:tcPr>
          <w:p w:rsidR="008F7AC1" w:rsidRDefault="008F7AC1" w:rsidP="00560493">
            <w:pPr>
              <w:spacing w:before="80" w:after="80"/>
              <w:jc w:val="center"/>
              <w:rPr>
                <w:sz w:val="18"/>
              </w:rPr>
            </w:pPr>
            <w:r>
              <w:rPr>
                <w:sz w:val="18"/>
              </w:rPr>
              <w:t>Link</w:t>
            </w:r>
          </w:p>
        </w:tc>
      </w:tr>
      <w:tr w:rsidR="00EE42BD" w:rsidTr="00EE42BD">
        <w:trPr>
          <w:trHeight w:val="397"/>
        </w:trPr>
        <w:tc>
          <w:tcPr>
            <w:tcW w:w="839" w:type="dxa"/>
            <w:tcBorders>
              <w:top w:val="single" w:sz="18" w:space="0" w:color="auto"/>
              <w:left w:val="single" w:sz="18" w:space="0" w:color="auto"/>
              <w:bottom w:val="single" w:sz="18" w:space="0" w:color="auto"/>
            </w:tcBorders>
          </w:tcPr>
          <w:p w:rsidR="00EE42BD" w:rsidRDefault="00EE42BD" w:rsidP="00A97D9D">
            <w:pPr>
              <w:pStyle w:val="NummerDoelstelling"/>
            </w:pPr>
          </w:p>
        </w:tc>
        <w:tc>
          <w:tcPr>
            <w:tcW w:w="5716" w:type="dxa"/>
            <w:tcBorders>
              <w:top w:val="single" w:sz="18" w:space="0" w:color="auto"/>
              <w:bottom w:val="single" w:sz="18" w:space="0" w:color="auto"/>
            </w:tcBorders>
          </w:tcPr>
          <w:p w:rsidR="00EE42BD" w:rsidRDefault="00EB0F53" w:rsidP="00EE42BD">
            <w:pPr>
              <w:spacing w:before="80" w:after="80"/>
              <w:rPr>
                <w:b/>
                <w:bCs/>
                <w:sz w:val="18"/>
              </w:rPr>
            </w:pPr>
            <w:r>
              <w:rPr>
                <w:b/>
                <w:bCs/>
                <w:sz w:val="18"/>
              </w:rPr>
              <w:t>D</w:t>
            </w:r>
            <w:r w:rsidR="008F7AC1">
              <w:rPr>
                <w:b/>
                <w:bCs/>
                <w:sz w:val="18"/>
              </w:rPr>
              <w:t xml:space="preserve">e structuur, het belang en de diversiteit van eiwitten in het algemeen </w:t>
            </w:r>
            <w:r>
              <w:rPr>
                <w:b/>
                <w:bCs/>
                <w:sz w:val="18"/>
              </w:rPr>
              <w:t xml:space="preserve">kunnen </w:t>
            </w:r>
            <w:r w:rsidR="008F7AC1">
              <w:rPr>
                <w:b/>
                <w:bCs/>
                <w:sz w:val="18"/>
              </w:rPr>
              <w:t>toelichten en van de besproken eiwitten in het bijzonder.</w:t>
            </w:r>
          </w:p>
        </w:tc>
        <w:tc>
          <w:tcPr>
            <w:tcW w:w="835" w:type="dxa"/>
            <w:tcBorders>
              <w:top w:val="single" w:sz="18" w:space="0" w:color="auto"/>
              <w:bottom w:val="single" w:sz="18" w:space="0" w:color="auto"/>
            </w:tcBorders>
          </w:tcPr>
          <w:p w:rsidR="00EE42BD" w:rsidRDefault="008F7AC1" w:rsidP="00EE42B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E42BD" w:rsidRDefault="008F7AC1" w:rsidP="00EE42B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42BD" w:rsidRDefault="00EE42BD" w:rsidP="00EE42BD">
            <w:pPr>
              <w:spacing w:before="80" w:after="80"/>
              <w:rPr>
                <w:sz w:val="18"/>
              </w:rPr>
            </w:pPr>
          </w:p>
        </w:tc>
        <w:tc>
          <w:tcPr>
            <w:tcW w:w="844" w:type="dxa"/>
            <w:tcBorders>
              <w:top w:val="single" w:sz="18" w:space="0" w:color="auto"/>
              <w:bottom w:val="single" w:sz="18" w:space="0" w:color="auto"/>
              <w:right w:val="single" w:sz="18" w:space="0" w:color="auto"/>
            </w:tcBorders>
          </w:tcPr>
          <w:p w:rsidR="00EE42BD" w:rsidRDefault="00EE42BD" w:rsidP="00EE42BD">
            <w:pPr>
              <w:spacing w:before="80" w:after="80"/>
              <w:rPr>
                <w:b/>
                <w:bCs/>
                <w:sz w:val="18"/>
              </w:rPr>
            </w:pPr>
          </w:p>
        </w:tc>
      </w:tr>
      <w:tr w:rsidR="00EE42BD" w:rsidRPr="00E208C3" w:rsidTr="00EE42BD">
        <w:trPr>
          <w:trHeight w:val="397"/>
        </w:trPr>
        <w:tc>
          <w:tcPr>
            <w:tcW w:w="839" w:type="dxa"/>
            <w:tcBorders>
              <w:top w:val="single" w:sz="18" w:space="0" w:color="auto"/>
              <w:bottom w:val="single" w:sz="4" w:space="0" w:color="auto"/>
            </w:tcBorders>
          </w:tcPr>
          <w:p w:rsidR="00EE42BD" w:rsidRDefault="00EE42BD" w:rsidP="00EE42B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C3F5B" w:rsidRDefault="00E208C3" w:rsidP="00EB0F53">
            <w:pPr>
              <w:tabs>
                <w:tab w:val="left" w:pos="226"/>
              </w:tabs>
              <w:spacing w:before="80" w:after="80"/>
              <w:rPr>
                <w:sz w:val="18"/>
              </w:rPr>
            </w:pPr>
            <w:r>
              <w:rPr>
                <w:sz w:val="18"/>
              </w:rPr>
              <w:t>Enkele eiwitten uit de medische sector:</w:t>
            </w:r>
            <w:r>
              <w:rPr>
                <w:sz w:val="18"/>
              </w:rPr>
              <w:br/>
              <w:t>-</w:t>
            </w:r>
            <w:r>
              <w:rPr>
                <w:sz w:val="18"/>
              </w:rPr>
              <w:tab/>
              <w:t>insuline;</w:t>
            </w:r>
            <w:r>
              <w:rPr>
                <w:sz w:val="18"/>
              </w:rPr>
              <w:br/>
              <w:t>-</w:t>
            </w:r>
            <w:r>
              <w:rPr>
                <w:sz w:val="18"/>
              </w:rPr>
              <w:tab/>
              <w:t>collageen;</w:t>
            </w:r>
            <w:r>
              <w:rPr>
                <w:sz w:val="18"/>
              </w:rPr>
              <w:br/>
              <w:t>-</w:t>
            </w:r>
            <w:r>
              <w:rPr>
                <w:sz w:val="18"/>
              </w:rPr>
              <w:tab/>
              <w:t>gelatine;</w:t>
            </w:r>
            <w:r>
              <w:rPr>
                <w:sz w:val="18"/>
              </w:rPr>
              <w:br/>
              <w:t>-</w:t>
            </w:r>
            <w:r>
              <w:rPr>
                <w:sz w:val="18"/>
              </w:rPr>
              <w:tab/>
              <w:t>hemoglobine en myoglobine;</w:t>
            </w:r>
            <w:r>
              <w:rPr>
                <w:sz w:val="18"/>
              </w:rPr>
              <w:br/>
              <w:t>-</w:t>
            </w:r>
            <w:r>
              <w:rPr>
                <w:sz w:val="18"/>
              </w:rPr>
              <w:tab/>
              <w:t xml:space="preserve">fibrinogeen. </w:t>
            </w:r>
          </w:p>
          <w:p w:rsidR="00EE42BD" w:rsidRPr="00E208C3" w:rsidRDefault="00E208C3" w:rsidP="006C3F5B">
            <w:pPr>
              <w:tabs>
                <w:tab w:val="left" w:pos="226"/>
              </w:tabs>
              <w:spacing w:before="80" w:after="80"/>
              <w:rPr>
                <w:sz w:val="18"/>
              </w:rPr>
            </w:pPr>
            <w:r>
              <w:rPr>
                <w:sz w:val="18"/>
              </w:rPr>
              <w:t>Concrete toepassing:</w:t>
            </w:r>
            <w:r>
              <w:rPr>
                <w:sz w:val="18"/>
              </w:rPr>
              <w:br/>
              <w:t>-</w:t>
            </w:r>
            <w:r>
              <w:rPr>
                <w:sz w:val="18"/>
              </w:rPr>
              <w:tab/>
              <w:t>diabetes;</w:t>
            </w:r>
            <w:r>
              <w:rPr>
                <w:sz w:val="18"/>
              </w:rPr>
              <w:br/>
              <w:t>-</w:t>
            </w:r>
            <w:r>
              <w:rPr>
                <w:sz w:val="18"/>
              </w:rPr>
              <w:tab/>
              <w:t>bespreking aandoening en medicatie;</w:t>
            </w:r>
            <w:r>
              <w:rPr>
                <w:sz w:val="18"/>
              </w:rPr>
              <w:br/>
              <w:t>-</w:t>
            </w:r>
            <w:r>
              <w:rPr>
                <w:sz w:val="18"/>
              </w:rPr>
              <w:tab/>
              <w:t>biotechnologische productie van insuline.</w:t>
            </w:r>
          </w:p>
        </w:tc>
        <w:tc>
          <w:tcPr>
            <w:tcW w:w="6949" w:type="dxa"/>
            <w:tcBorders>
              <w:top w:val="single" w:sz="18" w:space="0" w:color="auto"/>
              <w:left w:val="double" w:sz="4" w:space="0" w:color="auto"/>
              <w:bottom w:val="single" w:sz="4" w:space="0" w:color="auto"/>
            </w:tcBorders>
          </w:tcPr>
          <w:p w:rsidR="00EE42BD" w:rsidRPr="00E208C3" w:rsidRDefault="00EE42BD" w:rsidP="00EE42BD">
            <w:pPr>
              <w:tabs>
                <w:tab w:val="right" w:pos="352"/>
                <w:tab w:val="right" w:pos="567"/>
              </w:tabs>
              <w:spacing w:before="80" w:after="80"/>
              <w:rPr>
                <w:sz w:val="18"/>
              </w:rPr>
            </w:pPr>
          </w:p>
        </w:tc>
        <w:tc>
          <w:tcPr>
            <w:tcW w:w="844" w:type="dxa"/>
            <w:tcBorders>
              <w:top w:val="single" w:sz="18" w:space="0" w:color="auto"/>
              <w:bottom w:val="single" w:sz="4" w:space="0" w:color="auto"/>
            </w:tcBorders>
          </w:tcPr>
          <w:p w:rsidR="00EE42BD" w:rsidRPr="00E208C3" w:rsidRDefault="00EE42BD" w:rsidP="00EE42BD">
            <w:pPr>
              <w:spacing w:before="80" w:after="80"/>
              <w:jc w:val="center"/>
              <w:rPr>
                <w:sz w:val="18"/>
              </w:rPr>
            </w:pPr>
          </w:p>
        </w:tc>
      </w:tr>
      <w:tr w:rsidR="00EE42BD" w:rsidTr="00EE42BD">
        <w:trPr>
          <w:trHeight w:val="397"/>
        </w:trPr>
        <w:tc>
          <w:tcPr>
            <w:tcW w:w="839" w:type="dxa"/>
            <w:tcBorders>
              <w:top w:val="single" w:sz="18" w:space="0" w:color="auto"/>
              <w:left w:val="single" w:sz="18" w:space="0" w:color="auto"/>
              <w:bottom w:val="single" w:sz="18" w:space="0" w:color="auto"/>
            </w:tcBorders>
          </w:tcPr>
          <w:p w:rsidR="00EE42BD" w:rsidRPr="00E208C3" w:rsidRDefault="00EE42BD" w:rsidP="00A97D9D">
            <w:pPr>
              <w:pStyle w:val="NummerDoelstelling"/>
            </w:pPr>
          </w:p>
        </w:tc>
        <w:tc>
          <w:tcPr>
            <w:tcW w:w="5716" w:type="dxa"/>
            <w:tcBorders>
              <w:top w:val="single" w:sz="18" w:space="0" w:color="auto"/>
              <w:bottom w:val="single" w:sz="18" w:space="0" w:color="auto"/>
            </w:tcBorders>
          </w:tcPr>
          <w:p w:rsidR="00EE42BD" w:rsidRDefault="00EB0F53" w:rsidP="00930875">
            <w:pPr>
              <w:spacing w:before="80" w:after="80"/>
              <w:rPr>
                <w:b/>
                <w:bCs/>
                <w:sz w:val="18"/>
              </w:rPr>
            </w:pPr>
            <w:r>
              <w:rPr>
                <w:b/>
                <w:bCs/>
                <w:sz w:val="18"/>
              </w:rPr>
              <w:t>Z</w:t>
            </w:r>
            <w:r w:rsidR="00C52858">
              <w:rPr>
                <w:b/>
                <w:bCs/>
                <w:sz w:val="18"/>
              </w:rPr>
              <w:t>elf een olig</w:t>
            </w:r>
            <w:r w:rsidR="00930875">
              <w:rPr>
                <w:b/>
                <w:bCs/>
                <w:sz w:val="18"/>
              </w:rPr>
              <w:t>op</w:t>
            </w:r>
            <w:r w:rsidR="008F7AC1">
              <w:rPr>
                <w:b/>
                <w:bCs/>
                <w:sz w:val="18"/>
              </w:rPr>
              <w:t xml:space="preserve">eptide </w:t>
            </w:r>
            <w:r>
              <w:rPr>
                <w:b/>
                <w:bCs/>
                <w:sz w:val="18"/>
              </w:rPr>
              <w:t xml:space="preserve">kunnen vormen en de belangrijkste vaktermen hieromtrent kennen. </w:t>
            </w:r>
          </w:p>
        </w:tc>
        <w:tc>
          <w:tcPr>
            <w:tcW w:w="835" w:type="dxa"/>
            <w:tcBorders>
              <w:top w:val="single" w:sz="18" w:space="0" w:color="auto"/>
              <w:bottom w:val="single" w:sz="18" w:space="0" w:color="auto"/>
            </w:tcBorders>
          </w:tcPr>
          <w:p w:rsidR="00EE42BD" w:rsidRDefault="00EB0F53" w:rsidP="00EE42B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E42BD" w:rsidRDefault="00EB0F53" w:rsidP="00EE42B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42BD" w:rsidRDefault="00EE42BD" w:rsidP="00EE42BD">
            <w:pPr>
              <w:spacing w:before="80" w:after="80"/>
              <w:rPr>
                <w:sz w:val="18"/>
              </w:rPr>
            </w:pPr>
          </w:p>
        </w:tc>
        <w:tc>
          <w:tcPr>
            <w:tcW w:w="844" w:type="dxa"/>
            <w:tcBorders>
              <w:top w:val="single" w:sz="18" w:space="0" w:color="auto"/>
              <w:bottom w:val="single" w:sz="18" w:space="0" w:color="auto"/>
              <w:right w:val="single" w:sz="18" w:space="0" w:color="auto"/>
            </w:tcBorders>
          </w:tcPr>
          <w:p w:rsidR="00EE42BD" w:rsidRDefault="00EE42BD" w:rsidP="00EE42BD">
            <w:pPr>
              <w:spacing w:before="80" w:after="80"/>
              <w:rPr>
                <w:b/>
                <w:bCs/>
                <w:sz w:val="18"/>
              </w:rPr>
            </w:pPr>
          </w:p>
        </w:tc>
      </w:tr>
      <w:tr w:rsidR="00EE42BD" w:rsidTr="00EE42BD">
        <w:trPr>
          <w:trHeight w:val="397"/>
        </w:trPr>
        <w:tc>
          <w:tcPr>
            <w:tcW w:w="839" w:type="dxa"/>
            <w:tcBorders>
              <w:top w:val="single" w:sz="18" w:space="0" w:color="auto"/>
              <w:bottom w:val="single" w:sz="4" w:space="0" w:color="auto"/>
            </w:tcBorders>
          </w:tcPr>
          <w:p w:rsidR="00EE42BD" w:rsidRDefault="00EE42BD" w:rsidP="00EE42B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E42BD" w:rsidRDefault="00EE42BD" w:rsidP="00EE42B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E42BD" w:rsidRDefault="00EE42BD" w:rsidP="00EE42BD">
            <w:pPr>
              <w:tabs>
                <w:tab w:val="right" w:pos="352"/>
                <w:tab w:val="right" w:pos="567"/>
              </w:tabs>
              <w:spacing w:before="80" w:after="80"/>
              <w:rPr>
                <w:sz w:val="18"/>
              </w:rPr>
            </w:pPr>
          </w:p>
        </w:tc>
        <w:tc>
          <w:tcPr>
            <w:tcW w:w="844" w:type="dxa"/>
            <w:tcBorders>
              <w:top w:val="single" w:sz="18" w:space="0" w:color="auto"/>
              <w:bottom w:val="single" w:sz="4" w:space="0" w:color="auto"/>
            </w:tcBorders>
          </w:tcPr>
          <w:p w:rsidR="00EE42BD" w:rsidRDefault="00EE42BD" w:rsidP="00EE42BD">
            <w:pPr>
              <w:spacing w:before="80" w:after="80"/>
              <w:jc w:val="center"/>
              <w:rPr>
                <w:sz w:val="18"/>
              </w:rPr>
            </w:pPr>
          </w:p>
        </w:tc>
      </w:tr>
      <w:tr w:rsidR="00EE42BD" w:rsidTr="00EE42BD">
        <w:trPr>
          <w:trHeight w:val="397"/>
        </w:trPr>
        <w:tc>
          <w:tcPr>
            <w:tcW w:w="839" w:type="dxa"/>
            <w:tcBorders>
              <w:top w:val="single" w:sz="18" w:space="0" w:color="auto"/>
              <w:left w:val="single" w:sz="18" w:space="0" w:color="auto"/>
              <w:bottom w:val="single" w:sz="18" w:space="0" w:color="auto"/>
            </w:tcBorders>
          </w:tcPr>
          <w:p w:rsidR="00EE42BD" w:rsidRDefault="00EE42BD" w:rsidP="00A97D9D">
            <w:pPr>
              <w:pStyle w:val="NummerDoelstelling"/>
            </w:pPr>
          </w:p>
        </w:tc>
        <w:tc>
          <w:tcPr>
            <w:tcW w:w="5716" w:type="dxa"/>
            <w:tcBorders>
              <w:top w:val="single" w:sz="18" w:space="0" w:color="auto"/>
              <w:bottom w:val="single" w:sz="18" w:space="0" w:color="auto"/>
            </w:tcBorders>
          </w:tcPr>
          <w:p w:rsidR="00EE42BD" w:rsidRDefault="00EB0F53" w:rsidP="00EB0F53">
            <w:pPr>
              <w:spacing w:before="80" w:after="80"/>
              <w:rPr>
                <w:b/>
                <w:bCs/>
                <w:sz w:val="18"/>
              </w:rPr>
            </w:pPr>
            <w:r>
              <w:rPr>
                <w:b/>
                <w:bCs/>
                <w:sz w:val="18"/>
              </w:rPr>
              <w:t xml:space="preserve">De bouw en de functie van DNA en van de verschillende </w:t>
            </w:r>
            <w:r w:rsidR="00C52858">
              <w:rPr>
                <w:b/>
                <w:bCs/>
                <w:sz w:val="18"/>
              </w:rPr>
              <w:t xml:space="preserve">soorten </w:t>
            </w:r>
            <w:r w:rsidR="009436F9">
              <w:rPr>
                <w:b/>
                <w:bCs/>
                <w:sz w:val="18"/>
              </w:rPr>
              <w:t>RNA kennen en beide nucleï</w:t>
            </w:r>
            <w:r>
              <w:rPr>
                <w:b/>
                <w:bCs/>
                <w:sz w:val="18"/>
              </w:rPr>
              <w:t xml:space="preserve">nezuren </w:t>
            </w:r>
            <w:r w:rsidR="009436F9">
              <w:rPr>
                <w:b/>
                <w:bCs/>
                <w:sz w:val="18"/>
              </w:rPr>
              <w:t xml:space="preserve">kunnen </w:t>
            </w:r>
            <w:r>
              <w:rPr>
                <w:b/>
                <w:bCs/>
                <w:sz w:val="18"/>
              </w:rPr>
              <w:t>vergelijken.</w:t>
            </w:r>
          </w:p>
        </w:tc>
        <w:tc>
          <w:tcPr>
            <w:tcW w:w="835" w:type="dxa"/>
            <w:tcBorders>
              <w:top w:val="single" w:sz="18" w:space="0" w:color="auto"/>
              <w:bottom w:val="single" w:sz="18" w:space="0" w:color="auto"/>
            </w:tcBorders>
          </w:tcPr>
          <w:p w:rsidR="00EE42BD" w:rsidRDefault="00EB0F53" w:rsidP="00EE42B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E42BD" w:rsidRDefault="00EB0F53" w:rsidP="00EE42B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42BD" w:rsidRDefault="00EE42BD" w:rsidP="00EE42BD">
            <w:pPr>
              <w:spacing w:before="80" w:after="80"/>
              <w:rPr>
                <w:sz w:val="18"/>
              </w:rPr>
            </w:pPr>
          </w:p>
        </w:tc>
        <w:tc>
          <w:tcPr>
            <w:tcW w:w="844" w:type="dxa"/>
            <w:tcBorders>
              <w:top w:val="single" w:sz="18" w:space="0" w:color="auto"/>
              <w:bottom w:val="single" w:sz="18" w:space="0" w:color="auto"/>
              <w:right w:val="single" w:sz="18" w:space="0" w:color="auto"/>
            </w:tcBorders>
          </w:tcPr>
          <w:p w:rsidR="00EE42BD" w:rsidRDefault="00EE42BD" w:rsidP="00EE42BD">
            <w:pPr>
              <w:spacing w:before="80" w:after="80"/>
              <w:rPr>
                <w:b/>
                <w:bCs/>
                <w:sz w:val="18"/>
              </w:rPr>
            </w:pPr>
          </w:p>
        </w:tc>
      </w:tr>
      <w:tr w:rsidR="00EE42BD" w:rsidTr="00EE42BD">
        <w:trPr>
          <w:trHeight w:val="397"/>
        </w:trPr>
        <w:tc>
          <w:tcPr>
            <w:tcW w:w="839" w:type="dxa"/>
            <w:tcBorders>
              <w:top w:val="single" w:sz="18" w:space="0" w:color="auto"/>
              <w:bottom w:val="single" w:sz="4" w:space="0" w:color="auto"/>
            </w:tcBorders>
          </w:tcPr>
          <w:p w:rsidR="00EE42BD" w:rsidRDefault="00EE42BD" w:rsidP="00EE42B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436F9" w:rsidRDefault="009436F9" w:rsidP="00536DE5">
            <w:pPr>
              <w:tabs>
                <w:tab w:val="left" w:pos="226"/>
              </w:tabs>
              <w:spacing w:before="80" w:after="80"/>
              <w:rPr>
                <w:sz w:val="18"/>
              </w:rPr>
            </w:pPr>
            <w:r>
              <w:rPr>
                <w:sz w:val="18"/>
              </w:rPr>
              <w:t>Nucleïnezuren.</w:t>
            </w:r>
          </w:p>
          <w:p w:rsidR="00EE42BD" w:rsidRDefault="00EB0F53" w:rsidP="00536DE5">
            <w:pPr>
              <w:tabs>
                <w:tab w:val="left" w:pos="226"/>
              </w:tabs>
              <w:spacing w:before="80" w:after="80"/>
              <w:rPr>
                <w:sz w:val="18"/>
              </w:rPr>
            </w:pPr>
            <w:r>
              <w:rPr>
                <w:sz w:val="18"/>
              </w:rPr>
              <w:t>De bouw en de functie van DNA en RNA.</w:t>
            </w:r>
          </w:p>
        </w:tc>
        <w:tc>
          <w:tcPr>
            <w:tcW w:w="6949" w:type="dxa"/>
            <w:tcBorders>
              <w:top w:val="single" w:sz="18" w:space="0" w:color="auto"/>
              <w:left w:val="double" w:sz="4" w:space="0" w:color="auto"/>
              <w:bottom w:val="single" w:sz="4" w:space="0" w:color="auto"/>
            </w:tcBorders>
          </w:tcPr>
          <w:p w:rsidR="00EE42BD" w:rsidRDefault="00EE42BD" w:rsidP="00EE42BD">
            <w:pPr>
              <w:tabs>
                <w:tab w:val="right" w:pos="352"/>
                <w:tab w:val="right" w:pos="567"/>
              </w:tabs>
              <w:spacing w:before="80" w:after="80"/>
              <w:rPr>
                <w:sz w:val="18"/>
              </w:rPr>
            </w:pPr>
          </w:p>
        </w:tc>
        <w:tc>
          <w:tcPr>
            <w:tcW w:w="844" w:type="dxa"/>
            <w:tcBorders>
              <w:top w:val="single" w:sz="18" w:space="0" w:color="auto"/>
              <w:bottom w:val="single" w:sz="4" w:space="0" w:color="auto"/>
            </w:tcBorders>
          </w:tcPr>
          <w:p w:rsidR="00EE42BD" w:rsidRDefault="00EE42BD" w:rsidP="00EE42BD">
            <w:pPr>
              <w:spacing w:before="80" w:after="80"/>
              <w:jc w:val="center"/>
              <w:rPr>
                <w:sz w:val="18"/>
              </w:rPr>
            </w:pPr>
          </w:p>
        </w:tc>
      </w:tr>
      <w:tr w:rsidR="00EE42BD" w:rsidTr="00EE42BD">
        <w:trPr>
          <w:trHeight w:val="397"/>
        </w:trPr>
        <w:tc>
          <w:tcPr>
            <w:tcW w:w="839" w:type="dxa"/>
            <w:tcBorders>
              <w:top w:val="single" w:sz="18" w:space="0" w:color="auto"/>
              <w:left w:val="single" w:sz="18" w:space="0" w:color="auto"/>
              <w:bottom w:val="single" w:sz="18" w:space="0" w:color="auto"/>
            </w:tcBorders>
          </w:tcPr>
          <w:p w:rsidR="00EE42BD" w:rsidRDefault="00EE42BD" w:rsidP="00A97D9D">
            <w:pPr>
              <w:pStyle w:val="NummerDoelstelling"/>
            </w:pPr>
          </w:p>
        </w:tc>
        <w:tc>
          <w:tcPr>
            <w:tcW w:w="5716" w:type="dxa"/>
            <w:tcBorders>
              <w:top w:val="single" w:sz="18" w:space="0" w:color="auto"/>
              <w:bottom w:val="single" w:sz="18" w:space="0" w:color="auto"/>
            </w:tcBorders>
          </w:tcPr>
          <w:p w:rsidR="00EE42BD" w:rsidRDefault="00EB0F53" w:rsidP="00EE42BD">
            <w:pPr>
              <w:spacing w:before="80" w:after="80"/>
              <w:rPr>
                <w:b/>
                <w:bCs/>
                <w:sz w:val="18"/>
              </w:rPr>
            </w:pPr>
            <w:r>
              <w:rPr>
                <w:b/>
                <w:bCs/>
                <w:sz w:val="18"/>
              </w:rPr>
              <w:t>De ‘universele code’ en de chromosomenkaart kunnen toelichten.</w:t>
            </w:r>
          </w:p>
        </w:tc>
        <w:tc>
          <w:tcPr>
            <w:tcW w:w="835" w:type="dxa"/>
            <w:tcBorders>
              <w:top w:val="single" w:sz="18" w:space="0" w:color="auto"/>
              <w:bottom w:val="single" w:sz="18" w:space="0" w:color="auto"/>
            </w:tcBorders>
          </w:tcPr>
          <w:p w:rsidR="00EE42BD" w:rsidRDefault="00EB0F53" w:rsidP="00EE42B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E42BD" w:rsidRDefault="00EB0F53" w:rsidP="00EE42B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42BD" w:rsidRDefault="00EE42BD" w:rsidP="00EE42BD">
            <w:pPr>
              <w:spacing w:before="80" w:after="80"/>
              <w:rPr>
                <w:sz w:val="18"/>
              </w:rPr>
            </w:pPr>
          </w:p>
        </w:tc>
        <w:tc>
          <w:tcPr>
            <w:tcW w:w="844" w:type="dxa"/>
            <w:tcBorders>
              <w:top w:val="single" w:sz="18" w:space="0" w:color="auto"/>
              <w:bottom w:val="single" w:sz="18" w:space="0" w:color="auto"/>
              <w:right w:val="single" w:sz="18" w:space="0" w:color="auto"/>
            </w:tcBorders>
          </w:tcPr>
          <w:p w:rsidR="00EE42BD" w:rsidRDefault="00EE42BD" w:rsidP="00EE42BD">
            <w:pPr>
              <w:spacing w:before="80" w:after="80"/>
              <w:rPr>
                <w:b/>
                <w:bCs/>
                <w:sz w:val="18"/>
              </w:rPr>
            </w:pPr>
          </w:p>
        </w:tc>
      </w:tr>
      <w:tr w:rsidR="00EE42BD" w:rsidTr="00EE42BD">
        <w:trPr>
          <w:trHeight w:val="397"/>
        </w:trPr>
        <w:tc>
          <w:tcPr>
            <w:tcW w:w="839" w:type="dxa"/>
            <w:tcBorders>
              <w:top w:val="single" w:sz="18" w:space="0" w:color="auto"/>
              <w:bottom w:val="single" w:sz="4" w:space="0" w:color="auto"/>
            </w:tcBorders>
          </w:tcPr>
          <w:p w:rsidR="00EE42BD" w:rsidRDefault="00EE42BD" w:rsidP="00EE42B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E42BD" w:rsidRDefault="00EB0F53" w:rsidP="00EB0F53">
            <w:pPr>
              <w:tabs>
                <w:tab w:val="left" w:pos="226"/>
              </w:tabs>
              <w:spacing w:before="80" w:after="80"/>
              <w:rPr>
                <w:sz w:val="18"/>
              </w:rPr>
            </w:pPr>
            <w:r>
              <w:rPr>
                <w:sz w:val="18"/>
              </w:rPr>
              <w:t>De genetische code.</w:t>
            </w:r>
          </w:p>
        </w:tc>
        <w:tc>
          <w:tcPr>
            <w:tcW w:w="6949" w:type="dxa"/>
            <w:tcBorders>
              <w:top w:val="single" w:sz="18" w:space="0" w:color="auto"/>
              <w:left w:val="double" w:sz="4" w:space="0" w:color="auto"/>
              <w:bottom w:val="single" w:sz="4" w:space="0" w:color="auto"/>
            </w:tcBorders>
          </w:tcPr>
          <w:p w:rsidR="00EE42BD" w:rsidRDefault="00EE42BD" w:rsidP="00EE42BD">
            <w:pPr>
              <w:tabs>
                <w:tab w:val="right" w:pos="352"/>
                <w:tab w:val="right" w:pos="567"/>
              </w:tabs>
              <w:spacing w:before="80" w:after="80"/>
              <w:rPr>
                <w:sz w:val="18"/>
              </w:rPr>
            </w:pPr>
          </w:p>
        </w:tc>
        <w:tc>
          <w:tcPr>
            <w:tcW w:w="844" w:type="dxa"/>
            <w:tcBorders>
              <w:top w:val="single" w:sz="18" w:space="0" w:color="auto"/>
              <w:bottom w:val="single" w:sz="4" w:space="0" w:color="auto"/>
            </w:tcBorders>
          </w:tcPr>
          <w:p w:rsidR="00EE42BD" w:rsidRDefault="00EE42BD" w:rsidP="00EE42BD">
            <w:pPr>
              <w:spacing w:before="80" w:after="80"/>
              <w:jc w:val="center"/>
              <w:rPr>
                <w:sz w:val="18"/>
              </w:rPr>
            </w:pPr>
          </w:p>
        </w:tc>
      </w:tr>
      <w:tr w:rsidR="00EE42BD" w:rsidTr="00EE42BD">
        <w:trPr>
          <w:trHeight w:val="397"/>
        </w:trPr>
        <w:tc>
          <w:tcPr>
            <w:tcW w:w="839" w:type="dxa"/>
            <w:tcBorders>
              <w:top w:val="single" w:sz="18" w:space="0" w:color="auto"/>
              <w:left w:val="single" w:sz="18" w:space="0" w:color="auto"/>
              <w:bottom w:val="single" w:sz="18" w:space="0" w:color="auto"/>
            </w:tcBorders>
          </w:tcPr>
          <w:p w:rsidR="00EE42BD" w:rsidRDefault="00EE42BD" w:rsidP="00A97D9D">
            <w:pPr>
              <w:pStyle w:val="NummerDoelstelling"/>
            </w:pPr>
          </w:p>
        </w:tc>
        <w:tc>
          <w:tcPr>
            <w:tcW w:w="5716" w:type="dxa"/>
            <w:tcBorders>
              <w:top w:val="single" w:sz="18" w:space="0" w:color="auto"/>
              <w:bottom w:val="single" w:sz="18" w:space="0" w:color="auto"/>
            </w:tcBorders>
          </w:tcPr>
          <w:p w:rsidR="00EE42BD" w:rsidRDefault="00EB0F53" w:rsidP="00EE42BD">
            <w:pPr>
              <w:spacing w:before="80" w:after="80"/>
              <w:rPr>
                <w:b/>
                <w:bCs/>
                <w:sz w:val="18"/>
              </w:rPr>
            </w:pPr>
            <w:r>
              <w:rPr>
                <w:b/>
                <w:bCs/>
                <w:sz w:val="18"/>
              </w:rPr>
              <w:t xml:space="preserve">Het principe en </w:t>
            </w:r>
            <w:r w:rsidR="00574564">
              <w:rPr>
                <w:b/>
                <w:bCs/>
                <w:sz w:val="18"/>
              </w:rPr>
              <w:t>het doel van replicatie en tran</w:t>
            </w:r>
            <w:r w:rsidR="009436F9">
              <w:rPr>
                <w:b/>
                <w:bCs/>
                <w:sz w:val="18"/>
              </w:rPr>
              <w:t>s</w:t>
            </w:r>
            <w:r>
              <w:rPr>
                <w:b/>
                <w:bCs/>
                <w:sz w:val="18"/>
              </w:rPr>
              <w:t xml:space="preserve">criptie </w:t>
            </w:r>
            <w:r w:rsidR="00C52858">
              <w:rPr>
                <w:b/>
                <w:bCs/>
                <w:sz w:val="18"/>
              </w:rPr>
              <w:t xml:space="preserve">van DNA </w:t>
            </w:r>
            <w:r>
              <w:rPr>
                <w:b/>
                <w:bCs/>
                <w:sz w:val="18"/>
              </w:rPr>
              <w:t>kennen.</w:t>
            </w:r>
          </w:p>
        </w:tc>
        <w:tc>
          <w:tcPr>
            <w:tcW w:w="835" w:type="dxa"/>
            <w:tcBorders>
              <w:top w:val="single" w:sz="18" w:space="0" w:color="auto"/>
              <w:bottom w:val="single" w:sz="18" w:space="0" w:color="auto"/>
            </w:tcBorders>
          </w:tcPr>
          <w:p w:rsidR="00EE42BD" w:rsidRDefault="00EB0F53" w:rsidP="00EE42B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E42BD" w:rsidRDefault="00EB0F53" w:rsidP="00EE42B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42BD" w:rsidRDefault="00EE42BD" w:rsidP="00EE42BD">
            <w:pPr>
              <w:spacing w:before="80" w:after="80"/>
              <w:rPr>
                <w:sz w:val="18"/>
              </w:rPr>
            </w:pPr>
          </w:p>
        </w:tc>
        <w:tc>
          <w:tcPr>
            <w:tcW w:w="844" w:type="dxa"/>
            <w:tcBorders>
              <w:top w:val="single" w:sz="18" w:space="0" w:color="auto"/>
              <w:bottom w:val="single" w:sz="18" w:space="0" w:color="auto"/>
              <w:right w:val="single" w:sz="18" w:space="0" w:color="auto"/>
            </w:tcBorders>
          </w:tcPr>
          <w:p w:rsidR="00EE42BD" w:rsidRDefault="00EE42BD" w:rsidP="00EE42BD">
            <w:pPr>
              <w:spacing w:before="80" w:after="80"/>
              <w:rPr>
                <w:b/>
                <w:bCs/>
                <w:sz w:val="18"/>
              </w:rPr>
            </w:pPr>
          </w:p>
        </w:tc>
      </w:tr>
      <w:tr w:rsidR="00EE42BD" w:rsidTr="00EE42BD">
        <w:trPr>
          <w:trHeight w:val="397"/>
        </w:trPr>
        <w:tc>
          <w:tcPr>
            <w:tcW w:w="839" w:type="dxa"/>
            <w:tcBorders>
              <w:top w:val="single" w:sz="18" w:space="0" w:color="auto"/>
              <w:bottom w:val="single" w:sz="4" w:space="0" w:color="auto"/>
            </w:tcBorders>
          </w:tcPr>
          <w:p w:rsidR="00EE42BD" w:rsidRDefault="00EE42BD" w:rsidP="00EE42B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E42BD" w:rsidRDefault="00EB0F53" w:rsidP="00EB0F53">
            <w:pPr>
              <w:tabs>
                <w:tab w:val="left" w:pos="226"/>
              </w:tabs>
              <w:spacing w:before="80" w:after="80"/>
              <w:rPr>
                <w:sz w:val="18"/>
              </w:rPr>
            </w:pPr>
            <w:r>
              <w:rPr>
                <w:sz w:val="18"/>
              </w:rPr>
              <w:t>Replicatie van DNA.</w:t>
            </w:r>
            <w:r>
              <w:rPr>
                <w:sz w:val="18"/>
              </w:rPr>
              <w:br/>
              <w:t>Trans</w:t>
            </w:r>
            <w:r w:rsidR="009436F9">
              <w:rPr>
                <w:sz w:val="18"/>
              </w:rPr>
              <w:t>s</w:t>
            </w:r>
            <w:r>
              <w:rPr>
                <w:sz w:val="18"/>
              </w:rPr>
              <w:t>criptie van DNA.</w:t>
            </w:r>
          </w:p>
        </w:tc>
        <w:tc>
          <w:tcPr>
            <w:tcW w:w="6949" w:type="dxa"/>
            <w:tcBorders>
              <w:top w:val="single" w:sz="18" w:space="0" w:color="auto"/>
              <w:left w:val="double" w:sz="4" w:space="0" w:color="auto"/>
              <w:bottom w:val="single" w:sz="4" w:space="0" w:color="auto"/>
            </w:tcBorders>
          </w:tcPr>
          <w:p w:rsidR="00EE42BD" w:rsidRDefault="00EE42BD" w:rsidP="00EE42BD">
            <w:pPr>
              <w:tabs>
                <w:tab w:val="right" w:pos="352"/>
                <w:tab w:val="right" w:pos="567"/>
              </w:tabs>
              <w:spacing w:before="80" w:after="80"/>
              <w:rPr>
                <w:sz w:val="18"/>
              </w:rPr>
            </w:pPr>
          </w:p>
        </w:tc>
        <w:tc>
          <w:tcPr>
            <w:tcW w:w="844" w:type="dxa"/>
            <w:tcBorders>
              <w:top w:val="single" w:sz="18" w:space="0" w:color="auto"/>
              <w:bottom w:val="single" w:sz="4" w:space="0" w:color="auto"/>
            </w:tcBorders>
          </w:tcPr>
          <w:p w:rsidR="00EE42BD" w:rsidRDefault="00EE42BD" w:rsidP="00EE42BD">
            <w:pPr>
              <w:spacing w:before="80" w:after="80"/>
              <w:jc w:val="center"/>
              <w:rPr>
                <w:sz w:val="18"/>
              </w:rPr>
            </w:pPr>
          </w:p>
        </w:tc>
      </w:tr>
    </w:tbl>
    <w:p w:rsidR="006C3F5B" w:rsidRDefault="006C3F5B">
      <w:r>
        <w:rPr>
          <w:b/>
          <w:bCs/>
          <w:strike/>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C3F5B" w:rsidTr="006C3F5B">
        <w:trPr>
          <w:trHeight w:val="397"/>
        </w:trPr>
        <w:tc>
          <w:tcPr>
            <w:tcW w:w="839" w:type="dxa"/>
            <w:tcBorders>
              <w:bottom w:val="single" w:sz="4" w:space="0" w:color="auto"/>
            </w:tcBorders>
            <w:vAlign w:val="center"/>
          </w:tcPr>
          <w:p w:rsidR="006C3F5B" w:rsidRDefault="006C3F5B" w:rsidP="006C3F5B">
            <w:pPr>
              <w:spacing w:before="80" w:after="80"/>
              <w:rPr>
                <w:sz w:val="18"/>
              </w:rPr>
            </w:pPr>
            <w:r>
              <w:rPr>
                <w:sz w:val="18"/>
              </w:rPr>
              <w:lastRenderedPageBreak/>
              <w:t>Nr.</w:t>
            </w:r>
          </w:p>
        </w:tc>
        <w:tc>
          <w:tcPr>
            <w:tcW w:w="5716" w:type="dxa"/>
            <w:tcBorders>
              <w:bottom w:val="single" w:sz="4" w:space="0" w:color="auto"/>
            </w:tcBorders>
            <w:vAlign w:val="center"/>
          </w:tcPr>
          <w:p w:rsidR="006C3F5B" w:rsidRDefault="006C3F5B" w:rsidP="006C3F5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C3F5B" w:rsidRDefault="006C3F5B" w:rsidP="006C3F5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C3F5B" w:rsidRDefault="006C3F5B" w:rsidP="006C3F5B">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6C3F5B" w:rsidRDefault="006C3F5B" w:rsidP="006C3F5B">
            <w:pPr>
              <w:spacing w:before="80" w:after="80"/>
              <w:jc w:val="center"/>
              <w:rPr>
                <w:sz w:val="18"/>
              </w:rPr>
            </w:pPr>
            <w:r>
              <w:rPr>
                <w:sz w:val="18"/>
              </w:rPr>
              <w:t>Didactische wenken en hulpmiddelen</w:t>
            </w:r>
          </w:p>
        </w:tc>
        <w:tc>
          <w:tcPr>
            <w:tcW w:w="844" w:type="dxa"/>
            <w:tcBorders>
              <w:bottom w:val="single" w:sz="4" w:space="0" w:color="auto"/>
            </w:tcBorders>
            <w:vAlign w:val="center"/>
          </w:tcPr>
          <w:p w:rsidR="006C3F5B" w:rsidRDefault="006C3F5B" w:rsidP="006C3F5B">
            <w:pPr>
              <w:spacing w:before="80" w:after="80"/>
              <w:jc w:val="center"/>
              <w:rPr>
                <w:sz w:val="18"/>
              </w:rPr>
            </w:pPr>
            <w:r>
              <w:rPr>
                <w:sz w:val="18"/>
              </w:rPr>
              <w:t>Link</w:t>
            </w:r>
          </w:p>
        </w:tc>
      </w:tr>
      <w:tr w:rsidR="00EE42BD" w:rsidTr="00EE42BD">
        <w:trPr>
          <w:trHeight w:val="397"/>
        </w:trPr>
        <w:tc>
          <w:tcPr>
            <w:tcW w:w="839" w:type="dxa"/>
            <w:tcBorders>
              <w:top w:val="single" w:sz="18" w:space="0" w:color="auto"/>
              <w:left w:val="single" w:sz="18" w:space="0" w:color="auto"/>
              <w:bottom w:val="single" w:sz="18" w:space="0" w:color="auto"/>
            </w:tcBorders>
          </w:tcPr>
          <w:p w:rsidR="00EE42BD" w:rsidRDefault="00EE42BD" w:rsidP="00A97D9D">
            <w:pPr>
              <w:pStyle w:val="NummerDoelstelling"/>
            </w:pPr>
          </w:p>
        </w:tc>
        <w:tc>
          <w:tcPr>
            <w:tcW w:w="5716" w:type="dxa"/>
            <w:tcBorders>
              <w:top w:val="single" w:sz="18" w:space="0" w:color="auto"/>
              <w:bottom w:val="single" w:sz="18" w:space="0" w:color="auto"/>
            </w:tcBorders>
          </w:tcPr>
          <w:p w:rsidR="00EE42BD" w:rsidRDefault="00EB0F53" w:rsidP="00EE42BD">
            <w:pPr>
              <w:spacing w:before="80" w:after="80"/>
              <w:rPr>
                <w:b/>
                <w:bCs/>
                <w:sz w:val="18"/>
              </w:rPr>
            </w:pPr>
            <w:r>
              <w:rPr>
                <w:b/>
                <w:bCs/>
                <w:sz w:val="18"/>
              </w:rPr>
              <w:t>Een korte beschrijving kunnen geven van een aantal belangrijke erfelijke aandoeningen.</w:t>
            </w:r>
          </w:p>
        </w:tc>
        <w:tc>
          <w:tcPr>
            <w:tcW w:w="835" w:type="dxa"/>
            <w:tcBorders>
              <w:top w:val="single" w:sz="18" w:space="0" w:color="auto"/>
              <w:bottom w:val="single" w:sz="18" w:space="0" w:color="auto"/>
            </w:tcBorders>
          </w:tcPr>
          <w:p w:rsidR="00EE42BD" w:rsidRDefault="00EB0F53" w:rsidP="00EE42B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E42BD" w:rsidRDefault="00EB0F53" w:rsidP="00EE42B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42BD" w:rsidRDefault="00EE42BD" w:rsidP="00EE42BD">
            <w:pPr>
              <w:spacing w:before="80" w:after="80"/>
              <w:rPr>
                <w:sz w:val="18"/>
              </w:rPr>
            </w:pPr>
          </w:p>
        </w:tc>
        <w:tc>
          <w:tcPr>
            <w:tcW w:w="844" w:type="dxa"/>
            <w:tcBorders>
              <w:top w:val="single" w:sz="18" w:space="0" w:color="auto"/>
              <w:bottom w:val="single" w:sz="18" w:space="0" w:color="auto"/>
              <w:right w:val="single" w:sz="18" w:space="0" w:color="auto"/>
            </w:tcBorders>
          </w:tcPr>
          <w:p w:rsidR="00EE42BD" w:rsidRDefault="00EE42BD" w:rsidP="00EE42BD">
            <w:pPr>
              <w:spacing w:before="80" w:after="80"/>
              <w:rPr>
                <w:b/>
                <w:bCs/>
                <w:sz w:val="18"/>
              </w:rPr>
            </w:pPr>
          </w:p>
        </w:tc>
      </w:tr>
      <w:tr w:rsidR="00EE42BD" w:rsidTr="00EE42BD">
        <w:trPr>
          <w:trHeight w:val="397"/>
        </w:trPr>
        <w:tc>
          <w:tcPr>
            <w:tcW w:w="839" w:type="dxa"/>
            <w:tcBorders>
              <w:top w:val="single" w:sz="18" w:space="0" w:color="auto"/>
              <w:bottom w:val="single" w:sz="4" w:space="0" w:color="auto"/>
            </w:tcBorders>
          </w:tcPr>
          <w:p w:rsidR="00EE42BD" w:rsidRDefault="00EE42BD" w:rsidP="00EE42B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E42BD" w:rsidRDefault="00536DE5" w:rsidP="00A57189">
            <w:pPr>
              <w:tabs>
                <w:tab w:val="left" w:pos="226"/>
              </w:tabs>
              <w:spacing w:before="80" w:after="80"/>
              <w:rPr>
                <w:sz w:val="18"/>
              </w:rPr>
            </w:pPr>
            <w:r>
              <w:rPr>
                <w:sz w:val="18"/>
              </w:rPr>
              <w:t>Erfelijke afwijking</w:t>
            </w:r>
            <w:r w:rsidR="00A57189">
              <w:rPr>
                <w:sz w:val="18"/>
              </w:rPr>
              <w:t>en</w:t>
            </w:r>
            <w:r>
              <w:rPr>
                <w:sz w:val="18"/>
              </w:rPr>
              <w:t xml:space="preserve"> en prenatale onderzoeken</w:t>
            </w:r>
            <w:r w:rsidR="00A57189">
              <w:rPr>
                <w:sz w:val="18"/>
              </w:rPr>
              <w:t>.</w:t>
            </w:r>
            <w:r>
              <w:rPr>
                <w:sz w:val="18"/>
              </w:rPr>
              <w:t xml:space="preserve"> </w:t>
            </w:r>
          </w:p>
        </w:tc>
        <w:tc>
          <w:tcPr>
            <w:tcW w:w="6949" w:type="dxa"/>
            <w:tcBorders>
              <w:top w:val="single" w:sz="18" w:space="0" w:color="auto"/>
              <w:left w:val="double" w:sz="4" w:space="0" w:color="auto"/>
              <w:bottom w:val="single" w:sz="4" w:space="0" w:color="auto"/>
            </w:tcBorders>
          </w:tcPr>
          <w:p w:rsidR="00EE42BD" w:rsidRDefault="00A57189" w:rsidP="00A57189">
            <w:pPr>
              <w:tabs>
                <w:tab w:val="right" w:pos="352"/>
                <w:tab w:val="right" w:pos="567"/>
              </w:tabs>
              <w:spacing w:before="80" w:after="80"/>
              <w:rPr>
                <w:sz w:val="18"/>
              </w:rPr>
            </w:pPr>
            <w:r>
              <w:rPr>
                <w:sz w:val="18"/>
              </w:rPr>
              <w:t>Video ‘Aan genen zijde’.</w:t>
            </w:r>
          </w:p>
        </w:tc>
        <w:tc>
          <w:tcPr>
            <w:tcW w:w="844" w:type="dxa"/>
            <w:tcBorders>
              <w:top w:val="single" w:sz="18" w:space="0" w:color="auto"/>
              <w:bottom w:val="single" w:sz="4" w:space="0" w:color="auto"/>
            </w:tcBorders>
          </w:tcPr>
          <w:p w:rsidR="00EE42BD" w:rsidRDefault="00EE42BD" w:rsidP="00EE42BD">
            <w:pPr>
              <w:spacing w:before="80" w:after="80"/>
              <w:jc w:val="center"/>
              <w:rPr>
                <w:sz w:val="18"/>
              </w:rPr>
            </w:pPr>
          </w:p>
        </w:tc>
      </w:tr>
      <w:tr w:rsidR="00EE42BD" w:rsidTr="00EE42BD">
        <w:trPr>
          <w:trHeight w:val="397"/>
        </w:trPr>
        <w:tc>
          <w:tcPr>
            <w:tcW w:w="839" w:type="dxa"/>
            <w:tcBorders>
              <w:top w:val="single" w:sz="18" w:space="0" w:color="auto"/>
              <w:left w:val="single" w:sz="18" w:space="0" w:color="auto"/>
              <w:bottom w:val="single" w:sz="18" w:space="0" w:color="auto"/>
            </w:tcBorders>
          </w:tcPr>
          <w:p w:rsidR="00EE42BD" w:rsidRDefault="00EE42BD" w:rsidP="00A97D9D">
            <w:pPr>
              <w:pStyle w:val="NummerDoelstelling"/>
            </w:pPr>
          </w:p>
        </w:tc>
        <w:tc>
          <w:tcPr>
            <w:tcW w:w="5716" w:type="dxa"/>
            <w:tcBorders>
              <w:top w:val="single" w:sz="18" w:space="0" w:color="auto"/>
              <w:bottom w:val="single" w:sz="18" w:space="0" w:color="auto"/>
            </w:tcBorders>
          </w:tcPr>
          <w:p w:rsidR="00EE42BD" w:rsidRDefault="00536DE5" w:rsidP="00EE42BD">
            <w:pPr>
              <w:spacing w:before="80" w:after="80"/>
              <w:rPr>
                <w:b/>
                <w:bCs/>
                <w:sz w:val="18"/>
              </w:rPr>
            </w:pPr>
            <w:r>
              <w:rPr>
                <w:b/>
                <w:bCs/>
                <w:sz w:val="18"/>
              </w:rPr>
              <w:t>‘Genetische manipulatie’ met voorbeelden uit de geneeskunde en de landbouw kunnen illustreren.</w:t>
            </w:r>
          </w:p>
        </w:tc>
        <w:tc>
          <w:tcPr>
            <w:tcW w:w="835" w:type="dxa"/>
            <w:tcBorders>
              <w:top w:val="single" w:sz="18" w:space="0" w:color="auto"/>
              <w:bottom w:val="single" w:sz="18" w:space="0" w:color="auto"/>
            </w:tcBorders>
          </w:tcPr>
          <w:p w:rsidR="00EE42BD" w:rsidRDefault="00536DE5" w:rsidP="00EE42B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E42BD" w:rsidRDefault="00536DE5" w:rsidP="00EE42B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42BD" w:rsidRDefault="00EE42BD" w:rsidP="00EE42BD">
            <w:pPr>
              <w:spacing w:before="80" w:after="80"/>
              <w:rPr>
                <w:sz w:val="18"/>
              </w:rPr>
            </w:pPr>
          </w:p>
        </w:tc>
        <w:tc>
          <w:tcPr>
            <w:tcW w:w="844" w:type="dxa"/>
            <w:tcBorders>
              <w:top w:val="single" w:sz="18" w:space="0" w:color="auto"/>
              <w:bottom w:val="single" w:sz="18" w:space="0" w:color="auto"/>
              <w:right w:val="single" w:sz="18" w:space="0" w:color="auto"/>
            </w:tcBorders>
          </w:tcPr>
          <w:p w:rsidR="00EE42BD" w:rsidRDefault="00EE42BD" w:rsidP="00EE42BD">
            <w:pPr>
              <w:spacing w:before="80" w:after="80"/>
              <w:rPr>
                <w:b/>
                <w:bCs/>
                <w:sz w:val="18"/>
              </w:rPr>
            </w:pPr>
          </w:p>
        </w:tc>
      </w:tr>
      <w:tr w:rsidR="00EE42BD" w:rsidTr="00EE42BD">
        <w:trPr>
          <w:trHeight w:val="397"/>
        </w:trPr>
        <w:tc>
          <w:tcPr>
            <w:tcW w:w="839" w:type="dxa"/>
            <w:tcBorders>
              <w:top w:val="single" w:sz="18" w:space="0" w:color="auto"/>
              <w:bottom w:val="single" w:sz="4" w:space="0" w:color="auto"/>
            </w:tcBorders>
          </w:tcPr>
          <w:p w:rsidR="00EE42BD" w:rsidRDefault="00EE42BD" w:rsidP="00EE42B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E42BD" w:rsidRDefault="00536DE5" w:rsidP="00A57189">
            <w:pPr>
              <w:tabs>
                <w:tab w:val="left" w:pos="226"/>
              </w:tabs>
              <w:spacing w:before="80" w:after="80"/>
              <w:rPr>
                <w:sz w:val="18"/>
              </w:rPr>
            </w:pPr>
            <w:r>
              <w:rPr>
                <w:sz w:val="18"/>
              </w:rPr>
              <w:t>Gentechnologie:</w:t>
            </w:r>
            <w:r>
              <w:rPr>
                <w:sz w:val="18"/>
              </w:rPr>
              <w:br/>
              <w:t>-</w:t>
            </w:r>
            <w:r>
              <w:rPr>
                <w:sz w:val="18"/>
              </w:rPr>
              <w:tab/>
              <w:t>voorbeelden uit de geneeskunde;</w:t>
            </w:r>
            <w:r>
              <w:rPr>
                <w:sz w:val="18"/>
              </w:rPr>
              <w:br/>
              <w:t>-</w:t>
            </w:r>
            <w:r>
              <w:rPr>
                <w:sz w:val="18"/>
              </w:rPr>
              <w:tab/>
              <w:t>voorbeelden uit de landbouw.</w:t>
            </w:r>
          </w:p>
        </w:tc>
        <w:tc>
          <w:tcPr>
            <w:tcW w:w="6949" w:type="dxa"/>
            <w:tcBorders>
              <w:top w:val="single" w:sz="18" w:space="0" w:color="auto"/>
              <w:left w:val="double" w:sz="4" w:space="0" w:color="auto"/>
              <w:bottom w:val="single" w:sz="4" w:space="0" w:color="auto"/>
            </w:tcBorders>
          </w:tcPr>
          <w:p w:rsidR="00EE42BD" w:rsidRDefault="00A57189" w:rsidP="00A57189">
            <w:pPr>
              <w:tabs>
                <w:tab w:val="right" w:pos="352"/>
                <w:tab w:val="right" w:pos="567"/>
              </w:tabs>
              <w:spacing w:before="80" w:after="80"/>
              <w:rPr>
                <w:sz w:val="18"/>
              </w:rPr>
            </w:pPr>
            <w:r>
              <w:rPr>
                <w:sz w:val="18"/>
              </w:rPr>
              <w:t>Info</w:t>
            </w:r>
            <w:r w:rsidR="00A51D68">
              <w:rPr>
                <w:sz w:val="18"/>
              </w:rPr>
              <w:t xml:space="preserve">brochures </w:t>
            </w:r>
            <w:r>
              <w:rPr>
                <w:sz w:val="18"/>
              </w:rPr>
              <w:t xml:space="preserve"> van VIB.</w:t>
            </w:r>
          </w:p>
          <w:p w:rsidR="00A57189" w:rsidRDefault="00A57189" w:rsidP="00A57189">
            <w:pPr>
              <w:tabs>
                <w:tab w:val="right" w:pos="352"/>
                <w:tab w:val="right" w:pos="567"/>
              </w:tabs>
              <w:spacing w:before="80" w:after="80"/>
              <w:rPr>
                <w:sz w:val="18"/>
              </w:rPr>
            </w:pPr>
            <w:r>
              <w:rPr>
                <w:sz w:val="18"/>
              </w:rPr>
              <w:t>Eventueel bezoek aan een wetenschappelijke tentoonstelling.</w:t>
            </w:r>
          </w:p>
        </w:tc>
        <w:tc>
          <w:tcPr>
            <w:tcW w:w="844" w:type="dxa"/>
            <w:tcBorders>
              <w:top w:val="single" w:sz="18" w:space="0" w:color="auto"/>
              <w:bottom w:val="single" w:sz="4" w:space="0" w:color="auto"/>
            </w:tcBorders>
          </w:tcPr>
          <w:p w:rsidR="00EE42BD" w:rsidRDefault="00EE42BD" w:rsidP="00EE42BD">
            <w:pPr>
              <w:spacing w:before="80" w:after="80"/>
              <w:jc w:val="center"/>
              <w:rPr>
                <w:sz w:val="18"/>
              </w:rPr>
            </w:pPr>
          </w:p>
        </w:tc>
      </w:tr>
      <w:tr w:rsidR="00EE42BD" w:rsidTr="00EE42BD">
        <w:trPr>
          <w:trHeight w:val="397"/>
        </w:trPr>
        <w:tc>
          <w:tcPr>
            <w:tcW w:w="839" w:type="dxa"/>
            <w:tcBorders>
              <w:top w:val="single" w:sz="18" w:space="0" w:color="auto"/>
              <w:left w:val="single" w:sz="18" w:space="0" w:color="auto"/>
              <w:bottom w:val="single" w:sz="18" w:space="0" w:color="auto"/>
            </w:tcBorders>
          </w:tcPr>
          <w:p w:rsidR="00EE42BD" w:rsidRDefault="00EE42BD" w:rsidP="00A97D9D">
            <w:pPr>
              <w:pStyle w:val="NummerDoelstelling"/>
            </w:pPr>
          </w:p>
        </w:tc>
        <w:tc>
          <w:tcPr>
            <w:tcW w:w="5716" w:type="dxa"/>
            <w:tcBorders>
              <w:top w:val="single" w:sz="18" w:space="0" w:color="auto"/>
              <w:bottom w:val="single" w:sz="18" w:space="0" w:color="auto"/>
            </w:tcBorders>
          </w:tcPr>
          <w:p w:rsidR="00EE42BD" w:rsidRDefault="00536DE5" w:rsidP="00EE42BD">
            <w:pPr>
              <w:spacing w:before="80" w:after="80"/>
              <w:rPr>
                <w:b/>
                <w:bCs/>
                <w:sz w:val="18"/>
              </w:rPr>
            </w:pPr>
            <w:r>
              <w:rPr>
                <w:b/>
                <w:bCs/>
                <w:sz w:val="18"/>
              </w:rPr>
              <w:t>De structuur</w:t>
            </w:r>
            <w:r w:rsidR="0013029E">
              <w:rPr>
                <w:b/>
                <w:bCs/>
                <w:sz w:val="18"/>
              </w:rPr>
              <w:t>, de functie</w:t>
            </w:r>
            <w:r>
              <w:rPr>
                <w:b/>
                <w:bCs/>
                <w:sz w:val="18"/>
              </w:rPr>
              <w:t xml:space="preserve"> en de naamge</w:t>
            </w:r>
            <w:r w:rsidR="00A57189">
              <w:rPr>
                <w:b/>
                <w:bCs/>
                <w:sz w:val="18"/>
              </w:rPr>
              <w:t>ving van sa</w:t>
            </w:r>
            <w:r>
              <w:rPr>
                <w:b/>
                <w:bCs/>
                <w:sz w:val="18"/>
              </w:rPr>
              <w:t>chariden kennen.</w:t>
            </w:r>
          </w:p>
        </w:tc>
        <w:tc>
          <w:tcPr>
            <w:tcW w:w="835" w:type="dxa"/>
            <w:tcBorders>
              <w:top w:val="single" w:sz="18" w:space="0" w:color="auto"/>
              <w:bottom w:val="single" w:sz="18" w:space="0" w:color="auto"/>
            </w:tcBorders>
          </w:tcPr>
          <w:p w:rsidR="00EE42BD" w:rsidRDefault="00536DE5" w:rsidP="00EE42B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E42BD" w:rsidRDefault="00536DE5" w:rsidP="00EE42B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42BD" w:rsidRDefault="00EE42BD" w:rsidP="00EE42BD">
            <w:pPr>
              <w:spacing w:before="80" w:after="80"/>
              <w:rPr>
                <w:sz w:val="18"/>
              </w:rPr>
            </w:pPr>
          </w:p>
        </w:tc>
        <w:tc>
          <w:tcPr>
            <w:tcW w:w="844" w:type="dxa"/>
            <w:tcBorders>
              <w:top w:val="single" w:sz="18" w:space="0" w:color="auto"/>
              <w:bottom w:val="single" w:sz="18" w:space="0" w:color="auto"/>
              <w:right w:val="single" w:sz="18" w:space="0" w:color="auto"/>
            </w:tcBorders>
          </w:tcPr>
          <w:p w:rsidR="00EE42BD" w:rsidRDefault="00EE42BD" w:rsidP="00EE42BD">
            <w:pPr>
              <w:spacing w:before="80" w:after="80"/>
              <w:rPr>
                <w:b/>
                <w:bCs/>
                <w:sz w:val="18"/>
              </w:rPr>
            </w:pPr>
          </w:p>
        </w:tc>
      </w:tr>
      <w:tr w:rsidR="00EE42BD" w:rsidTr="00EE42BD">
        <w:trPr>
          <w:trHeight w:val="397"/>
        </w:trPr>
        <w:tc>
          <w:tcPr>
            <w:tcW w:w="839" w:type="dxa"/>
            <w:tcBorders>
              <w:top w:val="single" w:sz="18" w:space="0" w:color="auto"/>
              <w:bottom w:val="single" w:sz="4" w:space="0" w:color="auto"/>
            </w:tcBorders>
          </w:tcPr>
          <w:p w:rsidR="00EE42BD" w:rsidRDefault="00EE42BD" w:rsidP="00EE42B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E42BD" w:rsidRDefault="00536DE5" w:rsidP="00536DE5">
            <w:pPr>
              <w:tabs>
                <w:tab w:val="left" w:pos="226"/>
              </w:tabs>
              <w:spacing w:before="80" w:after="80"/>
              <w:rPr>
                <w:sz w:val="18"/>
              </w:rPr>
            </w:pPr>
            <w:r>
              <w:rPr>
                <w:sz w:val="18"/>
              </w:rPr>
              <w:t>Structuur en naamgeving</w:t>
            </w:r>
            <w:r w:rsidR="00A57189">
              <w:rPr>
                <w:sz w:val="18"/>
              </w:rPr>
              <w:t xml:space="preserve"> van sachariden.</w:t>
            </w:r>
          </w:p>
        </w:tc>
        <w:tc>
          <w:tcPr>
            <w:tcW w:w="6949" w:type="dxa"/>
            <w:tcBorders>
              <w:top w:val="single" w:sz="18" w:space="0" w:color="auto"/>
              <w:left w:val="double" w:sz="4" w:space="0" w:color="auto"/>
              <w:bottom w:val="single" w:sz="4" w:space="0" w:color="auto"/>
            </w:tcBorders>
          </w:tcPr>
          <w:p w:rsidR="00EE42BD" w:rsidRDefault="00EE42BD" w:rsidP="00EE42BD">
            <w:pPr>
              <w:tabs>
                <w:tab w:val="right" w:pos="352"/>
                <w:tab w:val="right" w:pos="567"/>
              </w:tabs>
              <w:spacing w:before="80" w:after="80"/>
              <w:rPr>
                <w:sz w:val="18"/>
              </w:rPr>
            </w:pPr>
          </w:p>
        </w:tc>
        <w:tc>
          <w:tcPr>
            <w:tcW w:w="844" w:type="dxa"/>
            <w:tcBorders>
              <w:top w:val="single" w:sz="18" w:space="0" w:color="auto"/>
              <w:bottom w:val="single" w:sz="4" w:space="0" w:color="auto"/>
            </w:tcBorders>
          </w:tcPr>
          <w:p w:rsidR="00EE42BD" w:rsidRDefault="00EE42BD" w:rsidP="00EE42BD">
            <w:pPr>
              <w:spacing w:before="80" w:after="80"/>
              <w:jc w:val="center"/>
              <w:rPr>
                <w:sz w:val="18"/>
              </w:rPr>
            </w:pPr>
          </w:p>
        </w:tc>
      </w:tr>
      <w:tr w:rsidR="00EE42BD" w:rsidTr="00EE42BD">
        <w:trPr>
          <w:trHeight w:val="397"/>
        </w:trPr>
        <w:tc>
          <w:tcPr>
            <w:tcW w:w="839" w:type="dxa"/>
            <w:tcBorders>
              <w:top w:val="single" w:sz="18" w:space="0" w:color="auto"/>
              <w:left w:val="single" w:sz="18" w:space="0" w:color="auto"/>
              <w:bottom w:val="single" w:sz="18" w:space="0" w:color="auto"/>
            </w:tcBorders>
          </w:tcPr>
          <w:p w:rsidR="00EE42BD" w:rsidRDefault="00EE42BD" w:rsidP="00A97D9D">
            <w:pPr>
              <w:pStyle w:val="NummerDoelstelling"/>
            </w:pPr>
          </w:p>
        </w:tc>
        <w:tc>
          <w:tcPr>
            <w:tcW w:w="5716" w:type="dxa"/>
            <w:tcBorders>
              <w:top w:val="single" w:sz="18" w:space="0" w:color="auto"/>
              <w:bottom w:val="single" w:sz="18" w:space="0" w:color="auto"/>
            </w:tcBorders>
          </w:tcPr>
          <w:p w:rsidR="00EE42BD" w:rsidRDefault="00536DE5" w:rsidP="00A57189">
            <w:pPr>
              <w:spacing w:before="80" w:after="80"/>
              <w:rPr>
                <w:b/>
                <w:bCs/>
                <w:sz w:val="18"/>
              </w:rPr>
            </w:pPr>
            <w:r>
              <w:rPr>
                <w:b/>
                <w:bCs/>
                <w:sz w:val="18"/>
              </w:rPr>
              <w:t xml:space="preserve">De indeling </w:t>
            </w:r>
            <w:r w:rsidR="00A57189">
              <w:rPr>
                <w:b/>
                <w:bCs/>
                <w:sz w:val="18"/>
              </w:rPr>
              <w:t xml:space="preserve">van de sachariden </w:t>
            </w:r>
            <w:r>
              <w:rPr>
                <w:b/>
                <w:bCs/>
                <w:sz w:val="18"/>
              </w:rPr>
              <w:t xml:space="preserve">kennen en een aantal </w:t>
            </w:r>
            <w:r w:rsidR="00A57189">
              <w:rPr>
                <w:b/>
                <w:bCs/>
                <w:sz w:val="18"/>
              </w:rPr>
              <w:t>v</w:t>
            </w:r>
            <w:r>
              <w:rPr>
                <w:b/>
                <w:bCs/>
                <w:sz w:val="18"/>
              </w:rPr>
              <w:t>oorbeelden kunnen geven.</w:t>
            </w:r>
          </w:p>
        </w:tc>
        <w:tc>
          <w:tcPr>
            <w:tcW w:w="835" w:type="dxa"/>
            <w:tcBorders>
              <w:top w:val="single" w:sz="18" w:space="0" w:color="auto"/>
              <w:bottom w:val="single" w:sz="18" w:space="0" w:color="auto"/>
            </w:tcBorders>
          </w:tcPr>
          <w:p w:rsidR="00EE42BD" w:rsidRDefault="00536DE5" w:rsidP="00EE42B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E42BD" w:rsidRDefault="00536DE5" w:rsidP="00EE42B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42BD" w:rsidRDefault="00EE42BD" w:rsidP="00EE42BD">
            <w:pPr>
              <w:spacing w:before="80" w:after="80"/>
              <w:rPr>
                <w:sz w:val="18"/>
              </w:rPr>
            </w:pPr>
          </w:p>
        </w:tc>
        <w:tc>
          <w:tcPr>
            <w:tcW w:w="844" w:type="dxa"/>
            <w:tcBorders>
              <w:top w:val="single" w:sz="18" w:space="0" w:color="auto"/>
              <w:bottom w:val="single" w:sz="18" w:space="0" w:color="auto"/>
              <w:right w:val="single" w:sz="18" w:space="0" w:color="auto"/>
            </w:tcBorders>
          </w:tcPr>
          <w:p w:rsidR="00EE42BD" w:rsidRDefault="00EE42BD" w:rsidP="00EE42BD">
            <w:pPr>
              <w:spacing w:before="80" w:after="80"/>
              <w:rPr>
                <w:b/>
                <w:bCs/>
                <w:sz w:val="18"/>
              </w:rPr>
            </w:pPr>
          </w:p>
        </w:tc>
      </w:tr>
      <w:tr w:rsidR="00EE42BD" w:rsidTr="00EE42BD">
        <w:trPr>
          <w:trHeight w:val="397"/>
        </w:trPr>
        <w:tc>
          <w:tcPr>
            <w:tcW w:w="839" w:type="dxa"/>
            <w:tcBorders>
              <w:top w:val="single" w:sz="18" w:space="0" w:color="auto"/>
              <w:bottom w:val="single" w:sz="4" w:space="0" w:color="auto"/>
            </w:tcBorders>
          </w:tcPr>
          <w:p w:rsidR="00EE42BD" w:rsidRDefault="00EE42BD" w:rsidP="00EE42B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E42BD" w:rsidRDefault="00536DE5" w:rsidP="00536DE5">
            <w:pPr>
              <w:tabs>
                <w:tab w:val="left" w:pos="226"/>
              </w:tabs>
              <w:spacing w:before="80" w:after="80"/>
              <w:rPr>
                <w:sz w:val="18"/>
              </w:rPr>
            </w:pPr>
            <w:r>
              <w:rPr>
                <w:sz w:val="18"/>
              </w:rPr>
              <w:t>Indeling</w:t>
            </w:r>
            <w:r w:rsidR="00A57189">
              <w:rPr>
                <w:sz w:val="18"/>
              </w:rPr>
              <w:t xml:space="preserve"> van sachariden:</w:t>
            </w:r>
            <w:r w:rsidR="00A57189">
              <w:rPr>
                <w:sz w:val="18"/>
              </w:rPr>
              <w:br/>
              <w:t>-</w:t>
            </w:r>
            <w:r w:rsidR="00A57189">
              <w:rPr>
                <w:sz w:val="18"/>
              </w:rPr>
              <w:tab/>
              <w:t>monosachariden</w:t>
            </w:r>
            <w:r w:rsidR="00A57189">
              <w:rPr>
                <w:sz w:val="18"/>
              </w:rPr>
              <w:br/>
              <w:t>-</w:t>
            </w:r>
            <w:r w:rsidR="00A57189">
              <w:rPr>
                <w:sz w:val="18"/>
              </w:rPr>
              <w:tab/>
              <w:t>disachariden</w:t>
            </w:r>
            <w:r w:rsidR="00A57189">
              <w:rPr>
                <w:sz w:val="18"/>
              </w:rPr>
              <w:br/>
              <w:t>-</w:t>
            </w:r>
            <w:r w:rsidR="00A57189">
              <w:rPr>
                <w:sz w:val="18"/>
              </w:rPr>
              <w:tab/>
              <w:t>polysa</w:t>
            </w:r>
            <w:r>
              <w:rPr>
                <w:sz w:val="18"/>
              </w:rPr>
              <w:t>chariden</w:t>
            </w:r>
          </w:p>
        </w:tc>
        <w:tc>
          <w:tcPr>
            <w:tcW w:w="6949" w:type="dxa"/>
            <w:tcBorders>
              <w:top w:val="single" w:sz="18" w:space="0" w:color="auto"/>
              <w:left w:val="double" w:sz="4" w:space="0" w:color="auto"/>
              <w:bottom w:val="single" w:sz="4" w:space="0" w:color="auto"/>
            </w:tcBorders>
          </w:tcPr>
          <w:p w:rsidR="00EE42BD" w:rsidRDefault="00EE42BD" w:rsidP="00EE42BD">
            <w:pPr>
              <w:tabs>
                <w:tab w:val="right" w:pos="352"/>
                <w:tab w:val="right" w:pos="567"/>
              </w:tabs>
              <w:spacing w:before="80" w:after="80"/>
              <w:rPr>
                <w:sz w:val="18"/>
              </w:rPr>
            </w:pPr>
          </w:p>
        </w:tc>
        <w:tc>
          <w:tcPr>
            <w:tcW w:w="844" w:type="dxa"/>
            <w:tcBorders>
              <w:top w:val="single" w:sz="18" w:space="0" w:color="auto"/>
              <w:bottom w:val="single" w:sz="4" w:space="0" w:color="auto"/>
            </w:tcBorders>
          </w:tcPr>
          <w:p w:rsidR="00EE42BD" w:rsidRDefault="00EE42BD" w:rsidP="00EE42BD">
            <w:pPr>
              <w:spacing w:before="80" w:after="80"/>
              <w:jc w:val="center"/>
              <w:rPr>
                <w:sz w:val="18"/>
              </w:rPr>
            </w:pPr>
          </w:p>
        </w:tc>
      </w:tr>
      <w:tr w:rsidR="00EE42BD" w:rsidTr="00EE42BD">
        <w:trPr>
          <w:trHeight w:val="397"/>
        </w:trPr>
        <w:tc>
          <w:tcPr>
            <w:tcW w:w="839" w:type="dxa"/>
            <w:tcBorders>
              <w:top w:val="single" w:sz="18" w:space="0" w:color="auto"/>
              <w:left w:val="single" w:sz="18" w:space="0" w:color="auto"/>
              <w:bottom w:val="single" w:sz="18" w:space="0" w:color="auto"/>
            </w:tcBorders>
          </w:tcPr>
          <w:p w:rsidR="00EE42BD" w:rsidRDefault="00EE42BD" w:rsidP="00A97D9D">
            <w:pPr>
              <w:pStyle w:val="NummerDoelstelling"/>
            </w:pPr>
          </w:p>
        </w:tc>
        <w:tc>
          <w:tcPr>
            <w:tcW w:w="5716" w:type="dxa"/>
            <w:tcBorders>
              <w:top w:val="single" w:sz="18" w:space="0" w:color="auto"/>
              <w:bottom w:val="single" w:sz="18" w:space="0" w:color="auto"/>
            </w:tcBorders>
          </w:tcPr>
          <w:p w:rsidR="00EE42BD" w:rsidRDefault="00536DE5" w:rsidP="00EE42BD">
            <w:pPr>
              <w:spacing w:before="80" w:after="80"/>
              <w:rPr>
                <w:b/>
                <w:bCs/>
                <w:sz w:val="18"/>
              </w:rPr>
            </w:pPr>
            <w:r>
              <w:rPr>
                <w:b/>
                <w:bCs/>
                <w:sz w:val="18"/>
              </w:rPr>
              <w:t>Een aantal kunstmatige zoetstoffen en hun eigenschappen kunnen opnoemen.</w:t>
            </w:r>
          </w:p>
        </w:tc>
        <w:tc>
          <w:tcPr>
            <w:tcW w:w="835" w:type="dxa"/>
            <w:tcBorders>
              <w:top w:val="single" w:sz="18" w:space="0" w:color="auto"/>
              <w:bottom w:val="single" w:sz="18" w:space="0" w:color="auto"/>
            </w:tcBorders>
          </w:tcPr>
          <w:p w:rsidR="00EE42BD" w:rsidRDefault="00536DE5" w:rsidP="00EE42B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E42BD" w:rsidRDefault="00536DE5" w:rsidP="00EE42B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42BD" w:rsidRDefault="00EE42BD" w:rsidP="00EE42BD">
            <w:pPr>
              <w:spacing w:before="80" w:after="80"/>
              <w:rPr>
                <w:sz w:val="18"/>
              </w:rPr>
            </w:pPr>
          </w:p>
        </w:tc>
        <w:tc>
          <w:tcPr>
            <w:tcW w:w="844" w:type="dxa"/>
            <w:tcBorders>
              <w:top w:val="single" w:sz="18" w:space="0" w:color="auto"/>
              <w:bottom w:val="single" w:sz="18" w:space="0" w:color="auto"/>
              <w:right w:val="single" w:sz="18" w:space="0" w:color="auto"/>
            </w:tcBorders>
          </w:tcPr>
          <w:p w:rsidR="00EE42BD" w:rsidRDefault="00EE42BD" w:rsidP="00EE42BD">
            <w:pPr>
              <w:spacing w:before="80" w:after="80"/>
              <w:rPr>
                <w:b/>
                <w:bCs/>
                <w:sz w:val="18"/>
              </w:rPr>
            </w:pPr>
          </w:p>
        </w:tc>
      </w:tr>
      <w:tr w:rsidR="00EE42BD" w:rsidTr="00EE42BD">
        <w:trPr>
          <w:trHeight w:val="397"/>
        </w:trPr>
        <w:tc>
          <w:tcPr>
            <w:tcW w:w="839" w:type="dxa"/>
            <w:tcBorders>
              <w:top w:val="single" w:sz="18" w:space="0" w:color="auto"/>
              <w:bottom w:val="single" w:sz="4" w:space="0" w:color="auto"/>
            </w:tcBorders>
          </w:tcPr>
          <w:p w:rsidR="00EE42BD" w:rsidRDefault="00EE42BD" w:rsidP="00EE42B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E42BD" w:rsidRDefault="00EE42BD" w:rsidP="00EE42B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E42BD" w:rsidRDefault="00EE42BD" w:rsidP="00EE42BD">
            <w:pPr>
              <w:tabs>
                <w:tab w:val="right" w:pos="352"/>
                <w:tab w:val="right" w:pos="567"/>
              </w:tabs>
              <w:spacing w:before="80" w:after="80"/>
              <w:rPr>
                <w:sz w:val="18"/>
              </w:rPr>
            </w:pPr>
          </w:p>
        </w:tc>
        <w:tc>
          <w:tcPr>
            <w:tcW w:w="844" w:type="dxa"/>
            <w:tcBorders>
              <w:top w:val="single" w:sz="18" w:space="0" w:color="auto"/>
              <w:bottom w:val="single" w:sz="4" w:space="0" w:color="auto"/>
            </w:tcBorders>
          </w:tcPr>
          <w:p w:rsidR="00EE42BD" w:rsidRDefault="00EE42BD" w:rsidP="00EE42BD">
            <w:pPr>
              <w:spacing w:before="80" w:after="80"/>
              <w:jc w:val="center"/>
              <w:rPr>
                <w:sz w:val="18"/>
              </w:rPr>
            </w:pPr>
          </w:p>
        </w:tc>
      </w:tr>
      <w:tr w:rsidR="00536DE5" w:rsidTr="00560493">
        <w:trPr>
          <w:trHeight w:val="397"/>
        </w:trPr>
        <w:tc>
          <w:tcPr>
            <w:tcW w:w="839" w:type="dxa"/>
            <w:tcBorders>
              <w:top w:val="single" w:sz="18" w:space="0" w:color="auto"/>
              <w:left w:val="single" w:sz="18" w:space="0" w:color="auto"/>
              <w:bottom w:val="single" w:sz="18" w:space="0" w:color="auto"/>
            </w:tcBorders>
          </w:tcPr>
          <w:p w:rsidR="00536DE5" w:rsidRDefault="00536DE5" w:rsidP="00A97D9D">
            <w:pPr>
              <w:pStyle w:val="NummerDoelstelling"/>
            </w:pPr>
          </w:p>
        </w:tc>
        <w:tc>
          <w:tcPr>
            <w:tcW w:w="5716" w:type="dxa"/>
            <w:tcBorders>
              <w:top w:val="single" w:sz="18" w:space="0" w:color="auto"/>
              <w:bottom w:val="single" w:sz="18" w:space="0" w:color="auto"/>
            </w:tcBorders>
          </w:tcPr>
          <w:p w:rsidR="00536DE5" w:rsidRDefault="00536DE5" w:rsidP="00560493">
            <w:pPr>
              <w:spacing w:before="80" w:after="80"/>
              <w:rPr>
                <w:b/>
                <w:bCs/>
                <w:sz w:val="18"/>
              </w:rPr>
            </w:pPr>
            <w:r>
              <w:rPr>
                <w:b/>
                <w:bCs/>
                <w:sz w:val="18"/>
              </w:rPr>
              <w:t>De aandoening ‘lactose-intolerantie’ kunnen uitleggen en de belangrijkste dieetmaatregelen kunnen opnoemen.</w:t>
            </w:r>
          </w:p>
        </w:tc>
        <w:tc>
          <w:tcPr>
            <w:tcW w:w="835" w:type="dxa"/>
            <w:tcBorders>
              <w:top w:val="single" w:sz="18" w:space="0" w:color="auto"/>
              <w:bottom w:val="single" w:sz="18" w:space="0" w:color="auto"/>
            </w:tcBorders>
          </w:tcPr>
          <w:p w:rsidR="00536DE5" w:rsidRDefault="00536DE5" w:rsidP="0056049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36DE5" w:rsidRDefault="00536DE5" w:rsidP="0056049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36DE5" w:rsidRDefault="00536DE5" w:rsidP="00560493">
            <w:pPr>
              <w:spacing w:before="80" w:after="80"/>
              <w:rPr>
                <w:sz w:val="18"/>
              </w:rPr>
            </w:pPr>
          </w:p>
        </w:tc>
        <w:tc>
          <w:tcPr>
            <w:tcW w:w="844" w:type="dxa"/>
            <w:tcBorders>
              <w:top w:val="single" w:sz="18" w:space="0" w:color="auto"/>
              <w:bottom w:val="single" w:sz="18" w:space="0" w:color="auto"/>
              <w:right w:val="single" w:sz="18" w:space="0" w:color="auto"/>
            </w:tcBorders>
          </w:tcPr>
          <w:p w:rsidR="00536DE5" w:rsidRDefault="00536DE5" w:rsidP="00560493">
            <w:pPr>
              <w:spacing w:before="80" w:after="80"/>
              <w:rPr>
                <w:b/>
                <w:bCs/>
                <w:sz w:val="18"/>
              </w:rPr>
            </w:pPr>
          </w:p>
        </w:tc>
      </w:tr>
      <w:tr w:rsidR="00536DE5" w:rsidTr="00560493">
        <w:trPr>
          <w:trHeight w:val="397"/>
        </w:trPr>
        <w:tc>
          <w:tcPr>
            <w:tcW w:w="839" w:type="dxa"/>
            <w:tcBorders>
              <w:top w:val="single" w:sz="18" w:space="0" w:color="auto"/>
              <w:bottom w:val="single" w:sz="4" w:space="0" w:color="auto"/>
            </w:tcBorders>
          </w:tcPr>
          <w:p w:rsidR="00536DE5" w:rsidRDefault="00536DE5" w:rsidP="0056049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36DE5" w:rsidRDefault="0013029E" w:rsidP="00560493">
            <w:pPr>
              <w:tabs>
                <w:tab w:val="left" w:pos="226"/>
              </w:tabs>
              <w:spacing w:before="80" w:after="80"/>
              <w:rPr>
                <w:sz w:val="18"/>
              </w:rPr>
            </w:pPr>
            <w:r>
              <w:rPr>
                <w:sz w:val="18"/>
              </w:rPr>
              <w:t>Symptomen.</w:t>
            </w:r>
          </w:p>
          <w:p w:rsidR="0013029E" w:rsidRDefault="0013029E" w:rsidP="00560493">
            <w:pPr>
              <w:tabs>
                <w:tab w:val="left" w:pos="226"/>
              </w:tabs>
              <w:spacing w:before="80" w:after="80"/>
              <w:rPr>
                <w:sz w:val="18"/>
              </w:rPr>
            </w:pPr>
            <w:r>
              <w:rPr>
                <w:sz w:val="18"/>
              </w:rPr>
              <w:t>Diagnose.</w:t>
            </w:r>
          </w:p>
          <w:p w:rsidR="0013029E" w:rsidRDefault="0013029E" w:rsidP="00560493">
            <w:pPr>
              <w:tabs>
                <w:tab w:val="left" w:pos="226"/>
              </w:tabs>
              <w:spacing w:before="80" w:after="80"/>
              <w:rPr>
                <w:sz w:val="18"/>
              </w:rPr>
            </w:pPr>
            <w:r>
              <w:rPr>
                <w:sz w:val="18"/>
              </w:rPr>
              <w:t>Dieet en medicatie.</w:t>
            </w:r>
          </w:p>
        </w:tc>
        <w:tc>
          <w:tcPr>
            <w:tcW w:w="6949" w:type="dxa"/>
            <w:tcBorders>
              <w:top w:val="single" w:sz="18" w:space="0" w:color="auto"/>
              <w:left w:val="double" w:sz="4" w:space="0" w:color="auto"/>
              <w:bottom w:val="single" w:sz="4" w:space="0" w:color="auto"/>
            </w:tcBorders>
          </w:tcPr>
          <w:p w:rsidR="00536DE5" w:rsidRDefault="0013029E" w:rsidP="00560493">
            <w:pPr>
              <w:tabs>
                <w:tab w:val="right" w:pos="352"/>
                <w:tab w:val="right" w:pos="567"/>
              </w:tabs>
              <w:spacing w:before="80" w:after="80"/>
              <w:rPr>
                <w:sz w:val="18"/>
              </w:rPr>
            </w:pPr>
            <w:r>
              <w:rPr>
                <w:sz w:val="18"/>
              </w:rPr>
              <w:t>Verpakkingen tonen van lactose-arme en lactose-vrije melken en van preparaten op basis van lactase.</w:t>
            </w:r>
          </w:p>
        </w:tc>
        <w:tc>
          <w:tcPr>
            <w:tcW w:w="844" w:type="dxa"/>
            <w:tcBorders>
              <w:top w:val="single" w:sz="18" w:space="0" w:color="auto"/>
              <w:bottom w:val="single" w:sz="4" w:space="0" w:color="auto"/>
            </w:tcBorders>
          </w:tcPr>
          <w:p w:rsidR="00536DE5" w:rsidRDefault="00536DE5" w:rsidP="00560493">
            <w:pPr>
              <w:spacing w:before="80" w:after="80"/>
              <w:jc w:val="center"/>
              <w:rPr>
                <w:sz w:val="18"/>
              </w:rPr>
            </w:pPr>
          </w:p>
        </w:tc>
      </w:tr>
    </w:tbl>
    <w:p w:rsidR="00944987" w:rsidRDefault="00944987" w:rsidP="00BE19EF">
      <w:pPr>
        <w:pStyle w:val="NummerDoelstelling"/>
        <w:numPr>
          <w:ilvl w:val="0"/>
          <w:numId w:val="0"/>
        </w:numPr>
        <w:ind w:left="360"/>
      </w:pPr>
    </w:p>
    <w:p w:rsidR="00944987" w:rsidRDefault="00944987" w:rsidP="00A97D9D">
      <w:pPr>
        <w:pStyle w:val="NummerDoelstelling"/>
        <w:sectPr w:rsidR="00944987" w:rsidSect="00B41BDE">
          <w:headerReference w:type="even" r:id="rId80"/>
          <w:headerReference w:type="default" r:id="rId81"/>
          <w:footerReference w:type="default" r:id="rId82"/>
          <w:headerReference w:type="first" r:id="rId83"/>
          <w:pgSz w:w="16838" w:h="11906" w:orient="landscape"/>
          <w:pgMar w:top="1418" w:right="567" w:bottom="567" w:left="567" w:header="709" w:footer="709"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E3FD6" w:rsidTr="005A732B">
        <w:trPr>
          <w:trHeight w:val="397"/>
        </w:trPr>
        <w:tc>
          <w:tcPr>
            <w:tcW w:w="839" w:type="dxa"/>
            <w:tcBorders>
              <w:bottom w:val="single" w:sz="4" w:space="0" w:color="auto"/>
            </w:tcBorders>
            <w:vAlign w:val="center"/>
          </w:tcPr>
          <w:p w:rsidR="00EE3FD6" w:rsidRDefault="00EE3FD6" w:rsidP="005A732B">
            <w:pPr>
              <w:spacing w:before="80" w:after="80"/>
              <w:rPr>
                <w:sz w:val="18"/>
              </w:rPr>
            </w:pPr>
            <w:r>
              <w:rPr>
                <w:sz w:val="18"/>
              </w:rPr>
              <w:lastRenderedPageBreak/>
              <w:t>Nr.</w:t>
            </w:r>
          </w:p>
        </w:tc>
        <w:tc>
          <w:tcPr>
            <w:tcW w:w="5716" w:type="dxa"/>
            <w:tcBorders>
              <w:bottom w:val="single" w:sz="4" w:space="0" w:color="auto"/>
            </w:tcBorders>
            <w:vAlign w:val="center"/>
          </w:tcPr>
          <w:p w:rsidR="00EE3FD6" w:rsidRDefault="00EE3FD6" w:rsidP="005A732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EE3FD6" w:rsidRDefault="00EE3FD6" w:rsidP="005A732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EE3FD6" w:rsidRDefault="00EE3FD6" w:rsidP="005A732B">
            <w:pPr>
              <w:spacing w:before="80" w:after="80"/>
              <w:jc w:val="center"/>
              <w:rPr>
                <w:sz w:val="18"/>
              </w:rPr>
            </w:pPr>
            <w:r>
              <w:rPr>
                <w:sz w:val="18"/>
              </w:rPr>
              <w:t>B/U</w:t>
            </w:r>
          </w:p>
        </w:tc>
        <w:tc>
          <w:tcPr>
            <w:tcW w:w="6949" w:type="dxa"/>
            <w:tcBorders>
              <w:left w:val="double" w:sz="4" w:space="0" w:color="auto"/>
            </w:tcBorders>
            <w:vAlign w:val="center"/>
          </w:tcPr>
          <w:p w:rsidR="00EE3FD6" w:rsidRDefault="00EE3FD6" w:rsidP="005A732B">
            <w:pPr>
              <w:spacing w:before="80" w:after="80"/>
              <w:jc w:val="center"/>
              <w:rPr>
                <w:sz w:val="18"/>
              </w:rPr>
            </w:pPr>
            <w:r>
              <w:rPr>
                <w:sz w:val="18"/>
              </w:rPr>
              <w:t>Didactische wenken en hulpmiddelen</w:t>
            </w:r>
          </w:p>
        </w:tc>
        <w:tc>
          <w:tcPr>
            <w:tcW w:w="844" w:type="dxa"/>
            <w:vAlign w:val="center"/>
          </w:tcPr>
          <w:p w:rsidR="00EE3FD6" w:rsidRDefault="00EE3FD6" w:rsidP="005A732B">
            <w:pPr>
              <w:spacing w:before="80" w:after="80"/>
              <w:jc w:val="center"/>
              <w:rPr>
                <w:sz w:val="18"/>
              </w:rPr>
            </w:pPr>
            <w:r>
              <w:rPr>
                <w:sz w:val="18"/>
              </w:rPr>
              <w:t>Link</w:t>
            </w:r>
          </w:p>
        </w:tc>
      </w:tr>
      <w:tr w:rsidR="00EE3FD6" w:rsidTr="00E100BA">
        <w:trPr>
          <w:cantSplit/>
          <w:trHeight w:val="397"/>
        </w:trPr>
        <w:tc>
          <w:tcPr>
            <w:tcW w:w="8225" w:type="dxa"/>
            <w:gridSpan w:val="4"/>
            <w:tcBorders>
              <w:right w:val="nil"/>
            </w:tcBorders>
          </w:tcPr>
          <w:p w:rsidR="00EE3FD6" w:rsidRPr="0085762A" w:rsidRDefault="00BE19EF" w:rsidP="00F9074A">
            <w:pPr>
              <w:pStyle w:val="Kop3"/>
              <w:numPr>
                <w:ilvl w:val="0"/>
                <w:numId w:val="0"/>
              </w:numPr>
              <w:spacing w:before="80" w:after="80"/>
              <w:ind w:left="720" w:hanging="720"/>
            </w:pPr>
            <w:bookmarkStart w:id="164" w:name="_Toc284242039"/>
            <w:bookmarkStart w:id="165" w:name="_Toc284242157"/>
            <w:bookmarkStart w:id="166" w:name="_Toc314733741"/>
            <w:bookmarkStart w:id="167" w:name="_Toc314733785"/>
            <w:bookmarkStart w:id="168" w:name="_Toc418777198"/>
            <w:r>
              <w:t>5.5.8</w:t>
            </w:r>
            <w:r>
              <w:tab/>
            </w:r>
            <w:r w:rsidR="00EE3FD6">
              <w:t>TV A</w:t>
            </w:r>
            <w:r w:rsidR="00E100BA">
              <w:t>potheek</w:t>
            </w:r>
            <w:r w:rsidR="00EE3FD6">
              <w:t>/T</w:t>
            </w:r>
            <w:r w:rsidR="00E100BA">
              <w:t>oegepaste biologie</w:t>
            </w:r>
            <w:bookmarkEnd w:id="164"/>
            <w:bookmarkEnd w:id="165"/>
            <w:bookmarkEnd w:id="166"/>
            <w:bookmarkEnd w:id="167"/>
            <w:bookmarkEnd w:id="168"/>
          </w:p>
        </w:tc>
        <w:tc>
          <w:tcPr>
            <w:tcW w:w="7793" w:type="dxa"/>
            <w:gridSpan w:val="2"/>
            <w:tcBorders>
              <w:left w:val="nil"/>
            </w:tcBorders>
            <w:vAlign w:val="center"/>
          </w:tcPr>
          <w:p w:rsidR="00EE3FD6" w:rsidRPr="00E729F6" w:rsidRDefault="00EE3FD6" w:rsidP="00F9074A">
            <w:pPr>
              <w:spacing w:before="80" w:after="80"/>
              <w:rPr>
                <w:rFonts w:cs="Arial"/>
                <w:bCs/>
                <w:sz w:val="18"/>
                <w:szCs w:val="18"/>
              </w:rPr>
            </w:pPr>
          </w:p>
        </w:tc>
      </w:tr>
      <w:tr w:rsidR="000A322A" w:rsidRPr="0085762A" w:rsidTr="000A322A">
        <w:trPr>
          <w:cantSplit/>
          <w:trHeight w:val="397"/>
        </w:trPr>
        <w:tc>
          <w:tcPr>
            <w:tcW w:w="8225" w:type="dxa"/>
            <w:gridSpan w:val="4"/>
            <w:tcBorders>
              <w:top w:val="single" w:sz="4" w:space="0" w:color="auto"/>
              <w:left w:val="single" w:sz="4" w:space="0" w:color="auto"/>
              <w:bottom w:val="single" w:sz="4" w:space="0" w:color="auto"/>
              <w:right w:val="nil"/>
            </w:tcBorders>
          </w:tcPr>
          <w:p w:rsidR="000A322A" w:rsidRPr="007A2809" w:rsidRDefault="000A7FA6" w:rsidP="00F9074A">
            <w:pPr>
              <w:spacing w:before="80" w:after="80"/>
            </w:pPr>
            <w:r w:rsidRPr="007A2809">
              <w:t>C</w:t>
            </w:r>
            <w:r w:rsidR="000A322A" w:rsidRPr="007A2809">
              <w:t>el</w:t>
            </w:r>
            <w:r w:rsidRPr="007A2809">
              <w:t xml:space="preserve"> en celdeling</w:t>
            </w:r>
          </w:p>
        </w:tc>
        <w:tc>
          <w:tcPr>
            <w:tcW w:w="7793" w:type="dxa"/>
            <w:gridSpan w:val="2"/>
            <w:tcBorders>
              <w:top w:val="single" w:sz="4" w:space="0" w:color="auto"/>
              <w:left w:val="nil"/>
              <w:bottom w:val="single" w:sz="4" w:space="0" w:color="auto"/>
              <w:right w:val="single" w:sz="4" w:space="0" w:color="auto"/>
            </w:tcBorders>
            <w:vAlign w:val="center"/>
          </w:tcPr>
          <w:p w:rsidR="000A322A" w:rsidRPr="000A322A" w:rsidRDefault="000A322A" w:rsidP="00F9074A">
            <w:pPr>
              <w:spacing w:before="80" w:after="80"/>
              <w:rPr>
                <w:rFonts w:cs="Arial"/>
                <w:b/>
                <w:bCs/>
              </w:rPr>
            </w:pPr>
          </w:p>
        </w:tc>
      </w:tr>
      <w:tr w:rsidR="00EE3FD6" w:rsidTr="005A732B">
        <w:trPr>
          <w:trHeight w:val="397"/>
        </w:trPr>
        <w:tc>
          <w:tcPr>
            <w:tcW w:w="839" w:type="dxa"/>
            <w:tcBorders>
              <w:top w:val="single" w:sz="18" w:space="0" w:color="auto"/>
              <w:left w:val="single" w:sz="18" w:space="0" w:color="auto"/>
              <w:bottom w:val="single" w:sz="18" w:space="0" w:color="auto"/>
            </w:tcBorders>
          </w:tcPr>
          <w:p w:rsidR="00EE3FD6" w:rsidRDefault="00EE3FD6" w:rsidP="00A97D9D">
            <w:pPr>
              <w:pStyle w:val="NummerDoelstelling"/>
            </w:pPr>
          </w:p>
        </w:tc>
        <w:tc>
          <w:tcPr>
            <w:tcW w:w="5716" w:type="dxa"/>
            <w:tcBorders>
              <w:top w:val="single" w:sz="18" w:space="0" w:color="auto"/>
              <w:bottom w:val="single" w:sz="18" w:space="0" w:color="auto"/>
            </w:tcBorders>
          </w:tcPr>
          <w:p w:rsidR="00EE3FD6" w:rsidRPr="002E0438" w:rsidRDefault="00EE3FD6" w:rsidP="005A732B">
            <w:pPr>
              <w:spacing w:before="80" w:after="80"/>
              <w:rPr>
                <w:rFonts w:cs="Arial"/>
                <w:b/>
                <w:bCs/>
                <w:sz w:val="18"/>
                <w:szCs w:val="18"/>
              </w:rPr>
            </w:pPr>
            <w:r>
              <w:rPr>
                <w:rFonts w:cs="Arial"/>
                <w:b/>
                <w:bCs/>
                <w:sz w:val="18"/>
                <w:szCs w:val="18"/>
              </w:rPr>
              <w:t>Het bereik kunnen situeren waarbinnen cellen en/of delen van cellen waarneembaar zijn.</w:t>
            </w:r>
          </w:p>
        </w:tc>
        <w:tc>
          <w:tcPr>
            <w:tcW w:w="835" w:type="dxa"/>
            <w:tcBorders>
              <w:top w:val="single" w:sz="18" w:space="0" w:color="auto"/>
              <w:bottom w:val="single" w:sz="18" w:space="0" w:color="auto"/>
            </w:tcBorders>
          </w:tcPr>
          <w:p w:rsidR="00EE3FD6" w:rsidRPr="002E0438" w:rsidRDefault="00EE3FD6" w:rsidP="005A732B">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rsidR="00EE3FD6" w:rsidRPr="002E0438" w:rsidRDefault="00EE3FD6" w:rsidP="005A732B">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EE3FD6" w:rsidRPr="002E0438" w:rsidRDefault="00EE3FD6" w:rsidP="005A732B">
            <w:pPr>
              <w:spacing w:before="80" w:after="80"/>
              <w:rPr>
                <w:rFonts w:cs="Arial"/>
                <w:b/>
                <w:bCs/>
                <w:sz w:val="18"/>
                <w:szCs w:val="18"/>
              </w:rPr>
            </w:pPr>
          </w:p>
        </w:tc>
        <w:tc>
          <w:tcPr>
            <w:tcW w:w="844" w:type="dxa"/>
            <w:tcBorders>
              <w:top w:val="single" w:sz="18" w:space="0" w:color="auto"/>
              <w:bottom w:val="single" w:sz="18" w:space="0" w:color="auto"/>
              <w:right w:val="single" w:sz="18" w:space="0" w:color="auto"/>
            </w:tcBorders>
            <w:vAlign w:val="center"/>
          </w:tcPr>
          <w:p w:rsidR="00EE3FD6" w:rsidRPr="002E0438" w:rsidRDefault="00EE3FD6" w:rsidP="005A732B">
            <w:pPr>
              <w:spacing w:before="80" w:after="80"/>
              <w:jc w:val="center"/>
              <w:rPr>
                <w:rFonts w:cs="Arial"/>
                <w:b/>
                <w:bCs/>
                <w:sz w:val="18"/>
                <w:szCs w:val="18"/>
              </w:rPr>
            </w:pPr>
          </w:p>
        </w:tc>
      </w:tr>
      <w:tr w:rsidR="00EE3FD6" w:rsidTr="005A732B">
        <w:trPr>
          <w:trHeight w:val="397"/>
        </w:trPr>
        <w:tc>
          <w:tcPr>
            <w:tcW w:w="839" w:type="dxa"/>
            <w:tcBorders>
              <w:top w:val="single" w:sz="18" w:space="0" w:color="auto"/>
              <w:bottom w:val="single" w:sz="2" w:space="0" w:color="auto"/>
            </w:tcBorders>
          </w:tcPr>
          <w:p w:rsidR="00EE3FD6" w:rsidRDefault="00EE3FD6" w:rsidP="005A732B">
            <w:pPr>
              <w:spacing w:before="80" w:after="80"/>
              <w:rPr>
                <w:sz w:val="18"/>
              </w:rPr>
            </w:pPr>
          </w:p>
        </w:tc>
        <w:tc>
          <w:tcPr>
            <w:tcW w:w="7386" w:type="dxa"/>
            <w:gridSpan w:val="3"/>
            <w:tcBorders>
              <w:top w:val="single" w:sz="18" w:space="0" w:color="auto"/>
              <w:bottom w:val="single" w:sz="2" w:space="0" w:color="auto"/>
              <w:right w:val="double" w:sz="4" w:space="0" w:color="auto"/>
            </w:tcBorders>
          </w:tcPr>
          <w:p w:rsidR="00EE3FD6" w:rsidRPr="00EE3FD6" w:rsidRDefault="00EE3FD6" w:rsidP="000A322A">
            <w:pPr>
              <w:tabs>
                <w:tab w:val="left" w:pos="226"/>
              </w:tabs>
              <w:spacing w:before="80" w:after="80"/>
              <w:rPr>
                <w:sz w:val="18"/>
              </w:rPr>
            </w:pPr>
            <w:r>
              <w:rPr>
                <w:sz w:val="18"/>
              </w:rPr>
              <w:t>Inleidende begrippen:</w:t>
            </w:r>
            <w:r w:rsidR="000A322A">
              <w:rPr>
                <w:sz w:val="18"/>
              </w:rPr>
              <w:br/>
              <w:t>-</w:t>
            </w:r>
            <w:r w:rsidR="000A322A">
              <w:rPr>
                <w:sz w:val="18"/>
              </w:rPr>
              <w:tab/>
            </w:r>
            <w:r>
              <w:rPr>
                <w:sz w:val="18"/>
              </w:rPr>
              <w:t>oplossend vermogen;</w:t>
            </w:r>
            <w:r w:rsidR="000A322A">
              <w:rPr>
                <w:sz w:val="18"/>
              </w:rPr>
              <w:br/>
              <w:t>-</w:t>
            </w:r>
            <w:r w:rsidR="000A322A">
              <w:rPr>
                <w:sz w:val="18"/>
              </w:rPr>
              <w:tab/>
            </w:r>
            <w:r>
              <w:rPr>
                <w:sz w:val="18"/>
              </w:rPr>
              <w:t>grenzen voor ongewapend oog;</w:t>
            </w:r>
            <w:r w:rsidR="000A322A">
              <w:rPr>
                <w:sz w:val="18"/>
              </w:rPr>
              <w:br/>
              <w:t>-</w:t>
            </w:r>
            <w:r w:rsidR="000A322A">
              <w:rPr>
                <w:sz w:val="18"/>
              </w:rPr>
              <w:tab/>
            </w:r>
            <w:r>
              <w:rPr>
                <w:sz w:val="18"/>
              </w:rPr>
              <w:t>lichtmicroscoop;</w:t>
            </w:r>
            <w:r w:rsidR="000A322A">
              <w:rPr>
                <w:sz w:val="18"/>
              </w:rPr>
              <w:br/>
              <w:t>-</w:t>
            </w:r>
            <w:r w:rsidR="000A322A">
              <w:rPr>
                <w:sz w:val="18"/>
              </w:rPr>
              <w:tab/>
            </w:r>
            <w:r>
              <w:rPr>
                <w:sz w:val="18"/>
              </w:rPr>
              <w:t>elektronenmicroscoop.</w:t>
            </w:r>
          </w:p>
        </w:tc>
        <w:tc>
          <w:tcPr>
            <w:tcW w:w="6949" w:type="dxa"/>
            <w:tcBorders>
              <w:top w:val="single" w:sz="18" w:space="0" w:color="auto"/>
              <w:left w:val="double" w:sz="4" w:space="0" w:color="auto"/>
              <w:bottom w:val="single" w:sz="2" w:space="0" w:color="auto"/>
            </w:tcBorders>
          </w:tcPr>
          <w:p w:rsidR="00EE3FD6" w:rsidRDefault="00EE3FD6" w:rsidP="005A732B">
            <w:pPr>
              <w:tabs>
                <w:tab w:val="right" w:pos="352"/>
                <w:tab w:val="right" w:pos="567"/>
              </w:tabs>
              <w:spacing w:before="80" w:after="80"/>
              <w:rPr>
                <w:sz w:val="18"/>
              </w:rPr>
            </w:pPr>
            <w:r>
              <w:rPr>
                <w:sz w:val="18"/>
              </w:rPr>
              <w:t>Aan de hand van microscopische foto’s.</w:t>
            </w:r>
          </w:p>
        </w:tc>
        <w:tc>
          <w:tcPr>
            <w:tcW w:w="844" w:type="dxa"/>
            <w:tcBorders>
              <w:top w:val="single" w:sz="18" w:space="0" w:color="auto"/>
              <w:bottom w:val="single" w:sz="2" w:space="0" w:color="auto"/>
            </w:tcBorders>
          </w:tcPr>
          <w:p w:rsidR="00EE3FD6" w:rsidRDefault="00EE3FD6" w:rsidP="005A732B">
            <w:pPr>
              <w:spacing w:before="80" w:after="80"/>
              <w:jc w:val="center"/>
              <w:rPr>
                <w:sz w:val="18"/>
              </w:rPr>
            </w:pPr>
          </w:p>
        </w:tc>
      </w:tr>
      <w:tr w:rsidR="00EE3FD6" w:rsidTr="005A732B">
        <w:trPr>
          <w:trHeight w:val="397"/>
        </w:trPr>
        <w:tc>
          <w:tcPr>
            <w:tcW w:w="839" w:type="dxa"/>
            <w:tcBorders>
              <w:top w:val="single" w:sz="18" w:space="0" w:color="auto"/>
              <w:left w:val="single" w:sz="18" w:space="0" w:color="auto"/>
              <w:bottom w:val="single" w:sz="18" w:space="0" w:color="auto"/>
            </w:tcBorders>
          </w:tcPr>
          <w:p w:rsidR="00EE3FD6" w:rsidRDefault="00EE3FD6" w:rsidP="00A97D9D">
            <w:pPr>
              <w:pStyle w:val="NummerDoelstelling"/>
            </w:pPr>
          </w:p>
        </w:tc>
        <w:tc>
          <w:tcPr>
            <w:tcW w:w="5716" w:type="dxa"/>
            <w:tcBorders>
              <w:top w:val="single" w:sz="18" w:space="0" w:color="auto"/>
              <w:bottom w:val="single" w:sz="18" w:space="0" w:color="auto"/>
            </w:tcBorders>
          </w:tcPr>
          <w:p w:rsidR="00EE3FD6" w:rsidRPr="00EE3FD6" w:rsidRDefault="00EE3FD6" w:rsidP="005A732B">
            <w:pPr>
              <w:spacing w:before="80" w:after="80"/>
              <w:rPr>
                <w:b/>
                <w:bCs/>
                <w:sz w:val="18"/>
              </w:rPr>
            </w:pPr>
            <w:r>
              <w:rPr>
                <w:b/>
                <w:bCs/>
                <w:sz w:val="18"/>
              </w:rPr>
              <w:t>Het belang van lichtmicroscoop en elektronenmicroscoop bij de studie van cellen kunnen toelichten.</w:t>
            </w:r>
          </w:p>
        </w:tc>
        <w:tc>
          <w:tcPr>
            <w:tcW w:w="835" w:type="dxa"/>
            <w:tcBorders>
              <w:top w:val="single" w:sz="18" w:space="0" w:color="auto"/>
              <w:bottom w:val="single" w:sz="18" w:space="0" w:color="auto"/>
            </w:tcBorders>
          </w:tcPr>
          <w:p w:rsidR="00EE3FD6" w:rsidRPr="00EE3FD6" w:rsidRDefault="00EE3FD6" w:rsidP="005A732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E3FD6" w:rsidRDefault="00EE3FD6" w:rsidP="005A732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3FD6" w:rsidRDefault="00EE3FD6" w:rsidP="005A732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E3FD6" w:rsidRDefault="00EE3FD6" w:rsidP="005A732B">
            <w:pPr>
              <w:spacing w:before="80" w:after="80"/>
              <w:jc w:val="center"/>
              <w:rPr>
                <w:sz w:val="18"/>
              </w:rPr>
            </w:pPr>
          </w:p>
        </w:tc>
      </w:tr>
      <w:tr w:rsidR="000A322A" w:rsidTr="000A322A">
        <w:trPr>
          <w:trHeight w:val="397"/>
        </w:trPr>
        <w:tc>
          <w:tcPr>
            <w:tcW w:w="839" w:type="dxa"/>
            <w:tcBorders>
              <w:top w:val="single" w:sz="18" w:space="0" w:color="auto"/>
              <w:bottom w:val="single" w:sz="4" w:space="0" w:color="auto"/>
            </w:tcBorders>
          </w:tcPr>
          <w:p w:rsidR="000A322A" w:rsidRDefault="000A322A" w:rsidP="000A322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A322A" w:rsidRDefault="000A322A" w:rsidP="000A322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0A322A" w:rsidRDefault="000A322A" w:rsidP="000A322A">
            <w:pPr>
              <w:tabs>
                <w:tab w:val="right" w:pos="352"/>
                <w:tab w:val="right" w:pos="567"/>
              </w:tabs>
              <w:spacing w:before="80" w:after="80"/>
              <w:rPr>
                <w:sz w:val="18"/>
              </w:rPr>
            </w:pPr>
          </w:p>
        </w:tc>
        <w:tc>
          <w:tcPr>
            <w:tcW w:w="844" w:type="dxa"/>
            <w:tcBorders>
              <w:top w:val="single" w:sz="18" w:space="0" w:color="auto"/>
              <w:bottom w:val="single" w:sz="4" w:space="0" w:color="auto"/>
            </w:tcBorders>
          </w:tcPr>
          <w:p w:rsidR="000A322A" w:rsidRDefault="000A322A" w:rsidP="000A322A">
            <w:pPr>
              <w:spacing w:before="80" w:after="80"/>
              <w:jc w:val="center"/>
              <w:rPr>
                <w:sz w:val="18"/>
              </w:rPr>
            </w:pPr>
          </w:p>
        </w:tc>
      </w:tr>
      <w:tr w:rsidR="00EE3FD6" w:rsidTr="005A732B">
        <w:trPr>
          <w:trHeight w:val="397"/>
        </w:trPr>
        <w:tc>
          <w:tcPr>
            <w:tcW w:w="839" w:type="dxa"/>
            <w:tcBorders>
              <w:top w:val="single" w:sz="18" w:space="0" w:color="auto"/>
              <w:left w:val="single" w:sz="18" w:space="0" w:color="auto"/>
              <w:bottom w:val="single" w:sz="18" w:space="0" w:color="auto"/>
            </w:tcBorders>
          </w:tcPr>
          <w:p w:rsidR="00EE3FD6" w:rsidRDefault="00EE3FD6" w:rsidP="00A97D9D">
            <w:pPr>
              <w:pStyle w:val="NummerDoelstelling"/>
            </w:pPr>
          </w:p>
        </w:tc>
        <w:tc>
          <w:tcPr>
            <w:tcW w:w="5716" w:type="dxa"/>
            <w:tcBorders>
              <w:top w:val="single" w:sz="18" w:space="0" w:color="auto"/>
              <w:bottom w:val="single" w:sz="18" w:space="0" w:color="auto"/>
            </w:tcBorders>
          </w:tcPr>
          <w:p w:rsidR="00EE3FD6" w:rsidRDefault="00EE3FD6" w:rsidP="000A322A">
            <w:pPr>
              <w:spacing w:before="80" w:after="80"/>
              <w:rPr>
                <w:b/>
                <w:bCs/>
                <w:sz w:val="18"/>
              </w:rPr>
            </w:pPr>
            <w:r>
              <w:rPr>
                <w:b/>
                <w:bCs/>
                <w:sz w:val="18"/>
              </w:rPr>
              <w:t>De belangrijkste verschillen tussen planten</w:t>
            </w:r>
            <w:r w:rsidR="000A322A">
              <w:rPr>
                <w:b/>
                <w:bCs/>
                <w:sz w:val="18"/>
              </w:rPr>
              <w:t xml:space="preserve"> </w:t>
            </w:r>
            <w:r>
              <w:rPr>
                <w:b/>
                <w:bCs/>
                <w:sz w:val="18"/>
              </w:rPr>
              <w:t>en dierlijke cellen kunnen opsommen.</w:t>
            </w:r>
          </w:p>
        </w:tc>
        <w:tc>
          <w:tcPr>
            <w:tcW w:w="835" w:type="dxa"/>
            <w:tcBorders>
              <w:top w:val="single" w:sz="18" w:space="0" w:color="auto"/>
              <w:bottom w:val="single" w:sz="18" w:space="0" w:color="auto"/>
            </w:tcBorders>
          </w:tcPr>
          <w:p w:rsidR="00EE3FD6" w:rsidRDefault="00EE3FD6" w:rsidP="005A732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E3FD6" w:rsidRDefault="00EE3FD6" w:rsidP="005A732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3FD6" w:rsidRDefault="00EE3FD6" w:rsidP="005A732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E3FD6" w:rsidRDefault="00EE3FD6" w:rsidP="005A732B">
            <w:pPr>
              <w:spacing w:before="80" w:after="80"/>
              <w:jc w:val="center"/>
              <w:rPr>
                <w:sz w:val="18"/>
              </w:rPr>
            </w:pPr>
          </w:p>
        </w:tc>
      </w:tr>
      <w:tr w:rsidR="00EE3FD6" w:rsidTr="005A732B">
        <w:trPr>
          <w:trHeight w:val="397"/>
        </w:trPr>
        <w:tc>
          <w:tcPr>
            <w:tcW w:w="839" w:type="dxa"/>
            <w:tcBorders>
              <w:top w:val="single" w:sz="18" w:space="0" w:color="auto"/>
              <w:bottom w:val="single" w:sz="4" w:space="0" w:color="auto"/>
            </w:tcBorders>
          </w:tcPr>
          <w:p w:rsidR="00EE3FD6" w:rsidRDefault="00EE3FD6" w:rsidP="005A732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E3FD6" w:rsidRPr="00EE3FD6" w:rsidRDefault="00EE3FD6" w:rsidP="000A322A">
            <w:pPr>
              <w:tabs>
                <w:tab w:val="left" w:pos="226"/>
              </w:tabs>
              <w:spacing w:before="80" w:after="80"/>
              <w:rPr>
                <w:sz w:val="18"/>
              </w:rPr>
            </w:pPr>
            <w:r>
              <w:rPr>
                <w:sz w:val="18"/>
              </w:rPr>
              <w:t>Lichtmicroscopische bouw van cellen:</w:t>
            </w:r>
            <w:r w:rsidR="000A322A">
              <w:rPr>
                <w:sz w:val="18"/>
              </w:rPr>
              <w:br/>
              <w:t>-</w:t>
            </w:r>
            <w:r w:rsidR="000A322A">
              <w:rPr>
                <w:sz w:val="18"/>
              </w:rPr>
              <w:tab/>
            </w:r>
            <w:r>
              <w:rPr>
                <w:sz w:val="18"/>
              </w:rPr>
              <w:t>plantencellen;</w:t>
            </w:r>
            <w:r w:rsidR="000A322A">
              <w:rPr>
                <w:sz w:val="18"/>
              </w:rPr>
              <w:br/>
              <w:t>-</w:t>
            </w:r>
            <w:r w:rsidR="000A322A">
              <w:rPr>
                <w:sz w:val="18"/>
              </w:rPr>
              <w:tab/>
            </w:r>
            <w:r>
              <w:rPr>
                <w:sz w:val="18"/>
              </w:rPr>
              <w:t>dierlijke cellen.</w:t>
            </w:r>
          </w:p>
        </w:tc>
        <w:tc>
          <w:tcPr>
            <w:tcW w:w="6949" w:type="dxa"/>
            <w:tcBorders>
              <w:top w:val="single" w:sz="18" w:space="0" w:color="auto"/>
              <w:left w:val="double" w:sz="4" w:space="0" w:color="auto"/>
              <w:bottom w:val="single" w:sz="4" w:space="0" w:color="auto"/>
            </w:tcBorders>
          </w:tcPr>
          <w:p w:rsidR="00EE3FD6" w:rsidRDefault="00EE3FD6" w:rsidP="005A732B">
            <w:pPr>
              <w:tabs>
                <w:tab w:val="right" w:pos="352"/>
                <w:tab w:val="right" w:pos="567"/>
              </w:tabs>
              <w:spacing w:before="80" w:after="80"/>
              <w:rPr>
                <w:sz w:val="18"/>
              </w:rPr>
            </w:pPr>
            <w:r>
              <w:rPr>
                <w:sz w:val="18"/>
              </w:rPr>
              <w:t>D.m.v. microscopie, microscopische foto’s en tekeningen.</w:t>
            </w:r>
          </w:p>
        </w:tc>
        <w:tc>
          <w:tcPr>
            <w:tcW w:w="844" w:type="dxa"/>
            <w:tcBorders>
              <w:top w:val="single" w:sz="18" w:space="0" w:color="auto"/>
              <w:bottom w:val="single" w:sz="4" w:space="0" w:color="auto"/>
            </w:tcBorders>
          </w:tcPr>
          <w:p w:rsidR="00EE3FD6" w:rsidRDefault="00EE3FD6" w:rsidP="005A732B">
            <w:pPr>
              <w:spacing w:before="80" w:after="80"/>
              <w:jc w:val="center"/>
              <w:rPr>
                <w:sz w:val="18"/>
              </w:rPr>
            </w:pPr>
          </w:p>
        </w:tc>
      </w:tr>
      <w:tr w:rsidR="00517D18" w:rsidTr="00E633EC">
        <w:trPr>
          <w:trHeight w:val="397"/>
        </w:trPr>
        <w:tc>
          <w:tcPr>
            <w:tcW w:w="839" w:type="dxa"/>
            <w:tcBorders>
              <w:top w:val="single" w:sz="18" w:space="0" w:color="auto"/>
              <w:left w:val="single" w:sz="18" w:space="0" w:color="auto"/>
              <w:bottom w:val="single" w:sz="18" w:space="0" w:color="auto"/>
            </w:tcBorders>
          </w:tcPr>
          <w:p w:rsidR="00517D18" w:rsidRDefault="00517D18" w:rsidP="00A97D9D">
            <w:pPr>
              <w:pStyle w:val="NummerDoelstelling"/>
            </w:pPr>
          </w:p>
        </w:tc>
        <w:tc>
          <w:tcPr>
            <w:tcW w:w="5716" w:type="dxa"/>
            <w:tcBorders>
              <w:top w:val="single" w:sz="18" w:space="0" w:color="auto"/>
              <w:bottom w:val="single" w:sz="18" w:space="0" w:color="auto"/>
            </w:tcBorders>
          </w:tcPr>
          <w:p w:rsidR="00517D18" w:rsidRDefault="00517D18" w:rsidP="00E633EC">
            <w:pPr>
              <w:spacing w:before="80" w:after="80"/>
              <w:rPr>
                <w:b/>
                <w:bCs/>
                <w:sz w:val="18"/>
              </w:rPr>
            </w:pPr>
            <w:r>
              <w:rPr>
                <w:b/>
                <w:bCs/>
                <w:sz w:val="18"/>
              </w:rPr>
              <w:t>Eucaryoten en Procaryoten kunnen onderscheiden en op deze basis alle levende organismen kunnen situeren.</w:t>
            </w:r>
          </w:p>
        </w:tc>
        <w:tc>
          <w:tcPr>
            <w:tcW w:w="835" w:type="dxa"/>
            <w:tcBorders>
              <w:top w:val="single" w:sz="18" w:space="0" w:color="auto"/>
              <w:bottom w:val="single" w:sz="18" w:space="0" w:color="auto"/>
            </w:tcBorders>
          </w:tcPr>
          <w:p w:rsidR="00517D18" w:rsidRDefault="00517D18" w:rsidP="00E633E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17D18" w:rsidRDefault="00517D18" w:rsidP="00E633E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7D18" w:rsidRDefault="00517D18" w:rsidP="00E633E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7D18" w:rsidRDefault="00517D18" w:rsidP="00E633EC">
            <w:pPr>
              <w:spacing w:before="80" w:after="80"/>
              <w:jc w:val="center"/>
              <w:rPr>
                <w:sz w:val="18"/>
              </w:rPr>
            </w:pPr>
          </w:p>
        </w:tc>
      </w:tr>
      <w:tr w:rsidR="00517D18" w:rsidTr="00E633EC">
        <w:trPr>
          <w:trHeight w:val="397"/>
        </w:trPr>
        <w:tc>
          <w:tcPr>
            <w:tcW w:w="839" w:type="dxa"/>
            <w:tcBorders>
              <w:top w:val="single" w:sz="18" w:space="0" w:color="auto"/>
              <w:bottom w:val="single" w:sz="4" w:space="0" w:color="auto"/>
            </w:tcBorders>
          </w:tcPr>
          <w:p w:rsidR="00517D18" w:rsidRDefault="00517D18" w:rsidP="00E633E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17D18" w:rsidRDefault="00517D18" w:rsidP="000A322A">
            <w:pPr>
              <w:tabs>
                <w:tab w:val="left" w:pos="226"/>
              </w:tabs>
              <w:spacing w:before="80" w:after="80"/>
              <w:rPr>
                <w:sz w:val="18"/>
              </w:rPr>
            </w:pPr>
            <w:r>
              <w:rPr>
                <w:sz w:val="18"/>
              </w:rPr>
              <w:t>Eucaryoten.</w:t>
            </w:r>
            <w:r w:rsidR="000A322A">
              <w:rPr>
                <w:sz w:val="18"/>
              </w:rPr>
              <w:br/>
            </w:r>
            <w:r>
              <w:rPr>
                <w:sz w:val="18"/>
              </w:rPr>
              <w:t>Procaryoten.</w:t>
            </w:r>
          </w:p>
        </w:tc>
        <w:tc>
          <w:tcPr>
            <w:tcW w:w="6949" w:type="dxa"/>
            <w:tcBorders>
              <w:top w:val="single" w:sz="18" w:space="0" w:color="auto"/>
              <w:left w:val="double" w:sz="4" w:space="0" w:color="auto"/>
              <w:bottom w:val="single" w:sz="4" w:space="0" w:color="auto"/>
            </w:tcBorders>
          </w:tcPr>
          <w:p w:rsidR="00517D18" w:rsidRDefault="00517D18" w:rsidP="00E633EC">
            <w:pPr>
              <w:tabs>
                <w:tab w:val="right" w:pos="352"/>
                <w:tab w:val="right" w:pos="567"/>
              </w:tabs>
              <w:spacing w:before="80" w:after="80"/>
              <w:rPr>
                <w:sz w:val="18"/>
              </w:rPr>
            </w:pPr>
            <w:r>
              <w:rPr>
                <w:sz w:val="18"/>
              </w:rPr>
              <w:t>Aan de hand van foto’s, dia’s, …</w:t>
            </w:r>
          </w:p>
        </w:tc>
        <w:tc>
          <w:tcPr>
            <w:tcW w:w="844" w:type="dxa"/>
            <w:tcBorders>
              <w:top w:val="single" w:sz="18" w:space="0" w:color="auto"/>
              <w:bottom w:val="single" w:sz="4" w:space="0" w:color="auto"/>
            </w:tcBorders>
          </w:tcPr>
          <w:p w:rsidR="00517D18" w:rsidRDefault="00517D18" w:rsidP="00E633EC">
            <w:pPr>
              <w:spacing w:before="80" w:after="80"/>
              <w:jc w:val="center"/>
              <w:rPr>
                <w:sz w:val="18"/>
              </w:rPr>
            </w:pPr>
          </w:p>
        </w:tc>
      </w:tr>
    </w:tbl>
    <w:p w:rsidR="00702AA3" w:rsidRDefault="00702AA3" w:rsidP="005E1B88"/>
    <w:p w:rsidR="00702AA3" w:rsidRDefault="00702AA3" w:rsidP="005E1B88"/>
    <w:p w:rsidR="00702AA3" w:rsidRDefault="00702AA3" w:rsidP="005E1B88"/>
    <w:p w:rsidR="00702AA3" w:rsidRDefault="00702AA3" w:rsidP="005E1B88"/>
    <w:p w:rsidR="00EE3FD6" w:rsidRDefault="00EE3FD6" w:rsidP="005E1B88">
      <w:pPr>
        <w:sectPr w:rsidR="00EE3FD6" w:rsidSect="00EE3FD6">
          <w:headerReference w:type="even" r:id="rId84"/>
          <w:headerReference w:type="default" r:id="rId85"/>
          <w:footerReference w:type="default" r:id="rId86"/>
          <w:headerReference w:type="first" r:id="rId87"/>
          <w:pgSz w:w="16838" w:h="11906" w:orient="landscape"/>
          <w:pgMar w:top="1418" w:right="567" w:bottom="567" w:left="567" w:header="709" w:footer="709"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E3FD6" w:rsidTr="005A732B">
        <w:trPr>
          <w:trHeight w:val="397"/>
        </w:trPr>
        <w:tc>
          <w:tcPr>
            <w:tcW w:w="839" w:type="dxa"/>
            <w:tcBorders>
              <w:bottom w:val="single" w:sz="2" w:space="0" w:color="auto"/>
            </w:tcBorders>
            <w:vAlign w:val="center"/>
          </w:tcPr>
          <w:p w:rsidR="00EE3FD6" w:rsidRDefault="00EE3FD6" w:rsidP="005A732B">
            <w:pPr>
              <w:spacing w:before="80" w:after="80"/>
              <w:rPr>
                <w:sz w:val="18"/>
              </w:rPr>
            </w:pPr>
            <w:r>
              <w:rPr>
                <w:sz w:val="18"/>
              </w:rPr>
              <w:lastRenderedPageBreak/>
              <w:t>Nr.</w:t>
            </w:r>
          </w:p>
        </w:tc>
        <w:tc>
          <w:tcPr>
            <w:tcW w:w="5716" w:type="dxa"/>
            <w:tcBorders>
              <w:bottom w:val="single" w:sz="2" w:space="0" w:color="auto"/>
            </w:tcBorders>
            <w:vAlign w:val="center"/>
          </w:tcPr>
          <w:p w:rsidR="00EE3FD6" w:rsidRDefault="00EE3FD6" w:rsidP="005A732B">
            <w:pPr>
              <w:spacing w:before="80" w:after="80"/>
              <w:jc w:val="center"/>
              <w:rPr>
                <w:sz w:val="18"/>
              </w:rPr>
            </w:pPr>
            <w:r>
              <w:rPr>
                <w:sz w:val="18"/>
              </w:rPr>
              <w:t>Leerplandoelstelling en leerinhoud</w:t>
            </w:r>
          </w:p>
        </w:tc>
        <w:tc>
          <w:tcPr>
            <w:tcW w:w="835" w:type="dxa"/>
            <w:tcBorders>
              <w:bottom w:val="single" w:sz="2" w:space="0" w:color="auto"/>
            </w:tcBorders>
            <w:vAlign w:val="center"/>
          </w:tcPr>
          <w:p w:rsidR="00EE3FD6" w:rsidRDefault="00EE3FD6" w:rsidP="005A732B">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EE3FD6" w:rsidRDefault="00EE3FD6" w:rsidP="005A732B">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EE3FD6" w:rsidRDefault="00EE3FD6" w:rsidP="005A732B">
            <w:pPr>
              <w:spacing w:before="80" w:after="80"/>
              <w:jc w:val="center"/>
              <w:rPr>
                <w:sz w:val="18"/>
              </w:rPr>
            </w:pPr>
            <w:r>
              <w:rPr>
                <w:sz w:val="18"/>
              </w:rPr>
              <w:t>Didactische wenken en hulpmiddelen</w:t>
            </w:r>
          </w:p>
        </w:tc>
        <w:tc>
          <w:tcPr>
            <w:tcW w:w="844" w:type="dxa"/>
            <w:tcBorders>
              <w:bottom w:val="single" w:sz="2" w:space="0" w:color="auto"/>
            </w:tcBorders>
            <w:vAlign w:val="center"/>
          </w:tcPr>
          <w:p w:rsidR="00EE3FD6" w:rsidRDefault="00EE3FD6" w:rsidP="005A732B">
            <w:pPr>
              <w:spacing w:before="80" w:after="80"/>
              <w:jc w:val="center"/>
              <w:rPr>
                <w:sz w:val="18"/>
              </w:rPr>
            </w:pPr>
            <w:r>
              <w:rPr>
                <w:sz w:val="18"/>
              </w:rPr>
              <w:t>Link</w:t>
            </w:r>
          </w:p>
        </w:tc>
      </w:tr>
      <w:tr w:rsidR="005A732B" w:rsidTr="005A732B">
        <w:trPr>
          <w:trHeight w:val="397"/>
        </w:trPr>
        <w:tc>
          <w:tcPr>
            <w:tcW w:w="839" w:type="dxa"/>
            <w:tcBorders>
              <w:top w:val="single" w:sz="18" w:space="0" w:color="auto"/>
              <w:left w:val="single" w:sz="18" w:space="0" w:color="auto"/>
              <w:bottom w:val="single" w:sz="18" w:space="0" w:color="auto"/>
            </w:tcBorders>
          </w:tcPr>
          <w:p w:rsidR="005A732B" w:rsidRDefault="005A732B" w:rsidP="00A97D9D">
            <w:pPr>
              <w:pStyle w:val="NummerDoelstelling"/>
            </w:pPr>
          </w:p>
        </w:tc>
        <w:tc>
          <w:tcPr>
            <w:tcW w:w="5716" w:type="dxa"/>
            <w:tcBorders>
              <w:top w:val="single" w:sz="18" w:space="0" w:color="auto"/>
              <w:bottom w:val="single" w:sz="18" w:space="0" w:color="auto"/>
            </w:tcBorders>
          </w:tcPr>
          <w:p w:rsidR="005A732B" w:rsidRPr="005A732B" w:rsidRDefault="005A732B" w:rsidP="005A732B">
            <w:pPr>
              <w:spacing w:before="80" w:after="80"/>
              <w:rPr>
                <w:b/>
                <w:bCs/>
                <w:sz w:val="18"/>
              </w:rPr>
            </w:pPr>
            <w:r>
              <w:rPr>
                <w:b/>
                <w:bCs/>
                <w:sz w:val="18"/>
              </w:rPr>
              <w:t>De elektronenmicroscopische bouw van een eucaryote cel kennen.</w:t>
            </w:r>
          </w:p>
        </w:tc>
        <w:tc>
          <w:tcPr>
            <w:tcW w:w="835" w:type="dxa"/>
            <w:tcBorders>
              <w:top w:val="single" w:sz="18" w:space="0" w:color="auto"/>
              <w:bottom w:val="single" w:sz="18" w:space="0" w:color="auto"/>
            </w:tcBorders>
          </w:tcPr>
          <w:p w:rsidR="005A732B" w:rsidRPr="005A732B" w:rsidRDefault="005A732B" w:rsidP="005A732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A732B" w:rsidRDefault="005A732B" w:rsidP="005A732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A732B" w:rsidRDefault="005A732B" w:rsidP="005A732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A732B" w:rsidRDefault="005A732B" w:rsidP="005A732B">
            <w:pPr>
              <w:spacing w:before="80" w:after="80"/>
              <w:jc w:val="center"/>
              <w:rPr>
                <w:sz w:val="18"/>
              </w:rPr>
            </w:pPr>
          </w:p>
        </w:tc>
      </w:tr>
      <w:tr w:rsidR="005A732B" w:rsidTr="005A732B">
        <w:trPr>
          <w:trHeight w:val="397"/>
        </w:trPr>
        <w:tc>
          <w:tcPr>
            <w:tcW w:w="839" w:type="dxa"/>
            <w:tcBorders>
              <w:top w:val="single" w:sz="18" w:space="0" w:color="auto"/>
              <w:bottom w:val="single" w:sz="18" w:space="0" w:color="auto"/>
            </w:tcBorders>
          </w:tcPr>
          <w:p w:rsidR="005A732B" w:rsidRDefault="005A732B" w:rsidP="005A732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23CBE" w:rsidRPr="005A732B" w:rsidRDefault="005A732B" w:rsidP="00605767">
            <w:pPr>
              <w:tabs>
                <w:tab w:val="left" w:pos="226"/>
                <w:tab w:val="left" w:pos="651"/>
              </w:tabs>
              <w:spacing w:before="80" w:after="80"/>
              <w:rPr>
                <w:sz w:val="18"/>
              </w:rPr>
            </w:pPr>
            <w:r>
              <w:rPr>
                <w:sz w:val="18"/>
              </w:rPr>
              <w:t>Structuren en organellen:</w:t>
            </w:r>
            <w:r w:rsidR="000A322A">
              <w:rPr>
                <w:sz w:val="18"/>
              </w:rPr>
              <w:br/>
              <w:t>-</w:t>
            </w:r>
            <w:r w:rsidR="000A322A">
              <w:rPr>
                <w:sz w:val="18"/>
              </w:rPr>
              <w:tab/>
            </w:r>
            <w:r>
              <w:rPr>
                <w:sz w:val="18"/>
              </w:rPr>
              <w:t>plasmamembra</w:t>
            </w:r>
            <w:r w:rsidR="000A322A">
              <w:rPr>
                <w:sz w:val="18"/>
              </w:rPr>
              <w:t>n</w:t>
            </w:r>
            <w:r>
              <w:rPr>
                <w:sz w:val="18"/>
              </w:rPr>
              <w:t>en en specialisaties;</w:t>
            </w:r>
            <w:r w:rsidR="000A322A">
              <w:rPr>
                <w:sz w:val="18"/>
              </w:rPr>
              <w:br/>
              <w:t>-</w:t>
            </w:r>
            <w:r w:rsidR="000A322A">
              <w:rPr>
                <w:sz w:val="18"/>
              </w:rPr>
              <w:tab/>
            </w:r>
            <w:r w:rsidR="00605767">
              <w:rPr>
                <w:sz w:val="18"/>
              </w:rPr>
              <w:t xml:space="preserve">de kern,chromatine, </w:t>
            </w:r>
            <w:r>
              <w:rPr>
                <w:sz w:val="18"/>
              </w:rPr>
              <w:t>chromosomen;</w:t>
            </w:r>
            <w:r w:rsidR="00F34233">
              <w:rPr>
                <w:sz w:val="18"/>
              </w:rPr>
              <w:br/>
              <w:t>-</w:t>
            </w:r>
            <w:r w:rsidR="00F34233">
              <w:rPr>
                <w:sz w:val="18"/>
              </w:rPr>
              <w:tab/>
            </w:r>
            <w:r>
              <w:rPr>
                <w:sz w:val="18"/>
              </w:rPr>
              <w:t>chromosomen:</w:t>
            </w:r>
            <w:r w:rsidR="00F34233">
              <w:rPr>
                <w:sz w:val="18"/>
              </w:rPr>
              <w:br/>
            </w:r>
            <w:r w:rsidR="00F34233">
              <w:rPr>
                <w:sz w:val="18"/>
              </w:rPr>
              <w:tab/>
              <w:t>.</w:t>
            </w:r>
            <w:r w:rsidR="00F34233">
              <w:rPr>
                <w:sz w:val="18"/>
              </w:rPr>
              <w:tab/>
            </w:r>
            <w:r>
              <w:rPr>
                <w:sz w:val="18"/>
              </w:rPr>
              <w:t>bouw;</w:t>
            </w:r>
            <w:r w:rsidR="00F34233">
              <w:rPr>
                <w:sz w:val="18"/>
              </w:rPr>
              <w:br/>
            </w:r>
            <w:r w:rsidR="00F34233">
              <w:rPr>
                <w:sz w:val="18"/>
              </w:rPr>
              <w:tab/>
              <w:t>.</w:t>
            </w:r>
            <w:r w:rsidR="00F34233">
              <w:rPr>
                <w:sz w:val="18"/>
              </w:rPr>
              <w:tab/>
            </w:r>
            <w:r>
              <w:rPr>
                <w:sz w:val="18"/>
              </w:rPr>
              <w:t>homologe chromosomen;</w:t>
            </w:r>
            <w:r w:rsidR="00F34233">
              <w:rPr>
                <w:sz w:val="18"/>
              </w:rPr>
              <w:br/>
            </w:r>
            <w:r w:rsidR="00F34233">
              <w:rPr>
                <w:sz w:val="18"/>
              </w:rPr>
              <w:tab/>
              <w:t>.</w:t>
            </w:r>
            <w:r w:rsidR="00F34233">
              <w:rPr>
                <w:sz w:val="18"/>
              </w:rPr>
              <w:tab/>
            </w:r>
            <w:r>
              <w:rPr>
                <w:sz w:val="18"/>
              </w:rPr>
              <w:t>auto</w:t>
            </w:r>
            <w:r w:rsidR="00605767">
              <w:rPr>
                <w:sz w:val="18"/>
              </w:rPr>
              <w:t>s</w:t>
            </w:r>
            <w:r>
              <w:rPr>
                <w:sz w:val="18"/>
              </w:rPr>
              <w:t>o</w:t>
            </w:r>
            <w:r w:rsidR="00605767">
              <w:rPr>
                <w:sz w:val="18"/>
              </w:rPr>
              <w:t>m</w:t>
            </w:r>
            <w:r>
              <w:rPr>
                <w:sz w:val="18"/>
              </w:rPr>
              <w:t>ale chromosomen;</w:t>
            </w:r>
            <w:r w:rsidR="00F34233">
              <w:rPr>
                <w:sz w:val="18"/>
              </w:rPr>
              <w:br/>
            </w:r>
            <w:r w:rsidR="00F34233">
              <w:rPr>
                <w:sz w:val="18"/>
              </w:rPr>
              <w:tab/>
              <w:t>.</w:t>
            </w:r>
            <w:r w:rsidR="00F34233">
              <w:rPr>
                <w:sz w:val="18"/>
              </w:rPr>
              <w:tab/>
            </w:r>
            <w:r>
              <w:rPr>
                <w:sz w:val="18"/>
              </w:rPr>
              <w:t xml:space="preserve">geslachtschromosomen; </w:t>
            </w:r>
            <w:r w:rsidR="00F34233">
              <w:rPr>
                <w:sz w:val="18"/>
              </w:rPr>
              <w:br/>
            </w:r>
            <w:r w:rsidR="00F34233">
              <w:rPr>
                <w:sz w:val="18"/>
              </w:rPr>
              <w:tab/>
              <w:t>.</w:t>
            </w:r>
            <w:r w:rsidR="00F34233">
              <w:rPr>
                <w:sz w:val="18"/>
              </w:rPr>
              <w:tab/>
            </w:r>
            <w:r>
              <w:rPr>
                <w:sz w:val="18"/>
              </w:rPr>
              <w:t>karyotype;</w:t>
            </w:r>
            <w:r w:rsidR="00F34233">
              <w:rPr>
                <w:sz w:val="18"/>
              </w:rPr>
              <w:br/>
            </w:r>
            <w:r w:rsidR="00F34233">
              <w:rPr>
                <w:sz w:val="18"/>
              </w:rPr>
              <w:tab/>
              <w:t>.</w:t>
            </w:r>
            <w:r w:rsidR="00F34233">
              <w:rPr>
                <w:sz w:val="18"/>
              </w:rPr>
              <w:tab/>
            </w:r>
            <w:r>
              <w:rPr>
                <w:sz w:val="18"/>
              </w:rPr>
              <w:t>karyogram.</w:t>
            </w:r>
            <w:r w:rsidR="00F34233">
              <w:rPr>
                <w:sz w:val="18"/>
              </w:rPr>
              <w:br/>
              <w:t>-</w:t>
            </w:r>
            <w:r w:rsidR="00F34233">
              <w:rPr>
                <w:sz w:val="18"/>
              </w:rPr>
              <w:tab/>
            </w:r>
            <w:r>
              <w:rPr>
                <w:sz w:val="18"/>
              </w:rPr>
              <w:t xml:space="preserve">endoplasmatisch reticulum </w:t>
            </w:r>
            <w:r w:rsidR="00605767">
              <w:rPr>
                <w:sz w:val="18"/>
              </w:rPr>
              <w:t xml:space="preserve"> en de </w:t>
            </w:r>
            <w:r>
              <w:rPr>
                <w:sz w:val="18"/>
              </w:rPr>
              <w:t>functie</w:t>
            </w:r>
            <w:r w:rsidR="00605767">
              <w:rPr>
                <w:sz w:val="18"/>
              </w:rPr>
              <w:t xml:space="preserve"> ervan</w:t>
            </w:r>
            <w:r>
              <w:rPr>
                <w:sz w:val="18"/>
              </w:rPr>
              <w:t>;</w:t>
            </w:r>
            <w:r w:rsidR="00F34233">
              <w:rPr>
                <w:sz w:val="18"/>
              </w:rPr>
              <w:br/>
              <w:t>-</w:t>
            </w:r>
            <w:r w:rsidR="00F34233">
              <w:rPr>
                <w:sz w:val="18"/>
              </w:rPr>
              <w:tab/>
            </w:r>
            <w:r>
              <w:rPr>
                <w:sz w:val="18"/>
              </w:rPr>
              <w:t>ribosomen;</w:t>
            </w:r>
            <w:r w:rsidR="00F34233">
              <w:rPr>
                <w:sz w:val="18"/>
              </w:rPr>
              <w:br/>
              <w:t>-</w:t>
            </w:r>
            <w:r w:rsidR="00F34233">
              <w:rPr>
                <w:sz w:val="18"/>
              </w:rPr>
              <w:tab/>
            </w:r>
            <w:r>
              <w:rPr>
                <w:sz w:val="18"/>
              </w:rPr>
              <w:t>Golgi</w:t>
            </w:r>
            <w:r w:rsidR="00F34233">
              <w:rPr>
                <w:sz w:val="18"/>
              </w:rPr>
              <w:t>-</w:t>
            </w:r>
            <w:r>
              <w:rPr>
                <w:sz w:val="18"/>
              </w:rPr>
              <w:t>apapraat;</w:t>
            </w:r>
            <w:r w:rsidR="00F34233">
              <w:rPr>
                <w:sz w:val="18"/>
              </w:rPr>
              <w:br/>
              <w:t>-</w:t>
            </w:r>
            <w:r w:rsidR="00F34233">
              <w:rPr>
                <w:sz w:val="18"/>
              </w:rPr>
              <w:tab/>
            </w:r>
            <w:r w:rsidR="00605767">
              <w:rPr>
                <w:sz w:val="18"/>
              </w:rPr>
              <w:t xml:space="preserve">mitochondriën, enzymen, </w:t>
            </w:r>
            <w:r>
              <w:rPr>
                <w:sz w:val="18"/>
              </w:rPr>
              <w:t>celademhaling;</w:t>
            </w:r>
            <w:r w:rsidR="00F34233">
              <w:rPr>
                <w:sz w:val="18"/>
              </w:rPr>
              <w:br/>
              <w:t>-</w:t>
            </w:r>
            <w:r w:rsidR="00F34233">
              <w:rPr>
                <w:sz w:val="18"/>
              </w:rPr>
              <w:tab/>
            </w:r>
            <w:r w:rsidR="00823CBE">
              <w:rPr>
                <w:sz w:val="18"/>
              </w:rPr>
              <w:t>lysosomen;</w:t>
            </w:r>
            <w:r w:rsidR="00F34233">
              <w:rPr>
                <w:sz w:val="18"/>
              </w:rPr>
              <w:br/>
              <w:t>-</w:t>
            </w:r>
            <w:r w:rsidR="00F34233">
              <w:rPr>
                <w:sz w:val="18"/>
              </w:rPr>
              <w:tab/>
            </w:r>
            <w:r w:rsidR="00823CBE">
              <w:rPr>
                <w:sz w:val="18"/>
              </w:rPr>
              <w:t>centriolen.</w:t>
            </w:r>
          </w:p>
        </w:tc>
        <w:tc>
          <w:tcPr>
            <w:tcW w:w="6949" w:type="dxa"/>
            <w:tcBorders>
              <w:top w:val="single" w:sz="18" w:space="0" w:color="auto"/>
              <w:left w:val="double" w:sz="4" w:space="0" w:color="auto"/>
              <w:bottom w:val="single" w:sz="18" w:space="0" w:color="auto"/>
            </w:tcBorders>
          </w:tcPr>
          <w:p w:rsidR="005A732B" w:rsidRDefault="005A732B" w:rsidP="005A732B">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A732B" w:rsidRDefault="005A732B" w:rsidP="005A732B">
            <w:pPr>
              <w:spacing w:before="80" w:after="80"/>
              <w:jc w:val="center"/>
              <w:rPr>
                <w:sz w:val="18"/>
              </w:rPr>
            </w:pPr>
          </w:p>
        </w:tc>
      </w:tr>
      <w:tr w:rsidR="005A732B" w:rsidTr="005A732B">
        <w:trPr>
          <w:trHeight w:val="397"/>
        </w:trPr>
        <w:tc>
          <w:tcPr>
            <w:tcW w:w="839" w:type="dxa"/>
            <w:tcBorders>
              <w:top w:val="single" w:sz="18" w:space="0" w:color="auto"/>
              <w:left w:val="single" w:sz="18" w:space="0" w:color="auto"/>
              <w:bottom w:val="single" w:sz="18" w:space="0" w:color="auto"/>
            </w:tcBorders>
          </w:tcPr>
          <w:p w:rsidR="005A732B" w:rsidRDefault="005A732B" w:rsidP="00A97D9D">
            <w:pPr>
              <w:pStyle w:val="NummerDoelstelling"/>
            </w:pPr>
          </w:p>
        </w:tc>
        <w:tc>
          <w:tcPr>
            <w:tcW w:w="5716" w:type="dxa"/>
            <w:tcBorders>
              <w:top w:val="single" w:sz="18" w:space="0" w:color="auto"/>
              <w:bottom w:val="single" w:sz="18" w:space="0" w:color="auto"/>
            </w:tcBorders>
          </w:tcPr>
          <w:p w:rsidR="005A732B" w:rsidRDefault="002253FA" w:rsidP="005A732B">
            <w:pPr>
              <w:spacing w:before="80" w:after="80"/>
              <w:rPr>
                <w:b/>
                <w:bCs/>
                <w:sz w:val="18"/>
              </w:rPr>
            </w:pPr>
            <w:r>
              <w:rPr>
                <w:b/>
                <w:bCs/>
                <w:sz w:val="18"/>
              </w:rPr>
              <w:t>De bouw van DNA, RNA, de genetische code en de eiwitsynthese kunnen verwoorden.</w:t>
            </w:r>
          </w:p>
        </w:tc>
        <w:tc>
          <w:tcPr>
            <w:tcW w:w="835" w:type="dxa"/>
            <w:tcBorders>
              <w:top w:val="single" w:sz="18" w:space="0" w:color="auto"/>
              <w:bottom w:val="single" w:sz="18" w:space="0" w:color="auto"/>
            </w:tcBorders>
          </w:tcPr>
          <w:p w:rsidR="005A732B" w:rsidRDefault="002253FA" w:rsidP="005A732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A732B" w:rsidRDefault="002253FA" w:rsidP="005A732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A732B" w:rsidRDefault="005A732B" w:rsidP="005A732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A732B" w:rsidRDefault="005A732B" w:rsidP="005A732B">
            <w:pPr>
              <w:spacing w:before="80" w:after="80"/>
              <w:jc w:val="center"/>
              <w:rPr>
                <w:sz w:val="18"/>
              </w:rPr>
            </w:pPr>
          </w:p>
        </w:tc>
      </w:tr>
      <w:tr w:rsidR="005A732B" w:rsidTr="005A732B">
        <w:trPr>
          <w:trHeight w:val="397"/>
        </w:trPr>
        <w:tc>
          <w:tcPr>
            <w:tcW w:w="839" w:type="dxa"/>
            <w:tcBorders>
              <w:top w:val="single" w:sz="18" w:space="0" w:color="auto"/>
              <w:bottom w:val="single" w:sz="2" w:space="0" w:color="auto"/>
            </w:tcBorders>
          </w:tcPr>
          <w:p w:rsidR="005A732B" w:rsidRDefault="005A732B" w:rsidP="005A732B">
            <w:pPr>
              <w:spacing w:before="80" w:after="80"/>
              <w:rPr>
                <w:sz w:val="18"/>
              </w:rPr>
            </w:pPr>
          </w:p>
        </w:tc>
        <w:tc>
          <w:tcPr>
            <w:tcW w:w="7386" w:type="dxa"/>
            <w:gridSpan w:val="3"/>
            <w:tcBorders>
              <w:top w:val="single" w:sz="18" w:space="0" w:color="auto"/>
              <w:bottom w:val="single" w:sz="2" w:space="0" w:color="auto"/>
              <w:right w:val="double" w:sz="4" w:space="0" w:color="auto"/>
            </w:tcBorders>
          </w:tcPr>
          <w:p w:rsidR="002253FA" w:rsidRPr="002253FA" w:rsidRDefault="002253FA" w:rsidP="00F34233">
            <w:pPr>
              <w:tabs>
                <w:tab w:val="left" w:pos="226"/>
              </w:tabs>
              <w:spacing w:before="80" w:after="80"/>
              <w:rPr>
                <w:sz w:val="18"/>
              </w:rPr>
            </w:pPr>
            <w:r>
              <w:rPr>
                <w:sz w:val="18"/>
              </w:rPr>
              <w:t>Bouw van nucleïnezuren:</w:t>
            </w:r>
            <w:r w:rsidR="00F34233">
              <w:rPr>
                <w:sz w:val="18"/>
              </w:rPr>
              <w:br/>
              <w:t>-</w:t>
            </w:r>
            <w:r w:rsidR="00F34233">
              <w:rPr>
                <w:sz w:val="18"/>
              </w:rPr>
              <w:tab/>
            </w:r>
            <w:r>
              <w:rPr>
                <w:sz w:val="18"/>
              </w:rPr>
              <w:t>DNA en RNA;</w:t>
            </w:r>
            <w:r w:rsidR="00F34233">
              <w:rPr>
                <w:sz w:val="18"/>
              </w:rPr>
              <w:br/>
              <w:t>-</w:t>
            </w:r>
            <w:r w:rsidR="00F34233">
              <w:rPr>
                <w:sz w:val="18"/>
              </w:rPr>
              <w:tab/>
            </w:r>
            <w:r>
              <w:rPr>
                <w:sz w:val="18"/>
              </w:rPr>
              <w:t>de genetische code;</w:t>
            </w:r>
            <w:r w:rsidR="00F34233">
              <w:rPr>
                <w:sz w:val="18"/>
              </w:rPr>
              <w:br/>
              <w:t>-</w:t>
            </w:r>
            <w:r w:rsidR="00F34233">
              <w:rPr>
                <w:sz w:val="18"/>
              </w:rPr>
              <w:tab/>
            </w:r>
            <w:r>
              <w:rPr>
                <w:sz w:val="18"/>
              </w:rPr>
              <w:t>replicatie van DNA;</w:t>
            </w:r>
            <w:r w:rsidR="00F34233">
              <w:rPr>
                <w:sz w:val="18"/>
              </w:rPr>
              <w:br/>
              <w:t>-</w:t>
            </w:r>
            <w:r w:rsidR="00F34233">
              <w:rPr>
                <w:sz w:val="18"/>
              </w:rPr>
              <w:tab/>
            </w:r>
            <w:r>
              <w:rPr>
                <w:sz w:val="18"/>
              </w:rPr>
              <w:t>transcriptie van DNA;</w:t>
            </w:r>
            <w:r w:rsidR="00F34233">
              <w:rPr>
                <w:sz w:val="18"/>
              </w:rPr>
              <w:br/>
              <w:t>-</w:t>
            </w:r>
            <w:r w:rsidR="00F34233">
              <w:rPr>
                <w:sz w:val="18"/>
              </w:rPr>
              <w:tab/>
            </w:r>
            <w:r>
              <w:rPr>
                <w:sz w:val="18"/>
              </w:rPr>
              <w:t>eiwitsynthese.</w:t>
            </w:r>
          </w:p>
        </w:tc>
        <w:tc>
          <w:tcPr>
            <w:tcW w:w="6949" w:type="dxa"/>
            <w:tcBorders>
              <w:top w:val="single" w:sz="18" w:space="0" w:color="auto"/>
              <w:left w:val="double" w:sz="4" w:space="0" w:color="auto"/>
              <w:bottom w:val="single" w:sz="2" w:space="0" w:color="auto"/>
            </w:tcBorders>
          </w:tcPr>
          <w:p w:rsidR="005A732B" w:rsidRDefault="002253FA" w:rsidP="005A732B">
            <w:pPr>
              <w:tabs>
                <w:tab w:val="right" w:pos="352"/>
                <w:tab w:val="right" w:pos="567"/>
              </w:tabs>
              <w:spacing w:before="80" w:after="80"/>
              <w:rPr>
                <w:sz w:val="18"/>
              </w:rPr>
            </w:pPr>
            <w:r>
              <w:rPr>
                <w:sz w:val="18"/>
              </w:rPr>
              <w:t>Gebruik van schematische voorstelling, film, educatieve software, opzoeken op internet.</w:t>
            </w:r>
          </w:p>
        </w:tc>
        <w:tc>
          <w:tcPr>
            <w:tcW w:w="844" w:type="dxa"/>
            <w:tcBorders>
              <w:top w:val="single" w:sz="18" w:space="0" w:color="auto"/>
              <w:bottom w:val="single" w:sz="2" w:space="0" w:color="auto"/>
            </w:tcBorders>
          </w:tcPr>
          <w:p w:rsidR="005A732B" w:rsidRDefault="005A732B" w:rsidP="005A732B">
            <w:pPr>
              <w:spacing w:before="80" w:after="80"/>
              <w:jc w:val="center"/>
              <w:rPr>
                <w:sz w:val="18"/>
              </w:rPr>
            </w:pPr>
          </w:p>
        </w:tc>
      </w:tr>
    </w:tbl>
    <w:p w:rsidR="00F34233" w:rsidRDefault="00F34233">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E3FD6" w:rsidTr="005A732B">
        <w:trPr>
          <w:trHeight w:val="397"/>
        </w:trPr>
        <w:tc>
          <w:tcPr>
            <w:tcW w:w="839" w:type="dxa"/>
            <w:tcBorders>
              <w:bottom w:val="single" w:sz="2" w:space="0" w:color="auto"/>
            </w:tcBorders>
            <w:vAlign w:val="center"/>
          </w:tcPr>
          <w:p w:rsidR="00EE3FD6" w:rsidRDefault="00EE3FD6" w:rsidP="005A732B">
            <w:pPr>
              <w:spacing w:before="80" w:after="80"/>
              <w:rPr>
                <w:sz w:val="18"/>
              </w:rPr>
            </w:pPr>
            <w:r>
              <w:rPr>
                <w:sz w:val="18"/>
              </w:rPr>
              <w:lastRenderedPageBreak/>
              <w:t>Nr.</w:t>
            </w:r>
          </w:p>
        </w:tc>
        <w:tc>
          <w:tcPr>
            <w:tcW w:w="5716" w:type="dxa"/>
            <w:tcBorders>
              <w:bottom w:val="single" w:sz="2" w:space="0" w:color="auto"/>
            </w:tcBorders>
            <w:vAlign w:val="center"/>
          </w:tcPr>
          <w:p w:rsidR="00EE3FD6" w:rsidRDefault="00EE3FD6" w:rsidP="005A732B">
            <w:pPr>
              <w:spacing w:before="80" w:after="80"/>
              <w:jc w:val="center"/>
              <w:rPr>
                <w:sz w:val="18"/>
              </w:rPr>
            </w:pPr>
            <w:r>
              <w:rPr>
                <w:sz w:val="18"/>
              </w:rPr>
              <w:t>Leerplandoelstelling en leerinhoud</w:t>
            </w:r>
          </w:p>
        </w:tc>
        <w:tc>
          <w:tcPr>
            <w:tcW w:w="835" w:type="dxa"/>
            <w:tcBorders>
              <w:bottom w:val="single" w:sz="2" w:space="0" w:color="auto"/>
            </w:tcBorders>
            <w:vAlign w:val="center"/>
          </w:tcPr>
          <w:p w:rsidR="00EE3FD6" w:rsidRDefault="00EE3FD6" w:rsidP="005A732B">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EE3FD6" w:rsidRDefault="00EE3FD6" w:rsidP="005A732B">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EE3FD6" w:rsidRDefault="00EE3FD6" w:rsidP="005A732B">
            <w:pPr>
              <w:spacing w:before="80" w:after="80"/>
              <w:jc w:val="center"/>
              <w:rPr>
                <w:sz w:val="18"/>
              </w:rPr>
            </w:pPr>
            <w:r>
              <w:rPr>
                <w:sz w:val="18"/>
              </w:rPr>
              <w:t>Didactische wenken en hulpmiddelen</w:t>
            </w:r>
          </w:p>
        </w:tc>
        <w:tc>
          <w:tcPr>
            <w:tcW w:w="844" w:type="dxa"/>
            <w:tcBorders>
              <w:bottom w:val="single" w:sz="2" w:space="0" w:color="auto"/>
            </w:tcBorders>
            <w:vAlign w:val="center"/>
          </w:tcPr>
          <w:p w:rsidR="00EE3FD6" w:rsidRDefault="00EE3FD6" w:rsidP="005A732B">
            <w:pPr>
              <w:spacing w:before="80" w:after="80"/>
              <w:jc w:val="center"/>
              <w:rPr>
                <w:sz w:val="18"/>
              </w:rPr>
            </w:pPr>
            <w:r>
              <w:rPr>
                <w:sz w:val="18"/>
              </w:rPr>
              <w:t>Link</w:t>
            </w:r>
          </w:p>
        </w:tc>
      </w:tr>
      <w:tr w:rsidR="00F34233" w:rsidRPr="000A322A" w:rsidTr="00F34233">
        <w:trPr>
          <w:cantSplit/>
          <w:trHeight w:val="397"/>
        </w:trPr>
        <w:tc>
          <w:tcPr>
            <w:tcW w:w="8225" w:type="dxa"/>
            <w:gridSpan w:val="4"/>
            <w:tcBorders>
              <w:top w:val="single" w:sz="4" w:space="0" w:color="auto"/>
              <w:left w:val="single" w:sz="4" w:space="0" w:color="auto"/>
              <w:bottom w:val="single" w:sz="4" w:space="0" w:color="auto"/>
              <w:right w:val="nil"/>
            </w:tcBorders>
          </w:tcPr>
          <w:p w:rsidR="00F34233" w:rsidRPr="000A322A" w:rsidRDefault="00F34233" w:rsidP="00E729F6">
            <w:pPr>
              <w:spacing w:before="80" w:after="80"/>
            </w:pPr>
            <w:r w:rsidRPr="000A322A">
              <w:t>De c</w:t>
            </w:r>
            <w:r w:rsidRPr="00E729F6">
              <w:t>e</w:t>
            </w:r>
            <w:r w:rsidRPr="000A322A">
              <w:t>l</w:t>
            </w:r>
            <w:r>
              <w:t>deling</w:t>
            </w:r>
          </w:p>
        </w:tc>
        <w:tc>
          <w:tcPr>
            <w:tcW w:w="7793" w:type="dxa"/>
            <w:gridSpan w:val="2"/>
            <w:tcBorders>
              <w:top w:val="single" w:sz="4" w:space="0" w:color="auto"/>
              <w:left w:val="nil"/>
              <w:bottom w:val="single" w:sz="4" w:space="0" w:color="auto"/>
              <w:right w:val="single" w:sz="4" w:space="0" w:color="auto"/>
            </w:tcBorders>
            <w:vAlign w:val="center"/>
          </w:tcPr>
          <w:p w:rsidR="00F34233" w:rsidRPr="000A322A" w:rsidRDefault="00F34233" w:rsidP="00F34233">
            <w:pPr>
              <w:spacing w:before="80" w:after="80"/>
              <w:rPr>
                <w:rFonts w:cs="Arial"/>
                <w:b/>
                <w:bCs/>
              </w:rPr>
            </w:pPr>
          </w:p>
        </w:tc>
      </w:tr>
      <w:tr w:rsidR="00EE3FD6" w:rsidTr="005A732B">
        <w:trPr>
          <w:trHeight w:val="397"/>
        </w:trPr>
        <w:tc>
          <w:tcPr>
            <w:tcW w:w="839" w:type="dxa"/>
            <w:tcBorders>
              <w:top w:val="single" w:sz="18" w:space="0" w:color="auto"/>
              <w:left w:val="single" w:sz="18" w:space="0" w:color="auto"/>
              <w:bottom w:val="single" w:sz="18" w:space="0" w:color="auto"/>
            </w:tcBorders>
          </w:tcPr>
          <w:p w:rsidR="00EE3FD6" w:rsidRDefault="00EE3FD6" w:rsidP="00A97D9D">
            <w:pPr>
              <w:pStyle w:val="NummerDoelstelling"/>
            </w:pPr>
          </w:p>
        </w:tc>
        <w:tc>
          <w:tcPr>
            <w:tcW w:w="5716" w:type="dxa"/>
            <w:tcBorders>
              <w:top w:val="single" w:sz="18" w:space="0" w:color="auto"/>
              <w:bottom w:val="single" w:sz="18" w:space="0" w:color="auto"/>
            </w:tcBorders>
          </w:tcPr>
          <w:p w:rsidR="00EE3FD6" w:rsidRPr="00087967" w:rsidRDefault="002253FA" w:rsidP="005A732B">
            <w:pPr>
              <w:spacing w:before="80" w:after="80"/>
              <w:rPr>
                <w:b/>
                <w:bCs/>
                <w:sz w:val="18"/>
              </w:rPr>
            </w:pPr>
            <w:r>
              <w:rPr>
                <w:b/>
                <w:bCs/>
                <w:sz w:val="18"/>
              </w:rPr>
              <w:t>Het proces van mitose en meiose kunnen beschrijven.</w:t>
            </w:r>
          </w:p>
        </w:tc>
        <w:tc>
          <w:tcPr>
            <w:tcW w:w="835" w:type="dxa"/>
            <w:tcBorders>
              <w:top w:val="single" w:sz="18" w:space="0" w:color="auto"/>
              <w:bottom w:val="single" w:sz="18" w:space="0" w:color="auto"/>
            </w:tcBorders>
          </w:tcPr>
          <w:p w:rsidR="00EE3FD6" w:rsidRPr="00087967" w:rsidRDefault="002253FA" w:rsidP="005A732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E3FD6" w:rsidRDefault="002253FA" w:rsidP="005A732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3FD6" w:rsidRDefault="00EE3FD6" w:rsidP="005A732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E3FD6" w:rsidRDefault="00EE3FD6" w:rsidP="005A732B">
            <w:pPr>
              <w:spacing w:before="80" w:after="80"/>
              <w:jc w:val="center"/>
              <w:rPr>
                <w:sz w:val="18"/>
              </w:rPr>
            </w:pPr>
          </w:p>
        </w:tc>
      </w:tr>
      <w:tr w:rsidR="00F34233" w:rsidTr="00F34233">
        <w:trPr>
          <w:trHeight w:val="397"/>
        </w:trPr>
        <w:tc>
          <w:tcPr>
            <w:tcW w:w="839" w:type="dxa"/>
            <w:tcBorders>
              <w:top w:val="single" w:sz="18" w:space="0" w:color="auto"/>
              <w:bottom w:val="single" w:sz="2" w:space="0" w:color="auto"/>
            </w:tcBorders>
          </w:tcPr>
          <w:p w:rsidR="00F34233" w:rsidRDefault="00F34233" w:rsidP="00F34233">
            <w:pPr>
              <w:spacing w:before="80" w:after="80"/>
              <w:rPr>
                <w:sz w:val="18"/>
              </w:rPr>
            </w:pPr>
          </w:p>
        </w:tc>
        <w:tc>
          <w:tcPr>
            <w:tcW w:w="7386" w:type="dxa"/>
            <w:gridSpan w:val="3"/>
            <w:tcBorders>
              <w:top w:val="single" w:sz="18" w:space="0" w:color="auto"/>
              <w:bottom w:val="single" w:sz="2" w:space="0" w:color="auto"/>
              <w:right w:val="double" w:sz="4" w:space="0" w:color="auto"/>
            </w:tcBorders>
          </w:tcPr>
          <w:p w:rsidR="00F34233" w:rsidRPr="00EE3FD6" w:rsidRDefault="00F34233" w:rsidP="00F34233">
            <w:pPr>
              <w:tabs>
                <w:tab w:val="left" w:pos="226"/>
              </w:tabs>
              <w:spacing w:before="80" w:after="80"/>
              <w:rPr>
                <w:sz w:val="18"/>
              </w:rPr>
            </w:pPr>
          </w:p>
        </w:tc>
        <w:tc>
          <w:tcPr>
            <w:tcW w:w="6949" w:type="dxa"/>
            <w:tcBorders>
              <w:top w:val="single" w:sz="18" w:space="0" w:color="auto"/>
              <w:left w:val="double" w:sz="4" w:space="0" w:color="auto"/>
              <w:bottom w:val="single" w:sz="2" w:space="0" w:color="auto"/>
            </w:tcBorders>
          </w:tcPr>
          <w:p w:rsidR="00F34233" w:rsidRDefault="00F34233" w:rsidP="00F34233">
            <w:pPr>
              <w:tabs>
                <w:tab w:val="right" w:pos="352"/>
                <w:tab w:val="right" w:pos="567"/>
              </w:tabs>
              <w:spacing w:before="80" w:after="80"/>
              <w:rPr>
                <w:sz w:val="18"/>
              </w:rPr>
            </w:pPr>
          </w:p>
        </w:tc>
        <w:tc>
          <w:tcPr>
            <w:tcW w:w="844" w:type="dxa"/>
            <w:tcBorders>
              <w:top w:val="single" w:sz="18" w:space="0" w:color="auto"/>
              <w:bottom w:val="single" w:sz="2" w:space="0" w:color="auto"/>
            </w:tcBorders>
          </w:tcPr>
          <w:p w:rsidR="00F34233" w:rsidRDefault="00F34233" w:rsidP="00F34233">
            <w:pPr>
              <w:spacing w:before="80" w:after="80"/>
              <w:jc w:val="center"/>
              <w:rPr>
                <w:sz w:val="18"/>
              </w:rPr>
            </w:pPr>
          </w:p>
        </w:tc>
      </w:tr>
      <w:tr w:rsidR="00EE3FD6" w:rsidTr="005A732B">
        <w:trPr>
          <w:trHeight w:val="397"/>
        </w:trPr>
        <w:tc>
          <w:tcPr>
            <w:tcW w:w="839" w:type="dxa"/>
            <w:tcBorders>
              <w:top w:val="single" w:sz="18" w:space="0" w:color="auto"/>
              <w:left w:val="single" w:sz="18" w:space="0" w:color="auto"/>
              <w:bottom w:val="single" w:sz="18" w:space="0" w:color="auto"/>
            </w:tcBorders>
          </w:tcPr>
          <w:p w:rsidR="00EE3FD6" w:rsidRDefault="00EE3FD6" w:rsidP="00A97D9D">
            <w:pPr>
              <w:pStyle w:val="NummerDoelstelling"/>
            </w:pPr>
          </w:p>
        </w:tc>
        <w:tc>
          <w:tcPr>
            <w:tcW w:w="5716" w:type="dxa"/>
            <w:tcBorders>
              <w:top w:val="single" w:sz="18" w:space="0" w:color="auto"/>
              <w:bottom w:val="single" w:sz="18" w:space="0" w:color="auto"/>
            </w:tcBorders>
          </w:tcPr>
          <w:p w:rsidR="00EE3FD6" w:rsidRDefault="002253FA" w:rsidP="005A732B">
            <w:pPr>
              <w:spacing w:before="80" w:after="80"/>
              <w:rPr>
                <w:b/>
                <w:bCs/>
                <w:sz w:val="18"/>
              </w:rPr>
            </w:pPr>
            <w:r>
              <w:rPr>
                <w:b/>
                <w:bCs/>
                <w:sz w:val="18"/>
              </w:rPr>
              <w:t>De fase kunnen herkennen op een afbeelding of in een microscopisch preparaat.</w:t>
            </w:r>
          </w:p>
        </w:tc>
        <w:tc>
          <w:tcPr>
            <w:tcW w:w="835" w:type="dxa"/>
            <w:tcBorders>
              <w:top w:val="single" w:sz="18" w:space="0" w:color="auto"/>
              <w:bottom w:val="single" w:sz="18" w:space="0" w:color="auto"/>
            </w:tcBorders>
          </w:tcPr>
          <w:p w:rsidR="00EE3FD6" w:rsidRDefault="002253FA" w:rsidP="005A732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E3FD6" w:rsidRDefault="002253FA" w:rsidP="005A732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3FD6" w:rsidRDefault="00EE3FD6" w:rsidP="005A732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E3FD6" w:rsidRDefault="00EE3FD6" w:rsidP="005A732B">
            <w:pPr>
              <w:spacing w:before="80" w:after="80"/>
              <w:jc w:val="center"/>
              <w:rPr>
                <w:sz w:val="18"/>
              </w:rPr>
            </w:pPr>
          </w:p>
        </w:tc>
      </w:tr>
      <w:tr w:rsidR="00F34233" w:rsidTr="00F34233">
        <w:trPr>
          <w:trHeight w:val="397"/>
        </w:trPr>
        <w:tc>
          <w:tcPr>
            <w:tcW w:w="839" w:type="dxa"/>
            <w:tcBorders>
              <w:top w:val="single" w:sz="18" w:space="0" w:color="auto"/>
              <w:bottom w:val="single" w:sz="2" w:space="0" w:color="auto"/>
            </w:tcBorders>
          </w:tcPr>
          <w:p w:rsidR="00F34233" w:rsidRDefault="00F34233" w:rsidP="00F34233">
            <w:pPr>
              <w:spacing w:before="80" w:after="80"/>
              <w:rPr>
                <w:sz w:val="18"/>
              </w:rPr>
            </w:pPr>
          </w:p>
        </w:tc>
        <w:tc>
          <w:tcPr>
            <w:tcW w:w="7386" w:type="dxa"/>
            <w:gridSpan w:val="3"/>
            <w:tcBorders>
              <w:top w:val="single" w:sz="18" w:space="0" w:color="auto"/>
              <w:bottom w:val="single" w:sz="2" w:space="0" w:color="auto"/>
              <w:right w:val="double" w:sz="4" w:space="0" w:color="auto"/>
            </w:tcBorders>
          </w:tcPr>
          <w:p w:rsidR="00F34233" w:rsidRPr="00EE3FD6" w:rsidRDefault="00F34233" w:rsidP="00F34233">
            <w:pPr>
              <w:tabs>
                <w:tab w:val="left" w:pos="226"/>
              </w:tabs>
              <w:spacing w:before="80" w:after="80"/>
              <w:rPr>
                <w:sz w:val="18"/>
              </w:rPr>
            </w:pPr>
          </w:p>
        </w:tc>
        <w:tc>
          <w:tcPr>
            <w:tcW w:w="6949" w:type="dxa"/>
            <w:tcBorders>
              <w:top w:val="single" w:sz="18" w:space="0" w:color="auto"/>
              <w:left w:val="double" w:sz="4" w:space="0" w:color="auto"/>
              <w:bottom w:val="single" w:sz="2" w:space="0" w:color="auto"/>
            </w:tcBorders>
          </w:tcPr>
          <w:p w:rsidR="00F34233" w:rsidRDefault="00F34233" w:rsidP="00F34233">
            <w:pPr>
              <w:tabs>
                <w:tab w:val="right" w:pos="352"/>
                <w:tab w:val="right" w:pos="567"/>
              </w:tabs>
              <w:spacing w:before="80" w:after="80"/>
              <w:rPr>
                <w:sz w:val="18"/>
              </w:rPr>
            </w:pPr>
          </w:p>
        </w:tc>
        <w:tc>
          <w:tcPr>
            <w:tcW w:w="844" w:type="dxa"/>
            <w:tcBorders>
              <w:top w:val="single" w:sz="18" w:space="0" w:color="auto"/>
              <w:bottom w:val="single" w:sz="2" w:space="0" w:color="auto"/>
            </w:tcBorders>
          </w:tcPr>
          <w:p w:rsidR="00F34233" w:rsidRDefault="00F34233" w:rsidP="00F34233">
            <w:pPr>
              <w:spacing w:before="80" w:after="80"/>
              <w:jc w:val="center"/>
              <w:rPr>
                <w:sz w:val="18"/>
              </w:rPr>
            </w:pPr>
          </w:p>
        </w:tc>
      </w:tr>
      <w:tr w:rsidR="00EE3FD6" w:rsidTr="005A732B">
        <w:trPr>
          <w:trHeight w:val="397"/>
        </w:trPr>
        <w:tc>
          <w:tcPr>
            <w:tcW w:w="839" w:type="dxa"/>
            <w:tcBorders>
              <w:top w:val="single" w:sz="18" w:space="0" w:color="auto"/>
              <w:left w:val="single" w:sz="18" w:space="0" w:color="auto"/>
              <w:bottom w:val="single" w:sz="18" w:space="0" w:color="auto"/>
            </w:tcBorders>
          </w:tcPr>
          <w:p w:rsidR="00EE3FD6" w:rsidRDefault="00EE3FD6" w:rsidP="00A97D9D">
            <w:pPr>
              <w:pStyle w:val="NummerDoelstelling"/>
            </w:pPr>
          </w:p>
        </w:tc>
        <w:tc>
          <w:tcPr>
            <w:tcW w:w="5716" w:type="dxa"/>
            <w:tcBorders>
              <w:top w:val="single" w:sz="18" w:space="0" w:color="auto"/>
              <w:bottom w:val="single" w:sz="18" w:space="0" w:color="auto"/>
            </w:tcBorders>
          </w:tcPr>
          <w:p w:rsidR="00EE3FD6" w:rsidRDefault="002253FA" w:rsidP="005A732B">
            <w:pPr>
              <w:spacing w:before="80" w:after="80"/>
              <w:rPr>
                <w:b/>
                <w:bCs/>
                <w:sz w:val="18"/>
              </w:rPr>
            </w:pPr>
            <w:r>
              <w:rPr>
                <w:b/>
                <w:bCs/>
                <w:sz w:val="18"/>
              </w:rPr>
              <w:t>De verschillen tussen mitose en meiose kunnen toelichten.</w:t>
            </w:r>
          </w:p>
        </w:tc>
        <w:tc>
          <w:tcPr>
            <w:tcW w:w="835" w:type="dxa"/>
            <w:tcBorders>
              <w:top w:val="single" w:sz="18" w:space="0" w:color="auto"/>
              <w:bottom w:val="single" w:sz="18" w:space="0" w:color="auto"/>
            </w:tcBorders>
          </w:tcPr>
          <w:p w:rsidR="00EE3FD6" w:rsidRDefault="002253FA" w:rsidP="005A732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E3FD6" w:rsidRDefault="002253FA" w:rsidP="005A732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3FD6" w:rsidRDefault="00EE3FD6" w:rsidP="005A732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E3FD6" w:rsidRDefault="00EE3FD6" w:rsidP="005A732B">
            <w:pPr>
              <w:spacing w:before="80" w:after="80"/>
              <w:jc w:val="center"/>
              <w:rPr>
                <w:sz w:val="18"/>
              </w:rPr>
            </w:pPr>
          </w:p>
        </w:tc>
      </w:tr>
      <w:tr w:rsidR="00F34233" w:rsidTr="00F34233">
        <w:trPr>
          <w:trHeight w:val="397"/>
        </w:trPr>
        <w:tc>
          <w:tcPr>
            <w:tcW w:w="839" w:type="dxa"/>
            <w:tcBorders>
              <w:top w:val="single" w:sz="18" w:space="0" w:color="auto"/>
              <w:bottom w:val="single" w:sz="2" w:space="0" w:color="auto"/>
            </w:tcBorders>
          </w:tcPr>
          <w:p w:rsidR="00F34233" w:rsidRDefault="00F34233" w:rsidP="00F34233">
            <w:pPr>
              <w:spacing w:before="80" w:after="80"/>
              <w:rPr>
                <w:sz w:val="18"/>
              </w:rPr>
            </w:pPr>
          </w:p>
        </w:tc>
        <w:tc>
          <w:tcPr>
            <w:tcW w:w="7386" w:type="dxa"/>
            <w:gridSpan w:val="3"/>
            <w:tcBorders>
              <w:top w:val="single" w:sz="18" w:space="0" w:color="auto"/>
              <w:bottom w:val="single" w:sz="2" w:space="0" w:color="auto"/>
              <w:right w:val="double" w:sz="4" w:space="0" w:color="auto"/>
            </w:tcBorders>
          </w:tcPr>
          <w:p w:rsidR="00F34233" w:rsidRPr="00EE3FD6" w:rsidRDefault="00F34233" w:rsidP="00F34233">
            <w:pPr>
              <w:tabs>
                <w:tab w:val="left" w:pos="226"/>
              </w:tabs>
              <w:spacing w:before="80" w:after="80"/>
              <w:rPr>
                <w:sz w:val="18"/>
              </w:rPr>
            </w:pPr>
          </w:p>
        </w:tc>
        <w:tc>
          <w:tcPr>
            <w:tcW w:w="6949" w:type="dxa"/>
            <w:tcBorders>
              <w:top w:val="single" w:sz="18" w:space="0" w:color="auto"/>
              <w:left w:val="double" w:sz="4" w:space="0" w:color="auto"/>
              <w:bottom w:val="single" w:sz="2" w:space="0" w:color="auto"/>
            </w:tcBorders>
          </w:tcPr>
          <w:p w:rsidR="00F34233" w:rsidRDefault="00F34233" w:rsidP="00F34233">
            <w:pPr>
              <w:tabs>
                <w:tab w:val="right" w:pos="352"/>
                <w:tab w:val="right" w:pos="567"/>
              </w:tabs>
              <w:spacing w:before="80" w:after="80"/>
              <w:rPr>
                <w:sz w:val="18"/>
              </w:rPr>
            </w:pPr>
          </w:p>
        </w:tc>
        <w:tc>
          <w:tcPr>
            <w:tcW w:w="844" w:type="dxa"/>
            <w:tcBorders>
              <w:top w:val="single" w:sz="18" w:space="0" w:color="auto"/>
              <w:bottom w:val="single" w:sz="2" w:space="0" w:color="auto"/>
            </w:tcBorders>
          </w:tcPr>
          <w:p w:rsidR="00F34233" w:rsidRDefault="00F34233" w:rsidP="00F34233">
            <w:pPr>
              <w:spacing w:before="80" w:after="80"/>
              <w:jc w:val="center"/>
              <w:rPr>
                <w:sz w:val="18"/>
              </w:rPr>
            </w:pPr>
          </w:p>
        </w:tc>
      </w:tr>
      <w:tr w:rsidR="00EE3FD6" w:rsidTr="005A732B">
        <w:trPr>
          <w:trHeight w:val="397"/>
        </w:trPr>
        <w:tc>
          <w:tcPr>
            <w:tcW w:w="839" w:type="dxa"/>
            <w:tcBorders>
              <w:top w:val="single" w:sz="18" w:space="0" w:color="auto"/>
              <w:left w:val="single" w:sz="18" w:space="0" w:color="auto"/>
              <w:bottom w:val="single" w:sz="18" w:space="0" w:color="auto"/>
            </w:tcBorders>
          </w:tcPr>
          <w:p w:rsidR="00EE3FD6" w:rsidRDefault="00EE3FD6" w:rsidP="00A97D9D">
            <w:pPr>
              <w:pStyle w:val="NummerDoelstelling"/>
            </w:pPr>
          </w:p>
        </w:tc>
        <w:tc>
          <w:tcPr>
            <w:tcW w:w="5716" w:type="dxa"/>
            <w:tcBorders>
              <w:top w:val="single" w:sz="18" w:space="0" w:color="auto"/>
              <w:bottom w:val="single" w:sz="18" w:space="0" w:color="auto"/>
            </w:tcBorders>
          </w:tcPr>
          <w:p w:rsidR="00EE3FD6" w:rsidRPr="000B00A1" w:rsidRDefault="002253FA" w:rsidP="00F34233">
            <w:pPr>
              <w:spacing w:before="80" w:after="80"/>
              <w:rPr>
                <w:b/>
                <w:bCs/>
                <w:sz w:val="18"/>
              </w:rPr>
            </w:pPr>
            <w:r>
              <w:rPr>
                <w:b/>
                <w:bCs/>
                <w:sz w:val="18"/>
              </w:rPr>
              <w:t>Het begrip “crossing</w:t>
            </w:r>
            <w:r w:rsidR="00F34233">
              <w:rPr>
                <w:b/>
                <w:bCs/>
                <w:sz w:val="18"/>
              </w:rPr>
              <w:t>-</w:t>
            </w:r>
            <w:r>
              <w:rPr>
                <w:b/>
                <w:bCs/>
                <w:sz w:val="18"/>
              </w:rPr>
              <w:t>over” kunnen weergeven door middel van een eenvoudige schets.</w:t>
            </w:r>
          </w:p>
        </w:tc>
        <w:tc>
          <w:tcPr>
            <w:tcW w:w="835" w:type="dxa"/>
            <w:tcBorders>
              <w:top w:val="single" w:sz="18" w:space="0" w:color="auto"/>
              <w:bottom w:val="single" w:sz="18" w:space="0" w:color="auto"/>
            </w:tcBorders>
          </w:tcPr>
          <w:p w:rsidR="00EE3FD6" w:rsidRPr="000B00A1" w:rsidRDefault="002253FA" w:rsidP="005A732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E3FD6" w:rsidRDefault="002253FA" w:rsidP="005A732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3FD6" w:rsidRDefault="00EE3FD6" w:rsidP="005A732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E3FD6" w:rsidRDefault="00EE3FD6" w:rsidP="005A732B">
            <w:pPr>
              <w:spacing w:before="80" w:after="80"/>
              <w:jc w:val="center"/>
              <w:rPr>
                <w:sz w:val="18"/>
              </w:rPr>
            </w:pPr>
          </w:p>
        </w:tc>
      </w:tr>
      <w:tr w:rsidR="00EE3FD6" w:rsidTr="002253FA">
        <w:trPr>
          <w:trHeight w:val="397"/>
        </w:trPr>
        <w:tc>
          <w:tcPr>
            <w:tcW w:w="839" w:type="dxa"/>
            <w:tcBorders>
              <w:top w:val="single" w:sz="18" w:space="0" w:color="auto"/>
              <w:bottom w:val="single" w:sz="2" w:space="0" w:color="auto"/>
            </w:tcBorders>
          </w:tcPr>
          <w:p w:rsidR="00EE3FD6" w:rsidRDefault="00EE3FD6" w:rsidP="005A732B">
            <w:pPr>
              <w:spacing w:before="80" w:after="80"/>
              <w:rPr>
                <w:sz w:val="18"/>
              </w:rPr>
            </w:pPr>
          </w:p>
        </w:tc>
        <w:tc>
          <w:tcPr>
            <w:tcW w:w="7386" w:type="dxa"/>
            <w:gridSpan w:val="3"/>
            <w:tcBorders>
              <w:top w:val="single" w:sz="18" w:space="0" w:color="auto"/>
              <w:bottom w:val="single" w:sz="2" w:space="0" w:color="auto"/>
              <w:right w:val="double" w:sz="4" w:space="0" w:color="auto"/>
            </w:tcBorders>
          </w:tcPr>
          <w:p w:rsidR="00EE3FD6" w:rsidRPr="00EE3FD6" w:rsidRDefault="002253FA" w:rsidP="005A732B">
            <w:pPr>
              <w:tabs>
                <w:tab w:val="left" w:pos="226"/>
              </w:tabs>
              <w:spacing w:before="80" w:after="80"/>
              <w:rPr>
                <w:sz w:val="18"/>
              </w:rPr>
            </w:pPr>
            <w:r>
              <w:rPr>
                <w:sz w:val="18"/>
              </w:rPr>
              <w:t>Mitose en meiose.</w:t>
            </w:r>
          </w:p>
        </w:tc>
        <w:tc>
          <w:tcPr>
            <w:tcW w:w="6949" w:type="dxa"/>
            <w:tcBorders>
              <w:top w:val="single" w:sz="18" w:space="0" w:color="auto"/>
              <w:left w:val="double" w:sz="4" w:space="0" w:color="auto"/>
              <w:bottom w:val="single" w:sz="2" w:space="0" w:color="auto"/>
            </w:tcBorders>
          </w:tcPr>
          <w:p w:rsidR="00EE3FD6" w:rsidRDefault="002253FA" w:rsidP="005A732B">
            <w:pPr>
              <w:tabs>
                <w:tab w:val="right" w:pos="352"/>
                <w:tab w:val="right" w:pos="567"/>
              </w:tabs>
              <w:spacing w:before="80" w:after="80"/>
              <w:rPr>
                <w:sz w:val="18"/>
              </w:rPr>
            </w:pPr>
            <w:r>
              <w:rPr>
                <w:sz w:val="18"/>
              </w:rPr>
              <w:t>De fasen herkennen op microscopisch beeld en microscopische preparaten.</w:t>
            </w:r>
          </w:p>
        </w:tc>
        <w:tc>
          <w:tcPr>
            <w:tcW w:w="844" w:type="dxa"/>
            <w:tcBorders>
              <w:top w:val="single" w:sz="18" w:space="0" w:color="auto"/>
              <w:bottom w:val="single" w:sz="2" w:space="0" w:color="auto"/>
            </w:tcBorders>
          </w:tcPr>
          <w:p w:rsidR="00EE3FD6" w:rsidRDefault="00EE3FD6" w:rsidP="005A732B">
            <w:pPr>
              <w:spacing w:before="80" w:after="80"/>
              <w:jc w:val="center"/>
              <w:rPr>
                <w:sz w:val="18"/>
              </w:rPr>
            </w:pPr>
          </w:p>
        </w:tc>
      </w:tr>
      <w:tr w:rsidR="00F34233" w:rsidRPr="000A322A" w:rsidTr="00F34233">
        <w:trPr>
          <w:cantSplit/>
          <w:trHeight w:val="397"/>
        </w:trPr>
        <w:tc>
          <w:tcPr>
            <w:tcW w:w="8225" w:type="dxa"/>
            <w:gridSpan w:val="4"/>
            <w:tcBorders>
              <w:top w:val="single" w:sz="4" w:space="0" w:color="auto"/>
              <w:left w:val="single" w:sz="4" w:space="0" w:color="auto"/>
              <w:bottom w:val="single" w:sz="4" w:space="0" w:color="auto"/>
              <w:right w:val="nil"/>
            </w:tcBorders>
          </w:tcPr>
          <w:p w:rsidR="00F34233" w:rsidRPr="007A2809" w:rsidRDefault="00F34233" w:rsidP="00E729F6">
            <w:pPr>
              <w:spacing w:before="80" w:after="80"/>
            </w:pPr>
            <w:r w:rsidRPr="007A2809">
              <w:t>Celfysiologie</w:t>
            </w:r>
          </w:p>
        </w:tc>
        <w:tc>
          <w:tcPr>
            <w:tcW w:w="7793" w:type="dxa"/>
            <w:gridSpan w:val="2"/>
            <w:tcBorders>
              <w:top w:val="single" w:sz="4" w:space="0" w:color="auto"/>
              <w:left w:val="nil"/>
              <w:bottom w:val="single" w:sz="4" w:space="0" w:color="auto"/>
              <w:right w:val="single" w:sz="4" w:space="0" w:color="auto"/>
            </w:tcBorders>
            <w:vAlign w:val="center"/>
          </w:tcPr>
          <w:p w:rsidR="00F34233" w:rsidRPr="007A2809" w:rsidRDefault="00F34233" w:rsidP="00F34233">
            <w:pPr>
              <w:spacing w:before="80" w:after="80"/>
              <w:rPr>
                <w:rFonts w:cs="Arial"/>
                <w:b/>
                <w:bCs/>
              </w:rPr>
            </w:pPr>
          </w:p>
        </w:tc>
      </w:tr>
      <w:tr w:rsidR="00F34233" w:rsidTr="00F34233">
        <w:trPr>
          <w:trHeight w:val="397"/>
        </w:trPr>
        <w:tc>
          <w:tcPr>
            <w:tcW w:w="839" w:type="dxa"/>
            <w:tcBorders>
              <w:top w:val="single" w:sz="18" w:space="0" w:color="auto"/>
              <w:left w:val="single" w:sz="18" w:space="0" w:color="auto"/>
              <w:bottom w:val="single" w:sz="18" w:space="0" w:color="auto"/>
            </w:tcBorders>
          </w:tcPr>
          <w:p w:rsidR="00F34233" w:rsidRPr="007A2809" w:rsidRDefault="00F34233" w:rsidP="00A97D9D">
            <w:pPr>
              <w:pStyle w:val="NummerDoelstelling"/>
            </w:pPr>
          </w:p>
        </w:tc>
        <w:tc>
          <w:tcPr>
            <w:tcW w:w="5716" w:type="dxa"/>
            <w:tcBorders>
              <w:top w:val="single" w:sz="18" w:space="0" w:color="auto"/>
              <w:bottom w:val="single" w:sz="18" w:space="0" w:color="auto"/>
            </w:tcBorders>
          </w:tcPr>
          <w:p w:rsidR="00F34233" w:rsidRPr="007A2809" w:rsidRDefault="00F34233" w:rsidP="00F34233">
            <w:pPr>
              <w:spacing w:before="80" w:after="80"/>
              <w:rPr>
                <w:b/>
                <w:bCs/>
                <w:sz w:val="18"/>
              </w:rPr>
            </w:pPr>
            <w:r w:rsidRPr="007A2809">
              <w:rPr>
                <w:b/>
                <w:bCs/>
                <w:sz w:val="18"/>
              </w:rPr>
              <w:t>Alle stappen van de eiwitsynthese begrijpen en kunnen situeren in de cel en kunnen uitleggen aan hand van een voorbeeld.</w:t>
            </w:r>
          </w:p>
        </w:tc>
        <w:tc>
          <w:tcPr>
            <w:tcW w:w="835" w:type="dxa"/>
            <w:tcBorders>
              <w:top w:val="single" w:sz="18" w:space="0" w:color="auto"/>
              <w:bottom w:val="single" w:sz="18" w:space="0" w:color="auto"/>
            </w:tcBorders>
          </w:tcPr>
          <w:p w:rsidR="00F34233" w:rsidRPr="007A2809" w:rsidRDefault="00F34233" w:rsidP="00F34233">
            <w:pPr>
              <w:spacing w:before="80" w:after="80"/>
              <w:jc w:val="center"/>
              <w:rPr>
                <w:b/>
                <w:bCs/>
                <w:sz w:val="18"/>
              </w:rPr>
            </w:pPr>
            <w:r w:rsidRPr="007A2809">
              <w:rPr>
                <w:b/>
                <w:bCs/>
                <w:sz w:val="18"/>
              </w:rPr>
              <w:t>EDV</w:t>
            </w:r>
          </w:p>
        </w:tc>
        <w:tc>
          <w:tcPr>
            <w:tcW w:w="835" w:type="dxa"/>
            <w:tcBorders>
              <w:top w:val="single" w:sz="18" w:space="0" w:color="auto"/>
              <w:bottom w:val="single" w:sz="18" w:space="0" w:color="auto"/>
              <w:right w:val="double" w:sz="4" w:space="0" w:color="auto"/>
            </w:tcBorders>
          </w:tcPr>
          <w:p w:rsidR="00F34233" w:rsidRPr="007A2809" w:rsidRDefault="00F34233" w:rsidP="00F34233">
            <w:pPr>
              <w:spacing w:before="80" w:after="80"/>
              <w:jc w:val="center"/>
              <w:rPr>
                <w:b/>
                <w:bCs/>
                <w:sz w:val="18"/>
              </w:rPr>
            </w:pPr>
            <w:r w:rsidRPr="007A2809">
              <w:rPr>
                <w:b/>
                <w:bCs/>
                <w:sz w:val="18"/>
              </w:rPr>
              <w:t>B</w:t>
            </w:r>
          </w:p>
        </w:tc>
        <w:tc>
          <w:tcPr>
            <w:tcW w:w="6949" w:type="dxa"/>
            <w:tcBorders>
              <w:top w:val="single" w:sz="18" w:space="0" w:color="auto"/>
              <w:left w:val="double" w:sz="4" w:space="0" w:color="auto"/>
              <w:bottom w:val="single" w:sz="18" w:space="0" w:color="auto"/>
            </w:tcBorders>
            <w:vAlign w:val="center"/>
          </w:tcPr>
          <w:p w:rsidR="00F34233" w:rsidRPr="007A2809" w:rsidRDefault="00F34233" w:rsidP="00F342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34233" w:rsidRDefault="00F34233" w:rsidP="00F34233">
            <w:pPr>
              <w:spacing w:before="80" w:after="80"/>
              <w:jc w:val="center"/>
              <w:rPr>
                <w:sz w:val="18"/>
              </w:rPr>
            </w:pPr>
          </w:p>
        </w:tc>
      </w:tr>
      <w:tr w:rsidR="00F34233" w:rsidTr="00F34233">
        <w:trPr>
          <w:trHeight w:val="397"/>
        </w:trPr>
        <w:tc>
          <w:tcPr>
            <w:tcW w:w="839" w:type="dxa"/>
            <w:tcBorders>
              <w:top w:val="single" w:sz="18" w:space="0" w:color="auto"/>
              <w:bottom w:val="single" w:sz="2" w:space="0" w:color="auto"/>
            </w:tcBorders>
          </w:tcPr>
          <w:p w:rsidR="00F34233" w:rsidRPr="007A2809" w:rsidRDefault="00F34233" w:rsidP="00F34233">
            <w:pPr>
              <w:spacing w:before="80" w:after="80"/>
              <w:rPr>
                <w:sz w:val="18"/>
              </w:rPr>
            </w:pPr>
          </w:p>
        </w:tc>
        <w:tc>
          <w:tcPr>
            <w:tcW w:w="7386" w:type="dxa"/>
            <w:gridSpan w:val="3"/>
            <w:tcBorders>
              <w:top w:val="single" w:sz="18" w:space="0" w:color="auto"/>
              <w:bottom w:val="single" w:sz="2" w:space="0" w:color="auto"/>
              <w:right w:val="double" w:sz="4" w:space="0" w:color="auto"/>
            </w:tcBorders>
          </w:tcPr>
          <w:p w:rsidR="00F34233" w:rsidRPr="007A2809" w:rsidRDefault="00F34233" w:rsidP="00F34233">
            <w:pPr>
              <w:tabs>
                <w:tab w:val="left" w:pos="226"/>
              </w:tabs>
              <w:spacing w:before="80" w:after="80"/>
              <w:rPr>
                <w:sz w:val="18"/>
              </w:rPr>
            </w:pPr>
            <w:r w:rsidRPr="007A2809">
              <w:rPr>
                <w:sz w:val="18"/>
              </w:rPr>
              <w:t>De eiwitsynthese.</w:t>
            </w:r>
          </w:p>
        </w:tc>
        <w:tc>
          <w:tcPr>
            <w:tcW w:w="6949" w:type="dxa"/>
            <w:tcBorders>
              <w:top w:val="single" w:sz="18" w:space="0" w:color="auto"/>
              <w:left w:val="double" w:sz="4" w:space="0" w:color="auto"/>
              <w:bottom w:val="single" w:sz="2" w:space="0" w:color="auto"/>
            </w:tcBorders>
          </w:tcPr>
          <w:p w:rsidR="00F34233" w:rsidRPr="007A2809" w:rsidRDefault="00F34233" w:rsidP="00F34233">
            <w:pPr>
              <w:tabs>
                <w:tab w:val="right" w:pos="352"/>
                <w:tab w:val="right" w:pos="567"/>
              </w:tabs>
              <w:spacing w:before="80" w:after="80"/>
              <w:rPr>
                <w:sz w:val="18"/>
              </w:rPr>
            </w:pPr>
          </w:p>
        </w:tc>
        <w:tc>
          <w:tcPr>
            <w:tcW w:w="844" w:type="dxa"/>
            <w:tcBorders>
              <w:top w:val="single" w:sz="18" w:space="0" w:color="auto"/>
              <w:bottom w:val="single" w:sz="2" w:space="0" w:color="auto"/>
            </w:tcBorders>
          </w:tcPr>
          <w:p w:rsidR="00F34233" w:rsidRDefault="00F34233" w:rsidP="00F34233">
            <w:pPr>
              <w:spacing w:before="80" w:after="80"/>
              <w:jc w:val="center"/>
              <w:rPr>
                <w:sz w:val="18"/>
              </w:rPr>
            </w:pPr>
          </w:p>
        </w:tc>
      </w:tr>
      <w:tr w:rsidR="00F34233" w:rsidTr="00F34233">
        <w:trPr>
          <w:trHeight w:val="397"/>
        </w:trPr>
        <w:tc>
          <w:tcPr>
            <w:tcW w:w="839" w:type="dxa"/>
            <w:tcBorders>
              <w:top w:val="single" w:sz="18" w:space="0" w:color="auto"/>
              <w:left w:val="single" w:sz="18" w:space="0" w:color="auto"/>
              <w:bottom w:val="single" w:sz="18" w:space="0" w:color="auto"/>
            </w:tcBorders>
          </w:tcPr>
          <w:p w:rsidR="00F34233" w:rsidRPr="007A2809" w:rsidRDefault="00F34233" w:rsidP="00A97D9D">
            <w:pPr>
              <w:pStyle w:val="NummerDoelstelling"/>
            </w:pPr>
          </w:p>
        </w:tc>
        <w:tc>
          <w:tcPr>
            <w:tcW w:w="5716" w:type="dxa"/>
            <w:tcBorders>
              <w:top w:val="single" w:sz="18" w:space="0" w:color="auto"/>
              <w:bottom w:val="single" w:sz="18" w:space="0" w:color="auto"/>
            </w:tcBorders>
          </w:tcPr>
          <w:p w:rsidR="00F34233" w:rsidRPr="007A2809" w:rsidRDefault="00F34233" w:rsidP="00F34233">
            <w:pPr>
              <w:spacing w:before="80" w:after="80"/>
              <w:rPr>
                <w:b/>
                <w:bCs/>
                <w:sz w:val="18"/>
              </w:rPr>
            </w:pPr>
            <w:r w:rsidRPr="007A2809">
              <w:rPr>
                <w:b/>
                <w:bCs/>
                <w:sz w:val="18"/>
              </w:rPr>
              <w:t>De karakteristieken van enzymen kunnen omschrijven.</w:t>
            </w:r>
          </w:p>
        </w:tc>
        <w:tc>
          <w:tcPr>
            <w:tcW w:w="835" w:type="dxa"/>
            <w:tcBorders>
              <w:top w:val="single" w:sz="18" w:space="0" w:color="auto"/>
              <w:bottom w:val="single" w:sz="18" w:space="0" w:color="auto"/>
            </w:tcBorders>
          </w:tcPr>
          <w:p w:rsidR="00F34233" w:rsidRPr="007A2809" w:rsidRDefault="00F34233" w:rsidP="00F34233">
            <w:pPr>
              <w:spacing w:before="80" w:after="80"/>
              <w:jc w:val="center"/>
              <w:rPr>
                <w:b/>
                <w:bCs/>
                <w:sz w:val="18"/>
              </w:rPr>
            </w:pPr>
            <w:r w:rsidRPr="007A2809">
              <w:rPr>
                <w:b/>
                <w:bCs/>
                <w:sz w:val="18"/>
              </w:rPr>
              <w:t>EDV</w:t>
            </w:r>
          </w:p>
        </w:tc>
        <w:tc>
          <w:tcPr>
            <w:tcW w:w="835" w:type="dxa"/>
            <w:tcBorders>
              <w:top w:val="single" w:sz="18" w:space="0" w:color="auto"/>
              <w:bottom w:val="single" w:sz="18" w:space="0" w:color="auto"/>
              <w:right w:val="double" w:sz="4" w:space="0" w:color="auto"/>
            </w:tcBorders>
          </w:tcPr>
          <w:p w:rsidR="00F34233" w:rsidRPr="007A2809" w:rsidRDefault="00F34233" w:rsidP="00F34233">
            <w:pPr>
              <w:spacing w:before="80" w:after="80"/>
              <w:jc w:val="center"/>
              <w:rPr>
                <w:b/>
                <w:bCs/>
                <w:sz w:val="18"/>
              </w:rPr>
            </w:pPr>
            <w:r w:rsidRPr="007A2809">
              <w:rPr>
                <w:b/>
                <w:bCs/>
                <w:sz w:val="18"/>
              </w:rPr>
              <w:t>B</w:t>
            </w:r>
          </w:p>
        </w:tc>
        <w:tc>
          <w:tcPr>
            <w:tcW w:w="6949" w:type="dxa"/>
            <w:tcBorders>
              <w:top w:val="single" w:sz="18" w:space="0" w:color="auto"/>
              <w:left w:val="double" w:sz="4" w:space="0" w:color="auto"/>
              <w:bottom w:val="single" w:sz="18" w:space="0" w:color="auto"/>
            </w:tcBorders>
            <w:vAlign w:val="center"/>
          </w:tcPr>
          <w:p w:rsidR="00F34233" w:rsidRPr="007A2809" w:rsidRDefault="00F34233" w:rsidP="00F342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34233" w:rsidRDefault="00F34233" w:rsidP="00F34233">
            <w:pPr>
              <w:spacing w:before="80" w:after="80"/>
              <w:jc w:val="center"/>
              <w:rPr>
                <w:sz w:val="18"/>
              </w:rPr>
            </w:pPr>
          </w:p>
        </w:tc>
      </w:tr>
      <w:tr w:rsidR="00F34233" w:rsidTr="00F34233">
        <w:trPr>
          <w:trHeight w:val="397"/>
        </w:trPr>
        <w:tc>
          <w:tcPr>
            <w:tcW w:w="839" w:type="dxa"/>
            <w:tcBorders>
              <w:top w:val="single" w:sz="18" w:space="0" w:color="auto"/>
              <w:bottom w:val="single" w:sz="2" w:space="0" w:color="auto"/>
            </w:tcBorders>
          </w:tcPr>
          <w:p w:rsidR="00F34233" w:rsidRPr="007A2809" w:rsidRDefault="00F34233" w:rsidP="00F34233">
            <w:pPr>
              <w:spacing w:before="80" w:after="80"/>
              <w:rPr>
                <w:sz w:val="18"/>
              </w:rPr>
            </w:pPr>
          </w:p>
        </w:tc>
        <w:tc>
          <w:tcPr>
            <w:tcW w:w="7386" w:type="dxa"/>
            <w:gridSpan w:val="3"/>
            <w:tcBorders>
              <w:top w:val="single" w:sz="18" w:space="0" w:color="auto"/>
              <w:bottom w:val="single" w:sz="2" w:space="0" w:color="auto"/>
              <w:right w:val="double" w:sz="4" w:space="0" w:color="auto"/>
            </w:tcBorders>
          </w:tcPr>
          <w:p w:rsidR="00F34233" w:rsidRPr="007A2809" w:rsidRDefault="00F34233" w:rsidP="00F34233">
            <w:pPr>
              <w:tabs>
                <w:tab w:val="left" w:pos="226"/>
              </w:tabs>
              <w:spacing w:before="80" w:after="80"/>
              <w:rPr>
                <w:sz w:val="18"/>
              </w:rPr>
            </w:pPr>
            <w:r w:rsidRPr="007A2809">
              <w:rPr>
                <w:sz w:val="18"/>
              </w:rPr>
              <w:t>Metabolisme: enzymen.</w:t>
            </w:r>
          </w:p>
        </w:tc>
        <w:tc>
          <w:tcPr>
            <w:tcW w:w="6949" w:type="dxa"/>
            <w:tcBorders>
              <w:top w:val="single" w:sz="18" w:space="0" w:color="auto"/>
              <w:left w:val="double" w:sz="4" w:space="0" w:color="auto"/>
              <w:bottom w:val="single" w:sz="2" w:space="0" w:color="auto"/>
            </w:tcBorders>
          </w:tcPr>
          <w:p w:rsidR="00F34233" w:rsidRPr="007A2809" w:rsidRDefault="00F34233" w:rsidP="00F34233">
            <w:pPr>
              <w:tabs>
                <w:tab w:val="right" w:pos="352"/>
                <w:tab w:val="right" w:pos="567"/>
              </w:tabs>
              <w:spacing w:before="80" w:after="80"/>
              <w:rPr>
                <w:sz w:val="18"/>
              </w:rPr>
            </w:pPr>
            <w:r w:rsidRPr="007A2809">
              <w:rPr>
                <w:sz w:val="18"/>
              </w:rPr>
              <w:t>De werking kan geïllustreerd worden door middel van tekeningen, grafieken, enz.</w:t>
            </w:r>
          </w:p>
        </w:tc>
        <w:tc>
          <w:tcPr>
            <w:tcW w:w="844" w:type="dxa"/>
            <w:tcBorders>
              <w:top w:val="single" w:sz="18" w:space="0" w:color="auto"/>
              <w:bottom w:val="single" w:sz="2" w:space="0" w:color="auto"/>
            </w:tcBorders>
          </w:tcPr>
          <w:p w:rsidR="00F34233" w:rsidRDefault="00F34233" w:rsidP="00F34233">
            <w:pPr>
              <w:spacing w:before="80" w:after="80"/>
              <w:jc w:val="center"/>
              <w:rPr>
                <w:sz w:val="18"/>
              </w:rPr>
            </w:pPr>
          </w:p>
        </w:tc>
      </w:tr>
      <w:tr w:rsidR="00A143D1" w:rsidRPr="000A322A" w:rsidTr="00A143D1">
        <w:trPr>
          <w:cantSplit/>
          <w:trHeight w:val="397"/>
        </w:trPr>
        <w:tc>
          <w:tcPr>
            <w:tcW w:w="8225" w:type="dxa"/>
            <w:gridSpan w:val="4"/>
            <w:tcBorders>
              <w:top w:val="single" w:sz="4" w:space="0" w:color="auto"/>
              <w:left w:val="single" w:sz="4" w:space="0" w:color="auto"/>
              <w:bottom w:val="single" w:sz="4" w:space="0" w:color="auto"/>
              <w:right w:val="nil"/>
            </w:tcBorders>
          </w:tcPr>
          <w:p w:rsidR="00A143D1" w:rsidRPr="007A2809" w:rsidRDefault="00A143D1" w:rsidP="00A143D1">
            <w:pPr>
              <w:spacing w:before="80" w:after="80"/>
            </w:pPr>
            <w:r w:rsidRPr="007A2809">
              <w:t>Onderzoeksmethoden</w:t>
            </w:r>
          </w:p>
        </w:tc>
        <w:tc>
          <w:tcPr>
            <w:tcW w:w="7793" w:type="dxa"/>
            <w:gridSpan w:val="2"/>
            <w:tcBorders>
              <w:top w:val="single" w:sz="4" w:space="0" w:color="auto"/>
              <w:left w:val="nil"/>
              <w:bottom w:val="single" w:sz="4" w:space="0" w:color="auto"/>
              <w:right w:val="single" w:sz="4" w:space="0" w:color="auto"/>
            </w:tcBorders>
            <w:vAlign w:val="center"/>
          </w:tcPr>
          <w:p w:rsidR="00A143D1" w:rsidRPr="007A2809" w:rsidRDefault="00A143D1" w:rsidP="00A143D1">
            <w:pPr>
              <w:spacing w:before="80" w:after="80"/>
              <w:rPr>
                <w:rFonts w:cs="Arial"/>
                <w:b/>
                <w:bCs/>
              </w:rPr>
            </w:pPr>
          </w:p>
        </w:tc>
      </w:tr>
      <w:tr w:rsidR="00A143D1" w:rsidTr="00A143D1">
        <w:trPr>
          <w:trHeight w:val="397"/>
        </w:trPr>
        <w:tc>
          <w:tcPr>
            <w:tcW w:w="839" w:type="dxa"/>
            <w:tcBorders>
              <w:top w:val="single" w:sz="18" w:space="0" w:color="auto"/>
              <w:left w:val="single" w:sz="18" w:space="0" w:color="auto"/>
              <w:bottom w:val="single" w:sz="18" w:space="0" w:color="auto"/>
            </w:tcBorders>
          </w:tcPr>
          <w:p w:rsidR="00A143D1" w:rsidRPr="007A2809" w:rsidRDefault="00A143D1" w:rsidP="00A97D9D">
            <w:pPr>
              <w:pStyle w:val="NummerDoelstelling"/>
            </w:pPr>
          </w:p>
        </w:tc>
        <w:tc>
          <w:tcPr>
            <w:tcW w:w="5716" w:type="dxa"/>
            <w:tcBorders>
              <w:top w:val="single" w:sz="18" w:space="0" w:color="auto"/>
              <w:bottom w:val="single" w:sz="18" w:space="0" w:color="auto"/>
            </w:tcBorders>
          </w:tcPr>
          <w:p w:rsidR="00A143D1" w:rsidRPr="007A2809" w:rsidRDefault="00A143D1" w:rsidP="00A143D1">
            <w:pPr>
              <w:spacing w:before="80" w:after="80"/>
              <w:rPr>
                <w:b/>
                <w:bCs/>
                <w:sz w:val="18"/>
              </w:rPr>
            </w:pPr>
            <w:r w:rsidRPr="007A2809">
              <w:rPr>
                <w:b/>
                <w:bCs/>
                <w:sz w:val="18"/>
              </w:rPr>
              <w:t>De beeldvormende technieken zoals radiografie, CT-scan, echografie en NMR kunnen beschrijven.</w:t>
            </w:r>
          </w:p>
        </w:tc>
        <w:tc>
          <w:tcPr>
            <w:tcW w:w="835" w:type="dxa"/>
            <w:tcBorders>
              <w:top w:val="single" w:sz="18" w:space="0" w:color="auto"/>
              <w:bottom w:val="single" w:sz="18" w:space="0" w:color="auto"/>
            </w:tcBorders>
          </w:tcPr>
          <w:p w:rsidR="00A143D1" w:rsidRPr="007A2809" w:rsidRDefault="00A143D1" w:rsidP="00A143D1">
            <w:pPr>
              <w:spacing w:before="80" w:after="80"/>
              <w:jc w:val="center"/>
              <w:rPr>
                <w:b/>
                <w:bCs/>
                <w:sz w:val="18"/>
              </w:rPr>
            </w:pPr>
            <w:r w:rsidRPr="007A2809">
              <w:rPr>
                <w:b/>
                <w:bCs/>
                <w:sz w:val="18"/>
              </w:rPr>
              <w:t>EDV</w:t>
            </w:r>
          </w:p>
        </w:tc>
        <w:tc>
          <w:tcPr>
            <w:tcW w:w="835" w:type="dxa"/>
            <w:tcBorders>
              <w:top w:val="single" w:sz="18" w:space="0" w:color="auto"/>
              <w:bottom w:val="single" w:sz="18" w:space="0" w:color="auto"/>
              <w:right w:val="double" w:sz="4" w:space="0" w:color="auto"/>
            </w:tcBorders>
          </w:tcPr>
          <w:p w:rsidR="00A143D1" w:rsidRPr="007A2809" w:rsidRDefault="00A143D1" w:rsidP="00A143D1">
            <w:pPr>
              <w:spacing w:before="80" w:after="80"/>
              <w:jc w:val="center"/>
              <w:rPr>
                <w:b/>
                <w:bCs/>
                <w:sz w:val="18"/>
              </w:rPr>
            </w:pPr>
            <w:r w:rsidRPr="007A2809">
              <w:rPr>
                <w:b/>
                <w:bCs/>
                <w:sz w:val="18"/>
              </w:rPr>
              <w:t>B</w:t>
            </w:r>
          </w:p>
        </w:tc>
        <w:tc>
          <w:tcPr>
            <w:tcW w:w="6949" w:type="dxa"/>
            <w:tcBorders>
              <w:top w:val="single" w:sz="18" w:space="0" w:color="auto"/>
              <w:left w:val="double" w:sz="4" w:space="0" w:color="auto"/>
              <w:bottom w:val="single" w:sz="18" w:space="0" w:color="auto"/>
            </w:tcBorders>
            <w:vAlign w:val="center"/>
          </w:tcPr>
          <w:p w:rsidR="00A143D1" w:rsidRPr="007A2809" w:rsidRDefault="00A143D1" w:rsidP="00A143D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143D1" w:rsidRDefault="00A143D1" w:rsidP="00A143D1">
            <w:pPr>
              <w:spacing w:before="80" w:after="80"/>
              <w:jc w:val="center"/>
              <w:rPr>
                <w:sz w:val="18"/>
              </w:rPr>
            </w:pPr>
          </w:p>
        </w:tc>
      </w:tr>
      <w:tr w:rsidR="00A143D1" w:rsidTr="00A143D1">
        <w:trPr>
          <w:trHeight w:val="397"/>
        </w:trPr>
        <w:tc>
          <w:tcPr>
            <w:tcW w:w="839" w:type="dxa"/>
            <w:tcBorders>
              <w:top w:val="single" w:sz="18" w:space="0" w:color="auto"/>
              <w:bottom w:val="single" w:sz="2" w:space="0" w:color="auto"/>
            </w:tcBorders>
          </w:tcPr>
          <w:p w:rsidR="00A143D1" w:rsidRPr="00A143D1" w:rsidRDefault="00A143D1" w:rsidP="00A143D1">
            <w:pPr>
              <w:spacing w:before="80" w:after="80"/>
              <w:rPr>
                <w:sz w:val="18"/>
                <w:highlight w:val="yellow"/>
              </w:rPr>
            </w:pPr>
          </w:p>
        </w:tc>
        <w:tc>
          <w:tcPr>
            <w:tcW w:w="7386" w:type="dxa"/>
            <w:gridSpan w:val="3"/>
            <w:tcBorders>
              <w:top w:val="single" w:sz="18" w:space="0" w:color="auto"/>
              <w:bottom w:val="single" w:sz="2" w:space="0" w:color="auto"/>
              <w:right w:val="double" w:sz="4" w:space="0" w:color="auto"/>
            </w:tcBorders>
          </w:tcPr>
          <w:p w:rsidR="00A143D1" w:rsidRPr="00A143D1" w:rsidRDefault="00A143D1" w:rsidP="00A143D1">
            <w:pPr>
              <w:tabs>
                <w:tab w:val="left" w:pos="226"/>
              </w:tabs>
              <w:spacing w:before="80" w:after="80"/>
              <w:rPr>
                <w:sz w:val="18"/>
                <w:highlight w:val="yellow"/>
              </w:rPr>
            </w:pPr>
          </w:p>
        </w:tc>
        <w:tc>
          <w:tcPr>
            <w:tcW w:w="6949" w:type="dxa"/>
            <w:tcBorders>
              <w:top w:val="single" w:sz="18" w:space="0" w:color="auto"/>
              <w:left w:val="double" w:sz="4" w:space="0" w:color="auto"/>
              <w:bottom w:val="single" w:sz="2" w:space="0" w:color="auto"/>
            </w:tcBorders>
          </w:tcPr>
          <w:p w:rsidR="00A143D1" w:rsidRPr="00A143D1" w:rsidRDefault="00A143D1" w:rsidP="00A143D1">
            <w:pPr>
              <w:tabs>
                <w:tab w:val="right" w:pos="352"/>
                <w:tab w:val="right" w:pos="567"/>
              </w:tabs>
              <w:spacing w:before="80" w:after="80"/>
              <w:rPr>
                <w:sz w:val="18"/>
                <w:highlight w:val="yellow"/>
              </w:rPr>
            </w:pPr>
          </w:p>
        </w:tc>
        <w:tc>
          <w:tcPr>
            <w:tcW w:w="844" w:type="dxa"/>
            <w:tcBorders>
              <w:top w:val="single" w:sz="18" w:space="0" w:color="auto"/>
              <w:bottom w:val="single" w:sz="2" w:space="0" w:color="auto"/>
            </w:tcBorders>
          </w:tcPr>
          <w:p w:rsidR="00A143D1" w:rsidRDefault="00A143D1" w:rsidP="00A143D1">
            <w:pPr>
              <w:spacing w:before="80" w:after="80"/>
              <w:jc w:val="center"/>
              <w:rPr>
                <w:sz w:val="18"/>
              </w:rPr>
            </w:pPr>
          </w:p>
        </w:tc>
      </w:tr>
    </w:tbl>
    <w:p w:rsidR="006D7D0F" w:rsidRDefault="006D7D0F">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D7D0F" w:rsidTr="006D7D0F">
        <w:trPr>
          <w:trHeight w:val="397"/>
        </w:trPr>
        <w:tc>
          <w:tcPr>
            <w:tcW w:w="839" w:type="dxa"/>
            <w:tcBorders>
              <w:bottom w:val="single" w:sz="2" w:space="0" w:color="auto"/>
            </w:tcBorders>
            <w:vAlign w:val="center"/>
          </w:tcPr>
          <w:p w:rsidR="006D7D0F" w:rsidRDefault="006D7D0F" w:rsidP="006D7D0F">
            <w:pPr>
              <w:spacing w:before="80" w:after="80"/>
              <w:rPr>
                <w:sz w:val="18"/>
              </w:rPr>
            </w:pPr>
            <w:r>
              <w:rPr>
                <w:sz w:val="18"/>
              </w:rPr>
              <w:lastRenderedPageBreak/>
              <w:t>Nr.</w:t>
            </w:r>
          </w:p>
        </w:tc>
        <w:tc>
          <w:tcPr>
            <w:tcW w:w="5716" w:type="dxa"/>
            <w:tcBorders>
              <w:bottom w:val="single" w:sz="2" w:space="0" w:color="auto"/>
            </w:tcBorders>
            <w:vAlign w:val="center"/>
          </w:tcPr>
          <w:p w:rsidR="006D7D0F" w:rsidRDefault="006D7D0F" w:rsidP="006D7D0F">
            <w:pPr>
              <w:spacing w:before="80" w:after="80"/>
              <w:jc w:val="center"/>
              <w:rPr>
                <w:sz w:val="18"/>
              </w:rPr>
            </w:pPr>
            <w:r>
              <w:rPr>
                <w:sz w:val="18"/>
              </w:rPr>
              <w:t>Leerplandoelstelling en leerinhoud</w:t>
            </w:r>
          </w:p>
        </w:tc>
        <w:tc>
          <w:tcPr>
            <w:tcW w:w="835" w:type="dxa"/>
            <w:tcBorders>
              <w:bottom w:val="single" w:sz="2" w:space="0" w:color="auto"/>
            </w:tcBorders>
            <w:vAlign w:val="center"/>
          </w:tcPr>
          <w:p w:rsidR="006D7D0F" w:rsidRDefault="006D7D0F" w:rsidP="006D7D0F">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6D7D0F" w:rsidRDefault="006D7D0F" w:rsidP="006D7D0F">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6D7D0F" w:rsidRDefault="006D7D0F" w:rsidP="006D7D0F">
            <w:pPr>
              <w:spacing w:before="80" w:after="80"/>
              <w:jc w:val="center"/>
              <w:rPr>
                <w:sz w:val="18"/>
              </w:rPr>
            </w:pPr>
            <w:r>
              <w:rPr>
                <w:sz w:val="18"/>
              </w:rPr>
              <w:t>Didactische wenken en hulpmiddelen</w:t>
            </w:r>
          </w:p>
        </w:tc>
        <w:tc>
          <w:tcPr>
            <w:tcW w:w="844" w:type="dxa"/>
            <w:tcBorders>
              <w:bottom w:val="single" w:sz="2" w:space="0" w:color="auto"/>
            </w:tcBorders>
            <w:vAlign w:val="center"/>
          </w:tcPr>
          <w:p w:rsidR="006D7D0F" w:rsidRDefault="006D7D0F" w:rsidP="006D7D0F">
            <w:pPr>
              <w:spacing w:before="80" w:after="80"/>
              <w:jc w:val="center"/>
              <w:rPr>
                <w:sz w:val="18"/>
              </w:rPr>
            </w:pPr>
            <w:r>
              <w:rPr>
                <w:sz w:val="18"/>
              </w:rPr>
              <w:t>Link</w:t>
            </w:r>
          </w:p>
        </w:tc>
      </w:tr>
      <w:tr w:rsidR="006D7D0F" w:rsidRPr="000A322A" w:rsidTr="006D7D0F">
        <w:trPr>
          <w:cantSplit/>
          <w:trHeight w:val="397"/>
        </w:trPr>
        <w:tc>
          <w:tcPr>
            <w:tcW w:w="8225" w:type="dxa"/>
            <w:gridSpan w:val="4"/>
            <w:tcBorders>
              <w:top w:val="single" w:sz="4" w:space="0" w:color="auto"/>
              <w:left w:val="single" w:sz="4" w:space="0" w:color="auto"/>
              <w:bottom w:val="single" w:sz="4" w:space="0" w:color="auto"/>
              <w:right w:val="nil"/>
            </w:tcBorders>
          </w:tcPr>
          <w:p w:rsidR="006D7D0F" w:rsidRPr="000A322A" w:rsidRDefault="006D7D0F" w:rsidP="00E729F6">
            <w:pPr>
              <w:spacing w:before="80" w:after="80"/>
            </w:pPr>
            <w:r>
              <w:t>Voortplanting bij de mens</w:t>
            </w:r>
          </w:p>
        </w:tc>
        <w:tc>
          <w:tcPr>
            <w:tcW w:w="7793" w:type="dxa"/>
            <w:gridSpan w:val="2"/>
            <w:tcBorders>
              <w:top w:val="single" w:sz="4" w:space="0" w:color="auto"/>
              <w:left w:val="nil"/>
              <w:bottom w:val="single" w:sz="4" w:space="0" w:color="auto"/>
              <w:right w:val="single" w:sz="4" w:space="0" w:color="auto"/>
            </w:tcBorders>
            <w:vAlign w:val="center"/>
          </w:tcPr>
          <w:p w:rsidR="006D7D0F" w:rsidRPr="000A322A" w:rsidRDefault="006D7D0F" w:rsidP="006D7D0F">
            <w:pPr>
              <w:spacing w:before="80" w:after="80"/>
              <w:rPr>
                <w:rFonts w:cs="Arial"/>
                <w:b/>
                <w:bCs/>
              </w:rPr>
            </w:pPr>
          </w:p>
        </w:tc>
      </w:tr>
      <w:tr w:rsidR="00EE3FD6" w:rsidTr="005A732B">
        <w:trPr>
          <w:trHeight w:val="397"/>
        </w:trPr>
        <w:tc>
          <w:tcPr>
            <w:tcW w:w="839" w:type="dxa"/>
            <w:tcBorders>
              <w:top w:val="single" w:sz="18" w:space="0" w:color="auto"/>
              <w:left w:val="single" w:sz="18" w:space="0" w:color="auto"/>
              <w:bottom w:val="single" w:sz="18" w:space="0" w:color="auto"/>
            </w:tcBorders>
          </w:tcPr>
          <w:p w:rsidR="00EE3FD6" w:rsidRDefault="00EE3FD6" w:rsidP="00A97D9D">
            <w:pPr>
              <w:pStyle w:val="NummerDoelstelling"/>
            </w:pPr>
          </w:p>
        </w:tc>
        <w:tc>
          <w:tcPr>
            <w:tcW w:w="5716" w:type="dxa"/>
            <w:tcBorders>
              <w:top w:val="single" w:sz="18" w:space="0" w:color="auto"/>
              <w:bottom w:val="single" w:sz="18" w:space="0" w:color="auto"/>
            </w:tcBorders>
          </w:tcPr>
          <w:p w:rsidR="00EE3FD6" w:rsidRPr="000B00A1" w:rsidRDefault="002253FA" w:rsidP="005A732B">
            <w:pPr>
              <w:spacing w:before="80" w:after="80"/>
              <w:rPr>
                <w:b/>
                <w:bCs/>
                <w:sz w:val="18"/>
              </w:rPr>
            </w:pPr>
            <w:r>
              <w:rPr>
                <w:b/>
                <w:bCs/>
                <w:sz w:val="18"/>
              </w:rPr>
              <w:t>De voortplantingsorganen kunnen situeren.</w:t>
            </w:r>
          </w:p>
        </w:tc>
        <w:tc>
          <w:tcPr>
            <w:tcW w:w="835" w:type="dxa"/>
            <w:tcBorders>
              <w:top w:val="single" w:sz="18" w:space="0" w:color="auto"/>
              <w:bottom w:val="single" w:sz="18" w:space="0" w:color="auto"/>
            </w:tcBorders>
          </w:tcPr>
          <w:p w:rsidR="00EE3FD6" w:rsidRPr="000B00A1" w:rsidRDefault="002253FA" w:rsidP="005A732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E3FD6" w:rsidRDefault="002253FA" w:rsidP="005A732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3FD6" w:rsidRDefault="00EE3FD6" w:rsidP="005A732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E3FD6" w:rsidRDefault="00EE3FD6" w:rsidP="005A732B">
            <w:pPr>
              <w:spacing w:before="80" w:after="80"/>
              <w:jc w:val="center"/>
              <w:rPr>
                <w:sz w:val="18"/>
              </w:rPr>
            </w:pPr>
          </w:p>
        </w:tc>
      </w:tr>
      <w:tr w:rsidR="00EE3FD6" w:rsidTr="005A732B">
        <w:trPr>
          <w:trHeight w:val="397"/>
        </w:trPr>
        <w:tc>
          <w:tcPr>
            <w:tcW w:w="839" w:type="dxa"/>
            <w:tcBorders>
              <w:top w:val="single" w:sz="18" w:space="0" w:color="auto"/>
              <w:bottom w:val="single" w:sz="2" w:space="0" w:color="auto"/>
            </w:tcBorders>
          </w:tcPr>
          <w:p w:rsidR="00EE3FD6" w:rsidRDefault="00EE3FD6" w:rsidP="005A732B">
            <w:pPr>
              <w:spacing w:before="80" w:after="80"/>
              <w:rPr>
                <w:sz w:val="18"/>
              </w:rPr>
            </w:pPr>
          </w:p>
        </w:tc>
        <w:tc>
          <w:tcPr>
            <w:tcW w:w="7386" w:type="dxa"/>
            <w:gridSpan w:val="3"/>
            <w:tcBorders>
              <w:top w:val="single" w:sz="18" w:space="0" w:color="auto"/>
              <w:bottom w:val="single" w:sz="2" w:space="0" w:color="auto"/>
              <w:right w:val="double" w:sz="4" w:space="0" w:color="auto"/>
            </w:tcBorders>
          </w:tcPr>
          <w:p w:rsidR="00EE3FD6" w:rsidRPr="00EE3FD6" w:rsidRDefault="002253FA" w:rsidP="005A732B">
            <w:pPr>
              <w:tabs>
                <w:tab w:val="left" w:pos="226"/>
              </w:tabs>
              <w:spacing w:before="80" w:after="80"/>
              <w:rPr>
                <w:sz w:val="18"/>
              </w:rPr>
            </w:pPr>
            <w:r>
              <w:rPr>
                <w:sz w:val="18"/>
              </w:rPr>
              <w:t>Voortplantingsstelsel.</w:t>
            </w:r>
          </w:p>
        </w:tc>
        <w:tc>
          <w:tcPr>
            <w:tcW w:w="6949" w:type="dxa"/>
            <w:tcBorders>
              <w:top w:val="single" w:sz="18" w:space="0" w:color="auto"/>
              <w:left w:val="double" w:sz="4" w:space="0" w:color="auto"/>
              <w:bottom w:val="single" w:sz="2" w:space="0" w:color="auto"/>
            </w:tcBorders>
          </w:tcPr>
          <w:p w:rsidR="00EE3FD6" w:rsidRDefault="002253FA" w:rsidP="005A732B">
            <w:pPr>
              <w:tabs>
                <w:tab w:val="right" w:pos="352"/>
                <w:tab w:val="right" w:pos="567"/>
              </w:tabs>
              <w:spacing w:before="80" w:after="80"/>
              <w:rPr>
                <w:sz w:val="18"/>
              </w:rPr>
            </w:pPr>
            <w:r>
              <w:rPr>
                <w:sz w:val="18"/>
              </w:rPr>
              <w:t>Afhankelijk van de beginsituatie van de leerlingen het voortplantingsstelsel aanbrengen of kort herhalen.</w:t>
            </w:r>
          </w:p>
        </w:tc>
        <w:tc>
          <w:tcPr>
            <w:tcW w:w="844" w:type="dxa"/>
            <w:tcBorders>
              <w:top w:val="single" w:sz="18" w:space="0" w:color="auto"/>
              <w:bottom w:val="single" w:sz="2" w:space="0" w:color="auto"/>
            </w:tcBorders>
          </w:tcPr>
          <w:p w:rsidR="00EE3FD6" w:rsidRDefault="00EE3FD6" w:rsidP="005A732B">
            <w:pPr>
              <w:spacing w:before="80" w:after="80"/>
              <w:jc w:val="center"/>
              <w:rPr>
                <w:sz w:val="18"/>
              </w:rPr>
            </w:pPr>
          </w:p>
        </w:tc>
      </w:tr>
      <w:tr w:rsidR="002253FA" w:rsidTr="00517D18">
        <w:trPr>
          <w:trHeight w:val="397"/>
        </w:trPr>
        <w:tc>
          <w:tcPr>
            <w:tcW w:w="839" w:type="dxa"/>
            <w:tcBorders>
              <w:top w:val="single" w:sz="18" w:space="0" w:color="auto"/>
              <w:left w:val="single" w:sz="18" w:space="0" w:color="auto"/>
              <w:bottom w:val="single" w:sz="18" w:space="0" w:color="auto"/>
            </w:tcBorders>
          </w:tcPr>
          <w:p w:rsidR="002253FA" w:rsidRDefault="002253FA" w:rsidP="00A97D9D">
            <w:pPr>
              <w:pStyle w:val="NummerDoelstelling"/>
            </w:pPr>
          </w:p>
        </w:tc>
        <w:tc>
          <w:tcPr>
            <w:tcW w:w="5716" w:type="dxa"/>
            <w:tcBorders>
              <w:top w:val="single" w:sz="18" w:space="0" w:color="auto"/>
              <w:bottom w:val="single" w:sz="18" w:space="0" w:color="auto"/>
            </w:tcBorders>
          </w:tcPr>
          <w:p w:rsidR="002253FA" w:rsidRDefault="002253FA" w:rsidP="008160E5">
            <w:pPr>
              <w:spacing w:before="80" w:after="80"/>
              <w:rPr>
                <w:b/>
                <w:bCs/>
                <w:sz w:val="18"/>
              </w:rPr>
            </w:pPr>
            <w:r>
              <w:rPr>
                <w:b/>
                <w:bCs/>
                <w:sz w:val="18"/>
              </w:rPr>
              <w:t>De bouw en de werking van de voortplantingsorganen kunnen toelichten.</w:t>
            </w:r>
          </w:p>
        </w:tc>
        <w:tc>
          <w:tcPr>
            <w:tcW w:w="835" w:type="dxa"/>
            <w:tcBorders>
              <w:top w:val="single" w:sz="18" w:space="0" w:color="auto"/>
              <w:bottom w:val="single" w:sz="18" w:space="0" w:color="auto"/>
            </w:tcBorders>
          </w:tcPr>
          <w:p w:rsidR="002253FA" w:rsidRDefault="002253FA" w:rsidP="008160E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253FA" w:rsidRDefault="002253FA" w:rsidP="008160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253FA" w:rsidRDefault="002253FA" w:rsidP="008160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253FA" w:rsidRDefault="002253FA" w:rsidP="008160E5">
            <w:pPr>
              <w:spacing w:before="80" w:after="80"/>
              <w:jc w:val="center"/>
              <w:rPr>
                <w:sz w:val="18"/>
              </w:rPr>
            </w:pPr>
          </w:p>
        </w:tc>
      </w:tr>
      <w:tr w:rsidR="002253FA" w:rsidTr="00517D18">
        <w:trPr>
          <w:trHeight w:val="397"/>
        </w:trPr>
        <w:tc>
          <w:tcPr>
            <w:tcW w:w="839" w:type="dxa"/>
            <w:tcBorders>
              <w:top w:val="single" w:sz="18" w:space="0" w:color="auto"/>
              <w:bottom w:val="single" w:sz="4" w:space="0" w:color="auto"/>
            </w:tcBorders>
          </w:tcPr>
          <w:p w:rsidR="002253FA" w:rsidRDefault="002253FA" w:rsidP="008160E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253FA" w:rsidRDefault="00F75746" w:rsidP="008160E5">
            <w:pPr>
              <w:tabs>
                <w:tab w:val="left" w:pos="226"/>
              </w:tabs>
              <w:spacing w:before="80" w:after="80"/>
              <w:rPr>
                <w:sz w:val="18"/>
              </w:rPr>
            </w:pPr>
            <w:r>
              <w:rPr>
                <w:sz w:val="18"/>
              </w:rPr>
              <w:t>Voortplantingsorganen.</w:t>
            </w:r>
          </w:p>
        </w:tc>
        <w:tc>
          <w:tcPr>
            <w:tcW w:w="6949" w:type="dxa"/>
            <w:tcBorders>
              <w:top w:val="single" w:sz="18" w:space="0" w:color="auto"/>
              <w:left w:val="double" w:sz="4" w:space="0" w:color="auto"/>
              <w:bottom w:val="single" w:sz="4" w:space="0" w:color="auto"/>
            </w:tcBorders>
          </w:tcPr>
          <w:p w:rsidR="002253FA" w:rsidRDefault="002253FA" w:rsidP="008160E5">
            <w:pPr>
              <w:tabs>
                <w:tab w:val="right" w:pos="352"/>
                <w:tab w:val="right" w:pos="567"/>
              </w:tabs>
              <w:spacing w:before="80" w:after="80"/>
              <w:rPr>
                <w:sz w:val="18"/>
              </w:rPr>
            </w:pPr>
          </w:p>
        </w:tc>
        <w:tc>
          <w:tcPr>
            <w:tcW w:w="844" w:type="dxa"/>
            <w:tcBorders>
              <w:top w:val="single" w:sz="18" w:space="0" w:color="auto"/>
              <w:bottom w:val="single" w:sz="4" w:space="0" w:color="auto"/>
            </w:tcBorders>
          </w:tcPr>
          <w:p w:rsidR="002253FA" w:rsidRDefault="002253FA" w:rsidP="008160E5">
            <w:pPr>
              <w:spacing w:before="80" w:after="80"/>
              <w:jc w:val="center"/>
              <w:rPr>
                <w:sz w:val="18"/>
              </w:rPr>
            </w:pPr>
          </w:p>
        </w:tc>
      </w:tr>
      <w:tr w:rsidR="00BA7B92" w:rsidTr="001E256A">
        <w:trPr>
          <w:trHeight w:val="397"/>
        </w:trPr>
        <w:tc>
          <w:tcPr>
            <w:tcW w:w="839" w:type="dxa"/>
            <w:tcBorders>
              <w:top w:val="single" w:sz="18" w:space="0" w:color="auto"/>
              <w:left w:val="single" w:sz="18" w:space="0" w:color="auto"/>
              <w:bottom w:val="single" w:sz="18" w:space="0" w:color="auto"/>
            </w:tcBorders>
          </w:tcPr>
          <w:p w:rsidR="00BA7B92" w:rsidRDefault="00BA7B92" w:rsidP="00A97D9D">
            <w:pPr>
              <w:pStyle w:val="NummerDoelstelling"/>
            </w:pPr>
          </w:p>
        </w:tc>
        <w:tc>
          <w:tcPr>
            <w:tcW w:w="5716" w:type="dxa"/>
            <w:tcBorders>
              <w:top w:val="single" w:sz="18" w:space="0" w:color="auto"/>
              <w:bottom w:val="single" w:sz="18" w:space="0" w:color="auto"/>
            </w:tcBorders>
          </w:tcPr>
          <w:p w:rsidR="00BA7B92" w:rsidRPr="000B00A1" w:rsidRDefault="00BA7B92" w:rsidP="001E256A">
            <w:pPr>
              <w:spacing w:before="80" w:after="80"/>
              <w:rPr>
                <w:b/>
                <w:bCs/>
                <w:sz w:val="18"/>
              </w:rPr>
            </w:pPr>
            <w:r>
              <w:rPr>
                <w:b/>
                <w:bCs/>
                <w:sz w:val="18"/>
              </w:rPr>
              <w:t>De functie van de verschillende geslachtshormonen kunnen toelichten.</w:t>
            </w:r>
          </w:p>
        </w:tc>
        <w:tc>
          <w:tcPr>
            <w:tcW w:w="835" w:type="dxa"/>
            <w:tcBorders>
              <w:top w:val="single" w:sz="18" w:space="0" w:color="auto"/>
              <w:bottom w:val="single" w:sz="18" w:space="0" w:color="auto"/>
            </w:tcBorders>
          </w:tcPr>
          <w:p w:rsidR="00BA7B92" w:rsidRPr="000B00A1" w:rsidRDefault="00BA7B92" w:rsidP="001E25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A7B92" w:rsidRDefault="00BA7B92" w:rsidP="001E25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A7B92" w:rsidRDefault="00BA7B92" w:rsidP="001E25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A7B92" w:rsidRDefault="00BA7B92" w:rsidP="001E256A">
            <w:pPr>
              <w:spacing w:before="80" w:after="80"/>
              <w:jc w:val="center"/>
              <w:rPr>
                <w:sz w:val="18"/>
              </w:rPr>
            </w:pPr>
          </w:p>
        </w:tc>
      </w:tr>
      <w:tr w:rsidR="006D7D0F" w:rsidTr="006D7D0F">
        <w:trPr>
          <w:trHeight w:val="397"/>
        </w:trPr>
        <w:tc>
          <w:tcPr>
            <w:tcW w:w="839" w:type="dxa"/>
            <w:tcBorders>
              <w:top w:val="single" w:sz="18" w:space="0" w:color="auto"/>
              <w:bottom w:val="single" w:sz="4" w:space="0" w:color="auto"/>
            </w:tcBorders>
          </w:tcPr>
          <w:p w:rsidR="006D7D0F" w:rsidRDefault="006D7D0F" w:rsidP="006D7D0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D7D0F" w:rsidRDefault="006D7D0F" w:rsidP="006D7D0F">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D7D0F" w:rsidRDefault="006D7D0F" w:rsidP="006D7D0F">
            <w:pPr>
              <w:tabs>
                <w:tab w:val="right" w:pos="352"/>
                <w:tab w:val="right" w:pos="567"/>
              </w:tabs>
              <w:spacing w:before="80" w:after="80"/>
              <w:rPr>
                <w:sz w:val="18"/>
              </w:rPr>
            </w:pPr>
          </w:p>
        </w:tc>
        <w:tc>
          <w:tcPr>
            <w:tcW w:w="844" w:type="dxa"/>
            <w:tcBorders>
              <w:top w:val="single" w:sz="18" w:space="0" w:color="auto"/>
              <w:bottom w:val="single" w:sz="4" w:space="0" w:color="auto"/>
            </w:tcBorders>
          </w:tcPr>
          <w:p w:rsidR="006D7D0F" w:rsidRDefault="006D7D0F" w:rsidP="006D7D0F">
            <w:pPr>
              <w:spacing w:before="80" w:after="80"/>
              <w:jc w:val="center"/>
              <w:rPr>
                <w:sz w:val="18"/>
              </w:rPr>
            </w:pPr>
          </w:p>
        </w:tc>
      </w:tr>
      <w:tr w:rsidR="00BA7B92" w:rsidTr="001E256A">
        <w:trPr>
          <w:trHeight w:val="397"/>
        </w:trPr>
        <w:tc>
          <w:tcPr>
            <w:tcW w:w="839" w:type="dxa"/>
            <w:tcBorders>
              <w:top w:val="single" w:sz="18" w:space="0" w:color="auto"/>
              <w:left w:val="single" w:sz="18" w:space="0" w:color="auto"/>
              <w:bottom w:val="single" w:sz="18" w:space="0" w:color="auto"/>
            </w:tcBorders>
          </w:tcPr>
          <w:p w:rsidR="00BA7B92" w:rsidRDefault="00BA7B92" w:rsidP="00A97D9D">
            <w:pPr>
              <w:pStyle w:val="NummerDoelstelling"/>
            </w:pPr>
          </w:p>
        </w:tc>
        <w:tc>
          <w:tcPr>
            <w:tcW w:w="5716" w:type="dxa"/>
            <w:tcBorders>
              <w:top w:val="single" w:sz="18" w:space="0" w:color="auto"/>
              <w:bottom w:val="single" w:sz="18" w:space="0" w:color="auto"/>
            </w:tcBorders>
          </w:tcPr>
          <w:p w:rsidR="00BA7B92" w:rsidRPr="00F75746" w:rsidRDefault="00BA7B92" w:rsidP="001E256A">
            <w:pPr>
              <w:spacing w:before="80" w:after="80"/>
              <w:rPr>
                <w:b/>
                <w:bCs/>
                <w:sz w:val="18"/>
                <w:szCs w:val="18"/>
              </w:rPr>
            </w:pPr>
            <w:r w:rsidRPr="00F75746">
              <w:rPr>
                <w:b/>
                <w:sz w:val="18"/>
                <w:szCs w:val="18"/>
              </w:rPr>
              <w:t>De verschijnselen met betrekking tot spermatognese kunnen</w:t>
            </w:r>
            <w:r>
              <w:rPr>
                <w:b/>
                <w:sz w:val="18"/>
                <w:szCs w:val="18"/>
              </w:rPr>
              <w:t xml:space="preserve"> beschrijven.</w:t>
            </w:r>
          </w:p>
        </w:tc>
        <w:tc>
          <w:tcPr>
            <w:tcW w:w="835" w:type="dxa"/>
            <w:tcBorders>
              <w:top w:val="single" w:sz="18" w:space="0" w:color="auto"/>
              <w:bottom w:val="single" w:sz="18" w:space="0" w:color="auto"/>
            </w:tcBorders>
          </w:tcPr>
          <w:p w:rsidR="00BA7B92" w:rsidRDefault="00BA7B92" w:rsidP="001E25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A7B92" w:rsidRDefault="00BA7B92" w:rsidP="001E25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A7B92" w:rsidRDefault="00BA7B92" w:rsidP="001E25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A7B92" w:rsidRDefault="00BA7B92" w:rsidP="001E256A">
            <w:pPr>
              <w:spacing w:before="80" w:after="80"/>
              <w:jc w:val="center"/>
              <w:rPr>
                <w:sz w:val="18"/>
              </w:rPr>
            </w:pPr>
          </w:p>
        </w:tc>
      </w:tr>
      <w:tr w:rsidR="00BA7B92" w:rsidTr="001E256A">
        <w:trPr>
          <w:trHeight w:val="397"/>
        </w:trPr>
        <w:tc>
          <w:tcPr>
            <w:tcW w:w="839" w:type="dxa"/>
            <w:tcBorders>
              <w:top w:val="single" w:sz="18" w:space="0" w:color="auto"/>
              <w:bottom w:val="single" w:sz="2" w:space="0" w:color="auto"/>
            </w:tcBorders>
          </w:tcPr>
          <w:p w:rsidR="00BA7B92" w:rsidRDefault="00BA7B92" w:rsidP="001E256A">
            <w:pPr>
              <w:spacing w:before="80" w:after="80"/>
              <w:rPr>
                <w:sz w:val="18"/>
              </w:rPr>
            </w:pPr>
          </w:p>
        </w:tc>
        <w:tc>
          <w:tcPr>
            <w:tcW w:w="7386" w:type="dxa"/>
            <w:gridSpan w:val="3"/>
            <w:tcBorders>
              <w:top w:val="single" w:sz="18" w:space="0" w:color="auto"/>
              <w:bottom w:val="single" w:sz="2" w:space="0" w:color="auto"/>
              <w:right w:val="double" w:sz="4" w:space="0" w:color="auto"/>
            </w:tcBorders>
          </w:tcPr>
          <w:p w:rsidR="00BA7B92" w:rsidRPr="00F75746" w:rsidRDefault="00BA7B92" w:rsidP="006D7D0F">
            <w:pPr>
              <w:tabs>
                <w:tab w:val="left" w:pos="226"/>
              </w:tabs>
              <w:spacing w:before="80" w:after="80"/>
              <w:rPr>
                <w:sz w:val="18"/>
              </w:rPr>
            </w:pPr>
            <w:r>
              <w:rPr>
                <w:sz w:val="18"/>
              </w:rPr>
              <w:t>Spermatognese:</w:t>
            </w:r>
            <w:r w:rsidR="006D7D0F">
              <w:rPr>
                <w:sz w:val="18"/>
              </w:rPr>
              <w:br/>
              <w:t>-</w:t>
            </w:r>
            <w:r w:rsidR="006D7D0F">
              <w:rPr>
                <w:sz w:val="18"/>
              </w:rPr>
              <w:tab/>
            </w:r>
            <w:r>
              <w:rPr>
                <w:sz w:val="18"/>
              </w:rPr>
              <w:t>mannelijke voortplantingsorgaan;</w:t>
            </w:r>
            <w:r w:rsidR="006D7D0F">
              <w:rPr>
                <w:sz w:val="18"/>
              </w:rPr>
              <w:br/>
              <w:t>-</w:t>
            </w:r>
            <w:r w:rsidR="006D7D0F">
              <w:rPr>
                <w:sz w:val="18"/>
              </w:rPr>
              <w:tab/>
            </w:r>
            <w:r>
              <w:rPr>
                <w:sz w:val="18"/>
              </w:rPr>
              <w:t>meiose in de zaadkanaaltjes: stadia en cellen;</w:t>
            </w:r>
            <w:r w:rsidR="006D7D0F">
              <w:rPr>
                <w:sz w:val="18"/>
              </w:rPr>
              <w:br/>
              <w:t>-</w:t>
            </w:r>
            <w:r w:rsidR="006D7D0F">
              <w:rPr>
                <w:sz w:val="18"/>
              </w:rPr>
              <w:tab/>
            </w:r>
            <w:r>
              <w:rPr>
                <w:sz w:val="18"/>
              </w:rPr>
              <w:t>cellen van Se</w:t>
            </w:r>
            <w:r w:rsidR="006D7D0F">
              <w:rPr>
                <w:sz w:val="18"/>
              </w:rPr>
              <w:t>r</w:t>
            </w:r>
            <w:r>
              <w:rPr>
                <w:sz w:val="18"/>
              </w:rPr>
              <w:t>toli en van Leydig: functie;</w:t>
            </w:r>
            <w:r w:rsidR="006D7D0F">
              <w:rPr>
                <w:sz w:val="18"/>
              </w:rPr>
              <w:br/>
              <w:t>-</w:t>
            </w:r>
            <w:r w:rsidR="006D7D0F">
              <w:rPr>
                <w:sz w:val="18"/>
              </w:rPr>
              <w:tab/>
            </w:r>
            <w:r w:rsidR="00605767">
              <w:rPr>
                <w:sz w:val="18"/>
              </w:rPr>
              <w:t>sperma: samenstelling en</w:t>
            </w:r>
            <w:r>
              <w:rPr>
                <w:sz w:val="18"/>
              </w:rPr>
              <w:t xml:space="preserve"> bouw;</w:t>
            </w:r>
            <w:r w:rsidR="006D7D0F">
              <w:rPr>
                <w:sz w:val="18"/>
              </w:rPr>
              <w:br/>
              <w:t>-</w:t>
            </w:r>
            <w:r w:rsidR="006D7D0F">
              <w:rPr>
                <w:sz w:val="18"/>
              </w:rPr>
              <w:tab/>
            </w:r>
            <w:r>
              <w:rPr>
                <w:sz w:val="18"/>
              </w:rPr>
              <w:t xml:space="preserve">bouw van </w:t>
            </w:r>
            <w:r w:rsidR="00605767">
              <w:rPr>
                <w:sz w:val="18"/>
              </w:rPr>
              <w:t xml:space="preserve">een </w:t>
            </w:r>
            <w:r>
              <w:rPr>
                <w:sz w:val="18"/>
              </w:rPr>
              <w:t>sperma</w:t>
            </w:r>
            <w:r w:rsidR="00605767">
              <w:rPr>
                <w:sz w:val="18"/>
              </w:rPr>
              <w:t>to</w:t>
            </w:r>
            <w:r>
              <w:rPr>
                <w:sz w:val="18"/>
              </w:rPr>
              <w:t>zoïde;</w:t>
            </w:r>
            <w:r w:rsidR="006D7D0F">
              <w:rPr>
                <w:sz w:val="18"/>
              </w:rPr>
              <w:br/>
              <w:t>-</w:t>
            </w:r>
            <w:r w:rsidR="006D7D0F">
              <w:rPr>
                <w:sz w:val="18"/>
              </w:rPr>
              <w:tab/>
            </w:r>
            <w:r>
              <w:rPr>
                <w:sz w:val="18"/>
              </w:rPr>
              <w:t>hormonale regeling van de teelbalwerking.</w:t>
            </w:r>
          </w:p>
        </w:tc>
        <w:tc>
          <w:tcPr>
            <w:tcW w:w="6949" w:type="dxa"/>
            <w:tcBorders>
              <w:top w:val="single" w:sz="18" w:space="0" w:color="auto"/>
              <w:left w:val="double" w:sz="4" w:space="0" w:color="auto"/>
              <w:bottom w:val="single" w:sz="2" w:space="0" w:color="auto"/>
            </w:tcBorders>
          </w:tcPr>
          <w:p w:rsidR="00BA7B92" w:rsidRDefault="00BA7B92" w:rsidP="001E256A">
            <w:pPr>
              <w:tabs>
                <w:tab w:val="right" w:pos="352"/>
                <w:tab w:val="right" w:pos="567"/>
              </w:tabs>
              <w:spacing w:before="80" w:after="80"/>
              <w:rPr>
                <w:sz w:val="18"/>
              </w:rPr>
            </w:pPr>
            <w:r>
              <w:rPr>
                <w:sz w:val="18"/>
              </w:rPr>
              <w:t>Uitgaan van beginsituatie van de leerlingen.</w:t>
            </w:r>
          </w:p>
          <w:p w:rsidR="00BA7B92" w:rsidRDefault="00BA7B92" w:rsidP="006D7D0F">
            <w:pPr>
              <w:tabs>
                <w:tab w:val="right" w:pos="352"/>
                <w:tab w:val="right" w:pos="567"/>
              </w:tabs>
              <w:spacing w:before="80" w:after="80"/>
              <w:rPr>
                <w:sz w:val="18"/>
              </w:rPr>
            </w:pPr>
            <w:r>
              <w:rPr>
                <w:sz w:val="18"/>
              </w:rPr>
              <w:t>Aan de hand van foto’s en tekeningen, ICT</w:t>
            </w:r>
            <w:r w:rsidR="006D7D0F">
              <w:rPr>
                <w:sz w:val="18"/>
              </w:rPr>
              <w:t>-</w:t>
            </w:r>
            <w:r>
              <w:rPr>
                <w:sz w:val="18"/>
              </w:rPr>
              <w:t>opzoeking.</w:t>
            </w:r>
          </w:p>
        </w:tc>
        <w:tc>
          <w:tcPr>
            <w:tcW w:w="844" w:type="dxa"/>
            <w:tcBorders>
              <w:top w:val="single" w:sz="18" w:space="0" w:color="auto"/>
              <w:bottom w:val="single" w:sz="2" w:space="0" w:color="auto"/>
            </w:tcBorders>
          </w:tcPr>
          <w:p w:rsidR="00BA7B92" w:rsidRDefault="00BA7B92" w:rsidP="001E256A">
            <w:pPr>
              <w:spacing w:before="80" w:after="80"/>
              <w:jc w:val="center"/>
              <w:rPr>
                <w:sz w:val="18"/>
              </w:rPr>
            </w:pPr>
          </w:p>
        </w:tc>
      </w:tr>
      <w:tr w:rsidR="00BA7B92" w:rsidTr="001E256A">
        <w:trPr>
          <w:trHeight w:val="397"/>
        </w:trPr>
        <w:tc>
          <w:tcPr>
            <w:tcW w:w="839" w:type="dxa"/>
            <w:tcBorders>
              <w:top w:val="single" w:sz="18" w:space="0" w:color="auto"/>
              <w:left w:val="single" w:sz="18" w:space="0" w:color="auto"/>
              <w:bottom w:val="single" w:sz="18" w:space="0" w:color="auto"/>
            </w:tcBorders>
          </w:tcPr>
          <w:p w:rsidR="00BA7B92" w:rsidRDefault="00BA7B92" w:rsidP="00A97D9D">
            <w:pPr>
              <w:pStyle w:val="NummerDoelstelling"/>
            </w:pPr>
          </w:p>
        </w:tc>
        <w:tc>
          <w:tcPr>
            <w:tcW w:w="5716" w:type="dxa"/>
            <w:tcBorders>
              <w:top w:val="single" w:sz="18" w:space="0" w:color="auto"/>
              <w:bottom w:val="single" w:sz="18" w:space="0" w:color="auto"/>
            </w:tcBorders>
          </w:tcPr>
          <w:p w:rsidR="00BA7B92" w:rsidRPr="00087967" w:rsidRDefault="00BA7B92" w:rsidP="001E256A">
            <w:pPr>
              <w:spacing w:before="80" w:after="80"/>
              <w:rPr>
                <w:b/>
                <w:bCs/>
                <w:sz w:val="18"/>
              </w:rPr>
            </w:pPr>
            <w:r>
              <w:rPr>
                <w:b/>
                <w:bCs/>
                <w:sz w:val="18"/>
              </w:rPr>
              <w:t>De verschijnselen met betrekking tot de oögnese kunnen beschrijven.</w:t>
            </w:r>
          </w:p>
        </w:tc>
        <w:tc>
          <w:tcPr>
            <w:tcW w:w="835" w:type="dxa"/>
            <w:tcBorders>
              <w:top w:val="single" w:sz="18" w:space="0" w:color="auto"/>
              <w:bottom w:val="single" w:sz="18" w:space="0" w:color="auto"/>
            </w:tcBorders>
          </w:tcPr>
          <w:p w:rsidR="00BA7B92" w:rsidRPr="00087967" w:rsidRDefault="00BA7B92" w:rsidP="001E25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A7B92" w:rsidRDefault="00BA7B92" w:rsidP="001E25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A7B92" w:rsidRDefault="00BA7B92" w:rsidP="001E25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A7B92" w:rsidRDefault="00BA7B92" w:rsidP="001E256A">
            <w:pPr>
              <w:spacing w:before="80" w:after="80"/>
              <w:jc w:val="center"/>
              <w:rPr>
                <w:sz w:val="18"/>
              </w:rPr>
            </w:pPr>
          </w:p>
        </w:tc>
      </w:tr>
      <w:tr w:rsidR="00BA7B92" w:rsidTr="001E256A">
        <w:trPr>
          <w:trHeight w:val="397"/>
        </w:trPr>
        <w:tc>
          <w:tcPr>
            <w:tcW w:w="839" w:type="dxa"/>
            <w:tcBorders>
              <w:top w:val="single" w:sz="18" w:space="0" w:color="auto"/>
              <w:bottom w:val="single" w:sz="2" w:space="0" w:color="auto"/>
            </w:tcBorders>
          </w:tcPr>
          <w:p w:rsidR="00BA7B92" w:rsidRDefault="00BA7B92" w:rsidP="001E256A">
            <w:pPr>
              <w:spacing w:before="80" w:after="80"/>
              <w:rPr>
                <w:sz w:val="18"/>
              </w:rPr>
            </w:pPr>
          </w:p>
        </w:tc>
        <w:tc>
          <w:tcPr>
            <w:tcW w:w="7386" w:type="dxa"/>
            <w:gridSpan w:val="3"/>
            <w:tcBorders>
              <w:top w:val="single" w:sz="18" w:space="0" w:color="auto"/>
              <w:bottom w:val="single" w:sz="2" w:space="0" w:color="auto"/>
              <w:right w:val="double" w:sz="4" w:space="0" w:color="auto"/>
            </w:tcBorders>
          </w:tcPr>
          <w:p w:rsidR="00BA7B92" w:rsidRPr="003C7C28" w:rsidRDefault="00BA7B92" w:rsidP="006D7D0F">
            <w:pPr>
              <w:tabs>
                <w:tab w:val="left" w:pos="226"/>
              </w:tabs>
              <w:spacing w:before="80" w:after="80"/>
              <w:rPr>
                <w:sz w:val="18"/>
              </w:rPr>
            </w:pPr>
            <w:r>
              <w:rPr>
                <w:sz w:val="18"/>
              </w:rPr>
              <w:t>Oögnese:</w:t>
            </w:r>
            <w:r w:rsidR="006D7D0F">
              <w:rPr>
                <w:sz w:val="18"/>
              </w:rPr>
              <w:br/>
              <w:t>-</w:t>
            </w:r>
            <w:r w:rsidR="006D7D0F">
              <w:rPr>
                <w:sz w:val="18"/>
              </w:rPr>
              <w:tab/>
            </w:r>
            <w:r>
              <w:rPr>
                <w:sz w:val="18"/>
              </w:rPr>
              <w:t>vrouwelijke voortplantingsorganen;</w:t>
            </w:r>
            <w:r w:rsidR="006D7D0F">
              <w:rPr>
                <w:sz w:val="18"/>
              </w:rPr>
              <w:br/>
              <w:t>-</w:t>
            </w:r>
            <w:r w:rsidR="006D7D0F">
              <w:rPr>
                <w:sz w:val="18"/>
              </w:rPr>
              <w:tab/>
            </w:r>
            <w:r>
              <w:rPr>
                <w:sz w:val="18"/>
              </w:rPr>
              <w:t>cytoplasmatische verschijnselen in het ovarium;</w:t>
            </w:r>
            <w:r w:rsidR="006D7D0F">
              <w:rPr>
                <w:sz w:val="18"/>
              </w:rPr>
              <w:br/>
              <w:t>-</w:t>
            </w:r>
            <w:r w:rsidR="006D7D0F">
              <w:rPr>
                <w:sz w:val="18"/>
              </w:rPr>
              <w:tab/>
            </w:r>
            <w:r>
              <w:rPr>
                <w:sz w:val="18"/>
              </w:rPr>
              <w:t>ovariële en hormonale cyclus;</w:t>
            </w:r>
            <w:r w:rsidR="006D7D0F">
              <w:rPr>
                <w:sz w:val="18"/>
              </w:rPr>
              <w:br/>
              <w:t>-</w:t>
            </w:r>
            <w:r w:rsidR="006D7D0F">
              <w:rPr>
                <w:sz w:val="18"/>
              </w:rPr>
              <w:tab/>
            </w:r>
            <w:r>
              <w:rPr>
                <w:sz w:val="18"/>
              </w:rPr>
              <w:t>ovulatie;</w:t>
            </w:r>
            <w:r w:rsidR="006D7D0F">
              <w:rPr>
                <w:sz w:val="18"/>
              </w:rPr>
              <w:br/>
              <w:t>-</w:t>
            </w:r>
            <w:r w:rsidR="006D7D0F">
              <w:rPr>
                <w:sz w:val="18"/>
              </w:rPr>
              <w:tab/>
            </w:r>
            <w:r>
              <w:rPr>
                <w:sz w:val="18"/>
              </w:rPr>
              <w:t>baarmoeder en menstruele cyclus;</w:t>
            </w:r>
            <w:r w:rsidR="006D7D0F">
              <w:rPr>
                <w:sz w:val="18"/>
              </w:rPr>
              <w:br/>
              <w:t>-</w:t>
            </w:r>
            <w:r w:rsidR="006D7D0F">
              <w:rPr>
                <w:sz w:val="18"/>
              </w:rPr>
              <w:tab/>
              <w:t xml:space="preserve">bepalen van de vruchtbare periode aan de hand </w:t>
            </w:r>
            <w:r w:rsidR="00605767">
              <w:rPr>
                <w:sz w:val="18"/>
              </w:rPr>
              <w:t xml:space="preserve">van </w:t>
            </w:r>
            <w:r w:rsidR="006D7D0F">
              <w:rPr>
                <w:sz w:val="18"/>
              </w:rPr>
              <w:t>een ovulatietest.</w:t>
            </w:r>
          </w:p>
        </w:tc>
        <w:tc>
          <w:tcPr>
            <w:tcW w:w="6949" w:type="dxa"/>
            <w:tcBorders>
              <w:top w:val="single" w:sz="18" w:space="0" w:color="auto"/>
              <w:left w:val="double" w:sz="4" w:space="0" w:color="auto"/>
              <w:bottom w:val="single" w:sz="2" w:space="0" w:color="auto"/>
            </w:tcBorders>
          </w:tcPr>
          <w:p w:rsidR="00BA7B92" w:rsidRDefault="006D7D0F" w:rsidP="001E256A">
            <w:pPr>
              <w:tabs>
                <w:tab w:val="right" w:pos="352"/>
                <w:tab w:val="right" w:pos="567"/>
              </w:tabs>
              <w:spacing w:before="80" w:after="80"/>
              <w:rPr>
                <w:sz w:val="18"/>
              </w:rPr>
            </w:pPr>
            <w:r>
              <w:rPr>
                <w:sz w:val="18"/>
              </w:rPr>
              <w:t>Het gebruik van een ovulatietest aan de patiënt kunnen uitleggen.</w:t>
            </w:r>
          </w:p>
        </w:tc>
        <w:tc>
          <w:tcPr>
            <w:tcW w:w="844" w:type="dxa"/>
            <w:tcBorders>
              <w:top w:val="single" w:sz="18" w:space="0" w:color="auto"/>
              <w:bottom w:val="single" w:sz="2" w:space="0" w:color="auto"/>
            </w:tcBorders>
          </w:tcPr>
          <w:p w:rsidR="00BA7B92" w:rsidRDefault="00BA7B92" w:rsidP="001E256A">
            <w:pPr>
              <w:spacing w:before="80" w:after="80"/>
              <w:jc w:val="center"/>
              <w:rPr>
                <w:sz w:val="18"/>
              </w:rPr>
            </w:pPr>
          </w:p>
        </w:tc>
      </w:tr>
    </w:tbl>
    <w:p w:rsidR="006D7D0F" w:rsidRDefault="006D7D0F">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8631C" w:rsidTr="006426EB">
        <w:trPr>
          <w:trHeight w:val="397"/>
        </w:trPr>
        <w:tc>
          <w:tcPr>
            <w:tcW w:w="839" w:type="dxa"/>
            <w:tcBorders>
              <w:bottom w:val="single" w:sz="2" w:space="0" w:color="auto"/>
            </w:tcBorders>
            <w:vAlign w:val="center"/>
          </w:tcPr>
          <w:p w:rsidR="0028631C" w:rsidRDefault="0028631C" w:rsidP="006426EB">
            <w:pPr>
              <w:spacing w:before="80" w:after="80"/>
              <w:rPr>
                <w:sz w:val="18"/>
              </w:rPr>
            </w:pPr>
            <w:r>
              <w:rPr>
                <w:sz w:val="18"/>
              </w:rPr>
              <w:lastRenderedPageBreak/>
              <w:t>Nr.</w:t>
            </w:r>
          </w:p>
        </w:tc>
        <w:tc>
          <w:tcPr>
            <w:tcW w:w="5716" w:type="dxa"/>
            <w:tcBorders>
              <w:bottom w:val="single" w:sz="2" w:space="0" w:color="auto"/>
            </w:tcBorders>
            <w:vAlign w:val="center"/>
          </w:tcPr>
          <w:p w:rsidR="0028631C" w:rsidRDefault="0028631C" w:rsidP="006426EB">
            <w:pPr>
              <w:spacing w:before="80" w:after="80"/>
              <w:jc w:val="center"/>
              <w:rPr>
                <w:sz w:val="18"/>
              </w:rPr>
            </w:pPr>
            <w:r>
              <w:rPr>
                <w:sz w:val="18"/>
              </w:rPr>
              <w:t>Leerplandoelstelling en leerinhoud</w:t>
            </w:r>
          </w:p>
        </w:tc>
        <w:tc>
          <w:tcPr>
            <w:tcW w:w="835" w:type="dxa"/>
            <w:tcBorders>
              <w:bottom w:val="single" w:sz="2" w:space="0" w:color="auto"/>
            </w:tcBorders>
            <w:vAlign w:val="center"/>
          </w:tcPr>
          <w:p w:rsidR="0028631C" w:rsidRDefault="0028631C" w:rsidP="006426EB">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28631C" w:rsidRDefault="0028631C" w:rsidP="006426EB">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28631C" w:rsidRDefault="0028631C" w:rsidP="006426EB">
            <w:pPr>
              <w:spacing w:before="80" w:after="80"/>
              <w:jc w:val="center"/>
              <w:rPr>
                <w:sz w:val="18"/>
              </w:rPr>
            </w:pPr>
            <w:r>
              <w:rPr>
                <w:sz w:val="18"/>
              </w:rPr>
              <w:t>Didactische wenken en hulpmiddelen</w:t>
            </w:r>
          </w:p>
        </w:tc>
        <w:tc>
          <w:tcPr>
            <w:tcW w:w="844" w:type="dxa"/>
            <w:tcBorders>
              <w:bottom w:val="single" w:sz="2" w:space="0" w:color="auto"/>
            </w:tcBorders>
            <w:vAlign w:val="center"/>
          </w:tcPr>
          <w:p w:rsidR="0028631C" w:rsidRDefault="0028631C" w:rsidP="006426EB">
            <w:pPr>
              <w:spacing w:before="80" w:after="80"/>
              <w:jc w:val="center"/>
              <w:rPr>
                <w:sz w:val="18"/>
              </w:rPr>
            </w:pPr>
            <w:r>
              <w:rPr>
                <w:sz w:val="18"/>
              </w:rPr>
              <w:t>Link</w:t>
            </w:r>
          </w:p>
        </w:tc>
      </w:tr>
      <w:tr w:rsidR="00BA7B92" w:rsidTr="001E256A">
        <w:trPr>
          <w:trHeight w:val="397"/>
        </w:trPr>
        <w:tc>
          <w:tcPr>
            <w:tcW w:w="839" w:type="dxa"/>
            <w:tcBorders>
              <w:top w:val="single" w:sz="18" w:space="0" w:color="auto"/>
              <w:left w:val="single" w:sz="18" w:space="0" w:color="auto"/>
              <w:bottom w:val="single" w:sz="18" w:space="0" w:color="auto"/>
            </w:tcBorders>
          </w:tcPr>
          <w:p w:rsidR="00BA7B92" w:rsidRDefault="00BA7B92" w:rsidP="00A97D9D">
            <w:pPr>
              <w:pStyle w:val="NummerDoelstelling"/>
            </w:pPr>
          </w:p>
        </w:tc>
        <w:tc>
          <w:tcPr>
            <w:tcW w:w="5716" w:type="dxa"/>
            <w:tcBorders>
              <w:top w:val="single" w:sz="18" w:space="0" w:color="auto"/>
              <w:bottom w:val="single" w:sz="18" w:space="0" w:color="auto"/>
            </w:tcBorders>
          </w:tcPr>
          <w:p w:rsidR="00BA7B92" w:rsidRDefault="00BA7B92" w:rsidP="0028631C">
            <w:pPr>
              <w:spacing w:before="80" w:after="80"/>
              <w:rPr>
                <w:b/>
                <w:bCs/>
                <w:sz w:val="18"/>
              </w:rPr>
            </w:pPr>
            <w:r>
              <w:rPr>
                <w:b/>
                <w:bCs/>
                <w:sz w:val="18"/>
              </w:rPr>
              <w:t xml:space="preserve">De verschijnselen met betrekking tot </w:t>
            </w:r>
            <w:r w:rsidR="0028631C">
              <w:rPr>
                <w:b/>
                <w:bCs/>
                <w:sz w:val="18"/>
              </w:rPr>
              <w:t>b</w:t>
            </w:r>
            <w:r>
              <w:rPr>
                <w:b/>
                <w:bCs/>
                <w:sz w:val="18"/>
              </w:rPr>
              <w:t xml:space="preserve">evruchting </w:t>
            </w:r>
            <w:r w:rsidR="0028631C">
              <w:rPr>
                <w:b/>
                <w:bCs/>
                <w:sz w:val="18"/>
              </w:rPr>
              <w:t xml:space="preserve">en zwangerschap </w:t>
            </w:r>
            <w:r>
              <w:rPr>
                <w:b/>
                <w:bCs/>
                <w:sz w:val="18"/>
              </w:rPr>
              <w:t>kunnen beschrijven.</w:t>
            </w:r>
          </w:p>
        </w:tc>
        <w:tc>
          <w:tcPr>
            <w:tcW w:w="835" w:type="dxa"/>
            <w:tcBorders>
              <w:top w:val="single" w:sz="18" w:space="0" w:color="auto"/>
              <w:bottom w:val="single" w:sz="18" w:space="0" w:color="auto"/>
            </w:tcBorders>
          </w:tcPr>
          <w:p w:rsidR="00BA7B92" w:rsidRDefault="00BA7B92" w:rsidP="001E25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A7B92" w:rsidRDefault="00BA7B92" w:rsidP="001E25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A7B92" w:rsidRDefault="00BA7B92" w:rsidP="001E25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A7B92" w:rsidRDefault="00BA7B92" w:rsidP="001E256A">
            <w:pPr>
              <w:spacing w:before="80" w:after="80"/>
              <w:jc w:val="center"/>
              <w:rPr>
                <w:sz w:val="18"/>
              </w:rPr>
            </w:pPr>
          </w:p>
        </w:tc>
      </w:tr>
      <w:tr w:rsidR="00BA7B92" w:rsidTr="001E256A">
        <w:trPr>
          <w:trHeight w:val="397"/>
        </w:trPr>
        <w:tc>
          <w:tcPr>
            <w:tcW w:w="839" w:type="dxa"/>
            <w:tcBorders>
              <w:top w:val="single" w:sz="18" w:space="0" w:color="auto"/>
              <w:bottom w:val="single" w:sz="4" w:space="0" w:color="auto"/>
            </w:tcBorders>
          </w:tcPr>
          <w:p w:rsidR="00BA7B92" w:rsidRDefault="00BA7B92" w:rsidP="001E25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A7B92" w:rsidRPr="003C7C28" w:rsidRDefault="00BA7B92" w:rsidP="0028631C">
            <w:pPr>
              <w:tabs>
                <w:tab w:val="left" w:pos="226"/>
              </w:tabs>
              <w:spacing w:before="80" w:after="80"/>
              <w:rPr>
                <w:sz w:val="18"/>
              </w:rPr>
            </w:pPr>
            <w:r>
              <w:rPr>
                <w:sz w:val="18"/>
              </w:rPr>
              <w:t>Bevruchting</w:t>
            </w:r>
            <w:r w:rsidR="0028631C">
              <w:rPr>
                <w:sz w:val="18"/>
              </w:rPr>
              <w:t xml:space="preserve"> en migratie van een bevruchte eicel.</w:t>
            </w:r>
            <w:r w:rsidR="0028631C">
              <w:rPr>
                <w:sz w:val="18"/>
              </w:rPr>
              <w:br/>
              <w:t>Hormonale regeling van de zwangerschap.</w:t>
            </w:r>
            <w:r w:rsidR="0028631C">
              <w:rPr>
                <w:sz w:val="18"/>
              </w:rPr>
              <w:br/>
              <w:t>Teratogene effecten van medicatie.</w:t>
            </w:r>
            <w:r w:rsidR="0028631C">
              <w:rPr>
                <w:sz w:val="18"/>
              </w:rPr>
              <w:br/>
              <w:t>De embryonale en foetale ontwikkeling.</w:t>
            </w:r>
          </w:p>
        </w:tc>
        <w:tc>
          <w:tcPr>
            <w:tcW w:w="6949" w:type="dxa"/>
            <w:tcBorders>
              <w:top w:val="single" w:sz="18" w:space="0" w:color="auto"/>
              <w:left w:val="double" w:sz="4" w:space="0" w:color="auto"/>
              <w:bottom w:val="single" w:sz="4" w:space="0" w:color="auto"/>
            </w:tcBorders>
          </w:tcPr>
          <w:p w:rsidR="00BA7B92" w:rsidRDefault="00BA7B92" w:rsidP="001E25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BA7B92" w:rsidRDefault="00BA7B92" w:rsidP="001E256A">
            <w:pPr>
              <w:spacing w:before="80" w:after="80"/>
              <w:jc w:val="center"/>
              <w:rPr>
                <w:sz w:val="18"/>
              </w:rPr>
            </w:pPr>
          </w:p>
        </w:tc>
      </w:tr>
      <w:tr w:rsidR="00EE3FD6" w:rsidTr="005A732B">
        <w:trPr>
          <w:trHeight w:val="397"/>
        </w:trPr>
        <w:tc>
          <w:tcPr>
            <w:tcW w:w="839" w:type="dxa"/>
            <w:tcBorders>
              <w:top w:val="single" w:sz="18" w:space="0" w:color="auto"/>
              <w:left w:val="single" w:sz="18" w:space="0" w:color="auto"/>
              <w:bottom w:val="single" w:sz="18" w:space="0" w:color="auto"/>
            </w:tcBorders>
          </w:tcPr>
          <w:p w:rsidR="00EE3FD6" w:rsidRDefault="00EE3FD6" w:rsidP="00A97D9D">
            <w:pPr>
              <w:pStyle w:val="NummerDoelstelling"/>
            </w:pPr>
          </w:p>
        </w:tc>
        <w:tc>
          <w:tcPr>
            <w:tcW w:w="5716" w:type="dxa"/>
            <w:tcBorders>
              <w:top w:val="single" w:sz="18" w:space="0" w:color="auto"/>
              <w:bottom w:val="single" w:sz="18" w:space="0" w:color="auto"/>
            </w:tcBorders>
          </w:tcPr>
          <w:p w:rsidR="00EE3FD6" w:rsidRDefault="003C7C28" w:rsidP="005A732B">
            <w:pPr>
              <w:spacing w:before="80" w:after="80"/>
              <w:rPr>
                <w:b/>
                <w:bCs/>
                <w:sz w:val="18"/>
              </w:rPr>
            </w:pPr>
            <w:r>
              <w:rPr>
                <w:b/>
                <w:bCs/>
                <w:sz w:val="18"/>
              </w:rPr>
              <w:t>De verschillende anticonceptiva kunnen onderscheiden.</w:t>
            </w:r>
          </w:p>
        </w:tc>
        <w:tc>
          <w:tcPr>
            <w:tcW w:w="835" w:type="dxa"/>
            <w:tcBorders>
              <w:top w:val="single" w:sz="18" w:space="0" w:color="auto"/>
              <w:bottom w:val="single" w:sz="18" w:space="0" w:color="auto"/>
            </w:tcBorders>
          </w:tcPr>
          <w:p w:rsidR="00EE3FD6" w:rsidRDefault="003C7C28" w:rsidP="005A732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E3FD6" w:rsidRDefault="003C7C28" w:rsidP="005A732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3FD6" w:rsidRDefault="00EE3FD6" w:rsidP="005A732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E3FD6" w:rsidRDefault="00EE3FD6" w:rsidP="005A732B">
            <w:pPr>
              <w:spacing w:before="80" w:after="80"/>
              <w:jc w:val="center"/>
              <w:rPr>
                <w:sz w:val="18"/>
              </w:rPr>
            </w:pPr>
          </w:p>
        </w:tc>
      </w:tr>
      <w:tr w:rsidR="0028631C" w:rsidTr="006426EB">
        <w:trPr>
          <w:trHeight w:val="397"/>
        </w:trPr>
        <w:tc>
          <w:tcPr>
            <w:tcW w:w="839" w:type="dxa"/>
            <w:tcBorders>
              <w:top w:val="single" w:sz="18" w:space="0" w:color="auto"/>
              <w:bottom w:val="single" w:sz="4" w:space="0" w:color="auto"/>
            </w:tcBorders>
          </w:tcPr>
          <w:p w:rsidR="0028631C" w:rsidRDefault="0028631C" w:rsidP="006426E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8631C" w:rsidRPr="003C7C28" w:rsidRDefault="0028631C" w:rsidP="006426E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8631C" w:rsidRDefault="0028631C" w:rsidP="006426EB">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8631C" w:rsidRDefault="0028631C" w:rsidP="006426EB">
            <w:pPr>
              <w:spacing w:before="80" w:after="80"/>
              <w:jc w:val="center"/>
              <w:rPr>
                <w:sz w:val="18"/>
              </w:rPr>
            </w:pPr>
          </w:p>
        </w:tc>
      </w:tr>
      <w:tr w:rsidR="00EE3FD6" w:rsidTr="005A732B">
        <w:trPr>
          <w:trHeight w:val="397"/>
        </w:trPr>
        <w:tc>
          <w:tcPr>
            <w:tcW w:w="839" w:type="dxa"/>
            <w:tcBorders>
              <w:top w:val="single" w:sz="18" w:space="0" w:color="auto"/>
              <w:left w:val="single" w:sz="18" w:space="0" w:color="auto"/>
              <w:bottom w:val="single" w:sz="18" w:space="0" w:color="auto"/>
            </w:tcBorders>
          </w:tcPr>
          <w:p w:rsidR="00EE3FD6" w:rsidRDefault="00EE3FD6" w:rsidP="00A97D9D">
            <w:pPr>
              <w:pStyle w:val="NummerDoelstelling"/>
            </w:pPr>
          </w:p>
        </w:tc>
        <w:tc>
          <w:tcPr>
            <w:tcW w:w="5716" w:type="dxa"/>
            <w:tcBorders>
              <w:top w:val="single" w:sz="18" w:space="0" w:color="auto"/>
              <w:bottom w:val="single" w:sz="18" w:space="0" w:color="auto"/>
            </w:tcBorders>
          </w:tcPr>
          <w:p w:rsidR="00EE3FD6" w:rsidRPr="000B00A1" w:rsidRDefault="003C7C28" w:rsidP="0028631C">
            <w:pPr>
              <w:spacing w:before="80" w:after="80"/>
              <w:rPr>
                <w:b/>
                <w:bCs/>
                <w:sz w:val="18"/>
              </w:rPr>
            </w:pPr>
            <w:r>
              <w:rPr>
                <w:b/>
                <w:bCs/>
                <w:sz w:val="18"/>
              </w:rPr>
              <w:t>De voor</w:t>
            </w:r>
            <w:r w:rsidR="0028631C">
              <w:rPr>
                <w:b/>
                <w:bCs/>
                <w:sz w:val="18"/>
              </w:rPr>
              <w:t xml:space="preserve">- </w:t>
            </w:r>
            <w:r>
              <w:rPr>
                <w:b/>
                <w:bCs/>
                <w:sz w:val="18"/>
              </w:rPr>
              <w:t xml:space="preserve"> en nadelen van de verschillende methodes van vruchtbaarheidsbeheersing kunnen aangeven.</w:t>
            </w:r>
          </w:p>
        </w:tc>
        <w:tc>
          <w:tcPr>
            <w:tcW w:w="835" w:type="dxa"/>
            <w:tcBorders>
              <w:top w:val="single" w:sz="18" w:space="0" w:color="auto"/>
              <w:bottom w:val="single" w:sz="18" w:space="0" w:color="auto"/>
            </w:tcBorders>
          </w:tcPr>
          <w:p w:rsidR="00EE3FD6" w:rsidRPr="000B00A1" w:rsidRDefault="003C7C28" w:rsidP="005A732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E3FD6" w:rsidRDefault="003C7C28" w:rsidP="005A732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3FD6" w:rsidRDefault="00EE3FD6" w:rsidP="005A732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E3FD6" w:rsidRDefault="00EE3FD6" w:rsidP="005A732B">
            <w:pPr>
              <w:spacing w:before="80" w:after="80"/>
              <w:jc w:val="center"/>
              <w:rPr>
                <w:sz w:val="18"/>
              </w:rPr>
            </w:pPr>
          </w:p>
        </w:tc>
      </w:tr>
      <w:tr w:rsidR="00EE3FD6" w:rsidTr="009D1F11">
        <w:trPr>
          <w:trHeight w:val="397"/>
        </w:trPr>
        <w:tc>
          <w:tcPr>
            <w:tcW w:w="839" w:type="dxa"/>
            <w:tcBorders>
              <w:top w:val="single" w:sz="18" w:space="0" w:color="auto"/>
              <w:bottom w:val="single" w:sz="2" w:space="0" w:color="auto"/>
            </w:tcBorders>
          </w:tcPr>
          <w:p w:rsidR="00EE3FD6" w:rsidRDefault="00EE3FD6" w:rsidP="005A732B">
            <w:pPr>
              <w:spacing w:before="80" w:after="80"/>
              <w:rPr>
                <w:sz w:val="18"/>
              </w:rPr>
            </w:pPr>
          </w:p>
        </w:tc>
        <w:tc>
          <w:tcPr>
            <w:tcW w:w="7386" w:type="dxa"/>
            <w:gridSpan w:val="3"/>
            <w:tcBorders>
              <w:top w:val="single" w:sz="18" w:space="0" w:color="auto"/>
              <w:bottom w:val="single" w:sz="2" w:space="0" w:color="auto"/>
              <w:right w:val="double" w:sz="4" w:space="0" w:color="auto"/>
            </w:tcBorders>
          </w:tcPr>
          <w:p w:rsidR="00EE3FD6" w:rsidRPr="00EE3FD6" w:rsidRDefault="003C7C28" w:rsidP="005A732B">
            <w:pPr>
              <w:tabs>
                <w:tab w:val="left" w:pos="226"/>
              </w:tabs>
              <w:spacing w:before="80" w:after="80"/>
              <w:rPr>
                <w:sz w:val="18"/>
              </w:rPr>
            </w:pPr>
            <w:r>
              <w:rPr>
                <w:sz w:val="18"/>
              </w:rPr>
              <w:t>Vruchtbaarheidsbeheersing.</w:t>
            </w:r>
          </w:p>
        </w:tc>
        <w:tc>
          <w:tcPr>
            <w:tcW w:w="6949" w:type="dxa"/>
            <w:tcBorders>
              <w:top w:val="single" w:sz="18" w:space="0" w:color="auto"/>
              <w:left w:val="double" w:sz="4" w:space="0" w:color="auto"/>
              <w:bottom w:val="single" w:sz="2" w:space="0" w:color="auto"/>
            </w:tcBorders>
          </w:tcPr>
          <w:p w:rsidR="00EE3FD6" w:rsidRDefault="003C7C28" w:rsidP="005A732B">
            <w:pPr>
              <w:tabs>
                <w:tab w:val="right" w:pos="352"/>
                <w:tab w:val="right" w:pos="567"/>
              </w:tabs>
              <w:spacing w:before="80" w:after="80"/>
              <w:rPr>
                <w:sz w:val="18"/>
              </w:rPr>
            </w:pPr>
            <w:r>
              <w:rPr>
                <w:sz w:val="18"/>
              </w:rPr>
              <w:t>Op de hoogte blijven van de meest recente anticonceptiva.</w:t>
            </w:r>
          </w:p>
        </w:tc>
        <w:tc>
          <w:tcPr>
            <w:tcW w:w="844" w:type="dxa"/>
            <w:tcBorders>
              <w:top w:val="single" w:sz="18" w:space="0" w:color="auto"/>
              <w:bottom w:val="single" w:sz="2" w:space="0" w:color="auto"/>
            </w:tcBorders>
          </w:tcPr>
          <w:p w:rsidR="00EE3FD6" w:rsidRDefault="00EE3FD6" w:rsidP="005A732B">
            <w:pPr>
              <w:spacing w:before="80" w:after="80"/>
              <w:jc w:val="center"/>
              <w:rPr>
                <w:sz w:val="18"/>
              </w:rPr>
            </w:pPr>
          </w:p>
        </w:tc>
      </w:tr>
      <w:tr w:rsidR="008D3D01" w:rsidRPr="000A322A" w:rsidTr="006426EB">
        <w:trPr>
          <w:cantSplit/>
          <w:trHeight w:val="397"/>
        </w:trPr>
        <w:tc>
          <w:tcPr>
            <w:tcW w:w="8225" w:type="dxa"/>
            <w:gridSpan w:val="4"/>
            <w:tcBorders>
              <w:top w:val="single" w:sz="4" w:space="0" w:color="auto"/>
              <w:left w:val="single" w:sz="4" w:space="0" w:color="auto"/>
              <w:bottom w:val="single" w:sz="4" w:space="0" w:color="auto"/>
              <w:right w:val="nil"/>
            </w:tcBorders>
          </w:tcPr>
          <w:p w:rsidR="008D3D01" w:rsidRPr="000A322A" w:rsidRDefault="008D3D01" w:rsidP="00E729F6">
            <w:pPr>
              <w:spacing w:before="80" w:after="80"/>
            </w:pPr>
            <w:r>
              <w:t>Het menselijk lichaam (anatomie, fysiologie)</w:t>
            </w:r>
          </w:p>
        </w:tc>
        <w:tc>
          <w:tcPr>
            <w:tcW w:w="7793" w:type="dxa"/>
            <w:gridSpan w:val="2"/>
            <w:tcBorders>
              <w:top w:val="single" w:sz="4" w:space="0" w:color="auto"/>
              <w:left w:val="nil"/>
              <w:bottom w:val="single" w:sz="4" w:space="0" w:color="auto"/>
              <w:right w:val="single" w:sz="4" w:space="0" w:color="auto"/>
            </w:tcBorders>
            <w:vAlign w:val="center"/>
          </w:tcPr>
          <w:p w:rsidR="008D3D01" w:rsidRPr="000A322A" w:rsidRDefault="008D3D01" w:rsidP="006426EB">
            <w:pPr>
              <w:spacing w:before="80" w:after="80"/>
              <w:rPr>
                <w:rFonts w:cs="Arial"/>
                <w:b/>
                <w:bCs/>
              </w:rPr>
            </w:pPr>
          </w:p>
        </w:tc>
      </w:tr>
      <w:tr w:rsidR="008D3D01" w:rsidRPr="000A322A" w:rsidTr="008D3D01">
        <w:trPr>
          <w:cantSplit/>
          <w:trHeight w:val="397"/>
        </w:trPr>
        <w:tc>
          <w:tcPr>
            <w:tcW w:w="8225" w:type="dxa"/>
            <w:gridSpan w:val="4"/>
            <w:tcBorders>
              <w:top w:val="single" w:sz="4" w:space="0" w:color="auto"/>
              <w:left w:val="single" w:sz="4" w:space="0" w:color="auto"/>
              <w:bottom w:val="single" w:sz="4" w:space="0" w:color="auto"/>
              <w:right w:val="nil"/>
            </w:tcBorders>
          </w:tcPr>
          <w:p w:rsidR="008D3D01" w:rsidRPr="000A322A" w:rsidRDefault="008D3D01" w:rsidP="008D3D01">
            <w:pPr>
              <w:spacing w:before="80" w:after="80"/>
            </w:pPr>
            <w:r>
              <w:t>Histologie</w:t>
            </w:r>
          </w:p>
        </w:tc>
        <w:tc>
          <w:tcPr>
            <w:tcW w:w="7793" w:type="dxa"/>
            <w:gridSpan w:val="2"/>
            <w:tcBorders>
              <w:top w:val="single" w:sz="4" w:space="0" w:color="auto"/>
              <w:left w:val="nil"/>
              <w:bottom w:val="single" w:sz="4" w:space="0" w:color="auto"/>
              <w:right w:val="single" w:sz="4" w:space="0" w:color="auto"/>
            </w:tcBorders>
            <w:vAlign w:val="center"/>
          </w:tcPr>
          <w:p w:rsidR="008D3D01" w:rsidRPr="000A322A" w:rsidRDefault="008D3D01" w:rsidP="006426EB">
            <w:pPr>
              <w:spacing w:before="80" w:after="80"/>
              <w:rPr>
                <w:rFonts w:cs="Arial"/>
                <w:b/>
                <w:bCs/>
              </w:rPr>
            </w:pPr>
          </w:p>
        </w:tc>
      </w:tr>
      <w:tr w:rsidR="000A7FA6" w:rsidTr="000A7FA6">
        <w:trPr>
          <w:trHeight w:val="397"/>
        </w:trPr>
        <w:tc>
          <w:tcPr>
            <w:tcW w:w="839" w:type="dxa"/>
            <w:tcBorders>
              <w:top w:val="single" w:sz="18" w:space="0" w:color="auto"/>
              <w:left w:val="single" w:sz="18" w:space="0" w:color="auto"/>
              <w:bottom w:val="single" w:sz="18" w:space="0" w:color="auto"/>
            </w:tcBorders>
          </w:tcPr>
          <w:p w:rsidR="000A7FA6" w:rsidRDefault="000A7FA6" w:rsidP="00A97D9D">
            <w:pPr>
              <w:pStyle w:val="NummerDoelstelling"/>
            </w:pPr>
          </w:p>
        </w:tc>
        <w:tc>
          <w:tcPr>
            <w:tcW w:w="5716" w:type="dxa"/>
            <w:tcBorders>
              <w:top w:val="single" w:sz="18" w:space="0" w:color="auto"/>
              <w:bottom w:val="single" w:sz="18" w:space="0" w:color="auto"/>
            </w:tcBorders>
          </w:tcPr>
          <w:p w:rsidR="000A7FA6" w:rsidRDefault="000A7FA6" w:rsidP="000A7FA6">
            <w:pPr>
              <w:spacing w:before="80" w:after="80"/>
              <w:rPr>
                <w:b/>
                <w:bCs/>
                <w:sz w:val="18"/>
              </w:rPr>
            </w:pPr>
            <w:r>
              <w:rPr>
                <w:b/>
                <w:bCs/>
                <w:sz w:val="18"/>
              </w:rPr>
              <w:t>Het verschil tussen een stelsel, een orgaan en een weefsel kunnen toelichten aan de hand van voorbeelden.</w:t>
            </w:r>
          </w:p>
        </w:tc>
        <w:tc>
          <w:tcPr>
            <w:tcW w:w="835" w:type="dxa"/>
            <w:tcBorders>
              <w:top w:val="single" w:sz="18" w:space="0" w:color="auto"/>
              <w:bottom w:val="single" w:sz="18" w:space="0" w:color="auto"/>
            </w:tcBorders>
          </w:tcPr>
          <w:p w:rsidR="000A7FA6" w:rsidRDefault="000A7FA6" w:rsidP="000A7FA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A7FA6" w:rsidRDefault="000A7FA6" w:rsidP="000A7FA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A7FA6" w:rsidRDefault="000A7FA6" w:rsidP="000A7FA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A7FA6" w:rsidRDefault="000A7FA6" w:rsidP="000A7FA6">
            <w:pPr>
              <w:spacing w:before="80" w:after="80"/>
              <w:jc w:val="center"/>
              <w:rPr>
                <w:sz w:val="18"/>
              </w:rPr>
            </w:pPr>
          </w:p>
        </w:tc>
      </w:tr>
      <w:tr w:rsidR="000A7FA6" w:rsidTr="000A7FA6">
        <w:trPr>
          <w:trHeight w:val="397"/>
        </w:trPr>
        <w:tc>
          <w:tcPr>
            <w:tcW w:w="839" w:type="dxa"/>
            <w:tcBorders>
              <w:top w:val="single" w:sz="18" w:space="0" w:color="auto"/>
              <w:bottom w:val="single" w:sz="2" w:space="0" w:color="auto"/>
            </w:tcBorders>
          </w:tcPr>
          <w:p w:rsidR="000A7FA6" w:rsidRDefault="000A7FA6" w:rsidP="000A7FA6">
            <w:pPr>
              <w:spacing w:before="80" w:after="80"/>
              <w:rPr>
                <w:sz w:val="18"/>
              </w:rPr>
            </w:pPr>
          </w:p>
        </w:tc>
        <w:tc>
          <w:tcPr>
            <w:tcW w:w="7386" w:type="dxa"/>
            <w:gridSpan w:val="3"/>
            <w:tcBorders>
              <w:top w:val="single" w:sz="18" w:space="0" w:color="auto"/>
              <w:bottom w:val="single" w:sz="2" w:space="0" w:color="auto"/>
              <w:right w:val="double" w:sz="4" w:space="0" w:color="auto"/>
            </w:tcBorders>
          </w:tcPr>
          <w:p w:rsidR="00F82EB0" w:rsidRPr="008160E5" w:rsidRDefault="00F82EB0" w:rsidP="000A7FA6">
            <w:pPr>
              <w:tabs>
                <w:tab w:val="left" w:pos="226"/>
              </w:tabs>
              <w:spacing w:before="80" w:after="80"/>
              <w:rPr>
                <w:sz w:val="18"/>
              </w:rPr>
            </w:pPr>
          </w:p>
        </w:tc>
        <w:tc>
          <w:tcPr>
            <w:tcW w:w="6949" w:type="dxa"/>
            <w:tcBorders>
              <w:top w:val="single" w:sz="18" w:space="0" w:color="auto"/>
              <w:left w:val="double" w:sz="4" w:space="0" w:color="auto"/>
              <w:bottom w:val="single" w:sz="2" w:space="0" w:color="auto"/>
            </w:tcBorders>
          </w:tcPr>
          <w:p w:rsidR="000A7FA6" w:rsidRDefault="000A7FA6" w:rsidP="000A7FA6">
            <w:pPr>
              <w:tabs>
                <w:tab w:val="right" w:pos="352"/>
                <w:tab w:val="right" w:pos="567"/>
              </w:tabs>
              <w:spacing w:before="80" w:after="80"/>
              <w:rPr>
                <w:sz w:val="18"/>
              </w:rPr>
            </w:pPr>
          </w:p>
        </w:tc>
        <w:tc>
          <w:tcPr>
            <w:tcW w:w="844" w:type="dxa"/>
            <w:tcBorders>
              <w:top w:val="single" w:sz="18" w:space="0" w:color="auto"/>
              <w:bottom w:val="single" w:sz="2" w:space="0" w:color="auto"/>
            </w:tcBorders>
          </w:tcPr>
          <w:p w:rsidR="000A7FA6" w:rsidRDefault="000A7FA6" w:rsidP="000A7FA6">
            <w:pPr>
              <w:spacing w:before="80" w:after="80"/>
              <w:jc w:val="center"/>
              <w:rPr>
                <w:sz w:val="18"/>
              </w:rPr>
            </w:pPr>
          </w:p>
        </w:tc>
      </w:tr>
      <w:tr w:rsidR="000A7FA6" w:rsidTr="000A7FA6">
        <w:trPr>
          <w:trHeight w:val="397"/>
        </w:trPr>
        <w:tc>
          <w:tcPr>
            <w:tcW w:w="839" w:type="dxa"/>
            <w:tcBorders>
              <w:top w:val="single" w:sz="18" w:space="0" w:color="auto"/>
              <w:left w:val="single" w:sz="18" w:space="0" w:color="auto"/>
              <w:bottom w:val="single" w:sz="18" w:space="0" w:color="auto"/>
            </w:tcBorders>
          </w:tcPr>
          <w:p w:rsidR="000A7FA6" w:rsidRDefault="000A7FA6" w:rsidP="00A97D9D">
            <w:pPr>
              <w:pStyle w:val="NummerDoelstelling"/>
            </w:pPr>
          </w:p>
        </w:tc>
        <w:tc>
          <w:tcPr>
            <w:tcW w:w="5716" w:type="dxa"/>
            <w:tcBorders>
              <w:top w:val="single" w:sz="18" w:space="0" w:color="auto"/>
              <w:bottom w:val="single" w:sz="18" w:space="0" w:color="auto"/>
            </w:tcBorders>
          </w:tcPr>
          <w:p w:rsidR="000A7FA6" w:rsidRDefault="00F82EB0" w:rsidP="000A7FA6">
            <w:pPr>
              <w:spacing w:before="80" w:after="80"/>
              <w:rPr>
                <w:b/>
                <w:bCs/>
                <w:sz w:val="18"/>
              </w:rPr>
            </w:pPr>
            <w:r>
              <w:rPr>
                <w:b/>
                <w:bCs/>
                <w:sz w:val="18"/>
              </w:rPr>
              <w:t>De verschillende stelsels en hun functie kennen en de belangrijkste organen kunnen benoemen.</w:t>
            </w:r>
          </w:p>
        </w:tc>
        <w:tc>
          <w:tcPr>
            <w:tcW w:w="835" w:type="dxa"/>
            <w:tcBorders>
              <w:top w:val="single" w:sz="18" w:space="0" w:color="auto"/>
              <w:bottom w:val="single" w:sz="18" w:space="0" w:color="auto"/>
            </w:tcBorders>
          </w:tcPr>
          <w:p w:rsidR="000A7FA6" w:rsidRDefault="000A7FA6" w:rsidP="000A7FA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A7FA6" w:rsidRDefault="000A7FA6" w:rsidP="000A7FA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A7FA6" w:rsidRDefault="000A7FA6" w:rsidP="000A7FA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A7FA6" w:rsidRDefault="000A7FA6" w:rsidP="000A7FA6">
            <w:pPr>
              <w:spacing w:before="80" w:after="80"/>
              <w:jc w:val="center"/>
              <w:rPr>
                <w:sz w:val="18"/>
              </w:rPr>
            </w:pPr>
          </w:p>
        </w:tc>
      </w:tr>
      <w:tr w:rsidR="000A7FA6" w:rsidTr="000A7FA6">
        <w:trPr>
          <w:trHeight w:val="397"/>
        </w:trPr>
        <w:tc>
          <w:tcPr>
            <w:tcW w:w="839" w:type="dxa"/>
            <w:tcBorders>
              <w:top w:val="single" w:sz="18" w:space="0" w:color="auto"/>
              <w:bottom w:val="single" w:sz="2" w:space="0" w:color="auto"/>
            </w:tcBorders>
          </w:tcPr>
          <w:p w:rsidR="000A7FA6" w:rsidRDefault="000A7FA6" w:rsidP="000A7FA6">
            <w:pPr>
              <w:spacing w:before="80" w:after="80"/>
              <w:rPr>
                <w:sz w:val="18"/>
              </w:rPr>
            </w:pPr>
          </w:p>
        </w:tc>
        <w:tc>
          <w:tcPr>
            <w:tcW w:w="7386" w:type="dxa"/>
            <w:gridSpan w:val="3"/>
            <w:tcBorders>
              <w:top w:val="single" w:sz="18" w:space="0" w:color="auto"/>
              <w:bottom w:val="single" w:sz="2" w:space="0" w:color="auto"/>
              <w:right w:val="double" w:sz="4" w:space="0" w:color="auto"/>
            </w:tcBorders>
          </w:tcPr>
          <w:p w:rsidR="000A7FA6" w:rsidRDefault="00BD4B27" w:rsidP="000A7FA6">
            <w:pPr>
              <w:tabs>
                <w:tab w:val="left" w:pos="226"/>
              </w:tabs>
              <w:spacing w:before="80" w:after="80"/>
              <w:rPr>
                <w:sz w:val="18"/>
              </w:rPr>
            </w:pPr>
            <w:r>
              <w:rPr>
                <w:sz w:val="18"/>
              </w:rPr>
              <w:t>Bloedvatenstelsel</w:t>
            </w:r>
          </w:p>
          <w:p w:rsidR="00BD4B27" w:rsidRDefault="00BD4B27" w:rsidP="000A7FA6">
            <w:pPr>
              <w:tabs>
                <w:tab w:val="left" w:pos="226"/>
              </w:tabs>
              <w:spacing w:before="80" w:after="80"/>
              <w:rPr>
                <w:sz w:val="18"/>
              </w:rPr>
            </w:pPr>
            <w:r>
              <w:rPr>
                <w:sz w:val="18"/>
              </w:rPr>
              <w:t>Ademhalingsstelsel</w:t>
            </w:r>
          </w:p>
          <w:p w:rsidR="00BD4B27" w:rsidRDefault="00BD4B27" w:rsidP="000A7FA6">
            <w:pPr>
              <w:tabs>
                <w:tab w:val="left" w:pos="226"/>
              </w:tabs>
              <w:spacing w:before="80" w:after="80"/>
              <w:rPr>
                <w:sz w:val="18"/>
              </w:rPr>
            </w:pPr>
            <w:r>
              <w:rPr>
                <w:sz w:val="18"/>
              </w:rPr>
              <w:t>Spijsverteringsstelsel</w:t>
            </w:r>
          </w:p>
          <w:p w:rsidR="00BD4B27" w:rsidRDefault="00BD4B27" w:rsidP="000A7FA6">
            <w:pPr>
              <w:tabs>
                <w:tab w:val="left" w:pos="226"/>
              </w:tabs>
              <w:spacing w:before="80" w:after="80"/>
              <w:rPr>
                <w:sz w:val="18"/>
              </w:rPr>
            </w:pPr>
            <w:r>
              <w:rPr>
                <w:sz w:val="18"/>
              </w:rPr>
              <w:t>Voortbewegingsstelsel</w:t>
            </w:r>
          </w:p>
          <w:p w:rsidR="00BD4B27" w:rsidRDefault="00BD4B27" w:rsidP="000A7FA6">
            <w:pPr>
              <w:tabs>
                <w:tab w:val="left" w:pos="226"/>
              </w:tabs>
              <w:spacing w:before="80" w:after="80"/>
              <w:rPr>
                <w:sz w:val="18"/>
              </w:rPr>
            </w:pPr>
            <w:r>
              <w:rPr>
                <w:sz w:val="18"/>
              </w:rPr>
              <w:t>Zenuwstelsel</w:t>
            </w:r>
          </w:p>
          <w:p w:rsidR="00BD4B27" w:rsidRPr="008160E5" w:rsidRDefault="00BD4B27" w:rsidP="000A7FA6">
            <w:pPr>
              <w:tabs>
                <w:tab w:val="left" w:pos="226"/>
              </w:tabs>
              <w:spacing w:before="80" w:after="80"/>
              <w:rPr>
                <w:sz w:val="18"/>
              </w:rPr>
            </w:pPr>
            <w:r>
              <w:rPr>
                <w:sz w:val="18"/>
              </w:rPr>
              <w:t>Hormonaal stelsel</w:t>
            </w:r>
          </w:p>
        </w:tc>
        <w:tc>
          <w:tcPr>
            <w:tcW w:w="6949" w:type="dxa"/>
            <w:tcBorders>
              <w:top w:val="single" w:sz="18" w:space="0" w:color="auto"/>
              <w:left w:val="double" w:sz="4" w:space="0" w:color="auto"/>
              <w:bottom w:val="single" w:sz="2" w:space="0" w:color="auto"/>
            </w:tcBorders>
          </w:tcPr>
          <w:p w:rsidR="000A7FA6" w:rsidRPr="007A2809" w:rsidRDefault="00F82EB0" w:rsidP="000A7FA6">
            <w:pPr>
              <w:tabs>
                <w:tab w:val="right" w:pos="352"/>
                <w:tab w:val="right" w:pos="567"/>
              </w:tabs>
              <w:spacing w:before="80" w:after="80"/>
              <w:rPr>
                <w:sz w:val="18"/>
              </w:rPr>
            </w:pPr>
            <w:r w:rsidRPr="007A2809">
              <w:rPr>
                <w:sz w:val="18"/>
              </w:rPr>
              <w:t>Bij elk stelsel het verband leggen met de belangrijkste geneesmiddelen.</w:t>
            </w:r>
          </w:p>
        </w:tc>
        <w:tc>
          <w:tcPr>
            <w:tcW w:w="844" w:type="dxa"/>
            <w:tcBorders>
              <w:top w:val="single" w:sz="18" w:space="0" w:color="auto"/>
              <w:bottom w:val="single" w:sz="2" w:space="0" w:color="auto"/>
            </w:tcBorders>
          </w:tcPr>
          <w:p w:rsidR="000A7FA6" w:rsidRDefault="000A7FA6" w:rsidP="000A7FA6">
            <w:pPr>
              <w:spacing w:before="80" w:after="80"/>
              <w:jc w:val="center"/>
              <w:rPr>
                <w:sz w:val="18"/>
              </w:rPr>
            </w:pPr>
          </w:p>
        </w:tc>
      </w:tr>
    </w:tbl>
    <w:p w:rsidR="00BE19EF" w:rsidRDefault="00BE19EF">
      <w:r>
        <w:rPr>
          <w:b/>
          <w:bCs/>
        </w:rPr>
        <w:br w:type="page"/>
      </w:r>
    </w:p>
    <w:p w:rsidR="00BE19EF" w:rsidRDefault="00BE19EF" w:rsidP="00BE19EF"/>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E19EF" w:rsidTr="00852BB9">
        <w:trPr>
          <w:cantSplit/>
          <w:trHeight w:val="397"/>
          <w:tblHeader/>
        </w:trPr>
        <w:tc>
          <w:tcPr>
            <w:tcW w:w="839" w:type="dxa"/>
            <w:tcBorders>
              <w:bottom w:val="single" w:sz="4" w:space="0" w:color="auto"/>
            </w:tcBorders>
            <w:vAlign w:val="center"/>
          </w:tcPr>
          <w:p w:rsidR="00BE19EF" w:rsidRDefault="00BE19EF" w:rsidP="00852BB9">
            <w:pPr>
              <w:spacing w:before="80" w:after="80"/>
              <w:rPr>
                <w:sz w:val="18"/>
              </w:rPr>
            </w:pPr>
            <w:r>
              <w:rPr>
                <w:sz w:val="18"/>
              </w:rPr>
              <w:t>Nr.</w:t>
            </w:r>
          </w:p>
        </w:tc>
        <w:tc>
          <w:tcPr>
            <w:tcW w:w="5716" w:type="dxa"/>
            <w:tcBorders>
              <w:bottom w:val="single" w:sz="4" w:space="0" w:color="auto"/>
            </w:tcBorders>
            <w:vAlign w:val="center"/>
          </w:tcPr>
          <w:p w:rsidR="00BE19EF" w:rsidRDefault="00BE19EF" w:rsidP="00852BB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E19EF" w:rsidRDefault="00BE19EF" w:rsidP="00852BB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E19EF" w:rsidRDefault="00BE19EF" w:rsidP="00852BB9">
            <w:pPr>
              <w:spacing w:before="80" w:after="80"/>
              <w:jc w:val="center"/>
              <w:rPr>
                <w:sz w:val="18"/>
              </w:rPr>
            </w:pPr>
            <w:r>
              <w:rPr>
                <w:sz w:val="18"/>
              </w:rPr>
              <w:t>B/U</w:t>
            </w:r>
          </w:p>
        </w:tc>
        <w:tc>
          <w:tcPr>
            <w:tcW w:w="6949" w:type="dxa"/>
            <w:tcBorders>
              <w:left w:val="double" w:sz="4" w:space="0" w:color="auto"/>
            </w:tcBorders>
            <w:vAlign w:val="center"/>
          </w:tcPr>
          <w:p w:rsidR="00BE19EF" w:rsidRDefault="00BE19EF" w:rsidP="00852BB9">
            <w:pPr>
              <w:spacing w:before="80" w:after="80"/>
              <w:jc w:val="center"/>
              <w:rPr>
                <w:sz w:val="18"/>
              </w:rPr>
            </w:pPr>
            <w:r>
              <w:rPr>
                <w:sz w:val="18"/>
              </w:rPr>
              <w:t>Didactische wenken en hulpmiddelen</w:t>
            </w:r>
          </w:p>
        </w:tc>
        <w:tc>
          <w:tcPr>
            <w:tcW w:w="844" w:type="dxa"/>
            <w:vAlign w:val="center"/>
          </w:tcPr>
          <w:p w:rsidR="00BE19EF" w:rsidRDefault="00BE19EF" w:rsidP="00852BB9">
            <w:pPr>
              <w:spacing w:before="80" w:after="80"/>
              <w:jc w:val="center"/>
              <w:rPr>
                <w:sz w:val="18"/>
              </w:rPr>
            </w:pPr>
            <w:r>
              <w:rPr>
                <w:sz w:val="18"/>
              </w:rPr>
              <w:t>Link</w:t>
            </w:r>
          </w:p>
        </w:tc>
      </w:tr>
      <w:tr w:rsidR="00566100" w:rsidTr="005A732B">
        <w:trPr>
          <w:trHeight w:val="397"/>
        </w:trPr>
        <w:tc>
          <w:tcPr>
            <w:tcW w:w="839" w:type="dxa"/>
            <w:tcBorders>
              <w:top w:val="single" w:sz="18" w:space="0" w:color="auto"/>
              <w:left w:val="single" w:sz="18" w:space="0" w:color="auto"/>
              <w:bottom w:val="single" w:sz="18" w:space="0" w:color="auto"/>
            </w:tcBorders>
          </w:tcPr>
          <w:p w:rsidR="00566100" w:rsidRDefault="00566100" w:rsidP="00A97D9D">
            <w:pPr>
              <w:pStyle w:val="NummerDoelstelling"/>
            </w:pPr>
          </w:p>
        </w:tc>
        <w:tc>
          <w:tcPr>
            <w:tcW w:w="5716" w:type="dxa"/>
            <w:tcBorders>
              <w:top w:val="single" w:sz="18" w:space="0" w:color="auto"/>
              <w:bottom w:val="single" w:sz="18" w:space="0" w:color="auto"/>
            </w:tcBorders>
          </w:tcPr>
          <w:p w:rsidR="00566100" w:rsidRDefault="00566100" w:rsidP="00566100">
            <w:pPr>
              <w:spacing w:before="80" w:after="80"/>
              <w:rPr>
                <w:b/>
                <w:bCs/>
                <w:sz w:val="18"/>
              </w:rPr>
            </w:pPr>
            <w:r>
              <w:rPr>
                <w:b/>
                <w:bCs/>
                <w:sz w:val="18"/>
              </w:rPr>
              <w:t>De verschillende stelsels en hun functie kennen en de belangrijkste organen kunnen benoemen.</w:t>
            </w:r>
          </w:p>
        </w:tc>
        <w:tc>
          <w:tcPr>
            <w:tcW w:w="835" w:type="dxa"/>
            <w:tcBorders>
              <w:top w:val="single" w:sz="18" w:space="0" w:color="auto"/>
              <w:bottom w:val="single" w:sz="18" w:space="0" w:color="auto"/>
            </w:tcBorders>
          </w:tcPr>
          <w:p w:rsidR="00566100" w:rsidRDefault="00566100" w:rsidP="005A732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66100" w:rsidRDefault="00566100" w:rsidP="005A732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66100" w:rsidRDefault="00566100" w:rsidP="005A732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66100" w:rsidRDefault="00566100" w:rsidP="005A732B">
            <w:pPr>
              <w:spacing w:before="80" w:after="80"/>
              <w:jc w:val="center"/>
              <w:rPr>
                <w:sz w:val="18"/>
              </w:rPr>
            </w:pPr>
          </w:p>
        </w:tc>
      </w:tr>
      <w:tr w:rsidR="00EE3FD6" w:rsidTr="005A732B">
        <w:trPr>
          <w:trHeight w:val="397"/>
        </w:trPr>
        <w:tc>
          <w:tcPr>
            <w:tcW w:w="839" w:type="dxa"/>
            <w:tcBorders>
              <w:top w:val="single" w:sz="18" w:space="0" w:color="auto"/>
              <w:bottom w:val="single" w:sz="2" w:space="0" w:color="auto"/>
            </w:tcBorders>
          </w:tcPr>
          <w:p w:rsidR="00EE3FD6" w:rsidRDefault="00EE3FD6" w:rsidP="005A732B">
            <w:pPr>
              <w:spacing w:before="80" w:after="80"/>
              <w:rPr>
                <w:sz w:val="18"/>
              </w:rPr>
            </w:pPr>
          </w:p>
        </w:tc>
        <w:tc>
          <w:tcPr>
            <w:tcW w:w="7386" w:type="dxa"/>
            <w:gridSpan w:val="3"/>
            <w:tcBorders>
              <w:top w:val="single" w:sz="18" w:space="0" w:color="auto"/>
              <w:bottom w:val="single" w:sz="2" w:space="0" w:color="auto"/>
              <w:right w:val="double" w:sz="4" w:space="0" w:color="auto"/>
            </w:tcBorders>
          </w:tcPr>
          <w:p w:rsidR="00EE3FD6" w:rsidRPr="007A2809" w:rsidRDefault="00F82EB0" w:rsidP="00F82EB0">
            <w:pPr>
              <w:tabs>
                <w:tab w:val="left" w:pos="226"/>
              </w:tabs>
              <w:spacing w:before="80" w:after="80"/>
              <w:rPr>
                <w:sz w:val="18"/>
              </w:rPr>
            </w:pPr>
            <w:r w:rsidRPr="007A2809">
              <w:rPr>
                <w:sz w:val="18"/>
              </w:rPr>
              <w:t>Soorten w</w:t>
            </w:r>
            <w:r w:rsidR="008160E5" w:rsidRPr="007A2809">
              <w:rPr>
                <w:sz w:val="18"/>
              </w:rPr>
              <w:t>eefsels</w:t>
            </w:r>
            <w:r w:rsidRPr="007A2809">
              <w:rPr>
                <w:sz w:val="18"/>
              </w:rPr>
              <w:t>: bouw en functie.</w:t>
            </w:r>
          </w:p>
          <w:p w:rsidR="00F82EB0" w:rsidRPr="007A2809" w:rsidRDefault="00F82EB0" w:rsidP="00F82EB0">
            <w:pPr>
              <w:tabs>
                <w:tab w:val="left" w:pos="226"/>
              </w:tabs>
              <w:spacing w:before="80" w:after="80"/>
              <w:rPr>
                <w:sz w:val="18"/>
              </w:rPr>
            </w:pPr>
            <w:r w:rsidRPr="007A2809">
              <w:rPr>
                <w:sz w:val="18"/>
              </w:rPr>
              <w:t>Epitheelweefsel en soorten klieren.</w:t>
            </w:r>
            <w:r w:rsidR="00A143D1" w:rsidRPr="007A2809">
              <w:rPr>
                <w:sz w:val="18"/>
              </w:rPr>
              <w:t xml:space="preserve"> </w:t>
            </w:r>
            <w:r w:rsidR="00BD4B27" w:rsidRPr="007A2809">
              <w:rPr>
                <w:sz w:val="18"/>
              </w:rPr>
              <w:t xml:space="preserve"> </w:t>
            </w:r>
            <w:r w:rsidR="00A143D1" w:rsidRPr="007A2809">
              <w:rPr>
                <w:sz w:val="18"/>
              </w:rPr>
              <w:t>Functie en bouw van de huid.</w:t>
            </w:r>
          </w:p>
          <w:p w:rsidR="00F82EB0" w:rsidRPr="007A2809" w:rsidRDefault="00F82EB0" w:rsidP="00F82EB0">
            <w:pPr>
              <w:tabs>
                <w:tab w:val="left" w:pos="226"/>
              </w:tabs>
              <w:spacing w:before="80" w:after="80"/>
              <w:rPr>
                <w:sz w:val="18"/>
              </w:rPr>
            </w:pPr>
            <w:r w:rsidRPr="007A2809">
              <w:rPr>
                <w:sz w:val="18"/>
              </w:rPr>
              <w:t>Steunweefsels: bindweefsel, kraakbeen, beenweefsel.</w:t>
            </w:r>
          </w:p>
          <w:p w:rsidR="00F82EB0" w:rsidRPr="007A2809" w:rsidRDefault="00BD4B27" w:rsidP="00F82EB0">
            <w:pPr>
              <w:tabs>
                <w:tab w:val="left" w:pos="226"/>
              </w:tabs>
              <w:spacing w:before="80" w:after="80"/>
              <w:rPr>
                <w:sz w:val="18"/>
              </w:rPr>
            </w:pPr>
            <w:r w:rsidRPr="007A2809">
              <w:rPr>
                <w:sz w:val="18"/>
              </w:rPr>
              <w:t>Spierweefsel: soorten</w:t>
            </w:r>
            <w:r w:rsidR="00310D73" w:rsidRPr="007A2809">
              <w:rPr>
                <w:sz w:val="18"/>
              </w:rPr>
              <w:t xml:space="preserve"> (microscopische bouw en fysiologie)</w:t>
            </w:r>
          </w:p>
          <w:p w:rsidR="00A143D1" w:rsidRPr="007A2809" w:rsidRDefault="00C80BFB" w:rsidP="00C80BFB">
            <w:pPr>
              <w:tabs>
                <w:tab w:val="left" w:pos="226"/>
              </w:tabs>
              <w:spacing w:before="80" w:after="80"/>
              <w:rPr>
                <w:b/>
                <w:sz w:val="18"/>
              </w:rPr>
            </w:pPr>
            <w:r w:rsidRPr="007A2809">
              <w:rPr>
                <w:sz w:val="18"/>
              </w:rPr>
              <w:t>Soorten i</w:t>
            </w:r>
            <w:r w:rsidR="00A143D1" w:rsidRPr="007A2809">
              <w:rPr>
                <w:sz w:val="18"/>
              </w:rPr>
              <w:t xml:space="preserve">mmuniteit.   </w:t>
            </w:r>
          </w:p>
        </w:tc>
        <w:tc>
          <w:tcPr>
            <w:tcW w:w="6949" w:type="dxa"/>
            <w:tcBorders>
              <w:top w:val="single" w:sz="18" w:space="0" w:color="auto"/>
              <w:left w:val="double" w:sz="4" w:space="0" w:color="auto"/>
              <w:bottom w:val="single" w:sz="2" w:space="0" w:color="auto"/>
            </w:tcBorders>
          </w:tcPr>
          <w:p w:rsidR="00EE3FD6" w:rsidRDefault="008160E5" w:rsidP="005A732B">
            <w:pPr>
              <w:tabs>
                <w:tab w:val="right" w:pos="352"/>
                <w:tab w:val="right" w:pos="567"/>
              </w:tabs>
              <w:spacing w:before="80" w:after="80"/>
              <w:rPr>
                <w:sz w:val="18"/>
              </w:rPr>
            </w:pPr>
            <w:r>
              <w:rPr>
                <w:sz w:val="18"/>
              </w:rPr>
              <w:t>Gebruik van beelden met microscopische preparaten en bijgaande tekeningen.</w:t>
            </w:r>
          </w:p>
          <w:p w:rsidR="00C80BFB" w:rsidRDefault="00C80BFB" w:rsidP="005A732B">
            <w:pPr>
              <w:tabs>
                <w:tab w:val="right" w:pos="352"/>
                <w:tab w:val="right" w:pos="567"/>
              </w:tabs>
              <w:spacing w:before="80" w:after="80"/>
              <w:rPr>
                <w:sz w:val="18"/>
              </w:rPr>
            </w:pPr>
            <w:r>
              <w:rPr>
                <w:sz w:val="18"/>
              </w:rPr>
              <w:t>Verwijzen naar parafarmacie (cosmetologie, de huid).</w:t>
            </w:r>
          </w:p>
          <w:p w:rsidR="00C80BFB" w:rsidRDefault="00C80BFB" w:rsidP="005A732B">
            <w:pPr>
              <w:tabs>
                <w:tab w:val="right" w:pos="352"/>
                <w:tab w:val="right" w:pos="567"/>
              </w:tabs>
              <w:spacing w:before="80" w:after="80"/>
              <w:rPr>
                <w:sz w:val="18"/>
              </w:rPr>
            </w:pPr>
          </w:p>
          <w:p w:rsidR="00C80BFB" w:rsidRDefault="00C80BFB" w:rsidP="005A732B">
            <w:pPr>
              <w:tabs>
                <w:tab w:val="right" w:pos="352"/>
                <w:tab w:val="right" w:pos="567"/>
              </w:tabs>
              <w:spacing w:before="80" w:after="80"/>
              <w:rPr>
                <w:sz w:val="18"/>
              </w:rPr>
            </w:pPr>
          </w:p>
          <w:p w:rsidR="00C80BFB" w:rsidRDefault="00C80BFB" w:rsidP="005A732B">
            <w:pPr>
              <w:tabs>
                <w:tab w:val="right" w:pos="352"/>
                <w:tab w:val="right" w:pos="567"/>
              </w:tabs>
              <w:spacing w:before="80" w:after="80"/>
              <w:rPr>
                <w:sz w:val="18"/>
              </w:rPr>
            </w:pPr>
            <w:r>
              <w:rPr>
                <w:sz w:val="18"/>
              </w:rPr>
              <w:t>Beknopt toelichten van de soorten immuniteit.</w:t>
            </w:r>
          </w:p>
        </w:tc>
        <w:tc>
          <w:tcPr>
            <w:tcW w:w="844" w:type="dxa"/>
            <w:tcBorders>
              <w:top w:val="single" w:sz="18" w:space="0" w:color="auto"/>
              <w:bottom w:val="single" w:sz="2" w:space="0" w:color="auto"/>
            </w:tcBorders>
          </w:tcPr>
          <w:p w:rsidR="00EE3FD6" w:rsidRDefault="00EE3FD6" w:rsidP="005A732B">
            <w:pPr>
              <w:spacing w:before="80" w:after="80"/>
              <w:jc w:val="center"/>
              <w:rPr>
                <w:sz w:val="18"/>
              </w:rPr>
            </w:pPr>
          </w:p>
        </w:tc>
      </w:tr>
      <w:tr w:rsidR="00EE3FD6" w:rsidTr="005A732B">
        <w:trPr>
          <w:trHeight w:val="397"/>
        </w:trPr>
        <w:tc>
          <w:tcPr>
            <w:tcW w:w="839" w:type="dxa"/>
            <w:tcBorders>
              <w:top w:val="single" w:sz="18" w:space="0" w:color="auto"/>
              <w:left w:val="single" w:sz="18" w:space="0" w:color="auto"/>
              <w:bottom w:val="single" w:sz="18" w:space="0" w:color="auto"/>
            </w:tcBorders>
          </w:tcPr>
          <w:p w:rsidR="00EE3FD6" w:rsidRDefault="00EE3FD6" w:rsidP="00A97D9D">
            <w:pPr>
              <w:pStyle w:val="NummerDoelstelling"/>
            </w:pPr>
          </w:p>
        </w:tc>
        <w:tc>
          <w:tcPr>
            <w:tcW w:w="5716" w:type="dxa"/>
            <w:tcBorders>
              <w:top w:val="single" w:sz="18" w:space="0" w:color="auto"/>
              <w:bottom w:val="single" w:sz="18" w:space="0" w:color="auto"/>
            </w:tcBorders>
          </w:tcPr>
          <w:p w:rsidR="00EE3FD6" w:rsidRDefault="008160E5" w:rsidP="005A732B">
            <w:pPr>
              <w:spacing w:before="80" w:after="80"/>
              <w:rPr>
                <w:b/>
                <w:bCs/>
                <w:sz w:val="18"/>
              </w:rPr>
            </w:pPr>
            <w:r>
              <w:rPr>
                <w:b/>
                <w:bCs/>
                <w:sz w:val="18"/>
              </w:rPr>
              <w:t>Een aantal afwijkingen van de verschillende weefsels die ziekten veroorzaken kunnen toelichten.</w:t>
            </w:r>
          </w:p>
        </w:tc>
        <w:tc>
          <w:tcPr>
            <w:tcW w:w="835" w:type="dxa"/>
            <w:tcBorders>
              <w:top w:val="single" w:sz="18" w:space="0" w:color="auto"/>
              <w:bottom w:val="single" w:sz="18" w:space="0" w:color="auto"/>
            </w:tcBorders>
          </w:tcPr>
          <w:p w:rsidR="00EE3FD6" w:rsidRDefault="008160E5" w:rsidP="005A732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E3FD6" w:rsidRDefault="008160E5" w:rsidP="005A732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3FD6" w:rsidRDefault="00EE3FD6" w:rsidP="005A732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E3FD6" w:rsidRDefault="00EE3FD6" w:rsidP="005A732B">
            <w:pPr>
              <w:spacing w:before="80" w:after="80"/>
              <w:jc w:val="center"/>
              <w:rPr>
                <w:sz w:val="18"/>
              </w:rPr>
            </w:pPr>
          </w:p>
        </w:tc>
      </w:tr>
      <w:tr w:rsidR="00EE3FD6" w:rsidTr="001F298B">
        <w:trPr>
          <w:trHeight w:val="397"/>
        </w:trPr>
        <w:tc>
          <w:tcPr>
            <w:tcW w:w="839" w:type="dxa"/>
            <w:tcBorders>
              <w:top w:val="single" w:sz="18" w:space="0" w:color="auto"/>
              <w:bottom w:val="single" w:sz="2" w:space="0" w:color="auto"/>
            </w:tcBorders>
          </w:tcPr>
          <w:p w:rsidR="00EE3FD6" w:rsidRDefault="00EE3FD6" w:rsidP="005A732B">
            <w:pPr>
              <w:spacing w:before="80" w:after="80"/>
              <w:rPr>
                <w:sz w:val="18"/>
              </w:rPr>
            </w:pPr>
          </w:p>
        </w:tc>
        <w:tc>
          <w:tcPr>
            <w:tcW w:w="7386" w:type="dxa"/>
            <w:gridSpan w:val="3"/>
            <w:tcBorders>
              <w:top w:val="single" w:sz="18" w:space="0" w:color="auto"/>
              <w:bottom w:val="single" w:sz="2" w:space="0" w:color="auto"/>
              <w:right w:val="double" w:sz="4" w:space="0" w:color="auto"/>
            </w:tcBorders>
          </w:tcPr>
          <w:p w:rsidR="001F298B" w:rsidRPr="007A2809" w:rsidRDefault="008160E5" w:rsidP="00A143D1">
            <w:pPr>
              <w:tabs>
                <w:tab w:val="left" w:pos="226"/>
              </w:tabs>
              <w:spacing w:before="80" w:after="80"/>
              <w:rPr>
                <w:sz w:val="18"/>
              </w:rPr>
            </w:pPr>
            <w:r w:rsidRPr="007A2809">
              <w:rPr>
                <w:sz w:val="18"/>
              </w:rPr>
              <w:t>Epi</w:t>
            </w:r>
            <w:r w:rsidR="00F82EB0" w:rsidRPr="007A2809">
              <w:rPr>
                <w:sz w:val="18"/>
              </w:rPr>
              <w:t>theelweefsel:  psoriasis.</w:t>
            </w:r>
            <w:r w:rsidR="008D3D01" w:rsidRPr="007A2809">
              <w:rPr>
                <w:sz w:val="18"/>
              </w:rPr>
              <w:br/>
            </w:r>
            <w:r w:rsidR="008D3D01" w:rsidRPr="007A2809">
              <w:rPr>
                <w:sz w:val="18"/>
              </w:rPr>
              <w:br/>
            </w:r>
            <w:r w:rsidR="001F298B" w:rsidRPr="007A2809">
              <w:rPr>
                <w:sz w:val="18"/>
              </w:rPr>
              <w:t>Steunweefsels.</w:t>
            </w:r>
            <w:r w:rsidR="008D3D01" w:rsidRPr="007A2809">
              <w:rPr>
                <w:sz w:val="18"/>
              </w:rPr>
              <w:br/>
            </w:r>
            <w:r w:rsidR="008D3D01" w:rsidRPr="007A2809">
              <w:rPr>
                <w:sz w:val="18"/>
              </w:rPr>
              <w:br/>
            </w:r>
            <w:r w:rsidR="001F298B" w:rsidRPr="007A2809">
              <w:rPr>
                <w:sz w:val="18"/>
              </w:rPr>
              <w:t>Eigenlijk bindweefsel</w:t>
            </w:r>
            <w:r w:rsidR="008D3D01" w:rsidRPr="007A2809">
              <w:rPr>
                <w:sz w:val="18"/>
              </w:rPr>
              <w:t xml:space="preserve"> en immuniteit.</w:t>
            </w:r>
            <w:r w:rsidR="00F82EB0" w:rsidRPr="007A2809">
              <w:rPr>
                <w:sz w:val="18"/>
              </w:rPr>
              <w:t xml:space="preserve"> Bv. scheurbuik, lupus.</w:t>
            </w:r>
            <w:r w:rsidR="008D3D01" w:rsidRPr="007A2809">
              <w:rPr>
                <w:sz w:val="18"/>
              </w:rPr>
              <w:br/>
            </w:r>
            <w:r w:rsidR="008D3D01" w:rsidRPr="007A2809">
              <w:rPr>
                <w:sz w:val="18"/>
              </w:rPr>
              <w:br/>
            </w:r>
            <w:r w:rsidR="00F82EB0" w:rsidRPr="007A2809">
              <w:rPr>
                <w:sz w:val="18"/>
              </w:rPr>
              <w:t xml:space="preserve">Kraakbeen: </w:t>
            </w:r>
            <w:r w:rsidR="001F298B" w:rsidRPr="007A2809">
              <w:rPr>
                <w:sz w:val="18"/>
              </w:rPr>
              <w:t>artrose.</w:t>
            </w:r>
            <w:r w:rsidR="00E729F6" w:rsidRPr="007A2809">
              <w:rPr>
                <w:sz w:val="18"/>
              </w:rPr>
              <w:br/>
            </w:r>
            <w:r w:rsidR="00E729F6" w:rsidRPr="007A2809">
              <w:rPr>
                <w:sz w:val="18"/>
              </w:rPr>
              <w:br/>
            </w:r>
            <w:r w:rsidR="001F298B" w:rsidRPr="007A2809">
              <w:rPr>
                <w:sz w:val="18"/>
              </w:rPr>
              <w:t>Beenweefsel</w:t>
            </w:r>
            <w:r w:rsidR="00A143D1" w:rsidRPr="007A2809">
              <w:rPr>
                <w:sz w:val="18"/>
              </w:rPr>
              <w:t>:</w:t>
            </w:r>
            <w:r w:rsidR="001F298B" w:rsidRPr="007A2809">
              <w:rPr>
                <w:sz w:val="18"/>
              </w:rPr>
              <w:t xml:space="preserve"> osteoporose.</w:t>
            </w:r>
            <w:r w:rsidR="00E729F6" w:rsidRPr="007A2809">
              <w:rPr>
                <w:sz w:val="18"/>
              </w:rPr>
              <w:br/>
            </w:r>
            <w:r w:rsidR="00A143D1" w:rsidRPr="007A2809">
              <w:rPr>
                <w:sz w:val="18"/>
              </w:rPr>
              <w:t>Spierweefsel:</w:t>
            </w:r>
            <w:r w:rsidR="001F298B" w:rsidRPr="007A2809">
              <w:rPr>
                <w:sz w:val="18"/>
              </w:rPr>
              <w:t xml:space="preserve"> spierdystrofie</w:t>
            </w:r>
            <w:r w:rsidR="00A143D1" w:rsidRPr="007A2809">
              <w:rPr>
                <w:sz w:val="18"/>
              </w:rPr>
              <w:t>, tendinitis, …</w:t>
            </w:r>
          </w:p>
        </w:tc>
        <w:tc>
          <w:tcPr>
            <w:tcW w:w="6949" w:type="dxa"/>
            <w:tcBorders>
              <w:top w:val="single" w:sz="18" w:space="0" w:color="auto"/>
              <w:left w:val="double" w:sz="4" w:space="0" w:color="auto"/>
              <w:bottom w:val="single" w:sz="2" w:space="0" w:color="auto"/>
            </w:tcBorders>
          </w:tcPr>
          <w:p w:rsidR="005F592F" w:rsidRPr="005F592F" w:rsidRDefault="005F592F" w:rsidP="005A732B">
            <w:pPr>
              <w:tabs>
                <w:tab w:val="right" w:pos="352"/>
                <w:tab w:val="right" w:pos="567"/>
              </w:tabs>
              <w:spacing w:before="80" w:after="80"/>
              <w:rPr>
                <w:b/>
                <w:sz w:val="18"/>
              </w:rPr>
            </w:pPr>
          </w:p>
        </w:tc>
        <w:tc>
          <w:tcPr>
            <w:tcW w:w="844" w:type="dxa"/>
            <w:tcBorders>
              <w:top w:val="single" w:sz="18" w:space="0" w:color="auto"/>
              <w:bottom w:val="single" w:sz="2" w:space="0" w:color="auto"/>
            </w:tcBorders>
          </w:tcPr>
          <w:p w:rsidR="00EE3FD6" w:rsidRDefault="00EE3FD6" w:rsidP="005A732B">
            <w:pPr>
              <w:spacing w:before="80" w:after="80"/>
              <w:jc w:val="center"/>
              <w:rPr>
                <w:sz w:val="18"/>
              </w:rPr>
            </w:pPr>
          </w:p>
        </w:tc>
      </w:tr>
    </w:tbl>
    <w:p w:rsidR="00E729F6" w:rsidRDefault="00E729F6"/>
    <w:p w:rsidR="008160E5" w:rsidRDefault="008160E5" w:rsidP="005E1B88">
      <w:pPr>
        <w:sectPr w:rsidR="008160E5" w:rsidSect="00EE3FD6">
          <w:pgSz w:w="16838" w:h="11906" w:orient="landscape"/>
          <w:pgMar w:top="1418" w:right="567" w:bottom="567" w:left="567" w:header="709" w:footer="709"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160E5" w:rsidTr="008160E5">
        <w:trPr>
          <w:trHeight w:val="397"/>
        </w:trPr>
        <w:tc>
          <w:tcPr>
            <w:tcW w:w="839" w:type="dxa"/>
            <w:tcBorders>
              <w:bottom w:val="single" w:sz="2" w:space="0" w:color="auto"/>
            </w:tcBorders>
            <w:vAlign w:val="center"/>
          </w:tcPr>
          <w:p w:rsidR="008160E5" w:rsidRDefault="008160E5" w:rsidP="008160E5">
            <w:pPr>
              <w:spacing w:before="80" w:after="80"/>
              <w:rPr>
                <w:sz w:val="18"/>
              </w:rPr>
            </w:pPr>
            <w:r>
              <w:rPr>
                <w:sz w:val="18"/>
              </w:rPr>
              <w:lastRenderedPageBreak/>
              <w:t>Nr.</w:t>
            </w:r>
          </w:p>
        </w:tc>
        <w:tc>
          <w:tcPr>
            <w:tcW w:w="5716" w:type="dxa"/>
            <w:tcBorders>
              <w:bottom w:val="single" w:sz="2" w:space="0" w:color="auto"/>
            </w:tcBorders>
            <w:vAlign w:val="center"/>
          </w:tcPr>
          <w:p w:rsidR="008160E5" w:rsidRDefault="008160E5" w:rsidP="008160E5">
            <w:pPr>
              <w:spacing w:before="80" w:after="80"/>
              <w:jc w:val="center"/>
              <w:rPr>
                <w:sz w:val="18"/>
              </w:rPr>
            </w:pPr>
            <w:r>
              <w:rPr>
                <w:sz w:val="18"/>
              </w:rPr>
              <w:t>Leerplandoelstelling en leerinhoud</w:t>
            </w:r>
          </w:p>
        </w:tc>
        <w:tc>
          <w:tcPr>
            <w:tcW w:w="835" w:type="dxa"/>
            <w:tcBorders>
              <w:bottom w:val="single" w:sz="2" w:space="0" w:color="auto"/>
            </w:tcBorders>
            <w:vAlign w:val="center"/>
          </w:tcPr>
          <w:p w:rsidR="008160E5" w:rsidRDefault="008160E5" w:rsidP="008160E5">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8160E5" w:rsidRDefault="008160E5" w:rsidP="008160E5">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8160E5" w:rsidRDefault="008160E5" w:rsidP="008160E5">
            <w:pPr>
              <w:spacing w:before="80" w:after="80"/>
              <w:jc w:val="center"/>
              <w:rPr>
                <w:sz w:val="18"/>
              </w:rPr>
            </w:pPr>
            <w:r>
              <w:rPr>
                <w:sz w:val="18"/>
              </w:rPr>
              <w:t>Didactische wenken en hulpmiddelen</w:t>
            </w:r>
          </w:p>
        </w:tc>
        <w:tc>
          <w:tcPr>
            <w:tcW w:w="844" w:type="dxa"/>
            <w:tcBorders>
              <w:bottom w:val="single" w:sz="2" w:space="0" w:color="auto"/>
            </w:tcBorders>
            <w:vAlign w:val="center"/>
          </w:tcPr>
          <w:p w:rsidR="008160E5" w:rsidRDefault="008160E5" w:rsidP="008160E5">
            <w:pPr>
              <w:spacing w:before="80" w:after="80"/>
              <w:jc w:val="center"/>
              <w:rPr>
                <w:sz w:val="18"/>
              </w:rPr>
            </w:pPr>
            <w:r>
              <w:rPr>
                <w:sz w:val="18"/>
              </w:rPr>
              <w:t>Link</w:t>
            </w:r>
          </w:p>
        </w:tc>
      </w:tr>
      <w:tr w:rsidR="005C0229" w:rsidRPr="000A322A" w:rsidTr="005C0229">
        <w:trPr>
          <w:cantSplit/>
          <w:trHeight w:val="397"/>
        </w:trPr>
        <w:tc>
          <w:tcPr>
            <w:tcW w:w="8225" w:type="dxa"/>
            <w:gridSpan w:val="4"/>
            <w:tcBorders>
              <w:top w:val="single" w:sz="4" w:space="0" w:color="auto"/>
              <w:left w:val="single" w:sz="4" w:space="0" w:color="auto"/>
              <w:bottom w:val="single" w:sz="4" w:space="0" w:color="auto"/>
              <w:right w:val="nil"/>
            </w:tcBorders>
          </w:tcPr>
          <w:p w:rsidR="005C0229" w:rsidRPr="000A322A" w:rsidRDefault="005C0229" w:rsidP="00E729F6">
            <w:pPr>
              <w:spacing w:before="80" w:after="80"/>
            </w:pPr>
            <w:r>
              <w:t>De verschillende stelsels</w:t>
            </w:r>
          </w:p>
        </w:tc>
        <w:tc>
          <w:tcPr>
            <w:tcW w:w="7793" w:type="dxa"/>
            <w:gridSpan w:val="2"/>
            <w:tcBorders>
              <w:top w:val="single" w:sz="4" w:space="0" w:color="auto"/>
              <w:left w:val="nil"/>
              <w:bottom w:val="single" w:sz="4" w:space="0" w:color="auto"/>
              <w:right w:val="single" w:sz="4" w:space="0" w:color="auto"/>
            </w:tcBorders>
            <w:vAlign w:val="center"/>
          </w:tcPr>
          <w:p w:rsidR="005C0229" w:rsidRPr="000A322A" w:rsidRDefault="005C0229" w:rsidP="005C0229">
            <w:pPr>
              <w:spacing w:before="80" w:after="80"/>
              <w:rPr>
                <w:rFonts w:cs="Arial"/>
                <w:b/>
                <w:bCs/>
              </w:rPr>
            </w:pPr>
          </w:p>
        </w:tc>
      </w:tr>
      <w:tr w:rsidR="005C0229" w:rsidRPr="000A322A" w:rsidTr="005C0229">
        <w:trPr>
          <w:cantSplit/>
          <w:trHeight w:val="397"/>
        </w:trPr>
        <w:tc>
          <w:tcPr>
            <w:tcW w:w="8225" w:type="dxa"/>
            <w:gridSpan w:val="4"/>
            <w:tcBorders>
              <w:top w:val="single" w:sz="4" w:space="0" w:color="auto"/>
              <w:left w:val="single" w:sz="4" w:space="0" w:color="auto"/>
              <w:bottom w:val="single" w:sz="4" w:space="0" w:color="auto"/>
              <w:right w:val="nil"/>
            </w:tcBorders>
          </w:tcPr>
          <w:p w:rsidR="005C0229" w:rsidRPr="000A322A" w:rsidRDefault="005C0229" w:rsidP="00BE19EF">
            <w:pPr>
              <w:spacing w:before="80" w:after="80"/>
            </w:pPr>
            <w:r>
              <w:t>Bloedvatenstelsel</w:t>
            </w:r>
          </w:p>
        </w:tc>
        <w:tc>
          <w:tcPr>
            <w:tcW w:w="7793" w:type="dxa"/>
            <w:gridSpan w:val="2"/>
            <w:tcBorders>
              <w:top w:val="single" w:sz="4" w:space="0" w:color="auto"/>
              <w:left w:val="nil"/>
              <w:bottom w:val="single" w:sz="4" w:space="0" w:color="auto"/>
              <w:right w:val="single" w:sz="4" w:space="0" w:color="auto"/>
            </w:tcBorders>
            <w:vAlign w:val="center"/>
          </w:tcPr>
          <w:p w:rsidR="005C0229" w:rsidRPr="000A322A" w:rsidRDefault="005C0229" w:rsidP="005C0229">
            <w:pPr>
              <w:spacing w:before="80" w:after="80"/>
              <w:rPr>
                <w:rFonts w:cs="Arial"/>
                <w:b/>
                <w:bCs/>
              </w:rPr>
            </w:pPr>
          </w:p>
        </w:tc>
      </w:tr>
      <w:tr w:rsidR="008160E5" w:rsidTr="008160E5">
        <w:trPr>
          <w:trHeight w:val="397"/>
        </w:trPr>
        <w:tc>
          <w:tcPr>
            <w:tcW w:w="839" w:type="dxa"/>
            <w:tcBorders>
              <w:top w:val="single" w:sz="18" w:space="0" w:color="auto"/>
              <w:left w:val="single" w:sz="18" w:space="0" w:color="auto"/>
              <w:bottom w:val="single" w:sz="18" w:space="0" w:color="auto"/>
            </w:tcBorders>
          </w:tcPr>
          <w:p w:rsidR="008160E5" w:rsidRDefault="008160E5" w:rsidP="00A97D9D">
            <w:pPr>
              <w:pStyle w:val="NummerDoelstelling"/>
            </w:pPr>
          </w:p>
        </w:tc>
        <w:tc>
          <w:tcPr>
            <w:tcW w:w="5716" w:type="dxa"/>
            <w:tcBorders>
              <w:top w:val="single" w:sz="18" w:space="0" w:color="auto"/>
              <w:bottom w:val="single" w:sz="18" w:space="0" w:color="auto"/>
            </w:tcBorders>
          </w:tcPr>
          <w:p w:rsidR="008160E5" w:rsidRPr="007A2809" w:rsidRDefault="00165E45" w:rsidP="008160E5">
            <w:pPr>
              <w:spacing w:before="80" w:after="80"/>
              <w:rPr>
                <w:b/>
                <w:bCs/>
                <w:sz w:val="18"/>
              </w:rPr>
            </w:pPr>
            <w:r w:rsidRPr="007A2809">
              <w:rPr>
                <w:b/>
                <w:bCs/>
                <w:sz w:val="18"/>
              </w:rPr>
              <w:t xml:space="preserve">De bouw en de functie van het </w:t>
            </w:r>
            <w:r w:rsidR="00A143D1" w:rsidRPr="007A2809">
              <w:rPr>
                <w:b/>
                <w:bCs/>
                <w:sz w:val="18"/>
              </w:rPr>
              <w:t xml:space="preserve">hart en het </w:t>
            </w:r>
            <w:r w:rsidRPr="007A2809">
              <w:rPr>
                <w:b/>
                <w:bCs/>
                <w:sz w:val="18"/>
              </w:rPr>
              <w:t>bloedvatenstelsel kunnen beschrijven.</w:t>
            </w:r>
          </w:p>
        </w:tc>
        <w:tc>
          <w:tcPr>
            <w:tcW w:w="835" w:type="dxa"/>
            <w:tcBorders>
              <w:top w:val="single" w:sz="18" w:space="0" w:color="auto"/>
              <w:bottom w:val="single" w:sz="18" w:space="0" w:color="auto"/>
            </w:tcBorders>
          </w:tcPr>
          <w:p w:rsidR="008160E5" w:rsidRPr="007A2809" w:rsidRDefault="00165E45" w:rsidP="008160E5">
            <w:pPr>
              <w:spacing w:before="80" w:after="80"/>
              <w:jc w:val="center"/>
              <w:rPr>
                <w:b/>
                <w:bCs/>
                <w:sz w:val="18"/>
              </w:rPr>
            </w:pPr>
            <w:r w:rsidRPr="007A2809">
              <w:rPr>
                <w:b/>
                <w:bCs/>
                <w:sz w:val="18"/>
              </w:rPr>
              <w:t>EDV</w:t>
            </w:r>
          </w:p>
        </w:tc>
        <w:tc>
          <w:tcPr>
            <w:tcW w:w="835" w:type="dxa"/>
            <w:tcBorders>
              <w:top w:val="single" w:sz="18" w:space="0" w:color="auto"/>
              <w:bottom w:val="single" w:sz="18" w:space="0" w:color="auto"/>
              <w:right w:val="double" w:sz="4" w:space="0" w:color="auto"/>
            </w:tcBorders>
          </w:tcPr>
          <w:p w:rsidR="008160E5" w:rsidRPr="007A2809" w:rsidRDefault="00165E45" w:rsidP="008160E5">
            <w:pPr>
              <w:spacing w:before="80" w:after="80"/>
              <w:jc w:val="center"/>
              <w:rPr>
                <w:b/>
                <w:bCs/>
                <w:sz w:val="18"/>
              </w:rPr>
            </w:pPr>
            <w:r w:rsidRPr="007A2809">
              <w:rPr>
                <w:b/>
                <w:bCs/>
                <w:sz w:val="18"/>
              </w:rPr>
              <w:t>B</w:t>
            </w:r>
          </w:p>
        </w:tc>
        <w:tc>
          <w:tcPr>
            <w:tcW w:w="6949" w:type="dxa"/>
            <w:tcBorders>
              <w:top w:val="single" w:sz="18" w:space="0" w:color="auto"/>
              <w:left w:val="double" w:sz="4" w:space="0" w:color="auto"/>
              <w:bottom w:val="single" w:sz="18" w:space="0" w:color="auto"/>
            </w:tcBorders>
            <w:vAlign w:val="center"/>
          </w:tcPr>
          <w:p w:rsidR="008160E5" w:rsidRPr="007A2809" w:rsidRDefault="008160E5" w:rsidP="008160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160E5" w:rsidRDefault="008160E5" w:rsidP="008160E5">
            <w:pPr>
              <w:spacing w:before="80" w:after="80"/>
              <w:jc w:val="center"/>
              <w:rPr>
                <w:sz w:val="18"/>
              </w:rPr>
            </w:pPr>
          </w:p>
        </w:tc>
      </w:tr>
      <w:tr w:rsidR="008160E5" w:rsidTr="008160E5">
        <w:trPr>
          <w:trHeight w:val="397"/>
        </w:trPr>
        <w:tc>
          <w:tcPr>
            <w:tcW w:w="839" w:type="dxa"/>
            <w:tcBorders>
              <w:top w:val="single" w:sz="18" w:space="0" w:color="auto"/>
              <w:bottom w:val="single" w:sz="4" w:space="0" w:color="auto"/>
            </w:tcBorders>
          </w:tcPr>
          <w:p w:rsidR="008160E5" w:rsidRDefault="008160E5" w:rsidP="008160E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160E5" w:rsidRPr="007A2809" w:rsidRDefault="00165E45" w:rsidP="008160E5">
            <w:pPr>
              <w:tabs>
                <w:tab w:val="left" w:pos="226"/>
              </w:tabs>
              <w:spacing w:before="80" w:after="80"/>
              <w:rPr>
                <w:sz w:val="18"/>
              </w:rPr>
            </w:pPr>
            <w:r w:rsidRPr="007A2809">
              <w:rPr>
                <w:sz w:val="18"/>
              </w:rPr>
              <w:t>Bouw en functie van het bloedvatenstelsel</w:t>
            </w:r>
            <w:r w:rsidR="00A143D1" w:rsidRPr="007A2809">
              <w:rPr>
                <w:sz w:val="18"/>
              </w:rPr>
              <w:t>:</w:t>
            </w:r>
          </w:p>
          <w:p w:rsidR="00A143D1" w:rsidRPr="007A2809" w:rsidRDefault="00A143D1" w:rsidP="008160E5">
            <w:pPr>
              <w:tabs>
                <w:tab w:val="left" w:pos="226"/>
              </w:tabs>
              <w:spacing w:before="80" w:after="80"/>
              <w:rPr>
                <w:sz w:val="18"/>
              </w:rPr>
            </w:pPr>
            <w:r w:rsidRPr="007A2809">
              <w:rPr>
                <w:sz w:val="18"/>
              </w:rPr>
              <w:t>het hart: bouw, werking, prikkelgeleiding;</w:t>
            </w:r>
          </w:p>
          <w:p w:rsidR="00A143D1" w:rsidRPr="007A2809" w:rsidRDefault="00A143D1" w:rsidP="008160E5">
            <w:pPr>
              <w:tabs>
                <w:tab w:val="left" w:pos="226"/>
              </w:tabs>
              <w:spacing w:before="80" w:after="80"/>
              <w:rPr>
                <w:sz w:val="18"/>
              </w:rPr>
            </w:pPr>
            <w:r w:rsidRPr="007A2809">
              <w:rPr>
                <w:sz w:val="18"/>
              </w:rPr>
              <w:t>het bloedvatenstelsel: grote en kleine bloedsomloop, bloeddruk, bloedgroepen, rhesusfactor.</w:t>
            </w:r>
          </w:p>
        </w:tc>
        <w:tc>
          <w:tcPr>
            <w:tcW w:w="6949" w:type="dxa"/>
            <w:tcBorders>
              <w:top w:val="single" w:sz="18" w:space="0" w:color="auto"/>
              <w:left w:val="double" w:sz="4" w:space="0" w:color="auto"/>
              <w:bottom w:val="single" w:sz="4" w:space="0" w:color="auto"/>
            </w:tcBorders>
          </w:tcPr>
          <w:p w:rsidR="008160E5" w:rsidRPr="007A2809" w:rsidRDefault="008160E5" w:rsidP="008160E5">
            <w:pPr>
              <w:tabs>
                <w:tab w:val="right" w:pos="352"/>
                <w:tab w:val="right" w:pos="567"/>
              </w:tabs>
              <w:spacing w:before="80" w:after="80"/>
              <w:rPr>
                <w:sz w:val="18"/>
              </w:rPr>
            </w:pPr>
          </w:p>
          <w:p w:rsidR="00A143D1" w:rsidRPr="007A2809" w:rsidRDefault="00A143D1" w:rsidP="008160E5">
            <w:pPr>
              <w:tabs>
                <w:tab w:val="right" w:pos="352"/>
                <w:tab w:val="right" w:pos="567"/>
              </w:tabs>
              <w:spacing w:before="80" w:after="80"/>
              <w:rPr>
                <w:sz w:val="18"/>
              </w:rPr>
            </w:pPr>
          </w:p>
          <w:p w:rsidR="00A143D1" w:rsidRPr="007A2809" w:rsidRDefault="00A143D1" w:rsidP="008160E5">
            <w:pPr>
              <w:tabs>
                <w:tab w:val="right" w:pos="352"/>
                <w:tab w:val="right" w:pos="567"/>
              </w:tabs>
              <w:spacing w:before="80" w:after="80"/>
              <w:rPr>
                <w:sz w:val="18"/>
              </w:rPr>
            </w:pPr>
            <w:r w:rsidRPr="007A2809">
              <w:rPr>
                <w:sz w:val="18"/>
              </w:rPr>
              <w:t>Belang bij transfusies en zwangerschap.</w:t>
            </w:r>
          </w:p>
        </w:tc>
        <w:tc>
          <w:tcPr>
            <w:tcW w:w="844" w:type="dxa"/>
            <w:tcBorders>
              <w:top w:val="single" w:sz="18" w:space="0" w:color="auto"/>
              <w:bottom w:val="single" w:sz="18" w:space="0" w:color="auto"/>
            </w:tcBorders>
          </w:tcPr>
          <w:p w:rsidR="008160E5" w:rsidRDefault="008160E5" w:rsidP="008160E5">
            <w:pPr>
              <w:spacing w:before="80" w:after="80"/>
              <w:jc w:val="center"/>
              <w:rPr>
                <w:sz w:val="18"/>
              </w:rPr>
            </w:pPr>
          </w:p>
        </w:tc>
      </w:tr>
      <w:tr w:rsidR="008160E5" w:rsidTr="008160E5">
        <w:trPr>
          <w:trHeight w:val="397"/>
        </w:trPr>
        <w:tc>
          <w:tcPr>
            <w:tcW w:w="839" w:type="dxa"/>
            <w:tcBorders>
              <w:top w:val="single" w:sz="18" w:space="0" w:color="auto"/>
              <w:left w:val="single" w:sz="18" w:space="0" w:color="auto"/>
              <w:bottom w:val="single" w:sz="18" w:space="0" w:color="auto"/>
            </w:tcBorders>
          </w:tcPr>
          <w:p w:rsidR="008160E5" w:rsidRDefault="008160E5" w:rsidP="00A97D9D">
            <w:pPr>
              <w:pStyle w:val="NummerDoelstelling"/>
            </w:pPr>
          </w:p>
        </w:tc>
        <w:tc>
          <w:tcPr>
            <w:tcW w:w="5716" w:type="dxa"/>
            <w:tcBorders>
              <w:top w:val="single" w:sz="18" w:space="0" w:color="auto"/>
              <w:bottom w:val="single" w:sz="18" w:space="0" w:color="auto"/>
            </w:tcBorders>
          </w:tcPr>
          <w:p w:rsidR="008160E5" w:rsidRPr="000B00A1" w:rsidRDefault="00165E45" w:rsidP="008160E5">
            <w:pPr>
              <w:spacing w:before="80" w:after="80"/>
              <w:rPr>
                <w:b/>
                <w:bCs/>
                <w:sz w:val="18"/>
              </w:rPr>
            </w:pPr>
            <w:r>
              <w:rPr>
                <w:b/>
                <w:bCs/>
                <w:sz w:val="18"/>
              </w:rPr>
              <w:t>De bouw en de werking van het hart kunnen beschrijven en schetsen.</w:t>
            </w:r>
          </w:p>
        </w:tc>
        <w:tc>
          <w:tcPr>
            <w:tcW w:w="835" w:type="dxa"/>
            <w:tcBorders>
              <w:top w:val="single" w:sz="18" w:space="0" w:color="auto"/>
              <w:bottom w:val="single" w:sz="18" w:space="0" w:color="auto"/>
            </w:tcBorders>
          </w:tcPr>
          <w:p w:rsidR="008160E5" w:rsidRPr="000B00A1" w:rsidRDefault="00165E45" w:rsidP="008160E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160E5" w:rsidRDefault="00165E45" w:rsidP="008160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160E5" w:rsidRDefault="008160E5" w:rsidP="008160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160E5" w:rsidRDefault="008160E5" w:rsidP="008160E5">
            <w:pPr>
              <w:spacing w:before="80" w:after="80"/>
              <w:jc w:val="center"/>
              <w:rPr>
                <w:sz w:val="18"/>
              </w:rPr>
            </w:pPr>
          </w:p>
        </w:tc>
      </w:tr>
      <w:tr w:rsidR="008160E5" w:rsidTr="008160E5">
        <w:trPr>
          <w:trHeight w:val="397"/>
        </w:trPr>
        <w:tc>
          <w:tcPr>
            <w:tcW w:w="839" w:type="dxa"/>
            <w:tcBorders>
              <w:top w:val="single" w:sz="18" w:space="0" w:color="auto"/>
              <w:bottom w:val="single" w:sz="2" w:space="0" w:color="auto"/>
            </w:tcBorders>
          </w:tcPr>
          <w:p w:rsidR="008160E5" w:rsidRDefault="008160E5" w:rsidP="008160E5">
            <w:pPr>
              <w:spacing w:before="80" w:after="80"/>
              <w:rPr>
                <w:sz w:val="18"/>
              </w:rPr>
            </w:pPr>
          </w:p>
        </w:tc>
        <w:tc>
          <w:tcPr>
            <w:tcW w:w="7386" w:type="dxa"/>
            <w:gridSpan w:val="3"/>
            <w:tcBorders>
              <w:top w:val="single" w:sz="18" w:space="0" w:color="auto"/>
              <w:bottom w:val="single" w:sz="2" w:space="0" w:color="auto"/>
              <w:right w:val="double" w:sz="4" w:space="0" w:color="auto"/>
            </w:tcBorders>
          </w:tcPr>
          <w:p w:rsidR="00D11FDA" w:rsidRPr="00EE3FD6" w:rsidRDefault="00D11FDA" w:rsidP="008160E5">
            <w:pPr>
              <w:tabs>
                <w:tab w:val="left" w:pos="226"/>
              </w:tabs>
              <w:spacing w:before="80" w:after="80"/>
              <w:rPr>
                <w:sz w:val="18"/>
              </w:rPr>
            </w:pPr>
            <w:r>
              <w:rPr>
                <w:sz w:val="18"/>
              </w:rPr>
              <w:t>Het hart: de bouw en de werking.</w:t>
            </w:r>
          </w:p>
        </w:tc>
        <w:tc>
          <w:tcPr>
            <w:tcW w:w="6949" w:type="dxa"/>
            <w:tcBorders>
              <w:top w:val="single" w:sz="18" w:space="0" w:color="auto"/>
              <w:left w:val="double" w:sz="4" w:space="0" w:color="auto"/>
              <w:bottom w:val="single" w:sz="2" w:space="0" w:color="auto"/>
            </w:tcBorders>
          </w:tcPr>
          <w:p w:rsidR="008160E5" w:rsidRDefault="00D11FDA" w:rsidP="008160E5">
            <w:pPr>
              <w:tabs>
                <w:tab w:val="right" w:pos="352"/>
                <w:tab w:val="right" w:pos="567"/>
              </w:tabs>
              <w:spacing w:before="80" w:after="80"/>
              <w:rPr>
                <w:sz w:val="18"/>
              </w:rPr>
            </w:pPr>
            <w:r>
              <w:rPr>
                <w:sz w:val="18"/>
              </w:rPr>
              <w:t>Verwijzen naar diverse onderzoeksmethoden o.a. ECG.</w:t>
            </w:r>
          </w:p>
        </w:tc>
        <w:tc>
          <w:tcPr>
            <w:tcW w:w="844" w:type="dxa"/>
            <w:tcBorders>
              <w:top w:val="single" w:sz="18" w:space="0" w:color="auto"/>
              <w:bottom w:val="single" w:sz="2" w:space="0" w:color="auto"/>
            </w:tcBorders>
          </w:tcPr>
          <w:p w:rsidR="008160E5" w:rsidRDefault="008160E5" w:rsidP="008160E5">
            <w:pPr>
              <w:spacing w:before="80" w:after="80"/>
              <w:jc w:val="center"/>
              <w:rPr>
                <w:sz w:val="18"/>
              </w:rPr>
            </w:pPr>
          </w:p>
        </w:tc>
      </w:tr>
      <w:tr w:rsidR="008160E5" w:rsidTr="008160E5">
        <w:trPr>
          <w:trHeight w:val="397"/>
        </w:trPr>
        <w:tc>
          <w:tcPr>
            <w:tcW w:w="839" w:type="dxa"/>
            <w:tcBorders>
              <w:top w:val="single" w:sz="18" w:space="0" w:color="auto"/>
              <w:left w:val="single" w:sz="18" w:space="0" w:color="auto"/>
              <w:bottom w:val="single" w:sz="18" w:space="0" w:color="auto"/>
            </w:tcBorders>
          </w:tcPr>
          <w:p w:rsidR="008160E5" w:rsidRDefault="008160E5" w:rsidP="00A97D9D">
            <w:pPr>
              <w:pStyle w:val="NummerDoelstelling"/>
            </w:pPr>
          </w:p>
        </w:tc>
        <w:tc>
          <w:tcPr>
            <w:tcW w:w="5716" w:type="dxa"/>
            <w:tcBorders>
              <w:top w:val="single" w:sz="18" w:space="0" w:color="auto"/>
              <w:bottom w:val="single" w:sz="18" w:space="0" w:color="auto"/>
            </w:tcBorders>
          </w:tcPr>
          <w:p w:rsidR="008160E5" w:rsidRDefault="00D11FDA" w:rsidP="008160E5">
            <w:pPr>
              <w:spacing w:before="80" w:after="80"/>
              <w:rPr>
                <w:b/>
                <w:bCs/>
                <w:sz w:val="18"/>
              </w:rPr>
            </w:pPr>
            <w:r>
              <w:rPr>
                <w:b/>
                <w:bCs/>
                <w:sz w:val="18"/>
              </w:rPr>
              <w:t>De afwijkingen en ziektes met betrekking tot het bloedvatenstelsel bondig kunnen omschrijven.</w:t>
            </w:r>
          </w:p>
        </w:tc>
        <w:tc>
          <w:tcPr>
            <w:tcW w:w="835" w:type="dxa"/>
            <w:tcBorders>
              <w:top w:val="single" w:sz="18" w:space="0" w:color="auto"/>
              <w:bottom w:val="single" w:sz="18" w:space="0" w:color="auto"/>
            </w:tcBorders>
          </w:tcPr>
          <w:p w:rsidR="008160E5" w:rsidRDefault="00D11FDA" w:rsidP="008160E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160E5" w:rsidRDefault="00D11FDA" w:rsidP="008160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160E5" w:rsidRDefault="008160E5" w:rsidP="008160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160E5" w:rsidRDefault="008160E5" w:rsidP="008160E5">
            <w:pPr>
              <w:spacing w:before="80" w:after="80"/>
              <w:jc w:val="center"/>
              <w:rPr>
                <w:sz w:val="18"/>
              </w:rPr>
            </w:pPr>
          </w:p>
        </w:tc>
      </w:tr>
      <w:tr w:rsidR="008160E5" w:rsidTr="008160E5">
        <w:trPr>
          <w:trHeight w:val="397"/>
        </w:trPr>
        <w:tc>
          <w:tcPr>
            <w:tcW w:w="839" w:type="dxa"/>
            <w:tcBorders>
              <w:top w:val="single" w:sz="18" w:space="0" w:color="auto"/>
              <w:bottom w:val="single" w:sz="4" w:space="0" w:color="auto"/>
            </w:tcBorders>
          </w:tcPr>
          <w:p w:rsidR="008160E5" w:rsidRDefault="008160E5" w:rsidP="008160E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5767" w:rsidRPr="00605767" w:rsidRDefault="00D11FDA" w:rsidP="00605767">
            <w:pPr>
              <w:tabs>
                <w:tab w:val="left" w:pos="226"/>
              </w:tabs>
              <w:spacing w:before="80" w:after="80"/>
              <w:rPr>
                <w:sz w:val="18"/>
              </w:rPr>
            </w:pPr>
            <w:r w:rsidRPr="00605767">
              <w:rPr>
                <w:sz w:val="18"/>
              </w:rPr>
              <w:t>Aandoeningen en ziektes:</w:t>
            </w:r>
            <w:r w:rsidR="00CF3910" w:rsidRPr="00605767">
              <w:rPr>
                <w:sz w:val="18"/>
              </w:rPr>
              <w:t>o.a.</w:t>
            </w:r>
            <w:r w:rsidR="00605767" w:rsidRPr="00605767">
              <w:rPr>
                <w:sz w:val="18"/>
              </w:rPr>
              <w:br/>
            </w:r>
            <w:r w:rsidR="0086321D" w:rsidRPr="00605767">
              <w:rPr>
                <w:sz w:val="18"/>
              </w:rPr>
              <w:t>trombose;</w:t>
            </w:r>
            <w:r w:rsidR="00605767" w:rsidRPr="00605767">
              <w:rPr>
                <w:sz w:val="18"/>
              </w:rPr>
              <w:br/>
            </w:r>
            <w:r w:rsidR="0086321D" w:rsidRPr="00605767">
              <w:rPr>
                <w:sz w:val="18"/>
              </w:rPr>
              <w:t>embolie;</w:t>
            </w:r>
          </w:p>
          <w:p w:rsidR="0086321D" w:rsidRPr="00605767" w:rsidRDefault="0086321D" w:rsidP="00605767">
            <w:pPr>
              <w:tabs>
                <w:tab w:val="left" w:pos="226"/>
              </w:tabs>
              <w:spacing w:before="80" w:after="80"/>
              <w:rPr>
                <w:sz w:val="18"/>
              </w:rPr>
            </w:pPr>
            <w:r w:rsidRPr="00605767">
              <w:rPr>
                <w:sz w:val="18"/>
              </w:rPr>
              <w:t>arteriosclerose;</w:t>
            </w:r>
            <w:r w:rsidR="00605767">
              <w:rPr>
                <w:sz w:val="18"/>
              </w:rPr>
              <w:br/>
            </w:r>
            <w:r w:rsidRPr="00605767">
              <w:rPr>
                <w:sz w:val="18"/>
              </w:rPr>
              <w:t>hartinfarct;</w:t>
            </w:r>
            <w:r w:rsidR="00605767">
              <w:rPr>
                <w:sz w:val="18"/>
              </w:rPr>
              <w:br/>
            </w:r>
            <w:r w:rsidRPr="00605767">
              <w:rPr>
                <w:sz w:val="18"/>
              </w:rPr>
              <w:t>vari</w:t>
            </w:r>
            <w:r w:rsidR="005C0229" w:rsidRPr="00605767">
              <w:rPr>
                <w:sz w:val="18"/>
              </w:rPr>
              <w:t>c</w:t>
            </w:r>
            <w:r w:rsidRPr="00605767">
              <w:rPr>
                <w:sz w:val="18"/>
              </w:rPr>
              <w:t>es</w:t>
            </w:r>
            <w:r w:rsidR="00605767">
              <w:rPr>
                <w:sz w:val="18"/>
              </w:rPr>
              <w:t>;</w:t>
            </w:r>
            <w:r w:rsidR="00605767">
              <w:rPr>
                <w:sz w:val="18"/>
              </w:rPr>
              <w:br/>
            </w:r>
            <w:r w:rsidR="005C0229" w:rsidRPr="00605767">
              <w:rPr>
                <w:sz w:val="18"/>
              </w:rPr>
              <w:t>anemie.</w:t>
            </w:r>
          </w:p>
        </w:tc>
        <w:tc>
          <w:tcPr>
            <w:tcW w:w="6949" w:type="dxa"/>
            <w:tcBorders>
              <w:top w:val="single" w:sz="18" w:space="0" w:color="auto"/>
              <w:left w:val="double" w:sz="4" w:space="0" w:color="auto"/>
              <w:bottom w:val="single" w:sz="4" w:space="0" w:color="auto"/>
            </w:tcBorders>
          </w:tcPr>
          <w:p w:rsidR="008160E5" w:rsidRDefault="0086321D" w:rsidP="008160E5">
            <w:pPr>
              <w:tabs>
                <w:tab w:val="right" w:pos="352"/>
                <w:tab w:val="right" w:pos="567"/>
              </w:tabs>
              <w:spacing w:before="80" w:after="80"/>
              <w:rPr>
                <w:sz w:val="18"/>
              </w:rPr>
            </w:pPr>
            <w:r>
              <w:rPr>
                <w:sz w:val="18"/>
              </w:rPr>
              <w:t>Aan de hand van fotomateriaal.</w:t>
            </w:r>
          </w:p>
        </w:tc>
        <w:tc>
          <w:tcPr>
            <w:tcW w:w="844" w:type="dxa"/>
            <w:tcBorders>
              <w:top w:val="single" w:sz="18" w:space="0" w:color="auto"/>
              <w:bottom w:val="single" w:sz="18" w:space="0" w:color="auto"/>
            </w:tcBorders>
          </w:tcPr>
          <w:p w:rsidR="008160E5" w:rsidRDefault="008160E5" w:rsidP="008160E5">
            <w:pPr>
              <w:spacing w:before="80" w:after="80"/>
              <w:jc w:val="center"/>
              <w:rPr>
                <w:sz w:val="18"/>
              </w:rPr>
            </w:pPr>
          </w:p>
        </w:tc>
      </w:tr>
      <w:tr w:rsidR="008160E5" w:rsidTr="008160E5">
        <w:trPr>
          <w:trHeight w:val="397"/>
        </w:trPr>
        <w:tc>
          <w:tcPr>
            <w:tcW w:w="839" w:type="dxa"/>
            <w:tcBorders>
              <w:top w:val="single" w:sz="18" w:space="0" w:color="auto"/>
              <w:left w:val="single" w:sz="18" w:space="0" w:color="auto"/>
              <w:bottom w:val="single" w:sz="18" w:space="0" w:color="auto"/>
            </w:tcBorders>
          </w:tcPr>
          <w:p w:rsidR="008160E5" w:rsidRDefault="008160E5" w:rsidP="00A97D9D">
            <w:pPr>
              <w:pStyle w:val="NummerDoelstelling"/>
            </w:pPr>
          </w:p>
        </w:tc>
        <w:tc>
          <w:tcPr>
            <w:tcW w:w="5716" w:type="dxa"/>
            <w:tcBorders>
              <w:top w:val="single" w:sz="18" w:space="0" w:color="auto"/>
              <w:bottom w:val="single" w:sz="18" w:space="0" w:color="auto"/>
            </w:tcBorders>
          </w:tcPr>
          <w:p w:rsidR="008160E5" w:rsidRPr="000B00A1" w:rsidRDefault="0086321D" w:rsidP="008160E5">
            <w:pPr>
              <w:spacing w:before="80" w:after="80"/>
              <w:rPr>
                <w:b/>
                <w:bCs/>
                <w:sz w:val="18"/>
              </w:rPr>
            </w:pPr>
            <w:r>
              <w:rPr>
                <w:b/>
                <w:bCs/>
                <w:sz w:val="18"/>
              </w:rPr>
              <w:t>De functie van het bloed kunnen omschrijven.</w:t>
            </w:r>
          </w:p>
        </w:tc>
        <w:tc>
          <w:tcPr>
            <w:tcW w:w="835" w:type="dxa"/>
            <w:tcBorders>
              <w:top w:val="single" w:sz="18" w:space="0" w:color="auto"/>
              <w:bottom w:val="single" w:sz="18" w:space="0" w:color="auto"/>
            </w:tcBorders>
          </w:tcPr>
          <w:p w:rsidR="008160E5" w:rsidRPr="000B00A1" w:rsidRDefault="0086321D" w:rsidP="008160E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160E5" w:rsidRDefault="0086321D" w:rsidP="008160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160E5" w:rsidRDefault="008160E5" w:rsidP="008160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160E5" w:rsidRDefault="008160E5" w:rsidP="008160E5">
            <w:pPr>
              <w:spacing w:before="80" w:after="80"/>
              <w:jc w:val="center"/>
              <w:rPr>
                <w:sz w:val="18"/>
              </w:rPr>
            </w:pPr>
          </w:p>
        </w:tc>
      </w:tr>
      <w:tr w:rsidR="005C0229" w:rsidTr="005C0229">
        <w:trPr>
          <w:trHeight w:val="397"/>
        </w:trPr>
        <w:tc>
          <w:tcPr>
            <w:tcW w:w="839" w:type="dxa"/>
            <w:tcBorders>
              <w:top w:val="single" w:sz="18" w:space="0" w:color="auto"/>
              <w:bottom w:val="single" w:sz="2" w:space="0" w:color="auto"/>
            </w:tcBorders>
          </w:tcPr>
          <w:p w:rsidR="005C0229" w:rsidRDefault="005C0229" w:rsidP="005C0229">
            <w:pPr>
              <w:spacing w:before="80" w:after="80"/>
              <w:rPr>
                <w:sz w:val="18"/>
              </w:rPr>
            </w:pPr>
          </w:p>
        </w:tc>
        <w:tc>
          <w:tcPr>
            <w:tcW w:w="7386" w:type="dxa"/>
            <w:gridSpan w:val="3"/>
            <w:tcBorders>
              <w:top w:val="single" w:sz="18" w:space="0" w:color="auto"/>
              <w:bottom w:val="single" w:sz="2" w:space="0" w:color="auto"/>
              <w:right w:val="double" w:sz="4" w:space="0" w:color="auto"/>
            </w:tcBorders>
          </w:tcPr>
          <w:p w:rsidR="005C0229" w:rsidRPr="00EE3FD6" w:rsidRDefault="005C0229" w:rsidP="005C0229">
            <w:pPr>
              <w:tabs>
                <w:tab w:val="left" w:pos="226"/>
              </w:tabs>
              <w:spacing w:before="80" w:after="80"/>
              <w:rPr>
                <w:sz w:val="18"/>
              </w:rPr>
            </w:pPr>
          </w:p>
        </w:tc>
        <w:tc>
          <w:tcPr>
            <w:tcW w:w="6949" w:type="dxa"/>
            <w:tcBorders>
              <w:top w:val="single" w:sz="18" w:space="0" w:color="auto"/>
              <w:left w:val="double" w:sz="4" w:space="0" w:color="auto"/>
              <w:bottom w:val="single" w:sz="2" w:space="0" w:color="auto"/>
            </w:tcBorders>
          </w:tcPr>
          <w:p w:rsidR="005C0229" w:rsidRDefault="005C0229" w:rsidP="005C0229">
            <w:pPr>
              <w:tabs>
                <w:tab w:val="right" w:pos="352"/>
                <w:tab w:val="right" w:pos="567"/>
              </w:tabs>
              <w:spacing w:before="80" w:after="80"/>
              <w:rPr>
                <w:sz w:val="18"/>
              </w:rPr>
            </w:pPr>
          </w:p>
        </w:tc>
        <w:tc>
          <w:tcPr>
            <w:tcW w:w="844" w:type="dxa"/>
            <w:tcBorders>
              <w:top w:val="single" w:sz="18" w:space="0" w:color="auto"/>
              <w:bottom w:val="single" w:sz="2" w:space="0" w:color="auto"/>
            </w:tcBorders>
          </w:tcPr>
          <w:p w:rsidR="005C0229" w:rsidRDefault="005C0229" w:rsidP="005C0229">
            <w:pPr>
              <w:spacing w:before="80" w:after="80"/>
              <w:jc w:val="center"/>
              <w:rPr>
                <w:sz w:val="18"/>
              </w:rPr>
            </w:pPr>
          </w:p>
        </w:tc>
      </w:tr>
      <w:tr w:rsidR="008160E5" w:rsidTr="008160E5">
        <w:trPr>
          <w:trHeight w:val="397"/>
        </w:trPr>
        <w:tc>
          <w:tcPr>
            <w:tcW w:w="839" w:type="dxa"/>
            <w:tcBorders>
              <w:top w:val="single" w:sz="18" w:space="0" w:color="auto"/>
              <w:left w:val="single" w:sz="18" w:space="0" w:color="auto"/>
              <w:bottom w:val="single" w:sz="18" w:space="0" w:color="auto"/>
            </w:tcBorders>
          </w:tcPr>
          <w:p w:rsidR="008160E5" w:rsidRDefault="008160E5" w:rsidP="00A97D9D">
            <w:pPr>
              <w:pStyle w:val="NummerDoelstelling"/>
            </w:pPr>
          </w:p>
        </w:tc>
        <w:tc>
          <w:tcPr>
            <w:tcW w:w="5716" w:type="dxa"/>
            <w:tcBorders>
              <w:top w:val="single" w:sz="18" w:space="0" w:color="auto"/>
              <w:bottom w:val="single" w:sz="18" w:space="0" w:color="auto"/>
            </w:tcBorders>
          </w:tcPr>
          <w:p w:rsidR="008160E5" w:rsidRDefault="009635A3" w:rsidP="008160E5">
            <w:pPr>
              <w:spacing w:before="80" w:after="80"/>
              <w:rPr>
                <w:b/>
                <w:bCs/>
                <w:sz w:val="18"/>
              </w:rPr>
            </w:pPr>
            <w:r>
              <w:rPr>
                <w:b/>
                <w:bCs/>
                <w:sz w:val="18"/>
              </w:rPr>
              <w:t>De samenstelling van het bloed kunnen verwoorden.</w:t>
            </w:r>
          </w:p>
        </w:tc>
        <w:tc>
          <w:tcPr>
            <w:tcW w:w="835" w:type="dxa"/>
            <w:tcBorders>
              <w:top w:val="single" w:sz="18" w:space="0" w:color="auto"/>
              <w:bottom w:val="single" w:sz="18" w:space="0" w:color="auto"/>
            </w:tcBorders>
          </w:tcPr>
          <w:p w:rsidR="008160E5" w:rsidRDefault="009635A3" w:rsidP="008160E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160E5" w:rsidRDefault="009635A3" w:rsidP="008160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160E5" w:rsidRDefault="008160E5" w:rsidP="008160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160E5" w:rsidRDefault="008160E5" w:rsidP="008160E5">
            <w:pPr>
              <w:spacing w:before="80" w:after="80"/>
              <w:jc w:val="center"/>
              <w:rPr>
                <w:sz w:val="18"/>
              </w:rPr>
            </w:pPr>
          </w:p>
        </w:tc>
      </w:tr>
      <w:tr w:rsidR="00D221E0" w:rsidTr="00D221E0">
        <w:trPr>
          <w:trHeight w:val="397"/>
        </w:trPr>
        <w:tc>
          <w:tcPr>
            <w:tcW w:w="839" w:type="dxa"/>
            <w:tcBorders>
              <w:top w:val="single" w:sz="18" w:space="0" w:color="auto"/>
              <w:bottom w:val="single" w:sz="2" w:space="0" w:color="auto"/>
            </w:tcBorders>
          </w:tcPr>
          <w:p w:rsidR="00D221E0" w:rsidRDefault="00D221E0" w:rsidP="00D221E0">
            <w:pPr>
              <w:spacing w:before="80" w:after="80"/>
              <w:rPr>
                <w:sz w:val="18"/>
              </w:rPr>
            </w:pPr>
          </w:p>
        </w:tc>
        <w:tc>
          <w:tcPr>
            <w:tcW w:w="7386" w:type="dxa"/>
            <w:gridSpan w:val="3"/>
            <w:tcBorders>
              <w:top w:val="single" w:sz="18" w:space="0" w:color="auto"/>
              <w:bottom w:val="single" w:sz="2" w:space="0" w:color="auto"/>
              <w:right w:val="double" w:sz="4" w:space="0" w:color="auto"/>
            </w:tcBorders>
          </w:tcPr>
          <w:p w:rsidR="00D221E0" w:rsidRPr="00EE3FD6" w:rsidRDefault="00D221E0" w:rsidP="00D221E0">
            <w:pPr>
              <w:tabs>
                <w:tab w:val="left" w:pos="226"/>
              </w:tabs>
              <w:spacing w:before="80" w:after="80"/>
              <w:rPr>
                <w:sz w:val="18"/>
              </w:rPr>
            </w:pPr>
          </w:p>
        </w:tc>
        <w:tc>
          <w:tcPr>
            <w:tcW w:w="6949" w:type="dxa"/>
            <w:tcBorders>
              <w:top w:val="single" w:sz="18" w:space="0" w:color="auto"/>
              <w:left w:val="double" w:sz="4" w:space="0" w:color="auto"/>
              <w:bottom w:val="single" w:sz="2" w:space="0" w:color="auto"/>
            </w:tcBorders>
          </w:tcPr>
          <w:p w:rsidR="00D221E0" w:rsidRDefault="00D221E0" w:rsidP="00D221E0">
            <w:pPr>
              <w:tabs>
                <w:tab w:val="right" w:pos="352"/>
                <w:tab w:val="right" w:pos="567"/>
              </w:tabs>
              <w:spacing w:before="80" w:after="80"/>
              <w:rPr>
                <w:sz w:val="18"/>
              </w:rPr>
            </w:pPr>
          </w:p>
        </w:tc>
        <w:tc>
          <w:tcPr>
            <w:tcW w:w="844" w:type="dxa"/>
            <w:tcBorders>
              <w:top w:val="single" w:sz="18" w:space="0" w:color="auto"/>
              <w:bottom w:val="single" w:sz="2" w:space="0" w:color="auto"/>
            </w:tcBorders>
          </w:tcPr>
          <w:p w:rsidR="00D221E0" w:rsidRDefault="00D221E0" w:rsidP="00D221E0">
            <w:pPr>
              <w:spacing w:before="80" w:after="80"/>
              <w:jc w:val="center"/>
              <w:rPr>
                <w:sz w:val="18"/>
              </w:rPr>
            </w:pPr>
          </w:p>
        </w:tc>
      </w:tr>
    </w:tbl>
    <w:p w:rsidR="00D221E0" w:rsidRDefault="00D221E0">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E19EF" w:rsidTr="00852BB9">
        <w:trPr>
          <w:cantSplit/>
          <w:trHeight w:val="397"/>
          <w:tblHeader/>
        </w:trPr>
        <w:tc>
          <w:tcPr>
            <w:tcW w:w="839" w:type="dxa"/>
            <w:tcBorders>
              <w:bottom w:val="single" w:sz="4" w:space="0" w:color="auto"/>
            </w:tcBorders>
            <w:vAlign w:val="center"/>
          </w:tcPr>
          <w:p w:rsidR="00BE19EF" w:rsidRDefault="00BE19EF" w:rsidP="00852BB9">
            <w:pPr>
              <w:spacing w:before="80" w:after="80"/>
              <w:rPr>
                <w:sz w:val="18"/>
              </w:rPr>
            </w:pPr>
            <w:r>
              <w:rPr>
                <w:sz w:val="18"/>
              </w:rPr>
              <w:lastRenderedPageBreak/>
              <w:t>Nr.</w:t>
            </w:r>
          </w:p>
        </w:tc>
        <w:tc>
          <w:tcPr>
            <w:tcW w:w="5716" w:type="dxa"/>
            <w:tcBorders>
              <w:bottom w:val="single" w:sz="4" w:space="0" w:color="auto"/>
            </w:tcBorders>
            <w:vAlign w:val="center"/>
          </w:tcPr>
          <w:p w:rsidR="00BE19EF" w:rsidRDefault="00BE19EF" w:rsidP="00852BB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E19EF" w:rsidRDefault="00BE19EF" w:rsidP="00852BB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E19EF" w:rsidRDefault="00BE19EF" w:rsidP="00852BB9">
            <w:pPr>
              <w:spacing w:before="80" w:after="80"/>
              <w:jc w:val="center"/>
              <w:rPr>
                <w:sz w:val="18"/>
              </w:rPr>
            </w:pPr>
            <w:r>
              <w:rPr>
                <w:sz w:val="18"/>
              </w:rPr>
              <w:t>B/U</w:t>
            </w:r>
          </w:p>
        </w:tc>
        <w:tc>
          <w:tcPr>
            <w:tcW w:w="6949" w:type="dxa"/>
            <w:tcBorders>
              <w:left w:val="double" w:sz="4" w:space="0" w:color="auto"/>
            </w:tcBorders>
            <w:vAlign w:val="center"/>
          </w:tcPr>
          <w:p w:rsidR="00BE19EF" w:rsidRDefault="00BE19EF" w:rsidP="00852BB9">
            <w:pPr>
              <w:spacing w:before="80" w:after="80"/>
              <w:jc w:val="center"/>
              <w:rPr>
                <w:sz w:val="18"/>
              </w:rPr>
            </w:pPr>
            <w:r>
              <w:rPr>
                <w:sz w:val="18"/>
              </w:rPr>
              <w:t>Didactische wenken en hulpmiddelen</w:t>
            </w:r>
          </w:p>
        </w:tc>
        <w:tc>
          <w:tcPr>
            <w:tcW w:w="844" w:type="dxa"/>
            <w:vAlign w:val="center"/>
          </w:tcPr>
          <w:p w:rsidR="00BE19EF" w:rsidRDefault="00BE19EF" w:rsidP="00852BB9">
            <w:pPr>
              <w:spacing w:before="80" w:after="80"/>
              <w:jc w:val="center"/>
              <w:rPr>
                <w:sz w:val="18"/>
              </w:rPr>
            </w:pPr>
            <w:r>
              <w:rPr>
                <w:sz w:val="18"/>
              </w:rPr>
              <w:t>Link</w:t>
            </w:r>
          </w:p>
        </w:tc>
      </w:tr>
      <w:tr w:rsidR="00D221E0" w:rsidRPr="000A322A" w:rsidTr="00D221E0">
        <w:trPr>
          <w:cantSplit/>
          <w:trHeight w:val="397"/>
        </w:trPr>
        <w:tc>
          <w:tcPr>
            <w:tcW w:w="8225" w:type="dxa"/>
            <w:gridSpan w:val="4"/>
            <w:tcBorders>
              <w:top w:val="single" w:sz="4" w:space="0" w:color="auto"/>
              <w:left w:val="single" w:sz="4" w:space="0" w:color="auto"/>
              <w:bottom w:val="single" w:sz="4" w:space="0" w:color="auto"/>
              <w:right w:val="nil"/>
            </w:tcBorders>
          </w:tcPr>
          <w:p w:rsidR="00D221E0" w:rsidRPr="000A322A" w:rsidRDefault="00D221E0" w:rsidP="00D221E0">
            <w:pPr>
              <w:spacing w:before="80" w:after="80"/>
            </w:pPr>
            <w:r>
              <w:t>Ademhalingsstelsel</w:t>
            </w:r>
          </w:p>
        </w:tc>
        <w:tc>
          <w:tcPr>
            <w:tcW w:w="7793" w:type="dxa"/>
            <w:gridSpan w:val="2"/>
            <w:tcBorders>
              <w:top w:val="single" w:sz="4" w:space="0" w:color="auto"/>
              <w:left w:val="nil"/>
              <w:bottom w:val="single" w:sz="4" w:space="0" w:color="auto"/>
              <w:right w:val="single" w:sz="4" w:space="0" w:color="auto"/>
            </w:tcBorders>
            <w:vAlign w:val="center"/>
          </w:tcPr>
          <w:p w:rsidR="00D221E0" w:rsidRPr="000A322A" w:rsidRDefault="00D221E0" w:rsidP="00D221E0">
            <w:pPr>
              <w:spacing w:before="80" w:after="80"/>
              <w:rPr>
                <w:rFonts w:cs="Arial"/>
                <w:b/>
                <w:bCs/>
              </w:rPr>
            </w:pPr>
          </w:p>
        </w:tc>
      </w:tr>
      <w:tr w:rsidR="008160E5" w:rsidTr="008160E5">
        <w:trPr>
          <w:trHeight w:val="397"/>
        </w:trPr>
        <w:tc>
          <w:tcPr>
            <w:tcW w:w="839" w:type="dxa"/>
            <w:tcBorders>
              <w:top w:val="single" w:sz="18" w:space="0" w:color="auto"/>
              <w:left w:val="single" w:sz="18" w:space="0" w:color="auto"/>
              <w:bottom w:val="single" w:sz="18" w:space="0" w:color="auto"/>
            </w:tcBorders>
          </w:tcPr>
          <w:p w:rsidR="008160E5" w:rsidRDefault="008160E5" w:rsidP="00A97D9D">
            <w:pPr>
              <w:pStyle w:val="NummerDoelstelling"/>
            </w:pPr>
          </w:p>
        </w:tc>
        <w:tc>
          <w:tcPr>
            <w:tcW w:w="5716" w:type="dxa"/>
            <w:tcBorders>
              <w:top w:val="single" w:sz="18" w:space="0" w:color="auto"/>
              <w:bottom w:val="single" w:sz="18" w:space="0" w:color="auto"/>
            </w:tcBorders>
          </w:tcPr>
          <w:p w:rsidR="008160E5" w:rsidRDefault="00B572A2" w:rsidP="008160E5">
            <w:pPr>
              <w:spacing w:before="80" w:after="80"/>
              <w:rPr>
                <w:b/>
                <w:bCs/>
                <w:sz w:val="18"/>
              </w:rPr>
            </w:pPr>
            <w:r>
              <w:rPr>
                <w:b/>
                <w:bCs/>
                <w:sz w:val="18"/>
              </w:rPr>
              <w:t>De functie van het ademhalingsstelsel kunnen omschrijven.</w:t>
            </w:r>
          </w:p>
        </w:tc>
        <w:tc>
          <w:tcPr>
            <w:tcW w:w="835" w:type="dxa"/>
            <w:tcBorders>
              <w:top w:val="single" w:sz="18" w:space="0" w:color="auto"/>
              <w:bottom w:val="single" w:sz="18" w:space="0" w:color="auto"/>
            </w:tcBorders>
          </w:tcPr>
          <w:p w:rsidR="008160E5" w:rsidRDefault="00B572A2" w:rsidP="008160E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160E5" w:rsidRDefault="00B572A2" w:rsidP="008160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160E5" w:rsidRDefault="008160E5" w:rsidP="008160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160E5" w:rsidRDefault="008160E5" w:rsidP="008160E5">
            <w:pPr>
              <w:spacing w:before="80" w:after="80"/>
              <w:jc w:val="center"/>
              <w:rPr>
                <w:sz w:val="18"/>
              </w:rPr>
            </w:pPr>
          </w:p>
        </w:tc>
      </w:tr>
      <w:tr w:rsidR="008160E5" w:rsidTr="008160E5">
        <w:trPr>
          <w:trHeight w:val="397"/>
        </w:trPr>
        <w:tc>
          <w:tcPr>
            <w:tcW w:w="839" w:type="dxa"/>
            <w:tcBorders>
              <w:top w:val="single" w:sz="18" w:space="0" w:color="auto"/>
              <w:bottom w:val="single" w:sz="4" w:space="0" w:color="auto"/>
            </w:tcBorders>
          </w:tcPr>
          <w:p w:rsidR="008160E5" w:rsidRDefault="008160E5" w:rsidP="008160E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84923" w:rsidRDefault="00984923" w:rsidP="00D221E0">
            <w:pPr>
              <w:tabs>
                <w:tab w:val="left" w:pos="226"/>
              </w:tabs>
              <w:spacing w:before="80" w:after="80"/>
              <w:rPr>
                <w:sz w:val="18"/>
              </w:rPr>
            </w:pPr>
            <w:r>
              <w:rPr>
                <w:sz w:val="18"/>
              </w:rPr>
              <w:t>Functie van het ademhalingsstelsel.</w:t>
            </w:r>
            <w:r w:rsidR="00D221E0">
              <w:rPr>
                <w:sz w:val="18"/>
              </w:rPr>
              <w:br/>
            </w:r>
            <w:r>
              <w:rPr>
                <w:sz w:val="18"/>
              </w:rPr>
              <w:t>Definities van de ademhaling.</w:t>
            </w:r>
          </w:p>
        </w:tc>
        <w:tc>
          <w:tcPr>
            <w:tcW w:w="6949" w:type="dxa"/>
            <w:tcBorders>
              <w:top w:val="single" w:sz="18" w:space="0" w:color="auto"/>
              <w:left w:val="double" w:sz="4" w:space="0" w:color="auto"/>
              <w:bottom w:val="single" w:sz="4" w:space="0" w:color="auto"/>
            </w:tcBorders>
          </w:tcPr>
          <w:p w:rsidR="008160E5" w:rsidRDefault="008160E5" w:rsidP="008160E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8160E5" w:rsidRDefault="008160E5" w:rsidP="008160E5">
            <w:pPr>
              <w:spacing w:before="80" w:after="80"/>
              <w:jc w:val="center"/>
              <w:rPr>
                <w:sz w:val="18"/>
              </w:rPr>
            </w:pPr>
          </w:p>
        </w:tc>
      </w:tr>
      <w:tr w:rsidR="008160E5" w:rsidTr="008160E5">
        <w:trPr>
          <w:trHeight w:val="397"/>
        </w:trPr>
        <w:tc>
          <w:tcPr>
            <w:tcW w:w="839" w:type="dxa"/>
            <w:tcBorders>
              <w:top w:val="single" w:sz="18" w:space="0" w:color="auto"/>
              <w:left w:val="single" w:sz="18" w:space="0" w:color="auto"/>
              <w:bottom w:val="single" w:sz="18" w:space="0" w:color="auto"/>
            </w:tcBorders>
          </w:tcPr>
          <w:p w:rsidR="008160E5" w:rsidRDefault="008160E5" w:rsidP="00A97D9D">
            <w:pPr>
              <w:pStyle w:val="NummerDoelstelling"/>
            </w:pPr>
          </w:p>
        </w:tc>
        <w:tc>
          <w:tcPr>
            <w:tcW w:w="5716" w:type="dxa"/>
            <w:tcBorders>
              <w:top w:val="single" w:sz="18" w:space="0" w:color="auto"/>
              <w:bottom w:val="single" w:sz="18" w:space="0" w:color="auto"/>
            </w:tcBorders>
          </w:tcPr>
          <w:p w:rsidR="008160E5" w:rsidRPr="000B00A1" w:rsidRDefault="00984923" w:rsidP="008160E5">
            <w:pPr>
              <w:spacing w:before="80" w:after="80"/>
              <w:rPr>
                <w:b/>
                <w:bCs/>
                <w:sz w:val="18"/>
              </w:rPr>
            </w:pPr>
            <w:r>
              <w:rPr>
                <w:b/>
                <w:bCs/>
                <w:sz w:val="18"/>
              </w:rPr>
              <w:t>De bouw en functie van de ademhalingsorganen kunnen omschrijven.</w:t>
            </w:r>
          </w:p>
        </w:tc>
        <w:tc>
          <w:tcPr>
            <w:tcW w:w="835" w:type="dxa"/>
            <w:tcBorders>
              <w:top w:val="single" w:sz="18" w:space="0" w:color="auto"/>
              <w:bottom w:val="single" w:sz="18" w:space="0" w:color="auto"/>
            </w:tcBorders>
          </w:tcPr>
          <w:p w:rsidR="008160E5" w:rsidRPr="000B00A1" w:rsidRDefault="00984923" w:rsidP="008160E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160E5" w:rsidRDefault="00984923" w:rsidP="008160E5">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160E5" w:rsidRDefault="008160E5" w:rsidP="008160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160E5" w:rsidRDefault="008160E5" w:rsidP="008160E5">
            <w:pPr>
              <w:spacing w:before="80" w:after="80"/>
              <w:jc w:val="center"/>
              <w:rPr>
                <w:sz w:val="18"/>
              </w:rPr>
            </w:pPr>
          </w:p>
        </w:tc>
      </w:tr>
      <w:tr w:rsidR="008160E5" w:rsidTr="008160E5">
        <w:trPr>
          <w:trHeight w:val="397"/>
        </w:trPr>
        <w:tc>
          <w:tcPr>
            <w:tcW w:w="839" w:type="dxa"/>
            <w:tcBorders>
              <w:top w:val="single" w:sz="18" w:space="0" w:color="auto"/>
              <w:bottom w:val="single" w:sz="2" w:space="0" w:color="auto"/>
            </w:tcBorders>
          </w:tcPr>
          <w:p w:rsidR="008160E5" w:rsidRDefault="008160E5" w:rsidP="008160E5">
            <w:pPr>
              <w:spacing w:before="80" w:after="80"/>
              <w:rPr>
                <w:sz w:val="18"/>
              </w:rPr>
            </w:pPr>
          </w:p>
        </w:tc>
        <w:tc>
          <w:tcPr>
            <w:tcW w:w="7386" w:type="dxa"/>
            <w:gridSpan w:val="3"/>
            <w:tcBorders>
              <w:top w:val="single" w:sz="18" w:space="0" w:color="auto"/>
              <w:bottom w:val="single" w:sz="2" w:space="0" w:color="auto"/>
              <w:right w:val="double" w:sz="4" w:space="0" w:color="auto"/>
            </w:tcBorders>
          </w:tcPr>
          <w:p w:rsidR="008160E5" w:rsidRPr="00EE3FD6" w:rsidRDefault="00984923" w:rsidP="008160E5">
            <w:pPr>
              <w:tabs>
                <w:tab w:val="left" w:pos="226"/>
              </w:tabs>
              <w:spacing w:before="80" w:after="80"/>
              <w:rPr>
                <w:sz w:val="18"/>
              </w:rPr>
            </w:pPr>
            <w:r>
              <w:rPr>
                <w:sz w:val="18"/>
              </w:rPr>
              <w:t>Bouw en functie.</w:t>
            </w:r>
          </w:p>
        </w:tc>
        <w:tc>
          <w:tcPr>
            <w:tcW w:w="6949" w:type="dxa"/>
            <w:tcBorders>
              <w:top w:val="single" w:sz="18" w:space="0" w:color="auto"/>
              <w:left w:val="double" w:sz="4" w:space="0" w:color="auto"/>
              <w:bottom w:val="single" w:sz="2" w:space="0" w:color="auto"/>
            </w:tcBorders>
          </w:tcPr>
          <w:p w:rsidR="008160E5" w:rsidRDefault="008160E5" w:rsidP="008160E5">
            <w:pPr>
              <w:tabs>
                <w:tab w:val="right" w:pos="352"/>
                <w:tab w:val="right" w:pos="567"/>
              </w:tabs>
              <w:spacing w:before="80" w:after="80"/>
              <w:rPr>
                <w:sz w:val="18"/>
              </w:rPr>
            </w:pPr>
          </w:p>
        </w:tc>
        <w:tc>
          <w:tcPr>
            <w:tcW w:w="844" w:type="dxa"/>
            <w:tcBorders>
              <w:top w:val="single" w:sz="18" w:space="0" w:color="auto"/>
              <w:bottom w:val="single" w:sz="2" w:space="0" w:color="auto"/>
            </w:tcBorders>
          </w:tcPr>
          <w:p w:rsidR="008160E5" w:rsidRDefault="008160E5" w:rsidP="008160E5">
            <w:pPr>
              <w:spacing w:before="80" w:after="80"/>
              <w:jc w:val="center"/>
              <w:rPr>
                <w:sz w:val="18"/>
              </w:rPr>
            </w:pPr>
          </w:p>
        </w:tc>
      </w:tr>
      <w:tr w:rsidR="009635A3" w:rsidTr="00517D18">
        <w:trPr>
          <w:trHeight w:val="397"/>
        </w:trPr>
        <w:tc>
          <w:tcPr>
            <w:tcW w:w="839" w:type="dxa"/>
            <w:tcBorders>
              <w:top w:val="single" w:sz="18" w:space="0" w:color="auto"/>
              <w:left w:val="single" w:sz="18" w:space="0" w:color="auto"/>
              <w:bottom w:val="single" w:sz="18" w:space="0" w:color="auto"/>
            </w:tcBorders>
          </w:tcPr>
          <w:p w:rsidR="009635A3" w:rsidRDefault="009635A3" w:rsidP="00A97D9D">
            <w:pPr>
              <w:pStyle w:val="NummerDoelstelling"/>
            </w:pPr>
          </w:p>
        </w:tc>
        <w:tc>
          <w:tcPr>
            <w:tcW w:w="5716" w:type="dxa"/>
            <w:tcBorders>
              <w:top w:val="single" w:sz="18" w:space="0" w:color="auto"/>
              <w:bottom w:val="single" w:sz="18" w:space="0" w:color="auto"/>
            </w:tcBorders>
          </w:tcPr>
          <w:p w:rsidR="009635A3" w:rsidRDefault="00984923" w:rsidP="00B23CC1">
            <w:pPr>
              <w:spacing w:before="80" w:after="80"/>
              <w:rPr>
                <w:b/>
                <w:bCs/>
                <w:sz w:val="18"/>
              </w:rPr>
            </w:pPr>
            <w:r>
              <w:rPr>
                <w:b/>
                <w:bCs/>
                <w:sz w:val="18"/>
              </w:rPr>
              <w:t>Afwijkingen en ziektes met betrekking tot het ademhalingsstelsel bondig kunnen omschrijven.</w:t>
            </w:r>
          </w:p>
        </w:tc>
        <w:tc>
          <w:tcPr>
            <w:tcW w:w="835" w:type="dxa"/>
            <w:tcBorders>
              <w:top w:val="single" w:sz="18" w:space="0" w:color="auto"/>
              <w:bottom w:val="single" w:sz="18" w:space="0" w:color="auto"/>
            </w:tcBorders>
          </w:tcPr>
          <w:p w:rsidR="009635A3" w:rsidRDefault="00984923" w:rsidP="00B23CC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635A3" w:rsidRDefault="00984923" w:rsidP="00B23CC1">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9635A3" w:rsidRDefault="009635A3" w:rsidP="00B23CC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635A3" w:rsidRDefault="009635A3" w:rsidP="00B23CC1">
            <w:pPr>
              <w:spacing w:before="80" w:after="80"/>
              <w:jc w:val="center"/>
              <w:rPr>
                <w:sz w:val="18"/>
              </w:rPr>
            </w:pPr>
          </w:p>
        </w:tc>
      </w:tr>
      <w:tr w:rsidR="009635A3" w:rsidTr="00517D18">
        <w:trPr>
          <w:trHeight w:val="397"/>
        </w:trPr>
        <w:tc>
          <w:tcPr>
            <w:tcW w:w="839" w:type="dxa"/>
            <w:tcBorders>
              <w:top w:val="single" w:sz="18" w:space="0" w:color="auto"/>
              <w:bottom w:val="single" w:sz="4" w:space="0" w:color="auto"/>
            </w:tcBorders>
          </w:tcPr>
          <w:p w:rsidR="009635A3" w:rsidRDefault="009635A3" w:rsidP="00B23CC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84923" w:rsidRPr="00984923" w:rsidRDefault="00984923" w:rsidP="00D221E0">
            <w:pPr>
              <w:tabs>
                <w:tab w:val="left" w:pos="226"/>
              </w:tabs>
              <w:spacing w:before="80" w:after="80"/>
              <w:rPr>
                <w:sz w:val="18"/>
              </w:rPr>
            </w:pPr>
            <w:r>
              <w:rPr>
                <w:sz w:val="18"/>
              </w:rPr>
              <w:t>Aandoeningen en ziektes: o.a.</w:t>
            </w:r>
            <w:r w:rsidR="00D221E0">
              <w:rPr>
                <w:sz w:val="18"/>
              </w:rPr>
              <w:br/>
              <w:t>-</w:t>
            </w:r>
            <w:r w:rsidR="00D221E0">
              <w:rPr>
                <w:sz w:val="18"/>
              </w:rPr>
              <w:tab/>
            </w:r>
            <w:r>
              <w:rPr>
                <w:sz w:val="18"/>
              </w:rPr>
              <w:t>infectie van de bovenste luchtwegen;</w:t>
            </w:r>
            <w:r w:rsidR="00D221E0">
              <w:rPr>
                <w:sz w:val="18"/>
              </w:rPr>
              <w:br/>
              <w:t>-</w:t>
            </w:r>
            <w:r w:rsidR="00D221E0">
              <w:rPr>
                <w:sz w:val="18"/>
              </w:rPr>
              <w:tab/>
            </w:r>
            <w:r>
              <w:rPr>
                <w:sz w:val="18"/>
              </w:rPr>
              <w:t>acute bronchitis;</w:t>
            </w:r>
            <w:r w:rsidR="00D221E0">
              <w:rPr>
                <w:sz w:val="18"/>
              </w:rPr>
              <w:br/>
              <w:t>-</w:t>
            </w:r>
            <w:r w:rsidR="00D221E0">
              <w:rPr>
                <w:sz w:val="18"/>
              </w:rPr>
              <w:tab/>
            </w:r>
            <w:r>
              <w:rPr>
                <w:sz w:val="18"/>
              </w:rPr>
              <w:t>longontsteking;</w:t>
            </w:r>
            <w:r w:rsidR="00D221E0">
              <w:rPr>
                <w:sz w:val="18"/>
              </w:rPr>
              <w:br/>
              <w:t>-</w:t>
            </w:r>
            <w:r w:rsidR="00D221E0">
              <w:rPr>
                <w:sz w:val="18"/>
              </w:rPr>
              <w:tab/>
            </w:r>
            <w:r>
              <w:rPr>
                <w:sz w:val="18"/>
              </w:rPr>
              <w:t>emfyseem</w:t>
            </w:r>
            <w:r w:rsidR="00D221E0">
              <w:rPr>
                <w:sz w:val="18"/>
              </w:rPr>
              <w:t>;</w:t>
            </w:r>
            <w:r w:rsidR="00D221E0">
              <w:rPr>
                <w:sz w:val="18"/>
              </w:rPr>
              <w:br/>
              <w:t>-</w:t>
            </w:r>
            <w:r w:rsidR="00D221E0">
              <w:rPr>
                <w:sz w:val="18"/>
              </w:rPr>
              <w:tab/>
              <w:t>astma;</w:t>
            </w:r>
            <w:r w:rsidR="00D221E0">
              <w:rPr>
                <w:sz w:val="18"/>
              </w:rPr>
              <w:br/>
              <w:t>-</w:t>
            </w:r>
            <w:r w:rsidR="00D221E0">
              <w:rPr>
                <w:sz w:val="18"/>
              </w:rPr>
              <w:tab/>
              <w:t>longkanker.</w:t>
            </w:r>
          </w:p>
        </w:tc>
        <w:tc>
          <w:tcPr>
            <w:tcW w:w="6949" w:type="dxa"/>
            <w:tcBorders>
              <w:top w:val="single" w:sz="18" w:space="0" w:color="auto"/>
              <w:left w:val="double" w:sz="4" w:space="0" w:color="auto"/>
              <w:bottom w:val="single" w:sz="4" w:space="0" w:color="auto"/>
            </w:tcBorders>
          </w:tcPr>
          <w:p w:rsidR="009635A3" w:rsidRDefault="009635A3" w:rsidP="00B23CC1">
            <w:pPr>
              <w:tabs>
                <w:tab w:val="right" w:pos="352"/>
                <w:tab w:val="right" w:pos="567"/>
              </w:tabs>
              <w:spacing w:before="80" w:after="80"/>
              <w:rPr>
                <w:sz w:val="18"/>
              </w:rPr>
            </w:pPr>
          </w:p>
        </w:tc>
        <w:tc>
          <w:tcPr>
            <w:tcW w:w="844" w:type="dxa"/>
            <w:tcBorders>
              <w:top w:val="single" w:sz="18" w:space="0" w:color="auto"/>
              <w:bottom w:val="single" w:sz="4" w:space="0" w:color="auto"/>
            </w:tcBorders>
          </w:tcPr>
          <w:p w:rsidR="009635A3" w:rsidRDefault="009635A3" w:rsidP="00B23CC1">
            <w:pPr>
              <w:spacing w:before="80" w:after="80"/>
              <w:jc w:val="center"/>
              <w:rPr>
                <w:sz w:val="18"/>
              </w:rPr>
            </w:pPr>
          </w:p>
        </w:tc>
      </w:tr>
      <w:tr w:rsidR="00D221E0" w:rsidRPr="000A322A" w:rsidTr="00D221E0">
        <w:trPr>
          <w:cantSplit/>
          <w:trHeight w:val="397"/>
        </w:trPr>
        <w:tc>
          <w:tcPr>
            <w:tcW w:w="8225" w:type="dxa"/>
            <w:gridSpan w:val="4"/>
            <w:tcBorders>
              <w:top w:val="single" w:sz="4" w:space="0" w:color="auto"/>
              <w:left w:val="single" w:sz="4" w:space="0" w:color="auto"/>
              <w:bottom w:val="single" w:sz="4" w:space="0" w:color="auto"/>
              <w:right w:val="nil"/>
            </w:tcBorders>
          </w:tcPr>
          <w:p w:rsidR="00D221E0" w:rsidRPr="000A322A" w:rsidRDefault="00D221E0" w:rsidP="00D221E0">
            <w:pPr>
              <w:spacing w:before="80" w:after="80"/>
            </w:pPr>
            <w:r>
              <w:t>Spijsvertering</w:t>
            </w:r>
            <w:r w:rsidR="006D6E3B" w:rsidRPr="007A2809">
              <w:t>s</w:t>
            </w:r>
            <w:r w:rsidRPr="007A2809">
              <w:t>s</w:t>
            </w:r>
            <w:r>
              <w:t>telsel</w:t>
            </w:r>
          </w:p>
        </w:tc>
        <w:tc>
          <w:tcPr>
            <w:tcW w:w="7793" w:type="dxa"/>
            <w:gridSpan w:val="2"/>
            <w:tcBorders>
              <w:top w:val="single" w:sz="4" w:space="0" w:color="auto"/>
              <w:left w:val="nil"/>
              <w:bottom w:val="single" w:sz="4" w:space="0" w:color="auto"/>
              <w:right w:val="single" w:sz="4" w:space="0" w:color="auto"/>
            </w:tcBorders>
            <w:vAlign w:val="center"/>
          </w:tcPr>
          <w:p w:rsidR="00D221E0" w:rsidRPr="000A322A" w:rsidRDefault="00D221E0" w:rsidP="00D221E0">
            <w:pPr>
              <w:spacing w:before="80" w:after="80"/>
              <w:rPr>
                <w:rFonts w:cs="Arial"/>
                <w:b/>
                <w:bCs/>
              </w:rPr>
            </w:pPr>
          </w:p>
        </w:tc>
      </w:tr>
      <w:tr w:rsidR="008160E5" w:rsidTr="008160E5">
        <w:trPr>
          <w:trHeight w:val="397"/>
        </w:trPr>
        <w:tc>
          <w:tcPr>
            <w:tcW w:w="839" w:type="dxa"/>
            <w:tcBorders>
              <w:top w:val="single" w:sz="18" w:space="0" w:color="auto"/>
              <w:left w:val="single" w:sz="18" w:space="0" w:color="auto"/>
              <w:bottom w:val="single" w:sz="18" w:space="0" w:color="auto"/>
            </w:tcBorders>
          </w:tcPr>
          <w:p w:rsidR="008160E5" w:rsidRDefault="008160E5" w:rsidP="00A97D9D">
            <w:pPr>
              <w:pStyle w:val="NummerDoelstelling"/>
            </w:pPr>
          </w:p>
        </w:tc>
        <w:tc>
          <w:tcPr>
            <w:tcW w:w="5716" w:type="dxa"/>
            <w:tcBorders>
              <w:top w:val="single" w:sz="18" w:space="0" w:color="auto"/>
              <w:bottom w:val="single" w:sz="18" w:space="0" w:color="auto"/>
            </w:tcBorders>
          </w:tcPr>
          <w:p w:rsidR="008160E5" w:rsidRPr="00087967" w:rsidRDefault="00984923" w:rsidP="008160E5">
            <w:pPr>
              <w:spacing w:before="80" w:after="80"/>
              <w:rPr>
                <w:b/>
                <w:bCs/>
                <w:sz w:val="18"/>
              </w:rPr>
            </w:pPr>
            <w:r>
              <w:rPr>
                <w:b/>
                <w:bCs/>
                <w:sz w:val="18"/>
              </w:rPr>
              <w:t>De functie van het spijsverteringstelsel kunnen toelichten.</w:t>
            </w:r>
          </w:p>
        </w:tc>
        <w:tc>
          <w:tcPr>
            <w:tcW w:w="835" w:type="dxa"/>
            <w:tcBorders>
              <w:top w:val="single" w:sz="18" w:space="0" w:color="auto"/>
              <w:bottom w:val="single" w:sz="18" w:space="0" w:color="auto"/>
            </w:tcBorders>
          </w:tcPr>
          <w:p w:rsidR="008160E5" w:rsidRPr="00087967" w:rsidRDefault="00984923" w:rsidP="008160E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160E5" w:rsidRDefault="00984923" w:rsidP="008160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160E5" w:rsidRDefault="008160E5" w:rsidP="008160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160E5" w:rsidRDefault="008160E5" w:rsidP="008160E5">
            <w:pPr>
              <w:spacing w:before="80" w:after="80"/>
              <w:jc w:val="center"/>
              <w:rPr>
                <w:sz w:val="18"/>
              </w:rPr>
            </w:pPr>
          </w:p>
        </w:tc>
      </w:tr>
      <w:tr w:rsidR="008160E5" w:rsidTr="008160E5">
        <w:trPr>
          <w:trHeight w:val="397"/>
        </w:trPr>
        <w:tc>
          <w:tcPr>
            <w:tcW w:w="839" w:type="dxa"/>
            <w:tcBorders>
              <w:top w:val="single" w:sz="18" w:space="0" w:color="auto"/>
              <w:bottom w:val="single" w:sz="18" w:space="0" w:color="auto"/>
            </w:tcBorders>
          </w:tcPr>
          <w:p w:rsidR="008160E5" w:rsidRDefault="008160E5" w:rsidP="008160E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160E5" w:rsidRDefault="00984923" w:rsidP="008160E5">
            <w:pPr>
              <w:tabs>
                <w:tab w:val="left" w:pos="226"/>
              </w:tabs>
              <w:spacing w:before="80" w:after="80"/>
              <w:rPr>
                <w:sz w:val="18"/>
              </w:rPr>
            </w:pPr>
            <w:r>
              <w:rPr>
                <w:sz w:val="18"/>
              </w:rPr>
              <w:t>Functie van het spijsverteringsstelsel.</w:t>
            </w:r>
          </w:p>
        </w:tc>
        <w:tc>
          <w:tcPr>
            <w:tcW w:w="6949" w:type="dxa"/>
            <w:tcBorders>
              <w:top w:val="single" w:sz="18" w:space="0" w:color="auto"/>
              <w:left w:val="double" w:sz="4" w:space="0" w:color="auto"/>
              <w:bottom w:val="single" w:sz="18" w:space="0" w:color="auto"/>
            </w:tcBorders>
          </w:tcPr>
          <w:p w:rsidR="008160E5" w:rsidRDefault="008160E5" w:rsidP="008160E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8160E5" w:rsidRDefault="008160E5" w:rsidP="008160E5">
            <w:pPr>
              <w:spacing w:before="80" w:after="80"/>
              <w:jc w:val="center"/>
              <w:rPr>
                <w:sz w:val="18"/>
              </w:rPr>
            </w:pPr>
          </w:p>
        </w:tc>
      </w:tr>
      <w:tr w:rsidR="008160E5" w:rsidTr="008160E5">
        <w:trPr>
          <w:trHeight w:val="397"/>
        </w:trPr>
        <w:tc>
          <w:tcPr>
            <w:tcW w:w="839" w:type="dxa"/>
            <w:tcBorders>
              <w:top w:val="single" w:sz="18" w:space="0" w:color="auto"/>
              <w:left w:val="single" w:sz="18" w:space="0" w:color="auto"/>
              <w:bottom w:val="single" w:sz="18" w:space="0" w:color="auto"/>
            </w:tcBorders>
          </w:tcPr>
          <w:p w:rsidR="008160E5" w:rsidRDefault="008160E5" w:rsidP="00A97D9D">
            <w:pPr>
              <w:pStyle w:val="NummerDoelstelling"/>
            </w:pPr>
          </w:p>
        </w:tc>
        <w:tc>
          <w:tcPr>
            <w:tcW w:w="5716" w:type="dxa"/>
            <w:tcBorders>
              <w:top w:val="single" w:sz="18" w:space="0" w:color="auto"/>
              <w:bottom w:val="single" w:sz="18" w:space="0" w:color="auto"/>
            </w:tcBorders>
          </w:tcPr>
          <w:p w:rsidR="008160E5" w:rsidRDefault="00A11BDF" w:rsidP="008160E5">
            <w:pPr>
              <w:spacing w:before="80" w:after="80"/>
              <w:rPr>
                <w:b/>
                <w:bCs/>
                <w:sz w:val="18"/>
              </w:rPr>
            </w:pPr>
            <w:r>
              <w:rPr>
                <w:b/>
                <w:bCs/>
                <w:sz w:val="18"/>
              </w:rPr>
              <w:t>De spijsverteringsenzymen kunnen benoemen en hun werking kunnen toelichten.</w:t>
            </w:r>
          </w:p>
        </w:tc>
        <w:tc>
          <w:tcPr>
            <w:tcW w:w="835" w:type="dxa"/>
            <w:tcBorders>
              <w:top w:val="single" w:sz="18" w:space="0" w:color="auto"/>
              <w:bottom w:val="single" w:sz="18" w:space="0" w:color="auto"/>
            </w:tcBorders>
          </w:tcPr>
          <w:p w:rsidR="008160E5" w:rsidRDefault="00A11BDF" w:rsidP="008160E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160E5" w:rsidRDefault="00A11BDF" w:rsidP="008160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160E5" w:rsidRDefault="008160E5" w:rsidP="008160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160E5" w:rsidRDefault="008160E5" w:rsidP="008160E5">
            <w:pPr>
              <w:spacing w:before="80" w:after="80"/>
              <w:jc w:val="center"/>
              <w:rPr>
                <w:sz w:val="18"/>
              </w:rPr>
            </w:pPr>
          </w:p>
        </w:tc>
      </w:tr>
      <w:tr w:rsidR="008160E5" w:rsidTr="008160E5">
        <w:trPr>
          <w:trHeight w:val="397"/>
        </w:trPr>
        <w:tc>
          <w:tcPr>
            <w:tcW w:w="839" w:type="dxa"/>
            <w:tcBorders>
              <w:top w:val="single" w:sz="18" w:space="0" w:color="auto"/>
              <w:bottom w:val="single" w:sz="4" w:space="0" w:color="auto"/>
            </w:tcBorders>
          </w:tcPr>
          <w:p w:rsidR="008160E5" w:rsidRDefault="008160E5" w:rsidP="008160E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160E5" w:rsidRDefault="00A11BDF" w:rsidP="008160E5">
            <w:pPr>
              <w:tabs>
                <w:tab w:val="left" w:pos="226"/>
              </w:tabs>
              <w:spacing w:before="80" w:after="80"/>
              <w:rPr>
                <w:sz w:val="18"/>
              </w:rPr>
            </w:pPr>
            <w:r>
              <w:rPr>
                <w:sz w:val="18"/>
              </w:rPr>
              <w:t>Spijsverteringsenzymen.</w:t>
            </w:r>
          </w:p>
        </w:tc>
        <w:tc>
          <w:tcPr>
            <w:tcW w:w="6949" w:type="dxa"/>
            <w:tcBorders>
              <w:top w:val="single" w:sz="18" w:space="0" w:color="auto"/>
              <w:left w:val="double" w:sz="4" w:space="0" w:color="auto"/>
              <w:bottom w:val="single" w:sz="4" w:space="0" w:color="auto"/>
            </w:tcBorders>
          </w:tcPr>
          <w:p w:rsidR="008160E5" w:rsidRDefault="00A11BDF" w:rsidP="008160E5">
            <w:pPr>
              <w:tabs>
                <w:tab w:val="right" w:pos="352"/>
                <w:tab w:val="right" w:pos="567"/>
              </w:tabs>
              <w:spacing w:before="80" w:after="80"/>
              <w:rPr>
                <w:sz w:val="18"/>
              </w:rPr>
            </w:pPr>
            <w:r>
              <w:rPr>
                <w:sz w:val="18"/>
              </w:rPr>
              <w:t>Afhankelijk van de beginsituatie van de leerlingen de organische stoffen aanbrengen of kort herhalen.</w:t>
            </w:r>
          </w:p>
        </w:tc>
        <w:tc>
          <w:tcPr>
            <w:tcW w:w="844" w:type="dxa"/>
            <w:tcBorders>
              <w:top w:val="single" w:sz="18" w:space="0" w:color="auto"/>
              <w:bottom w:val="single" w:sz="18" w:space="0" w:color="auto"/>
            </w:tcBorders>
          </w:tcPr>
          <w:p w:rsidR="008160E5" w:rsidRDefault="008160E5" w:rsidP="008160E5">
            <w:pPr>
              <w:spacing w:before="80" w:after="80"/>
              <w:jc w:val="center"/>
              <w:rPr>
                <w:sz w:val="18"/>
              </w:rPr>
            </w:pPr>
          </w:p>
        </w:tc>
      </w:tr>
    </w:tbl>
    <w:p w:rsidR="00BE19EF" w:rsidRDefault="00BE19EF">
      <w:r>
        <w:rPr>
          <w:b/>
          <w:bCs/>
        </w:rPr>
        <w:br w:type="page"/>
      </w:r>
    </w:p>
    <w:p w:rsidR="00BE19EF" w:rsidRDefault="00BE19EF" w:rsidP="00BE19EF"/>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E19EF" w:rsidTr="00852BB9">
        <w:trPr>
          <w:cantSplit/>
          <w:trHeight w:val="397"/>
          <w:tblHeader/>
        </w:trPr>
        <w:tc>
          <w:tcPr>
            <w:tcW w:w="839" w:type="dxa"/>
            <w:tcBorders>
              <w:bottom w:val="single" w:sz="4" w:space="0" w:color="auto"/>
            </w:tcBorders>
            <w:vAlign w:val="center"/>
          </w:tcPr>
          <w:p w:rsidR="00BE19EF" w:rsidRDefault="00BE19EF" w:rsidP="00852BB9">
            <w:pPr>
              <w:spacing w:before="80" w:after="80"/>
              <w:rPr>
                <w:sz w:val="18"/>
              </w:rPr>
            </w:pPr>
            <w:r>
              <w:rPr>
                <w:sz w:val="18"/>
              </w:rPr>
              <w:t>Nr.</w:t>
            </w:r>
          </w:p>
        </w:tc>
        <w:tc>
          <w:tcPr>
            <w:tcW w:w="5716" w:type="dxa"/>
            <w:tcBorders>
              <w:bottom w:val="single" w:sz="4" w:space="0" w:color="auto"/>
            </w:tcBorders>
            <w:vAlign w:val="center"/>
          </w:tcPr>
          <w:p w:rsidR="00BE19EF" w:rsidRDefault="00BE19EF" w:rsidP="00852BB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E19EF" w:rsidRDefault="00BE19EF" w:rsidP="00852BB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E19EF" w:rsidRDefault="00BE19EF" w:rsidP="00852BB9">
            <w:pPr>
              <w:spacing w:before="80" w:after="80"/>
              <w:jc w:val="center"/>
              <w:rPr>
                <w:sz w:val="18"/>
              </w:rPr>
            </w:pPr>
            <w:r>
              <w:rPr>
                <w:sz w:val="18"/>
              </w:rPr>
              <w:t>B/U</w:t>
            </w:r>
          </w:p>
        </w:tc>
        <w:tc>
          <w:tcPr>
            <w:tcW w:w="6949" w:type="dxa"/>
            <w:tcBorders>
              <w:left w:val="double" w:sz="4" w:space="0" w:color="auto"/>
            </w:tcBorders>
            <w:vAlign w:val="center"/>
          </w:tcPr>
          <w:p w:rsidR="00BE19EF" w:rsidRDefault="00BE19EF" w:rsidP="00852BB9">
            <w:pPr>
              <w:spacing w:before="80" w:after="80"/>
              <w:jc w:val="center"/>
              <w:rPr>
                <w:sz w:val="18"/>
              </w:rPr>
            </w:pPr>
            <w:r>
              <w:rPr>
                <w:sz w:val="18"/>
              </w:rPr>
              <w:t>Didactische wenken en hulpmiddelen</w:t>
            </w:r>
          </w:p>
        </w:tc>
        <w:tc>
          <w:tcPr>
            <w:tcW w:w="844" w:type="dxa"/>
            <w:vAlign w:val="center"/>
          </w:tcPr>
          <w:p w:rsidR="00BE19EF" w:rsidRDefault="00BE19EF" w:rsidP="00852BB9">
            <w:pPr>
              <w:spacing w:before="80" w:after="80"/>
              <w:jc w:val="center"/>
              <w:rPr>
                <w:sz w:val="18"/>
              </w:rPr>
            </w:pPr>
            <w:r>
              <w:rPr>
                <w:sz w:val="18"/>
              </w:rPr>
              <w:t>Link</w:t>
            </w:r>
          </w:p>
        </w:tc>
      </w:tr>
      <w:tr w:rsidR="008160E5" w:rsidTr="008160E5">
        <w:trPr>
          <w:trHeight w:val="397"/>
        </w:trPr>
        <w:tc>
          <w:tcPr>
            <w:tcW w:w="839" w:type="dxa"/>
            <w:tcBorders>
              <w:top w:val="single" w:sz="18" w:space="0" w:color="auto"/>
              <w:left w:val="single" w:sz="18" w:space="0" w:color="auto"/>
              <w:bottom w:val="single" w:sz="18" w:space="0" w:color="auto"/>
            </w:tcBorders>
          </w:tcPr>
          <w:p w:rsidR="008160E5" w:rsidRDefault="008160E5" w:rsidP="00A97D9D">
            <w:pPr>
              <w:pStyle w:val="NummerDoelstelling"/>
            </w:pPr>
          </w:p>
        </w:tc>
        <w:tc>
          <w:tcPr>
            <w:tcW w:w="5716" w:type="dxa"/>
            <w:tcBorders>
              <w:top w:val="single" w:sz="18" w:space="0" w:color="auto"/>
              <w:bottom w:val="single" w:sz="18" w:space="0" w:color="auto"/>
            </w:tcBorders>
          </w:tcPr>
          <w:p w:rsidR="008160E5" w:rsidRPr="000B00A1" w:rsidRDefault="00A11BDF" w:rsidP="008160E5">
            <w:pPr>
              <w:spacing w:before="80" w:after="80"/>
              <w:rPr>
                <w:b/>
                <w:bCs/>
                <w:sz w:val="18"/>
              </w:rPr>
            </w:pPr>
            <w:r>
              <w:rPr>
                <w:b/>
                <w:bCs/>
                <w:sz w:val="18"/>
              </w:rPr>
              <w:t>De bouw, de functie en de werking van de spijsverteringsorganen kunnen omschrijven.</w:t>
            </w:r>
          </w:p>
        </w:tc>
        <w:tc>
          <w:tcPr>
            <w:tcW w:w="835" w:type="dxa"/>
            <w:tcBorders>
              <w:top w:val="single" w:sz="18" w:space="0" w:color="auto"/>
              <w:bottom w:val="single" w:sz="18" w:space="0" w:color="auto"/>
            </w:tcBorders>
          </w:tcPr>
          <w:p w:rsidR="008160E5" w:rsidRPr="000B00A1" w:rsidRDefault="00A11BDF" w:rsidP="008160E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160E5" w:rsidRDefault="00A11BDF" w:rsidP="008160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160E5" w:rsidRDefault="008160E5" w:rsidP="008160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160E5" w:rsidRDefault="008160E5" w:rsidP="008160E5">
            <w:pPr>
              <w:spacing w:before="80" w:after="80"/>
              <w:jc w:val="center"/>
              <w:rPr>
                <w:sz w:val="18"/>
              </w:rPr>
            </w:pPr>
          </w:p>
        </w:tc>
      </w:tr>
      <w:tr w:rsidR="008160E5" w:rsidTr="008160E5">
        <w:trPr>
          <w:trHeight w:val="397"/>
        </w:trPr>
        <w:tc>
          <w:tcPr>
            <w:tcW w:w="839" w:type="dxa"/>
            <w:tcBorders>
              <w:top w:val="single" w:sz="18" w:space="0" w:color="auto"/>
              <w:bottom w:val="single" w:sz="2" w:space="0" w:color="auto"/>
            </w:tcBorders>
          </w:tcPr>
          <w:p w:rsidR="008160E5" w:rsidRDefault="008160E5" w:rsidP="008160E5">
            <w:pPr>
              <w:spacing w:before="80" w:after="80"/>
              <w:rPr>
                <w:sz w:val="18"/>
              </w:rPr>
            </w:pPr>
          </w:p>
        </w:tc>
        <w:tc>
          <w:tcPr>
            <w:tcW w:w="7386" w:type="dxa"/>
            <w:gridSpan w:val="3"/>
            <w:tcBorders>
              <w:top w:val="single" w:sz="18" w:space="0" w:color="auto"/>
              <w:bottom w:val="single" w:sz="2" w:space="0" w:color="auto"/>
              <w:right w:val="double" w:sz="4" w:space="0" w:color="auto"/>
            </w:tcBorders>
          </w:tcPr>
          <w:p w:rsidR="00A11BDF" w:rsidRPr="00EE3FD6" w:rsidRDefault="00A11BDF" w:rsidP="00D221E0">
            <w:pPr>
              <w:tabs>
                <w:tab w:val="left" w:pos="226"/>
              </w:tabs>
              <w:spacing w:before="80" w:after="80"/>
              <w:rPr>
                <w:sz w:val="18"/>
              </w:rPr>
            </w:pPr>
            <w:r>
              <w:rPr>
                <w:sz w:val="18"/>
              </w:rPr>
              <w:t>Bouw.</w:t>
            </w:r>
            <w:r w:rsidR="00D221E0">
              <w:rPr>
                <w:sz w:val="18"/>
              </w:rPr>
              <w:br/>
            </w:r>
            <w:r>
              <w:rPr>
                <w:sz w:val="18"/>
              </w:rPr>
              <w:t>Functie.</w:t>
            </w:r>
            <w:r w:rsidR="00D221E0">
              <w:rPr>
                <w:sz w:val="18"/>
              </w:rPr>
              <w:br/>
            </w:r>
            <w:r w:rsidRPr="007A2809">
              <w:rPr>
                <w:sz w:val="18"/>
              </w:rPr>
              <w:t>Werking</w:t>
            </w:r>
            <w:r w:rsidR="006D6E3B" w:rsidRPr="007A2809">
              <w:rPr>
                <w:sz w:val="18"/>
              </w:rPr>
              <w:t xml:space="preserve"> van mond, slokdarm, maag, dunne darm, dikke darm, lever, alvleesklier, gal</w:t>
            </w:r>
            <w:r w:rsidR="00BD4B27" w:rsidRPr="007A2809">
              <w:rPr>
                <w:sz w:val="18"/>
              </w:rPr>
              <w:t>.</w:t>
            </w:r>
          </w:p>
        </w:tc>
        <w:tc>
          <w:tcPr>
            <w:tcW w:w="6949" w:type="dxa"/>
            <w:tcBorders>
              <w:top w:val="single" w:sz="18" w:space="0" w:color="auto"/>
              <w:left w:val="double" w:sz="4" w:space="0" w:color="auto"/>
              <w:bottom w:val="single" w:sz="2" w:space="0" w:color="auto"/>
            </w:tcBorders>
          </w:tcPr>
          <w:p w:rsidR="008160E5" w:rsidRDefault="00A11BDF" w:rsidP="008160E5">
            <w:pPr>
              <w:tabs>
                <w:tab w:val="right" w:pos="352"/>
                <w:tab w:val="right" w:pos="567"/>
              </w:tabs>
              <w:spacing w:before="80" w:after="80"/>
              <w:rPr>
                <w:sz w:val="18"/>
              </w:rPr>
            </w:pPr>
            <w:r>
              <w:rPr>
                <w:sz w:val="18"/>
              </w:rPr>
              <w:t>Gebruik maken van anatomische modellen, audiovisuele modellen en audiovisuele middelen.</w:t>
            </w:r>
          </w:p>
          <w:p w:rsidR="00A11BDF" w:rsidRDefault="00A11BDF" w:rsidP="008160E5">
            <w:pPr>
              <w:tabs>
                <w:tab w:val="right" w:pos="352"/>
                <w:tab w:val="right" w:pos="567"/>
              </w:tabs>
              <w:spacing w:before="80" w:after="80"/>
              <w:rPr>
                <w:sz w:val="18"/>
              </w:rPr>
            </w:pPr>
            <w:r>
              <w:rPr>
                <w:sz w:val="18"/>
              </w:rPr>
              <w:t>Microscopische preparaten.</w:t>
            </w:r>
          </w:p>
        </w:tc>
        <w:tc>
          <w:tcPr>
            <w:tcW w:w="844" w:type="dxa"/>
            <w:tcBorders>
              <w:top w:val="single" w:sz="18" w:space="0" w:color="auto"/>
              <w:bottom w:val="single" w:sz="2" w:space="0" w:color="auto"/>
            </w:tcBorders>
          </w:tcPr>
          <w:p w:rsidR="008160E5" w:rsidRDefault="008160E5" w:rsidP="008160E5">
            <w:pPr>
              <w:spacing w:before="80" w:after="80"/>
              <w:jc w:val="center"/>
              <w:rPr>
                <w:sz w:val="18"/>
              </w:rPr>
            </w:pPr>
          </w:p>
        </w:tc>
      </w:tr>
      <w:tr w:rsidR="008160E5" w:rsidTr="00A11BDF">
        <w:trPr>
          <w:trHeight w:val="397"/>
        </w:trPr>
        <w:tc>
          <w:tcPr>
            <w:tcW w:w="839" w:type="dxa"/>
            <w:tcBorders>
              <w:top w:val="single" w:sz="18" w:space="0" w:color="auto"/>
              <w:left w:val="single" w:sz="18" w:space="0" w:color="auto"/>
              <w:bottom w:val="single" w:sz="18" w:space="0" w:color="auto"/>
            </w:tcBorders>
          </w:tcPr>
          <w:p w:rsidR="008160E5" w:rsidRDefault="008160E5" w:rsidP="00A97D9D">
            <w:pPr>
              <w:pStyle w:val="NummerDoelstelling"/>
            </w:pPr>
          </w:p>
        </w:tc>
        <w:tc>
          <w:tcPr>
            <w:tcW w:w="5716" w:type="dxa"/>
            <w:tcBorders>
              <w:top w:val="single" w:sz="18" w:space="0" w:color="auto"/>
              <w:bottom w:val="single" w:sz="18" w:space="0" w:color="auto"/>
            </w:tcBorders>
          </w:tcPr>
          <w:p w:rsidR="008160E5" w:rsidRDefault="00A11BDF" w:rsidP="008160E5">
            <w:pPr>
              <w:spacing w:before="80" w:after="80"/>
              <w:rPr>
                <w:b/>
                <w:bCs/>
                <w:sz w:val="18"/>
              </w:rPr>
            </w:pPr>
            <w:r>
              <w:rPr>
                <w:b/>
                <w:bCs/>
                <w:sz w:val="18"/>
              </w:rPr>
              <w:t>De afwijkingen en ziektes met betrekking tot de spijsverteringsorganen kunnen omschrijven.</w:t>
            </w:r>
          </w:p>
        </w:tc>
        <w:tc>
          <w:tcPr>
            <w:tcW w:w="835" w:type="dxa"/>
            <w:tcBorders>
              <w:top w:val="single" w:sz="18" w:space="0" w:color="auto"/>
              <w:bottom w:val="single" w:sz="18" w:space="0" w:color="auto"/>
            </w:tcBorders>
          </w:tcPr>
          <w:p w:rsidR="008160E5" w:rsidRDefault="00A11BDF" w:rsidP="008160E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160E5" w:rsidRDefault="00A11BDF" w:rsidP="008160E5">
            <w:pPr>
              <w:spacing w:before="80" w:after="80"/>
              <w:jc w:val="center"/>
              <w:rPr>
                <w:b/>
                <w:bCs/>
                <w:sz w:val="18"/>
              </w:rPr>
            </w:pPr>
            <w:r w:rsidRPr="00566100">
              <w:rPr>
                <w:b/>
                <w:bCs/>
                <w:sz w:val="18"/>
              </w:rPr>
              <w:t>U</w:t>
            </w:r>
          </w:p>
        </w:tc>
        <w:tc>
          <w:tcPr>
            <w:tcW w:w="6949" w:type="dxa"/>
            <w:tcBorders>
              <w:top w:val="single" w:sz="18" w:space="0" w:color="auto"/>
              <w:left w:val="double" w:sz="4" w:space="0" w:color="auto"/>
              <w:bottom w:val="single" w:sz="18" w:space="0" w:color="auto"/>
            </w:tcBorders>
            <w:vAlign w:val="center"/>
          </w:tcPr>
          <w:p w:rsidR="008160E5" w:rsidRDefault="008160E5" w:rsidP="008160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160E5" w:rsidRDefault="008160E5" w:rsidP="008160E5">
            <w:pPr>
              <w:spacing w:before="80" w:after="80"/>
              <w:jc w:val="center"/>
              <w:rPr>
                <w:sz w:val="18"/>
              </w:rPr>
            </w:pPr>
          </w:p>
        </w:tc>
      </w:tr>
      <w:tr w:rsidR="008160E5" w:rsidTr="00A11BDF">
        <w:trPr>
          <w:trHeight w:val="397"/>
        </w:trPr>
        <w:tc>
          <w:tcPr>
            <w:tcW w:w="839" w:type="dxa"/>
            <w:tcBorders>
              <w:top w:val="single" w:sz="18" w:space="0" w:color="auto"/>
              <w:bottom w:val="single" w:sz="4" w:space="0" w:color="auto"/>
            </w:tcBorders>
          </w:tcPr>
          <w:p w:rsidR="008160E5" w:rsidRDefault="008160E5" w:rsidP="008160E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11BDF" w:rsidRPr="007A2809" w:rsidRDefault="00A11BDF" w:rsidP="00BD4B27">
            <w:pPr>
              <w:tabs>
                <w:tab w:val="left" w:pos="226"/>
              </w:tabs>
              <w:spacing w:before="80" w:after="80"/>
              <w:rPr>
                <w:sz w:val="18"/>
              </w:rPr>
            </w:pPr>
            <w:r w:rsidRPr="007A2809">
              <w:rPr>
                <w:sz w:val="18"/>
              </w:rPr>
              <w:t>Aandoeningen en ziektes</w:t>
            </w:r>
            <w:r w:rsidR="00BD4B27" w:rsidRPr="007A2809">
              <w:rPr>
                <w:sz w:val="18"/>
              </w:rPr>
              <w:t xml:space="preserve"> zoals bv.:</w:t>
            </w:r>
            <w:r w:rsidR="00D221E0" w:rsidRPr="007A2809">
              <w:rPr>
                <w:sz w:val="18"/>
              </w:rPr>
              <w:br/>
              <w:t>-</w:t>
            </w:r>
            <w:r w:rsidR="00D221E0" w:rsidRPr="007A2809">
              <w:rPr>
                <w:sz w:val="18"/>
              </w:rPr>
              <w:tab/>
            </w:r>
            <w:r w:rsidRPr="007A2809">
              <w:rPr>
                <w:sz w:val="18"/>
              </w:rPr>
              <w:t>maag</w:t>
            </w:r>
            <w:r w:rsidR="00D221E0" w:rsidRPr="007A2809">
              <w:rPr>
                <w:sz w:val="18"/>
              </w:rPr>
              <w:t>-</w:t>
            </w:r>
            <w:r w:rsidRPr="007A2809">
              <w:rPr>
                <w:sz w:val="18"/>
              </w:rPr>
              <w:t xml:space="preserve"> en darm</w:t>
            </w:r>
            <w:r w:rsidR="00BD4B27" w:rsidRPr="007A2809">
              <w:rPr>
                <w:sz w:val="18"/>
              </w:rPr>
              <w:t>zweren;</w:t>
            </w:r>
            <w:r w:rsidR="00D221E0" w:rsidRPr="007A2809">
              <w:rPr>
                <w:sz w:val="18"/>
              </w:rPr>
              <w:br/>
              <w:t>-</w:t>
            </w:r>
            <w:r w:rsidR="00D221E0" w:rsidRPr="007A2809">
              <w:rPr>
                <w:sz w:val="18"/>
              </w:rPr>
              <w:tab/>
            </w:r>
            <w:r w:rsidR="00C80BFB" w:rsidRPr="007A2809">
              <w:rPr>
                <w:sz w:val="18"/>
              </w:rPr>
              <w:t>aambeie</w:t>
            </w:r>
            <w:r w:rsidR="00BD4B27" w:rsidRPr="007A2809">
              <w:rPr>
                <w:sz w:val="18"/>
              </w:rPr>
              <w:t>n</w:t>
            </w:r>
            <w:r w:rsidRPr="007A2809">
              <w:rPr>
                <w:sz w:val="18"/>
              </w:rPr>
              <w:t>;</w:t>
            </w:r>
            <w:r w:rsidR="00D221E0" w:rsidRPr="007A2809">
              <w:rPr>
                <w:sz w:val="18"/>
              </w:rPr>
              <w:br/>
              <w:t>-</w:t>
            </w:r>
            <w:r w:rsidR="00D221E0" w:rsidRPr="007A2809">
              <w:rPr>
                <w:sz w:val="18"/>
              </w:rPr>
              <w:tab/>
            </w:r>
            <w:r w:rsidRPr="007A2809">
              <w:rPr>
                <w:sz w:val="18"/>
              </w:rPr>
              <w:t>levercir</w:t>
            </w:r>
            <w:r w:rsidR="00C80BFB" w:rsidRPr="007A2809">
              <w:rPr>
                <w:sz w:val="18"/>
              </w:rPr>
              <w:t>r</w:t>
            </w:r>
            <w:r w:rsidRPr="007A2809">
              <w:rPr>
                <w:sz w:val="18"/>
              </w:rPr>
              <w:t>ose;</w:t>
            </w:r>
            <w:r w:rsidR="00D221E0" w:rsidRPr="007A2809">
              <w:rPr>
                <w:sz w:val="18"/>
              </w:rPr>
              <w:br/>
              <w:t>-</w:t>
            </w:r>
            <w:r w:rsidR="00D221E0" w:rsidRPr="007A2809">
              <w:rPr>
                <w:sz w:val="18"/>
              </w:rPr>
              <w:tab/>
            </w:r>
            <w:r w:rsidRPr="007A2809">
              <w:rPr>
                <w:sz w:val="18"/>
              </w:rPr>
              <w:t>hepatitis;</w:t>
            </w:r>
            <w:r w:rsidR="00D221E0" w:rsidRPr="007A2809">
              <w:rPr>
                <w:sz w:val="18"/>
              </w:rPr>
              <w:br/>
              <w:t>-</w:t>
            </w:r>
            <w:r w:rsidR="00D221E0" w:rsidRPr="007A2809">
              <w:rPr>
                <w:sz w:val="18"/>
              </w:rPr>
              <w:tab/>
            </w:r>
            <w:r w:rsidRPr="007A2809">
              <w:rPr>
                <w:sz w:val="18"/>
              </w:rPr>
              <w:t>galstenen</w:t>
            </w:r>
            <w:r w:rsidR="00BD4B27" w:rsidRPr="007A2809">
              <w:rPr>
                <w:sz w:val="18"/>
              </w:rPr>
              <w:t>;</w:t>
            </w:r>
          </w:p>
          <w:p w:rsidR="00BD4B27" w:rsidRPr="007A2809" w:rsidRDefault="00BD4B27" w:rsidP="00BD4B27">
            <w:pPr>
              <w:tabs>
                <w:tab w:val="left" w:pos="226"/>
              </w:tabs>
              <w:spacing w:before="80" w:after="80"/>
              <w:rPr>
                <w:sz w:val="18"/>
              </w:rPr>
            </w:pPr>
            <w:r w:rsidRPr="007A2809">
              <w:rPr>
                <w:sz w:val="18"/>
              </w:rPr>
              <w:t>Colitis ulcerosa en ziekte van Crohn.</w:t>
            </w:r>
          </w:p>
        </w:tc>
        <w:tc>
          <w:tcPr>
            <w:tcW w:w="6949" w:type="dxa"/>
            <w:tcBorders>
              <w:top w:val="single" w:sz="18" w:space="0" w:color="auto"/>
              <w:left w:val="double" w:sz="4" w:space="0" w:color="auto"/>
              <w:bottom w:val="single" w:sz="4" w:space="0" w:color="auto"/>
            </w:tcBorders>
          </w:tcPr>
          <w:p w:rsidR="008160E5" w:rsidRPr="007A2809" w:rsidRDefault="008160E5" w:rsidP="008160E5">
            <w:pPr>
              <w:tabs>
                <w:tab w:val="right" w:pos="352"/>
                <w:tab w:val="right" w:pos="567"/>
              </w:tabs>
              <w:spacing w:before="80" w:after="80"/>
              <w:rPr>
                <w:sz w:val="18"/>
              </w:rPr>
            </w:pPr>
          </w:p>
          <w:p w:rsidR="00BD4B27" w:rsidRPr="007A2809" w:rsidRDefault="00C80BFB" w:rsidP="008160E5">
            <w:pPr>
              <w:tabs>
                <w:tab w:val="right" w:pos="352"/>
                <w:tab w:val="right" w:pos="567"/>
              </w:tabs>
              <w:spacing w:before="80" w:after="80"/>
              <w:rPr>
                <w:sz w:val="18"/>
              </w:rPr>
            </w:pPr>
            <w:r w:rsidRPr="007A2809">
              <w:rPr>
                <w:sz w:val="18"/>
              </w:rPr>
              <w:t>Aambeie</w:t>
            </w:r>
            <w:r w:rsidR="00BD4B27" w:rsidRPr="007A2809">
              <w:rPr>
                <w:sz w:val="18"/>
              </w:rPr>
              <w:t>n: dit kan ook bij het bloedvatenstelsel besproken worden.</w:t>
            </w:r>
          </w:p>
          <w:p w:rsidR="00BD4B27" w:rsidRPr="007A2809" w:rsidRDefault="00BD4B27" w:rsidP="008160E5">
            <w:pPr>
              <w:tabs>
                <w:tab w:val="right" w:pos="352"/>
                <w:tab w:val="right" w:pos="567"/>
              </w:tabs>
              <w:spacing w:before="80" w:after="80"/>
              <w:rPr>
                <w:sz w:val="18"/>
              </w:rPr>
            </w:pPr>
          </w:p>
          <w:p w:rsidR="00BD4B27" w:rsidRPr="007A2809" w:rsidRDefault="00BD4B27" w:rsidP="008160E5">
            <w:pPr>
              <w:tabs>
                <w:tab w:val="right" w:pos="352"/>
                <w:tab w:val="right" w:pos="567"/>
              </w:tabs>
              <w:spacing w:before="80" w:after="80"/>
              <w:rPr>
                <w:sz w:val="18"/>
              </w:rPr>
            </w:pPr>
          </w:p>
        </w:tc>
        <w:tc>
          <w:tcPr>
            <w:tcW w:w="844" w:type="dxa"/>
            <w:tcBorders>
              <w:top w:val="single" w:sz="18" w:space="0" w:color="auto"/>
              <w:bottom w:val="single" w:sz="4" w:space="0" w:color="auto"/>
            </w:tcBorders>
          </w:tcPr>
          <w:p w:rsidR="008160E5" w:rsidRDefault="008160E5" w:rsidP="008160E5">
            <w:pPr>
              <w:spacing w:before="80" w:after="80"/>
              <w:jc w:val="center"/>
              <w:rPr>
                <w:sz w:val="18"/>
              </w:rPr>
            </w:pPr>
          </w:p>
        </w:tc>
      </w:tr>
      <w:tr w:rsidR="00D221E0" w:rsidRPr="000A322A" w:rsidTr="00D221E0">
        <w:trPr>
          <w:cantSplit/>
          <w:trHeight w:val="397"/>
        </w:trPr>
        <w:tc>
          <w:tcPr>
            <w:tcW w:w="8225" w:type="dxa"/>
            <w:gridSpan w:val="4"/>
            <w:tcBorders>
              <w:top w:val="single" w:sz="4" w:space="0" w:color="auto"/>
              <w:left w:val="single" w:sz="4" w:space="0" w:color="auto"/>
              <w:bottom w:val="single" w:sz="4" w:space="0" w:color="auto"/>
              <w:right w:val="nil"/>
            </w:tcBorders>
          </w:tcPr>
          <w:p w:rsidR="00D221E0" w:rsidRPr="000A322A" w:rsidRDefault="00D221E0" w:rsidP="00ED732D">
            <w:pPr>
              <w:spacing w:before="80" w:after="80"/>
            </w:pPr>
            <w:r>
              <w:t>Voortbewegingsstelsel</w:t>
            </w:r>
          </w:p>
        </w:tc>
        <w:tc>
          <w:tcPr>
            <w:tcW w:w="7793" w:type="dxa"/>
            <w:gridSpan w:val="2"/>
            <w:tcBorders>
              <w:top w:val="single" w:sz="4" w:space="0" w:color="auto"/>
              <w:left w:val="nil"/>
              <w:bottom w:val="single" w:sz="4" w:space="0" w:color="auto"/>
              <w:right w:val="single" w:sz="4" w:space="0" w:color="auto"/>
            </w:tcBorders>
            <w:vAlign w:val="center"/>
          </w:tcPr>
          <w:p w:rsidR="00D221E0" w:rsidRPr="000A322A" w:rsidRDefault="00D221E0" w:rsidP="00D221E0">
            <w:pPr>
              <w:spacing w:before="80" w:after="80"/>
              <w:rPr>
                <w:rFonts w:cs="Arial"/>
                <w:b/>
                <w:bCs/>
              </w:rPr>
            </w:pPr>
          </w:p>
        </w:tc>
      </w:tr>
      <w:tr w:rsidR="008160E5" w:rsidTr="008160E5">
        <w:trPr>
          <w:trHeight w:val="397"/>
        </w:trPr>
        <w:tc>
          <w:tcPr>
            <w:tcW w:w="839" w:type="dxa"/>
            <w:tcBorders>
              <w:top w:val="single" w:sz="18" w:space="0" w:color="auto"/>
              <w:left w:val="single" w:sz="18" w:space="0" w:color="auto"/>
              <w:bottom w:val="single" w:sz="18" w:space="0" w:color="auto"/>
            </w:tcBorders>
          </w:tcPr>
          <w:p w:rsidR="008160E5" w:rsidRDefault="008160E5" w:rsidP="00A97D9D">
            <w:pPr>
              <w:pStyle w:val="NummerDoelstelling"/>
            </w:pPr>
          </w:p>
        </w:tc>
        <w:tc>
          <w:tcPr>
            <w:tcW w:w="5716" w:type="dxa"/>
            <w:tcBorders>
              <w:top w:val="single" w:sz="18" w:space="0" w:color="auto"/>
              <w:bottom w:val="single" w:sz="18" w:space="0" w:color="auto"/>
            </w:tcBorders>
          </w:tcPr>
          <w:p w:rsidR="008160E5" w:rsidRPr="00087967" w:rsidRDefault="00B23CC1" w:rsidP="008160E5">
            <w:pPr>
              <w:spacing w:before="80" w:after="80"/>
              <w:rPr>
                <w:b/>
                <w:bCs/>
                <w:sz w:val="18"/>
              </w:rPr>
            </w:pPr>
            <w:r>
              <w:rPr>
                <w:b/>
                <w:bCs/>
                <w:sz w:val="18"/>
              </w:rPr>
              <w:t>De functie van het skelet kunnen toelichten.</w:t>
            </w:r>
          </w:p>
        </w:tc>
        <w:tc>
          <w:tcPr>
            <w:tcW w:w="835" w:type="dxa"/>
            <w:tcBorders>
              <w:top w:val="single" w:sz="18" w:space="0" w:color="auto"/>
              <w:bottom w:val="single" w:sz="18" w:space="0" w:color="auto"/>
            </w:tcBorders>
          </w:tcPr>
          <w:p w:rsidR="008160E5" w:rsidRPr="00087967" w:rsidRDefault="00B23CC1" w:rsidP="008160E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160E5" w:rsidRDefault="00B23CC1" w:rsidP="008160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160E5" w:rsidRDefault="008160E5" w:rsidP="008160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160E5" w:rsidRDefault="008160E5" w:rsidP="008160E5">
            <w:pPr>
              <w:spacing w:before="80" w:after="80"/>
              <w:jc w:val="center"/>
              <w:rPr>
                <w:sz w:val="18"/>
              </w:rPr>
            </w:pPr>
          </w:p>
        </w:tc>
      </w:tr>
      <w:tr w:rsidR="008160E5" w:rsidTr="008160E5">
        <w:trPr>
          <w:trHeight w:val="397"/>
        </w:trPr>
        <w:tc>
          <w:tcPr>
            <w:tcW w:w="839" w:type="dxa"/>
            <w:tcBorders>
              <w:top w:val="single" w:sz="18" w:space="0" w:color="auto"/>
              <w:bottom w:val="single" w:sz="18" w:space="0" w:color="auto"/>
            </w:tcBorders>
          </w:tcPr>
          <w:p w:rsidR="008160E5" w:rsidRDefault="008160E5" w:rsidP="008160E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160E5" w:rsidRDefault="00B23CC1" w:rsidP="008160E5">
            <w:pPr>
              <w:tabs>
                <w:tab w:val="left" w:pos="226"/>
              </w:tabs>
              <w:spacing w:before="80" w:after="80"/>
              <w:rPr>
                <w:sz w:val="18"/>
              </w:rPr>
            </w:pPr>
            <w:r>
              <w:rPr>
                <w:sz w:val="18"/>
              </w:rPr>
              <w:t>Functies.</w:t>
            </w:r>
          </w:p>
        </w:tc>
        <w:tc>
          <w:tcPr>
            <w:tcW w:w="6949" w:type="dxa"/>
            <w:tcBorders>
              <w:top w:val="single" w:sz="18" w:space="0" w:color="auto"/>
              <w:left w:val="double" w:sz="4" w:space="0" w:color="auto"/>
              <w:bottom w:val="single" w:sz="18" w:space="0" w:color="auto"/>
            </w:tcBorders>
          </w:tcPr>
          <w:p w:rsidR="008160E5" w:rsidRDefault="00B23CC1" w:rsidP="008160E5">
            <w:pPr>
              <w:tabs>
                <w:tab w:val="right" w:pos="352"/>
                <w:tab w:val="right" w:pos="567"/>
              </w:tabs>
              <w:spacing w:before="80" w:after="80"/>
              <w:rPr>
                <w:sz w:val="18"/>
              </w:rPr>
            </w:pPr>
            <w:r>
              <w:rPr>
                <w:sz w:val="18"/>
              </w:rPr>
              <w:t>Gebruik maken van het menselijk geraamte.</w:t>
            </w:r>
          </w:p>
        </w:tc>
        <w:tc>
          <w:tcPr>
            <w:tcW w:w="844" w:type="dxa"/>
            <w:tcBorders>
              <w:top w:val="single" w:sz="18" w:space="0" w:color="auto"/>
              <w:bottom w:val="single" w:sz="18" w:space="0" w:color="auto"/>
            </w:tcBorders>
          </w:tcPr>
          <w:p w:rsidR="008160E5" w:rsidRDefault="008160E5" w:rsidP="008160E5">
            <w:pPr>
              <w:spacing w:before="80" w:after="80"/>
              <w:jc w:val="center"/>
              <w:rPr>
                <w:sz w:val="18"/>
              </w:rPr>
            </w:pPr>
          </w:p>
        </w:tc>
      </w:tr>
      <w:tr w:rsidR="008160E5" w:rsidTr="008160E5">
        <w:trPr>
          <w:trHeight w:val="397"/>
        </w:trPr>
        <w:tc>
          <w:tcPr>
            <w:tcW w:w="839" w:type="dxa"/>
            <w:tcBorders>
              <w:top w:val="single" w:sz="18" w:space="0" w:color="auto"/>
              <w:left w:val="single" w:sz="18" w:space="0" w:color="auto"/>
              <w:bottom w:val="single" w:sz="18" w:space="0" w:color="auto"/>
            </w:tcBorders>
          </w:tcPr>
          <w:p w:rsidR="008160E5" w:rsidRDefault="008160E5" w:rsidP="00A97D9D">
            <w:pPr>
              <w:pStyle w:val="NummerDoelstelling"/>
            </w:pPr>
          </w:p>
        </w:tc>
        <w:tc>
          <w:tcPr>
            <w:tcW w:w="5716" w:type="dxa"/>
            <w:tcBorders>
              <w:top w:val="single" w:sz="18" w:space="0" w:color="auto"/>
              <w:bottom w:val="single" w:sz="18" w:space="0" w:color="auto"/>
            </w:tcBorders>
          </w:tcPr>
          <w:p w:rsidR="008160E5" w:rsidRDefault="00B23CC1" w:rsidP="008160E5">
            <w:pPr>
              <w:spacing w:before="80" w:after="80"/>
              <w:rPr>
                <w:b/>
                <w:bCs/>
                <w:sz w:val="18"/>
              </w:rPr>
            </w:pPr>
            <w:r>
              <w:rPr>
                <w:b/>
                <w:bCs/>
                <w:sz w:val="18"/>
              </w:rPr>
              <w:t>De verschillende beenderen van het menselijk lichaam kunnen benoemen, situeren en aantonen.</w:t>
            </w:r>
          </w:p>
        </w:tc>
        <w:tc>
          <w:tcPr>
            <w:tcW w:w="835" w:type="dxa"/>
            <w:tcBorders>
              <w:top w:val="single" w:sz="18" w:space="0" w:color="auto"/>
              <w:bottom w:val="single" w:sz="18" w:space="0" w:color="auto"/>
            </w:tcBorders>
          </w:tcPr>
          <w:p w:rsidR="008160E5" w:rsidRDefault="00B23CC1" w:rsidP="008160E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160E5" w:rsidRDefault="00B23CC1" w:rsidP="008160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160E5" w:rsidRDefault="008160E5" w:rsidP="008160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160E5" w:rsidRDefault="008160E5" w:rsidP="008160E5">
            <w:pPr>
              <w:spacing w:before="80" w:after="80"/>
              <w:jc w:val="center"/>
              <w:rPr>
                <w:sz w:val="18"/>
              </w:rPr>
            </w:pPr>
          </w:p>
        </w:tc>
      </w:tr>
      <w:tr w:rsidR="008160E5" w:rsidTr="008160E5">
        <w:trPr>
          <w:trHeight w:val="397"/>
        </w:trPr>
        <w:tc>
          <w:tcPr>
            <w:tcW w:w="839" w:type="dxa"/>
            <w:tcBorders>
              <w:top w:val="single" w:sz="18" w:space="0" w:color="auto"/>
              <w:bottom w:val="single" w:sz="2" w:space="0" w:color="auto"/>
            </w:tcBorders>
          </w:tcPr>
          <w:p w:rsidR="008160E5" w:rsidRDefault="008160E5" w:rsidP="008160E5">
            <w:pPr>
              <w:spacing w:before="80" w:after="80"/>
              <w:rPr>
                <w:sz w:val="18"/>
              </w:rPr>
            </w:pPr>
          </w:p>
        </w:tc>
        <w:tc>
          <w:tcPr>
            <w:tcW w:w="7386" w:type="dxa"/>
            <w:gridSpan w:val="3"/>
            <w:tcBorders>
              <w:top w:val="single" w:sz="18" w:space="0" w:color="auto"/>
              <w:bottom w:val="single" w:sz="2" w:space="0" w:color="auto"/>
              <w:right w:val="double" w:sz="4" w:space="0" w:color="auto"/>
            </w:tcBorders>
          </w:tcPr>
          <w:p w:rsidR="008160E5" w:rsidRPr="00B23CC1" w:rsidRDefault="00B23CC1" w:rsidP="00B23CC1">
            <w:pPr>
              <w:tabs>
                <w:tab w:val="left" w:pos="226"/>
              </w:tabs>
              <w:spacing w:before="80" w:after="80"/>
              <w:rPr>
                <w:sz w:val="18"/>
              </w:rPr>
            </w:pPr>
            <w:r>
              <w:rPr>
                <w:sz w:val="18"/>
              </w:rPr>
              <w:t>Beenderen van het menselijk geraamte.</w:t>
            </w:r>
          </w:p>
        </w:tc>
        <w:tc>
          <w:tcPr>
            <w:tcW w:w="6949" w:type="dxa"/>
            <w:tcBorders>
              <w:top w:val="single" w:sz="18" w:space="0" w:color="auto"/>
              <w:left w:val="double" w:sz="4" w:space="0" w:color="auto"/>
              <w:bottom w:val="single" w:sz="2" w:space="0" w:color="auto"/>
            </w:tcBorders>
          </w:tcPr>
          <w:p w:rsidR="008160E5" w:rsidRDefault="008160E5" w:rsidP="008160E5">
            <w:pPr>
              <w:tabs>
                <w:tab w:val="right" w:pos="352"/>
                <w:tab w:val="right" w:pos="567"/>
              </w:tabs>
              <w:spacing w:before="80" w:after="80"/>
              <w:rPr>
                <w:sz w:val="18"/>
              </w:rPr>
            </w:pPr>
          </w:p>
        </w:tc>
        <w:tc>
          <w:tcPr>
            <w:tcW w:w="844" w:type="dxa"/>
            <w:tcBorders>
              <w:top w:val="single" w:sz="18" w:space="0" w:color="auto"/>
              <w:bottom w:val="single" w:sz="2" w:space="0" w:color="auto"/>
            </w:tcBorders>
          </w:tcPr>
          <w:p w:rsidR="008160E5" w:rsidRDefault="008160E5" w:rsidP="008160E5">
            <w:pPr>
              <w:spacing w:before="80" w:after="80"/>
              <w:jc w:val="center"/>
              <w:rPr>
                <w:sz w:val="18"/>
              </w:rPr>
            </w:pPr>
          </w:p>
        </w:tc>
      </w:tr>
      <w:tr w:rsidR="008160E5" w:rsidTr="008160E5">
        <w:trPr>
          <w:trHeight w:val="397"/>
        </w:trPr>
        <w:tc>
          <w:tcPr>
            <w:tcW w:w="839" w:type="dxa"/>
            <w:tcBorders>
              <w:top w:val="single" w:sz="18" w:space="0" w:color="auto"/>
              <w:left w:val="single" w:sz="18" w:space="0" w:color="auto"/>
              <w:bottom w:val="single" w:sz="18" w:space="0" w:color="auto"/>
            </w:tcBorders>
          </w:tcPr>
          <w:p w:rsidR="008160E5" w:rsidRDefault="008160E5" w:rsidP="00A97D9D">
            <w:pPr>
              <w:pStyle w:val="NummerDoelstelling"/>
            </w:pPr>
          </w:p>
        </w:tc>
        <w:tc>
          <w:tcPr>
            <w:tcW w:w="5716" w:type="dxa"/>
            <w:tcBorders>
              <w:top w:val="single" w:sz="18" w:space="0" w:color="auto"/>
              <w:bottom w:val="single" w:sz="18" w:space="0" w:color="auto"/>
            </w:tcBorders>
          </w:tcPr>
          <w:p w:rsidR="008160E5" w:rsidRPr="000B00A1" w:rsidRDefault="003B780F" w:rsidP="008160E5">
            <w:pPr>
              <w:spacing w:before="80" w:after="80"/>
              <w:rPr>
                <w:b/>
                <w:bCs/>
                <w:sz w:val="18"/>
              </w:rPr>
            </w:pPr>
            <w:r>
              <w:rPr>
                <w:b/>
                <w:bCs/>
                <w:sz w:val="18"/>
              </w:rPr>
              <w:t>De functie van het spierstelsel kunnen toelichten.</w:t>
            </w:r>
          </w:p>
        </w:tc>
        <w:tc>
          <w:tcPr>
            <w:tcW w:w="835" w:type="dxa"/>
            <w:tcBorders>
              <w:top w:val="single" w:sz="18" w:space="0" w:color="auto"/>
              <w:bottom w:val="single" w:sz="18" w:space="0" w:color="auto"/>
            </w:tcBorders>
          </w:tcPr>
          <w:p w:rsidR="008160E5" w:rsidRPr="000B00A1" w:rsidRDefault="003B780F" w:rsidP="008160E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160E5" w:rsidRDefault="003B780F" w:rsidP="008160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160E5" w:rsidRDefault="008160E5" w:rsidP="008160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160E5" w:rsidRDefault="008160E5" w:rsidP="008160E5">
            <w:pPr>
              <w:spacing w:before="80" w:after="80"/>
              <w:jc w:val="center"/>
              <w:rPr>
                <w:sz w:val="18"/>
              </w:rPr>
            </w:pPr>
          </w:p>
        </w:tc>
      </w:tr>
      <w:tr w:rsidR="008160E5" w:rsidTr="008160E5">
        <w:trPr>
          <w:trHeight w:val="397"/>
        </w:trPr>
        <w:tc>
          <w:tcPr>
            <w:tcW w:w="839" w:type="dxa"/>
            <w:tcBorders>
              <w:top w:val="single" w:sz="18" w:space="0" w:color="auto"/>
              <w:bottom w:val="single" w:sz="2" w:space="0" w:color="auto"/>
            </w:tcBorders>
          </w:tcPr>
          <w:p w:rsidR="008160E5" w:rsidRDefault="008160E5" w:rsidP="008160E5">
            <w:pPr>
              <w:spacing w:before="80" w:after="80"/>
              <w:rPr>
                <w:sz w:val="18"/>
              </w:rPr>
            </w:pPr>
          </w:p>
        </w:tc>
        <w:tc>
          <w:tcPr>
            <w:tcW w:w="7386" w:type="dxa"/>
            <w:gridSpan w:val="3"/>
            <w:tcBorders>
              <w:top w:val="single" w:sz="18" w:space="0" w:color="auto"/>
              <w:bottom w:val="single" w:sz="2" w:space="0" w:color="auto"/>
              <w:right w:val="double" w:sz="4" w:space="0" w:color="auto"/>
            </w:tcBorders>
          </w:tcPr>
          <w:p w:rsidR="003B780F" w:rsidRPr="003B780F" w:rsidRDefault="003B780F" w:rsidP="00ED732D">
            <w:pPr>
              <w:tabs>
                <w:tab w:val="left" w:pos="226"/>
              </w:tabs>
              <w:spacing w:before="80" w:after="80"/>
              <w:rPr>
                <w:sz w:val="18"/>
              </w:rPr>
            </w:pPr>
            <w:r>
              <w:rPr>
                <w:sz w:val="18"/>
              </w:rPr>
              <w:t>Het spierstelsel:</w:t>
            </w:r>
            <w:r w:rsidR="00ED732D">
              <w:rPr>
                <w:sz w:val="18"/>
              </w:rPr>
              <w:t xml:space="preserve"> </w:t>
            </w:r>
            <w:r>
              <w:rPr>
                <w:sz w:val="18"/>
              </w:rPr>
              <w:t>functie.</w:t>
            </w:r>
          </w:p>
        </w:tc>
        <w:tc>
          <w:tcPr>
            <w:tcW w:w="6949" w:type="dxa"/>
            <w:tcBorders>
              <w:top w:val="single" w:sz="18" w:space="0" w:color="auto"/>
              <w:left w:val="double" w:sz="4" w:space="0" w:color="auto"/>
              <w:bottom w:val="single" w:sz="2" w:space="0" w:color="auto"/>
            </w:tcBorders>
          </w:tcPr>
          <w:p w:rsidR="008160E5" w:rsidRDefault="008160E5" w:rsidP="008160E5">
            <w:pPr>
              <w:tabs>
                <w:tab w:val="right" w:pos="352"/>
                <w:tab w:val="right" w:pos="567"/>
              </w:tabs>
              <w:spacing w:before="80" w:after="80"/>
              <w:rPr>
                <w:sz w:val="18"/>
              </w:rPr>
            </w:pPr>
          </w:p>
        </w:tc>
        <w:tc>
          <w:tcPr>
            <w:tcW w:w="844" w:type="dxa"/>
            <w:tcBorders>
              <w:top w:val="single" w:sz="18" w:space="0" w:color="auto"/>
              <w:bottom w:val="single" w:sz="2" w:space="0" w:color="auto"/>
            </w:tcBorders>
          </w:tcPr>
          <w:p w:rsidR="008160E5" w:rsidRDefault="008160E5" w:rsidP="008160E5">
            <w:pPr>
              <w:spacing w:before="80" w:after="80"/>
              <w:jc w:val="center"/>
              <w:rPr>
                <w:sz w:val="18"/>
              </w:rPr>
            </w:pPr>
          </w:p>
        </w:tc>
      </w:tr>
      <w:tr w:rsidR="008160E5" w:rsidTr="00BE19EF">
        <w:trPr>
          <w:trHeight w:val="397"/>
        </w:trPr>
        <w:tc>
          <w:tcPr>
            <w:tcW w:w="839" w:type="dxa"/>
            <w:tcBorders>
              <w:top w:val="single" w:sz="18" w:space="0" w:color="auto"/>
              <w:left w:val="single" w:sz="18" w:space="0" w:color="auto"/>
              <w:bottom w:val="single" w:sz="18" w:space="0" w:color="auto"/>
            </w:tcBorders>
          </w:tcPr>
          <w:p w:rsidR="008160E5" w:rsidRDefault="008160E5" w:rsidP="00A97D9D">
            <w:pPr>
              <w:pStyle w:val="NummerDoelstelling"/>
            </w:pPr>
          </w:p>
        </w:tc>
        <w:tc>
          <w:tcPr>
            <w:tcW w:w="5716" w:type="dxa"/>
            <w:tcBorders>
              <w:top w:val="single" w:sz="18" w:space="0" w:color="auto"/>
              <w:bottom w:val="single" w:sz="18" w:space="0" w:color="auto"/>
            </w:tcBorders>
          </w:tcPr>
          <w:p w:rsidR="008160E5" w:rsidRPr="000B00A1" w:rsidRDefault="003B780F" w:rsidP="008160E5">
            <w:pPr>
              <w:spacing w:before="80" w:after="80"/>
              <w:rPr>
                <w:b/>
                <w:bCs/>
                <w:sz w:val="18"/>
              </w:rPr>
            </w:pPr>
            <w:r>
              <w:rPr>
                <w:b/>
                <w:bCs/>
                <w:sz w:val="18"/>
              </w:rPr>
              <w:t>De bouw van de skeletspieren kunnen omschrijven.</w:t>
            </w:r>
          </w:p>
        </w:tc>
        <w:tc>
          <w:tcPr>
            <w:tcW w:w="835" w:type="dxa"/>
            <w:tcBorders>
              <w:top w:val="single" w:sz="18" w:space="0" w:color="auto"/>
              <w:bottom w:val="single" w:sz="18" w:space="0" w:color="auto"/>
            </w:tcBorders>
          </w:tcPr>
          <w:p w:rsidR="008160E5" w:rsidRPr="000B00A1" w:rsidRDefault="003B780F" w:rsidP="008160E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160E5" w:rsidRDefault="003B780F" w:rsidP="008160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160E5" w:rsidRDefault="008160E5" w:rsidP="008160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160E5" w:rsidRDefault="008160E5" w:rsidP="008160E5">
            <w:pPr>
              <w:spacing w:before="80" w:after="80"/>
              <w:jc w:val="center"/>
              <w:rPr>
                <w:sz w:val="18"/>
              </w:rPr>
            </w:pPr>
          </w:p>
        </w:tc>
      </w:tr>
      <w:tr w:rsidR="00ED732D" w:rsidTr="00BE19EF">
        <w:trPr>
          <w:trHeight w:val="397"/>
        </w:trPr>
        <w:tc>
          <w:tcPr>
            <w:tcW w:w="839" w:type="dxa"/>
            <w:tcBorders>
              <w:top w:val="single" w:sz="18" w:space="0" w:color="auto"/>
              <w:bottom w:val="single" w:sz="4" w:space="0" w:color="auto"/>
            </w:tcBorders>
          </w:tcPr>
          <w:p w:rsidR="00ED732D" w:rsidRDefault="00ED732D" w:rsidP="00ED732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D732D" w:rsidRDefault="00ED732D" w:rsidP="00ED732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D732D" w:rsidRDefault="00ED732D" w:rsidP="00ED732D">
            <w:pPr>
              <w:tabs>
                <w:tab w:val="right" w:pos="352"/>
                <w:tab w:val="right" w:pos="567"/>
              </w:tabs>
              <w:spacing w:before="80" w:after="80"/>
              <w:rPr>
                <w:sz w:val="18"/>
              </w:rPr>
            </w:pPr>
          </w:p>
        </w:tc>
        <w:tc>
          <w:tcPr>
            <w:tcW w:w="844" w:type="dxa"/>
            <w:tcBorders>
              <w:top w:val="single" w:sz="18" w:space="0" w:color="auto"/>
              <w:bottom w:val="single" w:sz="4" w:space="0" w:color="auto"/>
            </w:tcBorders>
          </w:tcPr>
          <w:p w:rsidR="00ED732D" w:rsidRDefault="00ED732D" w:rsidP="00ED732D">
            <w:pPr>
              <w:spacing w:before="80" w:after="80"/>
              <w:jc w:val="center"/>
              <w:rPr>
                <w:sz w:val="18"/>
              </w:rPr>
            </w:pPr>
          </w:p>
        </w:tc>
      </w:tr>
    </w:tbl>
    <w:p w:rsidR="00BE19EF" w:rsidRDefault="00BE19EF">
      <w:r>
        <w:rPr>
          <w:b/>
          <w:bCs/>
        </w:rPr>
        <w:br w:type="page"/>
      </w:r>
    </w:p>
    <w:p w:rsidR="00BE19EF" w:rsidRDefault="00BE19EF" w:rsidP="00BE19EF"/>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E19EF" w:rsidTr="00852BB9">
        <w:trPr>
          <w:cantSplit/>
          <w:trHeight w:val="397"/>
          <w:tblHeader/>
        </w:trPr>
        <w:tc>
          <w:tcPr>
            <w:tcW w:w="839" w:type="dxa"/>
            <w:tcBorders>
              <w:bottom w:val="single" w:sz="4" w:space="0" w:color="auto"/>
            </w:tcBorders>
            <w:vAlign w:val="center"/>
          </w:tcPr>
          <w:p w:rsidR="00BE19EF" w:rsidRDefault="00BE19EF" w:rsidP="00852BB9">
            <w:pPr>
              <w:spacing w:before="80" w:after="80"/>
              <w:rPr>
                <w:sz w:val="18"/>
              </w:rPr>
            </w:pPr>
            <w:r>
              <w:rPr>
                <w:sz w:val="18"/>
              </w:rPr>
              <w:t>Nr.</w:t>
            </w:r>
          </w:p>
        </w:tc>
        <w:tc>
          <w:tcPr>
            <w:tcW w:w="5716" w:type="dxa"/>
            <w:tcBorders>
              <w:bottom w:val="single" w:sz="4" w:space="0" w:color="auto"/>
            </w:tcBorders>
            <w:vAlign w:val="center"/>
          </w:tcPr>
          <w:p w:rsidR="00BE19EF" w:rsidRDefault="00BE19EF" w:rsidP="00852BB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E19EF" w:rsidRDefault="00BE19EF" w:rsidP="00852BB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E19EF" w:rsidRDefault="00BE19EF" w:rsidP="00852BB9">
            <w:pPr>
              <w:spacing w:before="80" w:after="80"/>
              <w:jc w:val="center"/>
              <w:rPr>
                <w:sz w:val="18"/>
              </w:rPr>
            </w:pPr>
            <w:r>
              <w:rPr>
                <w:sz w:val="18"/>
              </w:rPr>
              <w:t>B/U</w:t>
            </w:r>
          </w:p>
        </w:tc>
        <w:tc>
          <w:tcPr>
            <w:tcW w:w="6949" w:type="dxa"/>
            <w:tcBorders>
              <w:left w:val="double" w:sz="4" w:space="0" w:color="auto"/>
            </w:tcBorders>
            <w:vAlign w:val="center"/>
          </w:tcPr>
          <w:p w:rsidR="00BE19EF" w:rsidRDefault="00BE19EF" w:rsidP="00852BB9">
            <w:pPr>
              <w:spacing w:before="80" w:after="80"/>
              <w:jc w:val="center"/>
              <w:rPr>
                <w:sz w:val="18"/>
              </w:rPr>
            </w:pPr>
            <w:r>
              <w:rPr>
                <w:sz w:val="18"/>
              </w:rPr>
              <w:t>Didactische wenken en hulpmiddelen</w:t>
            </w:r>
          </w:p>
        </w:tc>
        <w:tc>
          <w:tcPr>
            <w:tcW w:w="844" w:type="dxa"/>
            <w:vAlign w:val="center"/>
          </w:tcPr>
          <w:p w:rsidR="00BE19EF" w:rsidRDefault="00BE19EF" w:rsidP="00852BB9">
            <w:pPr>
              <w:spacing w:before="80" w:after="80"/>
              <w:jc w:val="center"/>
              <w:rPr>
                <w:sz w:val="18"/>
              </w:rPr>
            </w:pPr>
            <w:r>
              <w:rPr>
                <w:sz w:val="18"/>
              </w:rPr>
              <w:t>Link</w:t>
            </w:r>
          </w:p>
        </w:tc>
      </w:tr>
      <w:tr w:rsidR="008160E5" w:rsidTr="00517D18">
        <w:trPr>
          <w:trHeight w:val="397"/>
        </w:trPr>
        <w:tc>
          <w:tcPr>
            <w:tcW w:w="839" w:type="dxa"/>
            <w:tcBorders>
              <w:top w:val="single" w:sz="18" w:space="0" w:color="auto"/>
              <w:left w:val="single" w:sz="18" w:space="0" w:color="auto"/>
              <w:bottom w:val="single" w:sz="18" w:space="0" w:color="auto"/>
            </w:tcBorders>
          </w:tcPr>
          <w:p w:rsidR="008160E5" w:rsidRDefault="008160E5" w:rsidP="00A97D9D">
            <w:pPr>
              <w:pStyle w:val="NummerDoelstelling"/>
            </w:pPr>
          </w:p>
        </w:tc>
        <w:tc>
          <w:tcPr>
            <w:tcW w:w="5716" w:type="dxa"/>
            <w:tcBorders>
              <w:top w:val="single" w:sz="18" w:space="0" w:color="auto"/>
              <w:bottom w:val="single" w:sz="18" w:space="0" w:color="auto"/>
            </w:tcBorders>
          </w:tcPr>
          <w:p w:rsidR="008160E5" w:rsidRDefault="003B780F" w:rsidP="008160E5">
            <w:pPr>
              <w:spacing w:before="80" w:after="80"/>
              <w:rPr>
                <w:b/>
                <w:bCs/>
                <w:sz w:val="18"/>
              </w:rPr>
            </w:pPr>
            <w:r>
              <w:rPr>
                <w:b/>
                <w:bCs/>
                <w:sz w:val="18"/>
              </w:rPr>
              <w:t>De verschillende skeletspieren kunnen benoemen en aanduiden.</w:t>
            </w:r>
          </w:p>
        </w:tc>
        <w:tc>
          <w:tcPr>
            <w:tcW w:w="835" w:type="dxa"/>
            <w:tcBorders>
              <w:top w:val="single" w:sz="18" w:space="0" w:color="auto"/>
              <w:bottom w:val="single" w:sz="18" w:space="0" w:color="auto"/>
            </w:tcBorders>
          </w:tcPr>
          <w:p w:rsidR="008160E5" w:rsidRDefault="003B780F" w:rsidP="008160E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160E5" w:rsidRDefault="003B780F" w:rsidP="008160E5">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160E5" w:rsidRDefault="008160E5" w:rsidP="008160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160E5" w:rsidRDefault="008160E5" w:rsidP="008160E5">
            <w:pPr>
              <w:spacing w:before="80" w:after="80"/>
              <w:jc w:val="center"/>
              <w:rPr>
                <w:sz w:val="18"/>
              </w:rPr>
            </w:pPr>
          </w:p>
        </w:tc>
      </w:tr>
      <w:tr w:rsidR="008160E5" w:rsidTr="00517D18">
        <w:trPr>
          <w:trHeight w:val="397"/>
        </w:trPr>
        <w:tc>
          <w:tcPr>
            <w:tcW w:w="839" w:type="dxa"/>
            <w:tcBorders>
              <w:top w:val="single" w:sz="18" w:space="0" w:color="auto"/>
              <w:bottom w:val="single" w:sz="4" w:space="0" w:color="auto"/>
            </w:tcBorders>
          </w:tcPr>
          <w:p w:rsidR="008160E5" w:rsidRDefault="008160E5" w:rsidP="008160E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160E5" w:rsidRDefault="003B780F" w:rsidP="008160E5">
            <w:pPr>
              <w:tabs>
                <w:tab w:val="left" w:pos="226"/>
              </w:tabs>
              <w:spacing w:before="80" w:after="80"/>
              <w:rPr>
                <w:sz w:val="18"/>
              </w:rPr>
            </w:pPr>
            <w:r>
              <w:rPr>
                <w:sz w:val="18"/>
              </w:rPr>
              <w:t>Skeletspieren.</w:t>
            </w:r>
          </w:p>
        </w:tc>
        <w:tc>
          <w:tcPr>
            <w:tcW w:w="6949" w:type="dxa"/>
            <w:tcBorders>
              <w:top w:val="single" w:sz="18" w:space="0" w:color="auto"/>
              <w:left w:val="double" w:sz="4" w:space="0" w:color="auto"/>
              <w:bottom w:val="single" w:sz="4" w:space="0" w:color="auto"/>
            </w:tcBorders>
          </w:tcPr>
          <w:p w:rsidR="008160E5" w:rsidRDefault="003B780F" w:rsidP="008160E5">
            <w:pPr>
              <w:tabs>
                <w:tab w:val="right" w:pos="352"/>
                <w:tab w:val="right" w:pos="567"/>
              </w:tabs>
              <w:spacing w:before="80" w:after="80"/>
              <w:rPr>
                <w:sz w:val="18"/>
              </w:rPr>
            </w:pPr>
            <w:r>
              <w:rPr>
                <w:sz w:val="18"/>
              </w:rPr>
              <w:t>Gebruik maken van anatomische platen, tekeningen en foto’s.</w:t>
            </w:r>
          </w:p>
        </w:tc>
        <w:tc>
          <w:tcPr>
            <w:tcW w:w="844" w:type="dxa"/>
            <w:tcBorders>
              <w:top w:val="single" w:sz="18" w:space="0" w:color="auto"/>
              <w:bottom w:val="single" w:sz="4" w:space="0" w:color="auto"/>
            </w:tcBorders>
          </w:tcPr>
          <w:p w:rsidR="008160E5" w:rsidRDefault="008160E5" w:rsidP="008160E5">
            <w:pPr>
              <w:spacing w:before="80" w:after="80"/>
              <w:jc w:val="center"/>
              <w:rPr>
                <w:sz w:val="18"/>
              </w:rPr>
            </w:pPr>
          </w:p>
        </w:tc>
      </w:tr>
      <w:tr w:rsidR="00B710CD" w:rsidRPr="000A322A" w:rsidTr="00B710CD">
        <w:trPr>
          <w:cantSplit/>
          <w:trHeight w:val="397"/>
        </w:trPr>
        <w:tc>
          <w:tcPr>
            <w:tcW w:w="8225" w:type="dxa"/>
            <w:gridSpan w:val="4"/>
            <w:tcBorders>
              <w:top w:val="single" w:sz="4" w:space="0" w:color="auto"/>
              <w:left w:val="single" w:sz="4" w:space="0" w:color="auto"/>
              <w:bottom w:val="single" w:sz="4" w:space="0" w:color="auto"/>
              <w:right w:val="nil"/>
            </w:tcBorders>
          </w:tcPr>
          <w:p w:rsidR="00B710CD" w:rsidRPr="000A322A" w:rsidRDefault="00B710CD" w:rsidP="00B710CD">
            <w:pPr>
              <w:spacing w:before="80" w:after="80"/>
            </w:pPr>
            <w:r>
              <w:t>Zenuwstelsel</w:t>
            </w:r>
          </w:p>
        </w:tc>
        <w:tc>
          <w:tcPr>
            <w:tcW w:w="7793" w:type="dxa"/>
            <w:gridSpan w:val="2"/>
            <w:tcBorders>
              <w:top w:val="single" w:sz="4" w:space="0" w:color="auto"/>
              <w:left w:val="nil"/>
              <w:bottom w:val="single" w:sz="4" w:space="0" w:color="auto"/>
              <w:right w:val="single" w:sz="4" w:space="0" w:color="auto"/>
            </w:tcBorders>
            <w:vAlign w:val="center"/>
          </w:tcPr>
          <w:p w:rsidR="00B710CD" w:rsidRPr="000A322A" w:rsidRDefault="00B710CD" w:rsidP="00B710CD">
            <w:pPr>
              <w:spacing w:before="80" w:after="80"/>
              <w:rPr>
                <w:rFonts w:cs="Arial"/>
                <w:b/>
                <w:bCs/>
              </w:rPr>
            </w:pPr>
          </w:p>
        </w:tc>
      </w:tr>
      <w:tr w:rsidR="00B710CD" w:rsidTr="00B710CD">
        <w:trPr>
          <w:trHeight w:val="397"/>
        </w:trPr>
        <w:tc>
          <w:tcPr>
            <w:tcW w:w="839" w:type="dxa"/>
            <w:tcBorders>
              <w:top w:val="single" w:sz="18" w:space="0" w:color="auto"/>
              <w:left w:val="single" w:sz="18" w:space="0" w:color="auto"/>
              <w:bottom w:val="single" w:sz="18" w:space="0" w:color="auto"/>
            </w:tcBorders>
          </w:tcPr>
          <w:p w:rsidR="00B710CD" w:rsidRDefault="00B710CD" w:rsidP="00A97D9D">
            <w:pPr>
              <w:pStyle w:val="NummerDoelstelling"/>
            </w:pPr>
          </w:p>
        </w:tc>
        <w:tc>
          <w:tcPr>
            <w:tcW w:w="5716" w:type="dxa"/>
            <w:tcBorders>
              <w:top w:val="single" w:sz="18" w:space="0" w:color="auto"/>
              <w:bottom w:val="single" w:sz="18" w:space="0" w:color="auto"/>
            </w:tcBorders>
          </w:tcPr>
          <w:p w:rsidR="00B710CD" w:rsidRPr="00087967" w:rsidRDefault="00B710CD" w:rsidP="00B710CD">
            <w:pPr>
              <w:spacing w:before="80" w:after="80"/>
              <w:rPr>
                <w:b/>
                <w:bCs/>
                <w:sz w:val="18"/>
              </w:rPr>
            </w:pPr>
            <w:r>
              <w:rPr>
                <w:b/>
                <w:bCs/>
                <w:sz w:val="18"/>
              </w:rPr>
              <w:t>De functie van het zenuwstelsel kunnen omschrijven.</w:t>
            </w:r>
          </w:p>
        </w:tc>
        <w:tc>
          <w:tcPr>
            <w:tcW w:w="835" w:type="dxa"/>
            <w:tcBorders>
              <w:top w:val="single" w:sz="18" w:space="0" w:color="auto"/>
              <w:bottom w:val="single" w:sz="18" w:space="0" w:color="auto"/>
            </w:tcBorders>
          </w:tcPr>
          <w:p w:rsidR="00B710CD" w:rsidRPr="00087967" w:rsidRDefault="00B710CD" w:rsidP="00B710C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710CD" w:rsidRDefault="00B710CD" w:rsidP="00B710C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710CD" w:rsidRDefault="00B710CD" w:rsidP="00B710C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710CD" w:rsidRDefault="00B710CD" w:rsidP="00B710CD">
            <w:pPr>
              <w:spacing w:before="80" w:after="80"/>
              <w:jc w:val="center"/>
              <w:rPr>
                <w:sz w:val="18"/>
              </w:rPr>
            </w:pPr>
          </w:p>
        </w:tc>
      </w:tr>
      <w:tr w:rsidR="00B710CD" w:rsidTr="00B710CD">
        <w:trPr>
          <w:trHeight w:val="397"/>
        </w:trPr>
        <w:tc>
          <w:tcPr>
            <w:tcW w:w="839" w:type="dxa"/>
            <w:tcBorders>
              <w:top w:val="single" w:sz="18" w:space="0" w:color="auto"/>
              <w:bottom w:val="single" w:sz="18" w:space="0" w:color="auto"/>
            </w:tcBorders>
          </w:tcPr>
          <w:p w:rsidR="00B710CD" w:rsidRDefault="00B710CD" w:rsidP="00B710C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710CD" w:rsidRDefault="006C6431" w:rsidP="00B710CD">
            <w:pPr>
              <w:tabs>
                <w:tab w:val="left" w:pos="226"/>
              </w:tabs>
              <w:spacing w:before="80" w:after="80"/>
              <w:rPr>
                <w:sz w:val="18"/>
              </w:rPr>
            </w:pPr>
            <w:r>
              <w:rPr>
                <w:sz w:val="18"/>
              </w:rPr>
              <w:t>Functie en bouwstenen van het zenuwstelsel</w:t>
            </w:r>
            <w:r w:rsidR="00B710CD">
              <w:rPr>
                <w:sz w:val="18"/>
              </w:rPr>
              <w:t>.</w:t>
            </w:r>
          </w:p>
        </w:tc>
        <w:tc>
          <w:tcPr>
            <w:tcW w:w="6949" w:type="dxa"/>
            <w:tcBorders>
              <w:top w:val="single" w:sz="18" w:space="0" w:color="auto"/>
              <w:left w:val="double" w:sz="4" w:space="0" w:color="auto"/>
              <w:bottom w:val="single" w:sz="18" w:space="0" w:color="auto"/>
            </w:tcBorders>
          </w:tcPr>
          <w:p w:rsidR="00B710CD" w:rsidRDefault="00B710CD" w:rsidP="00B710CD">
            <w:pPr>
              <w:tabs>
                <w:tab w:val="right" w:pos="352"/>
                <w:tab w:val="right" w:pos="567"/>
              </w:tabs>
              <w:spacing w:before="80" w:after="80"/>
              <w:rPr>
                <w:sz w:val="18"/>
              </w:rPr>
            </w:pPr>
          </w:p>
        </w:tc>
        <w:tc>
          <w:tcPr>
            <w:tcW w:w="844" w:type="dxa"/>
            <w:tcBorders>
              <w:top w:val="single" w:sz="18" w:space="0" w:color="auto"/>
              <w:bottom w:val="single" w:sz="18" w:space="0" w:color="auto"/>
            </w:tcBorders>
          </w:tcPr>
          <w:p w:rsidR="00B710CD" w:rsidRDefault="00B710CD" w:rsidP="00B710CD">
            <w:pPr>
              <w:spacing w:before="80" w:after="80"/>
              <w:jc w:val="center"/>
              <w:rPr>
                <w:sz w:val="18"/>
              </w:rPr>
            </w:pPr>
          </w:p>
        </w:tc>
      </w:tr>
      <w:tr w:rsidR="00B710CD" w:rsidTr="00B710CD">
        <w:trPr>
          <w:trHeight w:val="397"/>
        </w:trPr>
        <w:tc>
          <w:tcPr>
            <w:tcW w:w="839" w:type="dxa"/>
            <w:tcBorders>
              <w:top w:val="single" w:sz="18" w:space="0" w:color="auto"/>
              <w:left w:val="single" w:sz="18" w:space="0" w:color="auto"/>
              <w:bottom w:val="single" w:sz="18" w:space="0" w:color="auto"/>
            </w:tcBorders>
          </w:tcPr>
          <w:p w:rsidR="00B710CD" w:rsidRDefault="00B710CD" w:rsidP="00A97D9D">
            <w:pPr>
              <w:pStyle w:val="NummerDoelstelling"/>
            </w:pPr>
          </w:p>
        </w:tc>
        <w:tc>
          <w:tcPr>
            <w:tcW w:w="5716" w:type="dxa"/>
            <w:tcBorders>
              <w:top w:val="single" w:sz="18" w:space="0" w:color="auto"/>
              <w:bottom w:val="single" w:sz="18" w:space="0" w:color="auto"/>
            </w:tcBorders>
          </w:tcPr>
          <w:p w:rsidR="00B710CD" w:rsidRDefault="006C6431" w:rsidP="00B710CD">
            <w:pPr>
              <w:spacing w:before="80" w:after="80"/>
              <w:rPr>
                <w:b/>
                <w:bCs/>
                <w:sz w:val="18"/>
              </w:rPr>
            </w:pPr>
            <w:r>
              <w:rPr>
                <w:b/>
                <w:bCs/>
                <w:sz w:val="18"/>
              </w:rPr>
              <w:t>De bouw,</w:t>
            </w:r>
            <w:r w:rsidR="00B710CD">
              <w:rPr>
                <w:b/>
                <w:bCs/>
                <w:sz w:val="18"/>
              </w:rPr>
              <w:t xml:space="preserve"> de werking </w:t>
            </w:r>
            <w:r>
              <w:rPr>
                <w:b/>
                <w:bCs/>
                <w:sz w:val="18"/>
              </w:rPr>
              <w:t xml:space="preserve">en de functie </w:t>
            </w:r>
            <w:r w:rsidR="00B710CD">
              <w:rPr>
                <w:b/>
                <w:bCs/>
                <w:sz w:val="18"/>
              </w:rPr>
              <w:t>van de neuronen kunnen omschrijven.</w:t>
            </w:r>
          </w:p>
        </w:tc>
        <w:tc>
          <w:tcPr>
            <w:tcW w:w="835" w:type="dxa"/>
            <w:tcBorders>
              <w:top w:val="single" w:sz="18" w:space="0" w:color="auto"/>
              <w:bottom w:val="single" w:sz="18" w:space="0" w:color="auto"/>
            </w:tcBorders>
          </w:tcPr>
          <w:p w:rsidR="00B710CD" w:rsidRDefault="00B710CD" w:rsidP="00B710C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710CD" w:rsidRDefault="00B710CD" w:rsidP="00B710C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710CD" w:rsidRDefault="00B710CD" w:rsidP="00B710C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710CD" w:rsidRDefault="00B710CD" w:rsidP="00B710CD">
            <w:pPr>
              <w:spacing w:before="80" w:after="80"/>
              <w:jc w:val="center"/>
              <w:rPr>
                <w:sz w:val="18"/>
              </w:rPr>
            </w:pPr>
          </w:p>
        </w:tc>
      </w:tr>
      <w:tr w:rsidR="00B710CD" w:rsidTr="00B710CD">
        <w:trPr>
          <w:trHeight w:val="397"/>
        </w:trPr>
        <w:tc>
          <w:tcPr>
            <w:tcW w:w="839" w:type="dxa"/>
            <w:tcBorders>
              <w:top w:val="single" w:sz="18" w:space="0" w:color="auto"/>
              <w:bottom w:val="single" w:sz="4" w:space="0" w:color="auto"/>
            </w:tcBorders>
          </w:tcPr>
          <w:p w:rsidR="00B710CD" w:rsidRDefault="00B710CD" w:rsidP="00B710C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710CD" w:rsidRDefault="00B710CD" w:rsidP="006C6431">
            <w:pPr>
              <w:tabs>
                <w:tab w:val="left" w:pos="226"/>
              </w:tabs>
              <w:spacing w:before="80" w:after="80"/>
              <w:rPr>
                <w:sz w:val="18"/>
              </w:rPr>
            </w:pPr>
            <w:r>
              <w:rPr>
                <w:sz w:val="18"/>
              </w:rPr>
              <w:t>De bouw van de neuronen.</w:t>
            </w:r>
          </w:p>
          <w:p w:rsidR="006C6431" w:rsidRDefault="006C6431" w:rsidP="006C6431">
            <w:pPr>
              <w:tabs>
                <w:tab w:val="left" w:pos="226"/>
              </w:tabs>
              <w:spacing w:before="80" w:after="80"/>
              <w:rPr>
                <w:sz w:val="18"/>
              </w:rPr>
            </w:pPr>
            <w:r>
              <w:rPr>
                <w:sz w:val="18"/>
              </w:rPr>
              <w:t>Soorten neuronen volgens hun functie.</w:t>
            </w:r>
          </w:p>
        </w:tc>
        <w:tc>
          <w:tcPr>
            <w:tcW w:w="6949" w:type="dxa"/>
            <w:tcBorders>
              <w:top w:val="single" w:sz="18" w:space="0" w:color="auto"/>
              <w:left w:val="double" w:sz="4" w:space="0" w:color="auto"/>
              <w:bottom w:val="single" w:sz="4" w:space="0" w:color="auto"/>
            </w:tcBorders>
          </w:tcPr>
          <w:p w:rsidR="00B710CD" w:rsidRDefault="00B710CD" w:rsidP="00B710CD">
            <w:pPr>
              <w:tabs>
                <w:tab w:val="right" w:pos="352"/>
                <w:tab w:val="right" w:pos="567"/>
              </w:tabs>
              <w:spacing w:before="80" w:after="80"/>
              <w:rPr>
                <w:sz w:val="18"/>
              </w:rPr>
            </w:pPr>
          </w:p>
        </w:tc>
        <w:tc>
          <w:tcPr>
            <w:tcW w:w="844" w:type="dxa"/>
            <w:tcBorders>
              <w:top w:val="single" w:sz="18" w:space="0" w:color="auto"/>
              <w:bottom w:val="single" w:sz="4" w:space="0" w:color="auto"/>
            </w:tcBorders>
          </w:tcPr>
          <w:p w:rsidR="00B710CD" w:rsidRDefault="00B710CD" w:rsidP="00B710CD">
            <w:pPr>
              <w:spacing w:before="80" w:after="80"/>
              <w:jc w:val="center"/>
              <w:rPr>
                <w:sz w:val="18"/>
              </w:rPr>
            </w:pPr>
          </w:p>
        </w:tc>
      </w:tr>
      <w:tr w:rsidR="004A0371" w:rsidTr="005215C1">
        <w:trPr>
          <w:trHeight w:val="397"/>
        </w:trPr>
        <w:tc>
          <w:tcPr>
            <w:tcW w:w="839" w:type="dxa"/>
            <w:tcBorders>
              <w:top w:val="single" w:sz="18" w:space="0" w:color="auto"/>
              <w:left w:val="single" w:sz="18" w:space="0" w:color="auto"/>
              <w:bottom w:val="single" w:sz="18" w:space="0" w:color="auto"/>
            </w:tcBorders>
          </w:tcPr>
          <w:p w:rsidR="004A0371" w:rsidRDefault="004A0371" w:rsidP="00A97D9D">
            <w:pPr>
              <w:pStyle w:val="NummerDoelstelling"/>
            </w:pPr>
          </w:p>
        </w:tc>
        <w:tc>
          <w:tcPr>
            <w:tcW w:w="5716" w:type="dxa"/>
            <w:tcBorders>
              <w:top w:val="single" w:sz="18" w:space="0" w:color="auto"/>
              <w:bottom w:val="single" w:sz="18" w:space="0" w:color="auto"/>
            </w:tcBorders>
          </w:tcPr>
          <w:p w:rsidR="004A0371" w:rsidRPr="00B23CC1" w:rsidRDefault="00C9635F" w:rsidP="005215C1">
            <w:pPr>
              <w:spacing w:before="80" w:after="80"/>
              <w:rPr>
                <w:b/>
                <w:bCs/>
                <w:sz w:val="18"/>
              </w:rPr>
            </w:pPr>
            <w:r>
              <w:rPr>
                <w:b/>
                <w:bCs/>
                <w:sz w:val="18"/>
              </w:rPr>
              <w:t>Invloed van drugs en centraal werkende middelen op de impulsoverdracht tussen neuronen kunnen toelichten.</w:t>
            </w:r>
          </w:p>
        </w:tc>
        <w:tc>
          <w:tcPr>
            <w:tcW w:w="835" w:type="dxa"/>
            <w:tcBorders>
              <w:top w:val="single" w:sz="18" w:space="0" w:color="auto"/>
              <w:bottom w:val="single" w:sz="18" w:space="0" w:color="auto"/>
            </w:tcBorders>
          </w:tcPr>
          <w:p w:rsidR="004A0371" w:rsidRPr="00B23CC1" w:rsidRDefault="00C9635F" w:rsidP="005215C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A0371" w:rsidRDefault="00C9635F" w:rsidP="005215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A0371" w:rsidRDefault="004A0371" w:rsidP="005215C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A0371" w:rsidRDefault="004A0371" w:rsidP="005215C1">
            <w:pPr>
              <w:spacing w:before="80" w:after="80"/>
              <w:jc w:val="center"/>
              <w:rPr>
                <w:sz w:val="18"/>
              </w:rPr>
            </w:pPr>
          </w:p>
        </w:tc>
      </w:tr>
      <w:tr w:rsidR="004A0371" w:rsidTr="005215C1">
        <w:trPr>
          <w:trHeight w:val="397"/>
        </w:trPr>
        <w:tc>
          <w:tcPr>
            <w:tcW w:w="839" w:type="dxa"/>
            <w:tcBorders>
              <w:top w:val="single" w:sz="18" w:space="0" w:color="auto"/>
              <w:bottom w:val="single" w:sz="4" w:space="0" w:color="auto"/>
            </w:tcBorders>
          </w:tcPr>
          <w:p w:rsidR="004A0371" w:rsidRDefault="004A0371" w:rsidP="005215C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A0371" w:rsidRPr="00C9635F" w:rsidRDefault="005449B7" w:rsidP="00C9635F">
            <w:pPr>
              <w:tabs>
                <w:tab w:val="left" w:pos="226"/>
              </w:tabs>
              <w:spacing w:before="80" w:after="80"/>
              <w:rPr>
                <w:sz w:val="18"/>
              </w:rPr>
            </w:pPr>
            <w:r>
              <w:rPr>
                <w:sz w:val="18"/>
              </w:rPr>
              <w:t>Bouw en werking van het neuron.</w:t>
            </w:r>
          </w:p>
        </w:tc>
        <w:tc>
          <w:tcPr>
            <w:tcW w:w="6949" w:type="dxa"/>
            <w:tcBorders>
              <w:top w:val="single" w:sz="18" w:space="0" w:color="auto"/>
              <w:left w:val="double" w:sz="4" w:space="0" w:color="auto"/>
              <w:bottom w:val="single" w:sz="4" w:space="0" w:color="auto"/>
            </w:tcBorders>
          </w:tcPr>
          <w:p w:rsidR="004A0371" w:rsidRDefault="005449B7" w:rsidP="005215C1">
            <w:pPr>
              <w:tabs>
                <w:tab w:val="right" w:pos="352"/>
                <w:tab w:val="right" w:pos="567"/>
              </w:tabs>
              <w:spacing w:before="80" w:after="80"/>
              <w:rPr>
                <w:sz w:val="18"/>
              </w:rPr>
            </w:pPr>
            <w:r>
              <w:rPr>
                <w:sz w:val="18"/>
              </w:rPr>
              <w:t>Gebruik maken van anatomische platen, tekeningen, foto’s, transparanten.</w:t>
            </w:r>
          </w:p>
        </w:tc>
        <w:tc>
          <w:tcPr>
            <w:tcW w:w="844" w:type="dxa"/>
            <w:tcBorders>
              <w:top w:val="single" w:sz="18" w:space="0" w:color="auto"/>
              <w:bottom w:val="single" w:sz="18" w:space="0" w:color="auto"/>
            </w:tcBorders>
          </w:tcPr>
          <w:p w:rsidR="004A0371" w:rsidRDefault="004A0371" w:rsidP="005215C1">
            <w:pPr>
              <w:spacing w:before="80" w:after="80"/>
              <w:jc w:val="center"/>
              <w:rPr>
                <w:sz w:val="18"/>
              </w:rPr>
            </w:pPr>
          </w:p>
        </w:tc>
      </w:tr>
      <w:tr w:rsidR="00B710CD" w:rsidTr="00B710CD">
        <w:trPr>
          <w:trHeight w:val="397"/>
        </w:trPr>
        <w:tc>
          <w:tcPr>
            <w:tcW w:w="839" w:type="dxa"/>
            <w:tcBorders>
              <w:top w:val="single" w:sz="18" w:space="0" w:color="auto"/>
              <w:left w:val="single" w:sz="18" w:space="0" w:color="auto"/>
              <w:bottom w:val="single" w:sz="18" w:space="0" w:color="auto"/>
            </w:tcBorders>
          </w:tcPr>
          <w:p w:rsidR="00B710CD" w:rsidRDefault="00B710CD" w:rsidP="00A97D9D">
            <w:pPr>
              <w:pStyle w:val="NummerDoelstelling"/>
            </w:pPr>
          </w:p>
        </w:tc>
        <w:tc>
          <w:tcPr>
            <w:tcW w:w="5716" w:type="dxa"/>
            <w:tcBorders>
              <w:top w:val="single" w:sz="18" w:space="0" w:color="auto"/>
              <w:bottom w:val="single" w:sz="18" w:space="0" w:color="auto"/>
            </w:tcBorders>
          </w:tcPr>
          <w:p w:rsidR="00B710CD" w:rsidRPr="000B00A1" w:rsidRDefault="00B710CD" w:rsidP="00B710CD">
            <w:pPr>
              <w:spacing w:before="80" w:after="80"/>
              <w:rPr>
                <w:b/>
                <w:bCs/>
                <w:sz w:val="18"/>
              </w:rPr>
            </w:pPr>
            <w:r>
              <w:rPr>
                <w:b/>
                <w:bCs/>
                <w:sz w:val="18"/>
              </w:rPr>
              <w:t>Het zenuwstelsel kunnen indelen op basis van de functie.</w:t>
            </w:r>
          </w:p>
        </w:tc>
        <w:tc>
          <w:tcPr>
            <w:tcW w:w="835" w:type="dxa"/>
            <w:tcBorders>
              <w:top w:val="single" w:sz="18" w:space="0" w:color="auto"/>
              <w:bottom w:val="single" w:sz="18" w:space="0" w:color="auto"/>
            </w:tcBorders>
          </w:tcPr>
          <w:p w:rsidR="00B710CD" w:rsidRPr="000B00A1" w:rsidRDefault="00B710CD" w:rsidP="00B710C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710CD" w:rsidRDefault="00B710CD" w:rsidP="00B710C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710CD" w:rsidRDefault="00B710CD" w:rsidP="00B710C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710CD" w:rsidRDefault="00B710CD" w:rsidP="00B710CD">
            <w:pPr>
              <w:spacing w:before="80" w:after="80"/>
              <w:jc w:val="center"/>
              <w:rPr>
                <w:sz w:val="18"/>
              </w:rPr>
            </w:pPr>
          </w:p>
        </w:tc>
      </w:tr>
      <w:tr w:rsidR="00B710CD" w:rsidTr="00B710CD">
        <w:trPr>
          <w:trHeight w:val="397"/>
        </w:trPr>
        <w:tc>
          <w:tcPr>
            <w:tcW w:w="839" w:type="dxa"/>
            <w:tcBorders>
              <w:top w:val="single" w:sz="18" w:space="0" w:color="auto"/>
              <w:bottom w:val="single" w:sz="4" w:space="0" w:color="auto"/>
            </w:tcBorders>
          </w:tcPr>
          <w:p w:rsidR="00B710CD" w:rsidRDefault="00B710CD" w:rsidP="00B710C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710CD" w:rsidRPr="00C9635F" w:rsidRDefault="00B710CD" w:rsidP="00B710C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B710CD" w:rsidRDefault="00B710CD" w:rsidP="00B710CD">
            <w:pPr>
              <w:tabs>
                <w:tab w:val="right" w:pos="352"/>
                <w:tab w:val="right" w:pos="567"/>
              </w:tabs>
              <w:spacing w:before="80" w:after="80"/>
              <w:rPr>
                <w:sz w:val="18"/>
              </w:rPr>
            </w:pPr>
          </w:p>
        </w:tc>
        <w:tc>
          <w:tcPr>
            <w:tcW w:w="844" w:type="dxa"/>
            <w:tcBorders>
              <w:top w:val="single" w:sz="18" w:space="0" w:color="auto"/>
              <w:bottom w:val="single" w:sz="18" w:space="0" w:color="auto"/>
            </w:tcBorders>
          </w:tcPr>
          <w:p w:rsidR="00B710CD" w:rsidRDefault="00B710CD" w:rsidP="00B710CD">
            <w:pPr>
              <w:spacing w:before="80" w:after="80"/>
              <w:jc w:val="center"/>
              <w:rPr>
                <w:sz w:val="18"/>
              </w:rPr>
            </w:pPr>
          </w:p>
        </w:tc>
      </w:tr>
      <w:tr w:rsidR="004A0371" w:rsidTr="005215C1">
        <w:trPr>
          <w:trHeight w:val="397"/>
        </w:trPr>
        <w:tc>
          <w:tcPr>
            <w:tcW w:w="839" w:type="dxa"/>
            <w:tcBorders>
              <w:top w:val="single" w:sz="18" w:space="0" w:color="auto"/>
              <w:left w:val="single" w:sz="18" w:space="0" w:color="auto"/>
              <w:bottom w:val="single" w:sz="18" w:space="0" w:color="auto"/>
            </w:tcBorders>
          </w:tcPr>
          <w:p w:rsidR="004A0371" w:rsidRDefault="004A0371" w:rsidP="00A97D9D">
            <w:pPr>
              <w:pStyle w:val="NummerDoelstelling"/>
            </w:pPr>
          </w:p>
        </w:tc>
        <w:tc>
          <w:tcPr>
            <w:tcW w:w="5716" w:type="dxa"/>
            <w:tcBorders>
              <w:top w:val="single" w:sz="18" w:space="0" w:color="auto"/>
              <w:bottom w:val="single" w:sz="18" w:space="0" w:color="auto"/>
            </w:tcBorders>
          </w:tcPr>
          <w:p w:rsidR="004A0371" w:rsidRDefault="009555D6" w:rsidP="005215C1">
            <w:pPr>
              <w:spacing w:before="80" w:after="80"/>
              <w:rPr>
                <w:b/>
                <w:bCs/>
                <w:sz w:val="18"/>
              </w:rPr>
            </w:pPr>
            <w:r>
              <w:rPr>
                <w:b/>
                <w:bCs/>
                <w:sz w:val="18"/>
              </w:rPr>
              <w:t>De delen van het zenuwstelsel anatomisch kunnen situeren.</w:t>
            </w:r>
          </w:p>
        </w:tc>
        <w:tc>
          <w:tcPr>
            <w:tcW w:w="835" w:type="dxa"/>
            <w:tcBorders>
              <w:top w:val="single" w:sz="18" w:space="0" w:color="auto"/>
              <w:bottom w:val="single" w:sz="18" w:space="0" w:color="auto"/>
            </w:tcBorders>
          </w:tcPr>
          <w:p w:rsidR="004A0371" w:rsidRDefault="009555D6" w:rsidP="005215C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A0371" w:rsidRDefault="009555D6" w:rsidP="005215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A0371" w:rsidRDefault="004A0371" w:rsidP="005215C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A0371" w:rsidRDefault="004A0371" w:rsidP="005215C1">
            <w:pPr>
              <w:spacing w:before="80" w:after="80"/>
              <w:jc w:val="center"/>
              <w:rPr>
                <w:sz w:val="18"/>
              </w:rPr>
            </w:pPr>
          </w:p>
        </w:tc>
      </w:tr>
      <w:tr w:rsidR="004A0371" w:rsidTr="005215C1">
        <w:trPr>
          <w:trHeight w:val="397"/>
        </w:trPr>
        <w:tc>
          <w:tcPr>
            <w:tcW w:w="839" w:type="dxa"/>
            <w:tcBorders>
              <w:top w:val="single" w:sz="18" w:space="0" w:color="auto"/>
              <w:bottom w:val="single" w:sz="4" w:space="0" w:color="auto"/>
            </w:tcBorders>
          </w:tcPr>
          <w:p w:rsidR="004A0371" w:rsidRDefault="004A0371" w:rsidP="005215C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555D6" w:rsidRPr="009555D6" w:rsidRDefault="009555D6" w:rsidP="00B710C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A0371" w:rsidRDefault="004A0371" w:rsidP="005215C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4A0371" w:rsidRDefault="004A0371" w:rsidP="005215C1">
            <w:pPr>
              <w:spacing w:before="80" w:after="80"/>
              <w:jc w:val="center"/>
              <w:rPr>
                <w:sz w:val="18"/>
              </w:rPr>
            </w:pPr>
          </w:p>
        </w:tc>
      </w:tr>
      <w:tr w:rsidR="004A0371" w:rsidTr="005215C1">
        <w:trPr>
          <w:trHeight w:val="397"/>
        </w:trPr>
        <w:tc>
          <w:tcPr>
            <w:tcW w:w="839" w:type="dxa"/>
            <w:tcBorders>
              <w:top w:val="single" w:sz="18" w:space="0" w:color="auto"/>
              <w:left w:val="single" w:sz="18" w:space="0" w:color="auto"/>
              <w:bottom w:val="single" w:sz="18" w:space="0" w:color="auto"/>
            </w:tcBorders>
          </w:tcPr>
          <w:p w:rsidR="004A0371" w:rsidRDefault="004A0371" w:rsidP="00A97D9D">
            <w:pPr>
              <w:pStyle w:val="NummerDoelstelling"/>
            </w:pPr>
          </w:p>
        </w:tc>
        <w:tc>
          <w:tcPr>
            <w:tcW w:w="5716" w:type="dxa"/>
            <w:tcBorders>
              <w:top w:val="single" w:sz="18" w:space="0" w:color="auto"/>
              <w:bottom w:val="single" w:sz="18" w:space="0" w:color="auto"/>
            </w:tcBorders>
          </w:tcPr>
          <w:p w:rsidR="004A0371" w:rsidRDefault="009555D6" w:rsidP="00B710CD">
            <w:pPr>
              <w:spacing w:before="80" w:after="80"/>
              <w:rPr>
                <w:b/>
                <w:bCs/>
                <w:sz w:val="18"/>
              </w:rPr>
            </w:pPr>
            <w:r>
              <w:rPr>
                <w:b/>
                <w:bCs/>
                <w:sz w:val="18"/>
              </w:rPr>
              <w:t>De verschillende delen van het cerebro</w:t>
            </w:r>
            <w:r w:rsidR="00B710CD">
              <w:rPr>
                <w:b/>
                <w:bCs/>
                <w:sz w:val="18"/>
              </w:rPr>
              <w:t>-</w:t>
            </w:r>
            <w:r>
              <w:rPr>
                <w:b/>
                <w:bCs/>
                <w:sz w:val="18"/>
              </w:rPr>
              <w:t xml:space="preserve"> spinale zenuwstelsel kunnen situeren en omschrijven.</w:t>
            </w:r>
          </w:p>
        </w:tc>
        <w:tc>
          <w:tcPr>
            <w:tcW w:w="835" w:type="dxa"/>
            <w:tcBorders>
              <w:top w:val="single" w:sz="18" w:space="0" w:color="auto"/>
              <w:bottom w:val="single" w:sz="18" w:space="0" w:color="auto"/>
            </w:tcBorders>
          </w:tcPr>
          <w:p w:rsidR="004A0371" w:rsidRDefault="009555D6" w:rsidP="005215C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A0371" w:rsidRDefault="009555D6" w:rsidP="005215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A0371" w:rsidRDefault="004A0371" w:rsidP="005215C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A0371" w:rsidRDefault="004A0371" w:rsidP="005215C1">
            <w:pPr>
              <w:spacing w:before="80" w:after="80"/>
              <w:jc w:val="center"/>
              <w:rPr>
                <w:sz w:val="18"/>
              </w:rPr>
            </w:pPr>
          </w:p>
        </w:tc>
      </w:tr>
      <w:tr w:rsidR="004A0371" w:rsidTr="005215C1">
        <w:trPr>
          <w:trHeight w:val="397"/>
        </w:trPr>
        <w:tc>
          <w:tcPr>
            <w:tcW w:w="839" w:type="dxa"/>
            <w:tcBorders>
              <w:top w:val="single" w:sz="18" w:space="0" w:color="auto"/>
              <w:bottom w:val="single" w:sz="4" w:space="0" w:color="auto"/>
            </w:tcBorders>
          </w:tcPr>
          <w:p w:rsidR="004A0371" w:rsidRDefault="004A0371" w:rsidP="005215C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A0371" w:rsidRDefault="009555D6" w:rsidP="00B710CD">
            <w:pPr>
              <w:tabs>
                <w:tab w:val="left" w:pos="226"/>
              </w:tabs>
              <w:spacing w:before="80" w:after="80"/>
              <w:rPr>
                <w:sz w:val="18"/>
              </w:rPr>
            </w:pPr>
            <w:r>
              <w:rPr>
                <w:sz w:val="18"/>
              </w:rPr>
              <w:t>Bouw en functie van het cerebro</w:t>
            </w:r>
            <w:r w:rsidR="00B710CD">
              <w:rPr>
                <w:sz w:val="18"/>
              </w:rPr>
              <w:t>-</w:t>
            </w:r>
            <w:r>
              <w:rPr>
                <w:sz w:val="18"/>
              </w:rPr>
              <w:t xml:space="preserve"> spinale zenuwstelsel.</w:t>
            </w:r>
          </w:p>
        </w:tc>
        <w:tc>
          <w:tcPr>
            <w:tcW w:w="6949" w:type="dxa"/>
            <w:tcBorders>
              <w:top w:val="single" w:sz="18" w:space="0" w:color="auto"/>
              <w:left w:val="double" w:sz="4" w:space="0" w:color="auto"/>
              <w:bottom w:val="single" w:sz="4" w:space="0" w:color="auto"/>
            </w:tcBorders>
          </w:tcPr>
          <w:p w:rsidR="004A0371" w:rsidRDefault="009555D6" w:rsidP="005215C1">
            <w:pPr>
              <w:tabs>
                <w:tab w:val="right" w:pos="352"/>
                <w:tab w:val="right" w:pos="567"/>
              </w:tabs>
              <w:spacing w:before="80" w:after="80"/>
              <w:rPr>
                <w:sz w:val="18"/>
              </w:rPr>
            </w:pPr>
            <w:r>
              <w:rPr>
                <w:sz w:val="18"/>
              </w:rPr>
              <w:t>Gebruik maken van anatomische platen, tekeningen, foto’s, transparanten</w:t>
            </w:r>
          </w:p>
        </w:tc>
        <w:tc>
          <w:tcPr>
            <w:tcW w:w="844" w:type="dxa"/>
            <w:tcBorders>
              <w:top w:val="single" w:sz="18" w:space="0" w:color="auto"/>
              <w:bottom w:val="single" w:sz="18" w:space="0" w:color="auto"/>
            </w:tcBorders>
          </w:tcPr>
          <w:p w:rsidR="004A0371" w:rsidRDefault="004A0371" w:rsidP="005215C1">
            <w:pPr>
              <w:spacing w:before="80" w:after="80"/>
              <w:jc w:val="center"/>
              <w:rPr>
                <w:sz w:val="18"/>
              </w:rPr>
            </w:pPr>
          </w:p>
        </w:tc>
      </w:tr>
    </w:tbl>
    <w:p w:rsidR="00BE19EF" w:rsidRDefault="00BE19EF">
      <w:pPr>
        <w:rPr>
          <w:b/>
          <w:bCs/>
        </w:rPr>
      </w:pPr>
      <w:r>
        <w:rPr>
          <w:b/>
          <w:bCs/>
        </w:rPr>
        <w:br w:type="page"/>
      </w:r>
    </w:p>
    <w:p w:rsidR="00BE19EF" w:rsidRDefault="00BE19EF" w:rsidP="00BE19EF"/>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E19EF" w:rsidTr="00852BB9">
        <w:trPr>
          <w:cantSplit/>
          <w:trHeight w:val="397"/>
          <w:tblHeader/>
        </w:trPr>
        <w:tc>
          <w:tcPr>
            <w:tcW w:w="839" w:type="dxa"/>
            <w:tcBorders>
              <w:bottom w:val="single" w:sz="4" w:space="0" w:color="auto"/>
            </w:tcBorders>
            <w:vAlign w:val="center"/>
          </w:tcPr>
          <w:p w:rsidR="00BE19EF" w:rsidRDefault="00BE19EF" w:rsidP="00852BB9">
            <w:pPr>
              <w:spacing w:before="80" w:after="80"/>
              <w:rPr>
                <w:sz w:val="18"/>
              </w:rPr>
            </w:pPr>
            <w:r>
              <w:rPr>
                <w:sz w:val="18"/>
              </w:rPr>
              <w:t>Nr.</w:t>
            </w:r>
          </w:p>
        </w:tc>
        <w:tc>
          <w:tcPr>
            <w:tcW w:w="5716" w:type="dxa"/>
            <w:tcBorders>
              <w:bottom w:val="single" w:sz="4" w:space="0" w:color="auto"/>
            </w:tcBorders>
            <w:vAlign w:val="center"/>
          </w:tcPr>
          <w:p w:rsidR="00BE19EF" w:rsidRDefault="00BE19EF" w:rsidP="00852BB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E19EF" w:rsidRDefault="00BE19EF" w:rsidP="00852BB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E19EF" w:rsidRDefault="00BE19EF" w:rsidP="00852BB9">
            <w:pPr>
              <w:spacing w:before="80" w:after="80"/>
              <w:jc w:val="center"/>
              <w:rPr>
                <w:sz w:val="18"/>
              </w:rPr>
            </w:pPr>
            <w:r>
              <w:rPr>
                <w:sz w:val="18"/>
              </w:rPr>
              <w:t>B/U</w:t>
            </w:r>
          </w:p>
        </w:tc>
        <w:tc>
          <w:tcPr>
            <w:tcW w:w="6949" w:type="dxa"/>
            <w:tcBorders>
              <w:left w:val="double" w:sz="4" w:space="0" w:color="auto"/>
            </w:tcBorders>
            <w:vAlign w:val="center"/>
          </w:tcPr>
          <w:p w:rsidR="00BE19EF" w:rsidRDefault="00BE19EF" w:rsidP="00852BB9">
            <w:pPr>
              <w:spacing w:before="80" w:after="80"/>
              <w:jc w:val="center"/>
              <w:rPr>
                <w:sz w:val="18"/>
              </w:rPr>
            </w:pPr>
            <w:r>
              <w:rPr>
                <w:sz w:val="18"/>
              </w:rPr>
              <w:t>Didactische wenken en hulpmiddelen</w:t>
            </w:r>
          </w:p>
        </w:tc>
        <w:tc>
          <w:tcPr>
            <w:tcW w:w="844" w:type="dxa"/>
            <w:vAlign w:val="center"/>
          </w:tcPr>
          <w:p w:rsidR="00BE19EF" w:rsidRDefault="00BE19EF" w:rsidP="00852BB9">
            <w:pPr>
              <w:spacing w:before="80" w:after="80"/>
              <w:jc w:val="center"/>
              <w:rPr>
                <w:sz w:val="18"/>
              </w:rPr>
            </w:pPr>
            <w:r>
              <w:rPr>
                <w:sz w:val="18"/>
              </w:rPr>
              <w:t>Link</w:t>
            </w:r>
          </w:p>
        </w:tc>
      </w:tr>
      <w:tr w:rsidR="004A0371" w:rsidTr="005215C1">
        <w:trPr>
          <w:trHeight w:val="397"/>
        </w:trPr>
        <w:tc>
          <w:tcPr>
            <w:tcW w:w="839" w:type="dxa"/>
            <w:tcBorders>
              <w:top w:val="single" w:sz="18" w:space="0" w:color="auto"/>
              <w:left w:val="single" w:sz="18" w:space="0" w:color="auto"/>
              <w:bottom w:val="single" w:sz="18" w:space="0" w:color="auto"/>
            </w:tcBorders>
          </w:tcPr>
          <w:p w:rsidR="004A0371" w:rsidRDefault="004A0371" w:rsidP="00A97D9D">
            <w:pPr>
              <w:pStyle w:val="NummerDoelstelling"/>
            </w:pPr>
          </w:p>
        </w:tc>
        <w:tc>
          <w:tcPr>
            <w:tcW w:w="5716" w:type="dxa"/>
            <w:tcBorders>
              <w:top w:val="single" w:sz="18" w:space="0" w:color="auto"/>
              <w:bottom w:val="single" w:sz="18" w:space="0" w:color="auto"/>
            </w:tcBorders>
          </w:tcPr>
          <w:p w:rsidR="004A0371" w:rsidRPr="000B00A1" w:rsidRDefault="005215C1" w:rsidP="005215C1">
            <w:pPr>
              <w:spacing w:before="80" w:after="80"/>
              <w:rPr>
                <w:b/>
                <w:bCs/>
                <w:sz w:val="18"/>
              </w:rPr>
            </w:pPr>
            <w:r>
              <w:rPr>
                <w:b/>
                <w:bCs/>
                <w:sz w:val="18"/>
              </w:rPr>
              <w:t>Het ontstaan van het zenuwstelsel kunnen verklaren vanaf de vroegere embryonale periode en het verband kunnen leggen met de volwassenen hersenen.</w:t>
            </w:r>
          </w:p>
        </w:tc>
        <w:tc>
          <w:tcPr>
            <w:tcW w:w="835" w:type="dxa"/>
            <w:tcBorders>
              <w:top w:val="single" w:sz="18" w:space="0" w:color="auto"/>
              <w:bottom w:val="single" w:sz="18" w:space="0" w:color="auto"/>
            </w:tcBorders>
          </w:tcPr>
          <w:p w:rsidR="004A0371" w:rsidRPr="000B00A1" w:rsidRDefault="005215C1" w:rsidP="005215C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A0371" w:rsidRDefault="00B710CD" w:rsidP="005215C1">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4A0371" w:rsidRDefault="004A0371" w:rsidP="005215C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A0371" w:rsidRDefault="004A0371" w:rsidP="005215C1">
            <w:pPr>
              <w:spacing w:before="80" w:after="80"/>
              <w:jc w:val="center"/>
              <w:rPr>
                <w:sz w:val="18"/>
              </w:rPr>
            </w:pPr>
          </w:p>
        </w:tc>
      </w:tr>
      <w:tr w:rsidR="004A0371" w:rsidTr="004A0371">
        <w:trPr>
          <w:trHeight w:val="397"/>
        </w:trPr>
        <w:tc>
          <w:tcPr>
            <w:tcW w:w="839" w:type="dxa"/>
            <w:tcBorders>
              <w:top w:val="single" w:sz="18" w:space="0" w:color="auto"/>
              <w:bottom w:val="single" w:sz="4" w:space="0" w:color="auto"/>
            </w:tcBorders>
          </w:tcPr>
          <w:p w:rsidR="004A0371" w:rsidRDefault="004A0371" w:rsidP="005215C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215C1" w:rsidRPr="005215C1" w:rsidRDefault="005215C1" w:rsidP="00B710CD">
            <w:pPr>
              <w:tabs>
                <w:tab w:val="left" w:pos="226"/>
              </w:tabs>
              <w:spacing w:before="80" w:after="80"/>
              <w:rPr>
                <w:sz w:val="18"/>
              </w:rPr>
            </w:pPr>
            <w:r>
              <w:rPr>
                <w:sz w:val="18"/>
              </w:rPr>
              <w:t>Ontstaan van het zenuwstelsel:</w:t>
            </w:r>
            <w:r w:rsidR="00B710CD">
              <w:rPr>
                <w:sz w:val="18"/>
              </w:rPr>
              <w:br/>
              <w:t>-</w:t>
            </w:r>
            <w:r w:rsidR="00B710CD">
              <w:rPr>
                <w:sz w:val="18"/>
              </w:rPr>
              <w:tab/>
            </w:r>
            <w:r>
              <w:rPr>
                <w:sz w:val="18"/>
              </w:rPr>
              <w:t>neutrale buis;</w:t>
            </w:r>
            <w:r w:rsidR="00B710CD">
              <w:rPr>
                <w:sz w:val="18"/>
              </w:rPr>
              <w:br/>
              <w:t>-</w:t>
            </w:r>
            <w:r w:rsidR="00B710CD">
              <w:rPr>
                <w:sz w:val="18"/>
              </w:rPr>
              <w:tab/>
            </w:r>
            <w:r>
              <w:rPr>
                <w:sz w:val="18"/>
              </w:rPr>
              <w:t>hersenblaasjes: hersenstam, grote en kleine hersenen;</w:t>
            </w:r>
            <w:r w:rsidR="00B710CD">
              <w:rPr>
                <w:sz w:val="18"/>
              </w:rPr>
              <w:br/>
              <w:t>-</w:t>
            </w:r>
            <w:r w:rsidR="00B710CD">
              <w:rPr>
                <w:sz w:val="18"/>
              </w:rPr>
              <w:tab/>
            </w:r>
            <w:r>
              <w:rPr>
                <w:sz w:val="18"/>
              </w:rPr>
              <w:t>rugge</w:t>
            </w:r>
            <w:r w:rsidR="00B710CD">
              <w:rPr>
                <w:sz w:val="18"/>
              </w:rPr>
              <w:t>n</w:t>
            </w:r>
            <w:r>
              <w:rPr>
                <w:sz w:val="18"/>
              </w:rPr>
              <w:t>merg.</w:t>
            </w:r>
          </w:p>
        </w:tc>
        <w:tc>
          <w:tcPr>
            <w:tcW w:w="6949" w:type="dxa"/>
            <w:tcBorders>
              <w:top w:val="single" w:sz="18" w:space="0" w:color="auto"/>
              <w:left w:val="double" w:sz="4" w:space="0" w:color="auto"/>
              <w:bottom w:val="single" w:sz="4" w:space="0" w:color="auto"/>
            </w:tcBorders>
          </w:tcPr>
          <w:p w:rsidR="004A0371" w:rsidRDefault="004A0371" w:rsidP="005215C1">
            <w:pPr>
              <w:tabs>
                <w:tab w:val="right" w:pos="352"/>
                <w:tab w:val="right" w:pos="567"/>
              </w:tabs>
              <w:spacing w:before="80" w:after="80"/>
              <w:rPr>
                <w:sz w:val="18"/>
              </w:rPr>
            </w:pPr>
          </w:p>
        </w:tc>
        <w:tc>
          <w:tcPr>
            <w:tcW w:w="844" w:type="dxa"/>
            <w:tcBorders>
              <w:top w:val="single" w:sz="18" w:space="0" w:color="auto"/>
              <w:bottom w:val="single" w:sz="4" w:space="0" w:color="auto"/>
            </w:tcBorders>
          </w:tcPr>
          <w:p w:rsidR="004A0371" w:rsidRDefault="004A0371" w:rsidP="005215C1">
            <w:pPr>
              <w:spacing w:before="80" w:after="80"/>
              <w:jc w:val="center"/>
              <w:rPr>
                <w:sz w:val="18"/>
              </w:rPr>
            </w:pPr>
          </w:p>
        </w:tc>
      </w:tr>
      <w:tr w:rsidR="004A0371" w:rsidTr="00D12053">
        <w:trPr>
          <w:trHeight w:val="397"/>
        </w:trPr>
        <w:tc>
          <w:tcPr>
            <w:tcW w:w="839" w:type="dxa"/>
            <w:tcBorders>
              <w:top w:val="single" w:sz="18" w:space="0" w:color="auto"/>
              <w:left w:val="single" w:sz="18" w:space="0" w:color="auto"/>
              <w:bottom w:val="single" w:sz="18" w:space="0" w:color="auto"/>
            </w:tcBorders>
          </w:tcPr>
          <w:p w:rsidR="004A0371" w:rsidRDefault="004A0371" w:rsidP="00A97D9D">
            <w:pPr>
              <w:pStyle w:val="NummerDoelstelling"/>
            </w:pPr>
          </w:p>
        </w:tc>
        <w:tc>
          <w:tcPr>
            <w:tcW w:w="5716" w:type="dxa"/>
            <w:tcBorders>
              <w:top w:val="single" w:sz="18" w:space="0" w:color="auto"/>
              <w:bottom w:val="single" w:sz="18" w:space="0" w:color="auto"/>
            </w:tcBorders>
          </w:tcPr>
          <w:p w:rsidR="004A0371" w:rsidRPr="00087967" w:rsidRDefault="005215C1" w:rsidP="005215C1">
            <w:pPr>
              <w:spacing w:before="80" w:after="80"/>
              <w:rPr>
                <w:b/>
                <w:bCs/>
                <w:sz w:val="18"/>
              </w:rPr>
            </w:pPr>
            <w:r>
              <w:rPr>
                <w:b/>
                <w:bCs/>
                <w:sz w:val="18"/>
              </w:rPr>
              <w:t>De verschillende delen van het autonome zenuwstelsel kunnen omschrijven.</w:t>
            </w:r>
          </w:p>
        </w:tc>
        <w:tc>
          <w:tcPr>
            <w:tcW w:w="835" w:type="dxa"/>
            <w:tcBorders>
              <w:top w:val="single" w:sz="18" w:space="0" w:color="auto"/>
              <w:bottom w:val="single" w:sz="18" w:space="0" w:color="auto"/>
            </w:tcBorders>
          </w:tcPr>
          <w:p w:rsidR="004A0371" w:rsidRPr="00087967" w:rsidRDefault="005215C1" w:rsidP="005215C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A0371" w:rsidRDefault="005215C1" w:rsidP="005215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A0371" w:rsidRDefault="004A0371" w:rsidP="005215C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A0371" w:rsidRDefault="004A0371" w:rsidP="005215C1">
            <w:pPr>
              <w:spacing w:before="80" w:after="80"/>
              <w:jc w:val="center"/>
              <w:rPr>
                <w:sz w:val="18"/>
              </w:rPr>
            </w:pPr>
          </w:p>
        </w:tc>
      </w:tr>
      <w:tr w:rsidR="004A0371" w:rsidTr="00D12053">
        <w:trPr>
          <w:trHeight w:val="397"/>
        </w:trPr>
        <w:tc>
          <w:tcPr>
            <w:tcW w:w="839" w:type="dxa"/>
            <w:tcBorders>
              <w:top w:val="single" w:sz="18" w:space="0" w:color="auto"/>
              <w:bottom w:val="single" w:sz="4" w:space="0" w:color="auto"/>
            </w:tcBorders>
          </w:tcPr>
          <w:p w:rsidR="004A0371" w:rsidRDefault="004A0371" w:rsidP="005215C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A0371" w:rsidRDefault="005215C1" w:rsidP="005215C1">
            <w:pPr>
              <w:tabs>
                <w:tab w:val="left" w:pos="226"/>
              </w:tabs>
              <w:spacing w:before="80" w:after="80"/>
              <w:rPr>
                <w:sz w:val="18"/>
              </w:rPr>
            </w:pPr>
            <w:r>
              <w:rPr>
                <w:sz w:val="18"/>
              </w:rPr>
              <w:t>Bouw en functie van het autonome zenuwstelsel.</w:t>
            </w:r>
          </w:p>
        </w:tc>
        <w:tc>
          <w:tcPr>
            <w:tcW w:w="6949" w:type="dxa"/>
            <w:tcBorders>
              <w:top w:val="single" w:sz="18" w:space="0" w:color="auto"/>
              <w:left w:val="double" w:sz="4" w:space="0" w:color="auto"/>
              <w:bottom w:val="single" w:sz="4" w:space="0" w:color="auto"/>
            </w:tcBorders>
          </w:tcPr>
          <w:p w:rsidR="004A0371" w:rsidRDefault="004A0371" w:rsidP="005215C1">
            <w:pPr>
              <w:tabs>
                <w:tab w:val="right" w:pos="352"/>
                <w:tab w:val="right" w:pos="567"/>
              </w:tabs>
              <w:spacing w:before="80" w:after="80"/>
              <w:rPr>
                <w:sz w:val="18"/>
              </w:rPr>
            </w:pPr>
          </w:p>
        </w:tc>
        <w:tc>
          <w:tcPr>
            <w:tcW w:w="844" w:type="dxa"/>
            <w:tcBorders>
              <w:top w:val="single" w:sz="18" w:space="0" w:color="auto"/>
              <w:bottom w:val="single" w:sz="4" w:space="0" w:color="auto"/>
            </w:tcBorders>
          </w:tcPr>
          <w:p w:rsidR="004A0371" w:rsidRDefault="004A0371" w:rsidP="005215C1">
            <w:pPr>
              <w:spacing w:before="80" w:after="80"/>
              <w:jc w:val="center"/>
              <w:rPr>
                <w:sz w:val="18"/>
              </w:rPr>
            </w:pPr>
          </w:p>
        </w:tc>
      </w:tr>
      <w:tr w:rsidR="004A0371" w:rsidTr="005215C1">
        <w:trPr>
          <w:trHeight w:val="397"/>
        </w:trPr>
        <w:tc>
          <w:tcPr>
            <w:tcW w:w="839" w:type="dxa"/>
            <w:tcBorders>
              <w:top w:val="single" w:sz="18" w:space="0" w:color="auto"/>
              <w:left w:val="single" w:sz="18" w:space="0" w:color="auto"/>
              <w:bottom w:val="single" w:sz="18" w:space="0" w:color="auto"/>
            </w:tcBorders>
          </w:tcPr>
          <w:p w:rsidR="004A0371" w:rsidRDefault="004A0371" w:rsidP="00A97D9D">
            <w:pPr>
              <w:pStyle w:val="NummerDoelstelling"/>
            </w:pPr>
          </w:p>
        </w:tc>
        <w:tc>
          <w:tcPr>
            <w:tcW w:w="5716" w:type="dxa"/>
            <w:tcBorders>
              <w:top w:val="single" w:sz="18" w:space="0" w:color="auto"/>
              <w:bottom w:val="single" w:sz="18" w:space="0" w:color="auto"/>
            </w:tcBorders>
          </w:tcPr>
          <w:p w:rsidR="004A0371" w:rsidRDefault="00534E3F" w:rsidP="005215C1">
            <w:pPr>
              <w:spacing w:before="80" w:after="80"/>
              <w:rPr>
                <w:b/>
                <w:bCs/>
                <w:sz w:val="18"/>
              </w:rPr>
            </w:pPr>
            <w:r>
              <w:rPr>
                <w:b/>
                <w:bCs/>
                <w:sz w:val="18"/>
              </w:rPr>
              <w:t>Een reflex kunnen omschrijven.</w:t>
            </w:r>
          </w:p>
        </w:tc>
        <w:tc>
          <w:tcPr>
            <w:tcW w:w="835" w:type="dxa"/>
            <w:tcBorders>
              <w:top w:val="single" w:sz="18" w:space="0" w:color="auto"/>
              <w:bottom w:val="single" w:sz="18" w:space="0" w:color="auto"/>
            </w:tcBorders>
          </w:tcPr>
          <w:p w:rsidR="004A0371" w:rsidRDefault="00534E3F" w:rsidP="005215C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A0371" w:rsidRDefault="00534E3F" w:rsidP="005215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A0371" w:rsidRDefault="004A0371" w:rsidP="005215C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A0371" w:rsidRDefault="004A0371" w:rsidP="005215C1">
            <w:pPr>
              <w:spacing w:before="80" w:after="80"/>
              <w:jc w:val="center"/>
              <w:rPr>
                <w:sz w:val="18"/>
              </w:rPr>
            </w:pPr>
          </w:p>
        </w:tc>
      </w:tr>
      <w:tr w:rsidR="004A0371" w:rsidTr="005215C1">
        <w:trPr>
          <w:trHeight w:val="397"/>
        </w:trPr>
        <w:tc>
          <w:tcPr>
            <w:tcW w:w="839" w:type="dxa"/>
            <w:tcBorders>
              <w:top w:val="single" w:sz="18" w:space="0" w:color="auto"/>
              <w:bottom w:val="single" w:sz="2" w:space="0" w:color="auto"/>
            </w:tcBorders>
          </w:tcPr>
          <w:p w:rsidR="004A0371" w:rsidRDefault="004A0371" w:rsidP="005215C1">
            <w:pPr>
              <w:spacing w:before="80" w:after="80"/>
              <w:rPr>
                <w:sz w:val="18"/>
              </w:rPr>
            </w:pPr>
          </w:p>
        </w:tc>
        <w:tc>
          <w:tcPr>
            <w:tcW w:w="7386" w:type="dxa"/>
            <w:gridSpan w:val="3"/>
            <w:tcBorders>
              <w:top w:val="single" w:sz="18" w:space="0" w:color="auto"/>
              <w:bottom w:val="single" w:sz="2" w:space="0" w:color="auto"/>
              <w:right w:val="double" w:sz="4" w:space="0" w:color="auto"/>
            </w:tcBorders>
          </w:tcPr>
          <w:p w:rsidR="004A0371" w:rsidRPr="00B23CC1" w:rsidRDefault="00534E3F" w:rsidP="005215C1">
            <w:pPr>
              <w:tabs>
                <w:tab w:val="left" w:pos="226"/>
              </w:tabs>
              <w:spacing w:before="80" w:after="80"/>
              <w:rPr>
                <w:sz w:val="18"/>
              </w:rPr>
            </w:pPr>
            <w:r>
              <w:rPr>
                <w:sz w:val="18"/>
              </w:rPr>
              <w:t>Reflexen.</w:t>
            </w:r>
          </w:p>
        </w:tc>
        <w:tc>
          <w:tcPr>
            <w:tcW w:w="6949" w:type="dxa"/>
            <w:tcBorders>
              <w:top w:val="single" w:sz="18" w:space="0" w:color="auto"/>
              <w:left w:val="double" w:sz="4" w:space="0" w:color="auto"/>
              <w:bottom w:val="single" w:sz="2" w:space="0" w:color="auto"/>
            </w:tcBorders>
          </w:tcPr>
          <w:p w:rsidR="004A0371" w:rsidRDefault="004A0371" w:rsidP="005215C1">
            <w:pPr>
              <w:tabs>
                <w:tab w:val="right" w:pos="352"/>
                <w:tab w:val="right" w:pos="567"/>
              </w:tabs>
              <w:spacing w:before="80" w:after="80"/>
              <w:rPr>
                <w:sz w:val="18"/>
              </w:rPr>
            </w:pPr>
          </w:p>
        </w:tc>
        <w:tc>
          <w:tcPr>
            <w:tcW w:w="844" w:type="dxa"/>
            <w:tcBorders>
              <w:top w:val="single" w:sz="18" w:space="0" w:color="auto"/>
              <w:bottom w:val="single" w:sz="2" w:space="0" w:color="auto"/>
            </w:tcBorders>
          </w:tcPr>
          <w:p w:rsidR="004A0371" w:rsidRDefault="004A0371" w:rsidP="005215C1">
            <w:pPr>
              <w:spacing w:before="80" w:after="80"/>
              <w:jc w:val="center"/>
              <w:rPr>
                <w:sz w:val="18"/>
              </w:rPr>
            </w:pPr>
          </w:p>
        </w:tc>
      </w:tr>
      <w:tr w:rsidR="004A0371" w:rsidTr="005215C1">
        <w:trPr>
          <w:trHeight w:val="397"/>
        </w:trPr>
        <w:tc>
          <w:tcPr>
            <w:tcW w:w="839" w:type="dxa"/>
            <w:tcBorders>
              <w:top w:val="single" w:sz="18" w:space="0" w:color="auto"/>
              <w:left w:val="single" w:sz="18" w:space="0" w:color="auto"/>
              <w:bottom w:val="single" w:sz="18" w:space="0" w:color="auto"/>
            </w:tcBorders>
          </w:tcPr>
          <w:p w:rsidR="004A0371" w:rsidRDefault="004A0371" w:rsidP="00A97D9D">
            <w:pPr>
              <w:pStyle w:val="NummerDoelstelling"/>
            </w:pPr>
          </w:p>
        </w:tc>
        <w:tc>
          <w:tcPr>
            <w:tcW w:w="5716" w:type="dxa"/>
            <w:tcBorders>
              <w:top w:val="single" w:sz="18" w:space="0" w:color="auto"/>
              <w:bottom w:val="single" w:sz="18" w:space="0" w:color="auto"/>
            </w:tcBorders>
          </w:tcPr>
          <w:p w:rsidR="004A0371" w:rsidRPr="00B23CC1" w:rsidRDefault="00534E3F" w:rsidP="005215C1">
            <w:pPr>
              <w:spacing w:before="80" w:after="80"/>
              <w:rPr>
                <w:b/>
                <w:bCs/>
                <w:sz w:val="18"/>
              </w:rPr>
            </w:pPr>
            <w:r>
              <w:rPr>
                <w:b/>
                <w:bCs/>
                <w:sz w:val="18"/>
              </w:rPr>
              <w:t>Afwijkingen en ziektes met betrekking tot het zenuwstelsel kunnen omschrijven.</w:t>
            </w:r>
          </w:p>
        </w:tc>
        <w:tc>
          <w:tcPr>
            <w:tcW w:w="835" w:type="dxa"/>
            <w:tcBorders>
              <w:top w:val="single" w:sz="18" w:space="0" w:color="auto"/>
              <w:bottom w:val="single" w:sz="18" w:space="0" w:color="auto"/>
            </w:tcBorders>
          </w:tcPr>
          <w:p w:rsidR="004A0371" w:rsidRPr="00B23CC1" w:rsidRDefault="00534E3F" w:rsidP="005215C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A0371" w:rsidRDefault="00534E3F" w:rsidP="005215C1">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4A0371" w:rsidRDefault="004A0371" w:rsidP="005215C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A0371" w:rsidRDefault="004A0371" w:rsidP="005215C1">
            <w:pPr>
              <w:spacing w:before="80" w:after="80"/>
              <w:jc w:val="center"/>
              <w:rPr>
                <w:sz w:val="18"/>
              </w:rPr>
            </w:pPr>
          </w:p>
        </w:tc>
      </w:tr>
      <w:tr w:rsidR="004A0371" w:rsidTr="005215C1">
        <w:trPr>
          <w:trHeight w:val="397"/>
        </w:trPr>
        <w:tc>
          <w:tcPr>
            <w:tcW w:w="839" w:type="dxa"/>
            <w:tcBorders>
              <w:top w:val="single" w:sz="18" w:space="0" w:color="auto"/>
              <w:bottom w:val="single" w:sz="4" w:space="0" w:color="auto"/>
            </w:tcBorders>
          </w:tcPr>
          <w:p w:rsidR="004A0371" w:rsidRDefault="004A0371" w:rsidP="005215C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34E3F" w:rsidRPr="00534E3F" w:rsidRDefault="00534E3F" w:rsidP="00D12053">
            <w:pPr>
              <w:tabs>
                <w:tab w:val="left" w:pos="226"/>
              </w:tabs>
              <w:spacing w:before="80" w:after="80"/>
              <w:rPr>
                <w:sz w:val="18"/>
              </w:rPr>
            </w:pPr>
            <w:r>
              <w:rPr>
                <w:sz w:val="18"/>
              </w:rPr>
              <w:t>Aandoeningen en ziektes: o.a.</w:t>
            </w:r>
            <w:r w:rsidR="00D12053">
              <w:rPr>
                <w:sz w:val="18"/>
              </w:rPr>
              <w:br/>
              <w:t>-</w:t>
            </w:r>
            <w:r w:rsidR="00D12053">
              <w:rPr>
                <w:sz w:val="18"/>
              </w:rPr>
              <w:tab/>
            </w:r>
            <w:r>
              <w:rPr>
                <w:sz w:val="18"/>
              </w:rPr>
              <w:t>ziekte van Parkinson;</w:t>
            </w:r>
            <w:r w:rsidR="00D12053">
              <w:rPr>
                <w:sz w:val="18"/>
              </w:rPr>
              <w:br/>
              <w:t>-</w:t>
            </w:r>
            <w:r w:rsidR="00D12053">
              <w:rPr>
                <w:sz w:val="18"/>
              </w:rPr>
              <w:tab/>
            </w:r>
            <w:r>
              <w:rPr>
                <w:sz w:val="18"/>
              </w:rPr>
              <w:t>ziekte van Alzheimer;</w:t>
            </w:r>
            <w:r w:rsidR="00D12053">
              <w:rPr>
                <w:sz w:val="18"/>
              </w:rPr>
              <w:br/>
              <w:t>-</w:t>
            </w:r>
            <w:r w:rsidR="00D12053">
              <w:rPr>
                <w:sz w:val="18"/>
              </w:rPr>
              <w:tab/>
            </w:r>
            <w:r w:rsidRPr="007A2809">
              <w:rPr>
                <w:sz w:val="18"/>
              </w:rPr>
              <w:t>men</w:t>
            </w:r>
            <w:r w:rsidR="00310D73" w:rsidRPr="007A2809">
              <w:rPr>
                <w:sz w:val="18"/>
              </w:rPr>
              <w:t>in</w:t>
            </w:r>
            <w:r w:rsidRPr="007A2809">
              <w:rPr>
                <w:sz w:val="18"/>
              </w:rPr>
              <w:t>gitis</w:t>
            </w:r>
            <w:r w:rsidR="00D12053" w:rsidRPr="007A2809">
              <w:rPr>
                <w:sz w:val="18"/>
              </w:rPr>
              <w:t>;</w:t>
            </w:r>
            <w:r w:rsidR="00D12053">
              <w:rPr>
                <w:sz w:val="18"/>
              </w:rPr>
              <w:br/>
              <w:t>-</w:t>
            </w:r>
            <w:r w:rsidR="00D12053">
              <w:rPr>
                <w:sz w:val="18"/>
              </w:rPr>
              <w:tab/>
              <w:t>MS;</w:t>
            </w:r>
            <w:r w:rsidR="00D12053">
              <w:rPr>
                <w:sz w:val="18"/>
              </w:rPr>
              <w:br/>
              <w:t>-</w:t>
            </w:r>
            <w:r w:rsidR="00D12053">
              <w:rPr>
                <w:sz w:val="18"/>
              </w:rPr>
              <w:tab/>
              <w:t>Polio.</w:t>
            </w:r>
          </w:p>
        </w:tc>
        <w:tc>
          <w:tcPr>
            <w:tcW w:w="6949" w:type="dxa"/>
            <w:tcBorders>
              <w:top w:val="single" w:sz="18" w:space="0" w:color="auto"/>
              <w:left w:val="double" w:sz="4" w:space="0" w:color="auto"/>
              <w:bottom w:val="single" w:sz="4" w:space="0" w:color="auto"/>
            </w:tcBorders>
          </w:tcPr>
          <w:p w:rsidR="004A0371" w:rsidRDefault="004A0371" w:rsidP="005215C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4A0371" w:rsidRDefault="004A0371" w:rsidP="005215C1">
            <w:pPr>
              <w:spacing w:before="80" w:after="80"/>
              <w:jc w:val="center"/>
              <w:rPr>
                <w:sz w:val="18"/>
              </w:rPr>
            </w:pPr>
          </w:p>
        </w:tc>
      </w:tr>
      <w:tr w:rsidR="004A0371" w:rsidTr="005215C1">
        <w:trPr>
          <w:trHeight w:val="397"/>
        </w:trPr>
        <w:tc>
          <w:tcPr>
            <w:tcW w:w="839" w:type="dxa"/>
            <w:tcBorders>
              <w:top w:val="single" w:sz="18" w:space="0" w:color="auto"/>
              <w:left w:val="single" w:sz="18" w:space="0" w:color="auto"/>
              <w:bottom w:val="single" w:sz="18" w:space="0" w:color="auto"/>
            </w:tcBorders>
          </w:tcPr>
          <w:p w:rsidR="004A0371" w:rsidRDefault="004A0371" w:rsidP="00A97D9D">
            <w:pPr>
              <w:pStyle w:val="NummerDoelstelling"/>
            </w:pPr>
          </w:p>
        </w:tc>
        <w:tc>
          <w:tcPr>
            <w:tcW w:w="5716" w:type="dxa"/>
            <w:tcBorders>
              <w:top w:val="single" w:sz="18" w:space="0" w:color="auto"/>
              <w:bottom w:val="single" w:sz="18" w:space="0" w:color="auto"/>
            </w:tcBorders>
          </w:tcPr>
          <w:p w:rsidR="004A0371" w:rsidRPr="000B00A1" w:rsidRDefault="0022640C" w:rsidP="005215C1">
            <w:pPr>
              <w:spacing w:before="80" w:after="80"/>
              <w:rPr>
                <w:b/>
                <w:bCs/>
                <w:sz w:val="18"/>
              </w:rPr>
            </w:pPr>
            <w:r>
              <w:rPr>
                <w:b/>
                <w:bCs/>
                <w:sz w:val="18"/>
              </w:rPr>
              <w:t>De bouw en de werking van verschillende zintuigen kunnen omschrijven.</w:t>
            </w:r>
          </w:p>
        </w:tc>
        <w:tc>
          <w:tcPr>
            <w:tcW w:w="835" w:type="dxa"/>
            <w:tcBorders>
              <w:top w:val="single" w:sz="18" w:space="0" w:color="auto"/>
              <w:bottom w:val="single" w:sz="18" w:space="0" w:color="auto"/>
            </w:tcBorders>
          </w:tcPr>
          <w:p w:rsidR="004A0371" w:rsidRPr="000B00A1" w:rsidRDefault="0022640C" w:rsidP="005215C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A0371" w:rsidRDefault="0022640C" w:rsidP="005215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A0371" w:rsidRDefault="004A0371" w:rsidP="005215C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A0371" w:rsidRDefault="004A0371" w:rsidP="005215C1">
            <w:pPr>
              <w:spacing w:before="80" w:after="80"/>
              <w:jc w:val="center"/>
              <w:rPr>
                <w:sz w:val="18"/>
              </w:rPr>
            </w:pPr>
          </w:p>
        </w:tc>
      </w:tr>
      <w:tr w:rsidR="004A0371" w:rsidTr="001E03A3">
        <w:trPr>
          <w:trHeight w:val="397"/>
        </w:trPr>
        <w:tc>
          <w:tcPr>
            <w:tcW w:w="839" w:type="dxa"/>
            <w:tcBorders>
              <w:top w:val="single" w:sz="18" w:space="0" w:color="auto"/>
              <w:bottom w:val="single" w:sz="2" w:space="0" w:color="auto"/>
            </w:tcBorders>
          </w:tcPr>
          <w:p w:rsidR="004A0371" w:rsidRDefault="004A0371" w:rsidP="005215C1">
            <w:pPr>
              <w:spacing w:before="80" w:after="80"/>
              <w:rPr>
                <w:sz w:val="18"/>
              </w:rPr>
            </w:pPr>
          </w:p>
        </w:tc>
        <w:tc>
          <w:tcPr>
            <w:tcW w:w="7386" w:type="dxa"/>
            <w:gridSpan w:val="3"/>
            <w:tcBorders>
              <w:top w:val="single" w:sz="18" w:space="0" w:color="auto"/>
              <w:bottom w:val="single" w:sz="2" w:space="0" w:color="auto"/>
              <w:right w:val="double" w:sz="4" w:space="0" w:color="auto"/>
            </w:tcBorders>
          </w:tcPr>
          <w:p w:rsidR="004A0371" w:rsidRPr="0022640C" w:rsidRDefault="0022640C" w:rsidP="0022640C">
            <w:pPr>
              <w:tabs>
                <w:tab w:val="left" w:pos="226"/>
              </w:tabs>
              <w:spacing w:before="80" w:after="80"/>
              <w:rPr>
                <w:sz w:val="18"/>
              </w:rPr>
            </w:pPr>
            <w:r>
              <w:rPr>
                <w:sz w:val="18"/>
              </w:rPr>
              <w:t>De zintuigen.</w:t>
            </w:r>
          </w:p>
        </w:tc>
        <w:tc>
          <w:tcPr>
            <w:tcW w:w="6949" w:type="dxa"/>
            <w:tcBorders>
              <w:top w:val="single" w:sz="18" w:space="0" w:color="auto"/>
              <w:left w:val="double" w:sz="4" w:space="0" w:color="auto"/>
              <w:bottom w:val="single" w:sz="2" w:space="0" w:color="auto"/>
            </w:tcBorders>
          </w:tcPr>
          <w:p w:rsidR="004A0371" w:rsidRDefault="0022640C" w:rsidP="005215C1">
            <w:pPr>
              <w:tabs>
                <w:tab w:val="right" w:pos="352"/>
                <w:tab w:val="right" w:pos="567"/>
              </w:tabs>
              <w:spacing w:before="80" w:after="80"/>
              <w:rPr>
                <w:sz w:val="18"/>
              </w:rPr>
            </w:pPr>
            <w:r>
              <w:rPr>
                <w:sz w:val="18"/>
              </w:rPr>
              <w:t>Afhankelijk van de beginsituatie van de leerling, de bouw en de werking aanbrengen en/of kort herhalen.</w:t>
            </w:r>
          </w:p>
        </w:tc>
        <w:tc>
          <w:tcPr>
            <w:tcW w:w="844" w:type="dxa"/>
            <w:tcBorders>
              <w:top w:val="single" w:sz="18" w:space="0" w:color="auto"/>
              <w:bottom w:val="single" w:sz="2" w:space="0" w:color="auto"/>
            </w:tcBorders>
          </w:tcPr>
          <w:p w:rsidR="004A0371" w:rsidRDefault="004A0371" w:rsidP="005215C1">
            <w:pPr>
              <w:spacing w:before="80" w:after="80"/>
              <w:jc w:val="center"/>
              <w:rPr>
                <w:sz w:val="18"/>
              </w:rPr>
            </w:pPr>
          </w:p>
        </w:tc>
      </w:tr>
      <w:tr w:rsidR="00D12053" w:rsidRPr="000A322A" w:rsidTr="00D12053">
        <w:trPr>
          <w:cantSplit/>
          <w:trHeight w:val="397"/>
        </w:trPr>
        <w:tc>
          <w:tcPr>
            <w:tcW w:w="8225" w:type="dxa"/>
            <w:gridSpan w:val="4"/>
            <w:tcBorders>
              <w:top w:val="single" w:sz="4" w:space="0" w:color="auto"/>
              <w:left w:val="single" w:sz="4" w:space="0" w:color="auto"/>
              <w:bottom w:val="single" w:sz="4" w:space="0" w:color="auto"/>
              <w:right w:val="nil"/>
            </w:tcBorders>
          </w:tcPr>
          <w:p w:rsidR="00D12053" w:rsidRPr="000A322A" w:rsidRDefault="00D12053" w:rsidP="00D12053">
            <w:pPr>
              <w:spacing w:before="80" w:after="80"/>
            </w:pPr>
            <w:r>
              <w:t>Het hormonaal stelsel</w:t>
            </w:r>
          </w:p>
        </w:tc>
        <w:tc>
          <w:tcPr>
            <w:tcW w:w="7793" w:type="dxa"/>
            <w:gridSpan w:val="2"/>
            <w:tcBorders>
              <w:top w:val="single" w:sz="4" w:space="0" w:color="auto"/>
              <w:left w:val="nil"/>
              <w:bottom w:val="single" w:sz="4" w:space="0" w:color="auto"/>
              <w:right w:val="single" w:sz="4" w:space="0" w:color="auto"/>
            </w:tcBorders>
            <w:vAlign w:val="center"/>
          </w:tcPr>
          <w:p w:rsidR="00D12053" w:rsidRPr="000A322A" w:rsidRDefault="00D12053" w:rsidP="00D12053">
            <w:pPr>
              <w:spacing w:before="80" w:after="80"/>
              <w:rPr>
                <w:rFonts w:cs="Arial"/>
                <w:b/>
                <w:bCs/>
              </w:rPr>
            </w:pPr>
          </w:p>
        </w:tc>
      </w:tr>
      <w:tr w:rsidR="004A0371" w:rsidTr="005215C1">
        <w:trPr>
          <w:trHeight w:val="397"/>
        </w:trPr>
        <w:tc>
          <w:tcPr>
            <w:tcW w:w="839" w:type="dxa"/>
            <w:tcBorders>
              <w:top w:val="single" w:sz="18" w:space="0" w:color="auto"/>
              <w:left w:val="single" w:sz="18" w:space="0" w:color="auto"/>
              <w:bottom w:val="single" w:sz="18" w:space="0" w:color="auto"/>
            </w:tcBorders>
          </w:tcPr>
          <w:p w:rsidR="004A0371" w:rsidRDefault="004A0371" w:rsidP="00A97D9D">
            <w:pPr>
              <w:pStyle w:val="NummerDoelstelling"/>
            </w:pPr>
          </w:p>
        </w:tc>
        <w:tc>
          <w:tcPr>
            <w:tcW w:w="5716" w:type="dxa"/>
            <w:tcBorders>
              <w:top w:val="single" w:sz="18" w:space="0" w:color="auto"/>
              <w:bottom w:val="single" w:sz="18" w:space="0" w:color="auto"/>
            </w:tcBorders>
          </w:tcPr>
          <w:p w:rsidR="004A0371" w:rsidRPr="000B00A1" w:rsidRDefault="001E03A3" w:rsidP="005215C1">
            <w:pPr>
              <w:spacing w:before="80" w:after="80"/>
              <w:rPr>
                <w:b/>
                <w:bCs/>
                <w:sz w:val="18"/>
              </w:rPr>
            </w:pPr>
            <w:r>
              <w:rPr>
                <w:b/>
                <w:bCs/>
                <w:sz w:val="18"/>
              </w:rPr>
              <w:t>De functie van het hormonaal stelsel kunnen toelichten.</w:t>
            </w:r>
          </w:p>
        </w:tc>
        <w:tc>
          <w:tcPr>
            <w:tcW w:w="835" w:type="dxa"/>
            <w:tcBorders>
              <w:top w:val="single" w:sz="18" w:space="0" w:color="auto"/>
              <w:bottom w:val="single" w:sz="18" w:space="0" w:color="auto"/>
            </w:tcBorders>
          </w:tcPr>
          <w:p w:rsidR="004A0371" w:rsidRPr="000B00A1" w:rsidRDefault="001E03A3" w:rsidP="005215C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A0371" w:rsidRDefault="001E03A3" w:rsidP="005215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A0371" w:rsidRDefault="004A0371" w:rsidP="005215C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A0371" w:rsidRDefault="004A0371" w:rsidP="005215C1">
            <w:pPr>
              <w:spacing w:before="80" w:after="80"/>
              <w:jc w:val="center"/>
              <w:rPr>
                <w:sz w:val="18"/>
              </w:rPr>
            </w:pPr>
          </w:p>
        </w:tc>
      </w:tr>
      <w:tr w:rsidR="004A0371" w:rsidTr="005215C1">
        <w:trPr>
          <w:trHeight w:val="397"/>
        </w:trPr>
        <w:tc>
          <w:tcPr>
            <w:tcW w:w="839" w:type="dxa"/>
            <w:tcBorders>
              <w:top w:val="single" w:sz="18" w:space="0" w:color="auto"/>
              <w:bottom w:val="single" w:sz="4" w:space="0" w:color="auto"/>
            </w:tcBorders>
          </w:tcPr>
          <w:p w:rsidR="004A0371" w:rsidRDefault="004A0371" w:rsidP="005215C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A0371" w:rsidRDefault="001E03A3" w:rsidP="005215C1">
            <w:pPr>
              <w:tabs>
                <w:tab w:val="left" w:pos="226"/>
              </w:tabs>
              <w:spacing w:before="80" w:after="80"/>
              <w:rPr>
                <w:sz w:val="18"/>
              </w:rPr>
            </w:pPr>
            <w:r>
              <w:rPr>
                <w:sz w:val="18"/>
              </w:rPr>
              <w:t>Functie.</w:t>
            </w:r>
          </w:p>
        </w:tc>
        <w:tc>
          <w:tcPr>
            <w:tcW w:w="6949" w:type="dxa"/>
            <w:tcBorders>
              <w:top w:val="single" w:sz="18" w:space="0" w:color="auto"/>
              <w:left w:val="double" w:sz="4" w:space="0" w:color="auto"/>
              <w:bottom w:val="single" w:sz="4" w:space="0" w:color="auto"/>
            </w:tcBorders>
          </w:tcPr>
          <w:p w:rsidR="004A0371" w:rsidRDefault="004A0371" w:rsidP="005215C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4A0371" w:rsidRDefault="004A0371" w:rsidP="005215C1">
            <w:pPr>
              <w:spacing w:before="80" w:after="80"/>
              <w:jc w:val="center"/>
              <w:rPr>
                <w:sz w:val="18"/>
              </w:rPr>
            </w:pPr>
          </w:p>
        </w:tc>
      </w:tr>
      <w:tr w:rsidR="004A0371" w:rsidTr="00517D18">
        <w:trPr>
          <w:trHeight w:val="397"/>
        </w:trPr>
        <w:tc>
          <w:tcPr>
            <w:tcW w:w="839" w:type="dxa"/>
            <w:tcBorders>
              <w:top w:val="single" w:sz="18" w:space="0" w:color="auto"/>
              <w:left w:val="single" w:sz="18" w:space="0" w:color="auto"/>
              <w:bottom w:val="single" w:sz="18" w:space="0" w:color="auto"/>
            </w:tcBorders>
          </w:tcPr>
          <w:p w:rsidR="004A0371" w:rsidRDefault="004A0371" w:rsidP="00A97D9D">
            <w:pPr>
              <w:pStyle w:val="NummerDoelstelling"/>
            </w:pPr>
          </w:p>
        </w:tc>
        <w:tc>
          <w:tcPr>
            <w:tcW w:w="5716" w:type="dxa"/>
            <w:tcBorders>
              <w:top w:val="single" w:sz="18" w:space="0" w:color="auto"/>
              <w:bottom w:val="single" w:sz="18" w:space="0" w:color="auto"/>
            </w:tcBorders>
          </w:tcPr>
          <w:p w:rsidR="004A0371" w:rsidRDefault="001E03A3" w:rsidP="005215C1">
            <w:pPr>
              <w:spacing w:before="80" w:after="80"/>
              <w:rPr>
                <w:b/>
                <w:bCs/>
                <w:sz w:val="18"/>
              </w:rPr>
            </w:pPr>
            <w:r>
              <w:rPr>
                <w:b/>
                <w:bCs/>
                <w:sz w:val="18"/>
              </w:rPr>
              <w:t>Het begrip ‘hormonen’ kunnen toelichten.</w:t>
            </w:r>
          </w:p>
        </w:tc>
        <w:tc>
          <w:tcPr>
            <w:tcW w:w="835" w:type="dxa"/>
            <w:tcBorders>
              <w:top w:val="single" w:sz="18" w:space="0" w:color="auto"/>
              <w:bottom w:val="single" w:sz="18" w:space="0" w:color="auto"/>
            </w:tcBorders>
          </w:tcPr>
          <w:p w:rsidR="004A0371" w:rsidRDefault="001E03A3" w:rsidP="005215C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A0371" w:rsidRDefault="001E03A3" w:rsidP="005215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A0371" w:rsidRDefault="004A0371" w:rsidP="005215C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A0371" w:rsidRDefault="004A0371" w:rsidP="005215C1">
            <w:pPr>
              <w:spacing w:before="80" w:after="80"/>
              <w:jc w:val="center"/>
              <w:rPr>
                <w:sz w:val="18"/>
              </w:rPr>
            </w:pPr>
          </w:p>
        </w:tc>
      </w:tr>
      <w:tr w:rsidR="004A0371" w:rsidTr="00517D18">
        <w:trPr>
          <w:trHeight w:val="397"/>
        </w:trPr>
        <w:tc>
          <w:tcPr>
            <w:tcW w:w="839" w:type="dxa"/>
            <w:tcBorders>
              <w:top w:val="single" w:sz="18" w:space="0" w:color="auto"/>
              <w:bottom w:val="single" w:sz="4" w:space="0" w:color="auto"/>
            </w:tcBorders>
          </w:tcPr>
          <w:p w:rsidR="004A0371" w:rsidRDefault="004A0371" w:rsidP="005215C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A0371" w:rsidRDefault="001E03A3" w:rsidP="005215C1">
            <w:pPr>
              <w:tabs>
                <w:tab w:val="left" w:pos="226"/>
              </w:tabs>
              <w:spacing w:before="80" w:after="80"/>
              <w:rPr>
                <w:sz w:val="18"/>
              </w:rPr>
            </w:pPr>
            <w:r>
              <w:rPr>
                <w:sz w:val="18"/>
              </w:rPr>
              <w:t>Hormonen.</w:t>
            </w:r>
          </w:p>
        </w:tc>
        <w:tc>
          <w:tcPr>
            <w:tcW w:w="6949" w:type="dxa"/>
            <w:tcBorders>
              <w:top w:val="single" w:sz="18" w:space="0" w:color="auto"/>
              <w:left w:val="double" w:sz="4" w:space="0" w:color="auto"/>
              <w:bottom w:val="single" w:sz="4" w:space="0" w:color="auto"/>
            </w:tcBorders>
          </w:tcPr>
          <w:p w:rsidR="004A0371" w:rsidRDefault="004A0371" w:rsidP="005215C1">
            <w:pPr>
              <w:tabs>
                <w:tab w:val="right" w:pos="352"/>
                <w:tab w:val="right" w:pos="567"/>
              </w:tabs>
              <w:spacing w:before="80" w:after="80"/>
              <w:rPr>
                <w:sz w:val="18"/>
              </w:rPr>
            </w:pPr>
          </w:p>
        </w:tc>
        <w:tc>
          <w:tcPr>
            <w:tcW w:w="844" w:type="dxa"/>
            <w:tcBorders>
              <w:top w:val="single" w:sz="18" w:space="0" w:color="auto"/>
              <w:bottom w:val="single" w:sz="4" w:space="0" w:color="auto"/>
            </w:tcBorders>
          </w:tcPr>
          <w:p w:rsidR="004A0371" w:rsidRDefault="004A0371" w:rsidP="005215C1">
            <w:pPr>
              <w:spacing w:before="80" w:after="80"/>
              <w:jc w:val="center"/>
              <w:rPr>
                <w:sz w:val="18"/>
              </w:rPr>
            </w:pPr>
          </w:p>
        </w:tc>
      </w:tr>
      <w:tr w:rsidR="001E03A3" w:rsidTr="005215C1">
        <w:trPr>
          <w:trHeight w:val="397"/>
        </w:trPr>
        <w:tc>
          <w:tcPr>
            <w:tcW w:w="839" w:type="dxa"/>
            <w:tcBorders>
              <w:top w:val="single" w:sz="18" w:space="0" w:color="auto"/>
              <w:left w:val="single" w:sz="18" w:space="0" w:color="auto"/>
              <w:bottom w:val="single" w:sz="18" w:space="0" w:color="auto"/>
            </w:tcBorders>
          </w:tcPr>
          <w:p w:rsidR="001E03A3" w:rsidRDefault="001E03A3" w:rsidP="00A97D9D">
            <w:pPr>
              <w:pStyle w:val="NummerDoelstelling"/>
            </w:pPr>
          </w:p>
        </w:tc>
        <w:tc>
          <w:tcPr>
            <w:tcW w:w="5716" w:type="dxa"/>
            <w:tcBorders>
              <w:top w:val="single" w:sz="18" w:space="0" w:color="auto"/>
              <w:bottom w:val="single" w:sz="18" w:space="0" w:color="auto"/>
            </w:tcBorders>
          </w:tcPr>
          <w:p w:rsidR="001E03A3" w:rsidRPr="000B00A1" w:rsidRDefault="001E03A3" w:rsidP="007A136A">
            <w:pPr>
              <w:spacing w:before="80" w:after="80"/>
              <w:rPr>
                <w:b/>
                <w:bCs/>
                <w:sz w:val="18"/>
              </w:rPr>
            </w:pPr>
            <w:r>
              <w:rPr>
                <w:b/>
                <w:bCs/>
                <w:sz w:val="18"/>
              </w:rPr>
              <w:t>De verschillende soorten endocriene klieren kunnen situeren.</w:t>
            </w:r>
          </w:p>
        </w:tc>
        <w:tc>
          <w:tcPr>
            <w:tcW w:w="835" w:type="dxa"/>
            <w:tcBorders>
              <w:top w:val="single" w:sz="18" w:space="0" w:color="auto"/>
              <w:bottom w:val="single" w:sz="18" w:space="0" w:color="auto"/>
            </w:tcBorders>
          </w:tcPr>
          <w:p w:rsidR="001E03A3" w:rsidRPr="000B00A1" w:rsidRDefault="001E03A3" w:rsidP="007A13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E03A3" w:rsidRDefault="001E03A3" w:rsidP="007A13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E03A3" w:rsidRDefault="001E03A3" w:rsidP="005215C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E03A3" w:rsidRDefault="001E03A3" w:rsidP="005215C1">
            <w:pPr>
              <w:spacing w:before="80" w:after="80"/>
              <w:jc w:val="center"/>
              <w:rPr>
                <w:sz w:val="18"/>
              </w:rPr>
            </w:pPr>
          </w:p>
        </w:tc>
      </w:tr>
      <w:tr w:rsidR="00D12053" w:rsidTr="00D12053">
        <w:trPr>
          <w:trHeight w:val="397"/>
        </w:trPr>
        <w:tc>
          <w:tcPr>
            <w:tcW w:w="839" w:type="dxa"/>
            <w:tcBorders>
              <w:top w:val="single" w:sz="18" w:space="0" w:color="auto"/>
              <w:bottom w:val="single" w:sz="4" w:space="0" w:color="auto"/>
            </w:tcBorders>
          </w:tcPr>
          <w:p w:rsidR="00D12053" w:rsidRDefault="00D12053" w:rsidP="00D1205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12053" w:rsidRDefault="00D12053" w:rsidP="00D12053">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12053" w:rsidRDefault="00D12053" w:rsidP="00D12053">
            <w:pPr>
              <w:tabs>
                <w:tab w:val="right" w:pos="352"/>
                <w:tab w:val="right" w:pos="567"/>
              </w:tabs>
              <w:spacing w:before="80" w:after="80"/>
              <w:rPr>
                <w:sz w:val="18"/>
              </w:rPr>
            </w:pPr>
          </w:p>
        </w:tc>
        <w:tc>
          <w:tcPr>
            <w:tcW w:w="844" w:type="dxa"/>
            <w:tcBorders>
              <w:top w:val="single" w:sz="18" w:space="0" w:color="auto"/>
              <w:bottom w:val="single" w:sz="4" w:space="0" w:color="auto"/>
            </w:tcBorders>
          </w:tcPr>
          <w:p w:rsidR="00D12053" w:rsidRDefault="00D12053" w:rsidP="00D12053">
            <w:pPr>
              <w:spacing w:before="80" w:after="80"/>
              <w:jc w:val="center"/>
              <w:rPr>
                <w:sz w:val="18"/>
              </w:rPr>
            </w:pPr>
          </w:p>
        </w:tc>
      </w:tr>
      <w:tr w:rsidR="001E03A3" w:rsidTr="005215C1">
        <w:trPr>
          <w:trHeight w:val="397"/>
        </w:trPr>
        <w:tc>
          <w:tcPr>
            <w:tcW w:w="839" w:type="dxa"/>
            <w:tcBorders>
              <w:top w:val="single" w:sz="18" w:space="0" w:color="auto"/>
              <w:left w:val="single" w:sz="18" w:space="0" w:color="auto"/>
              <w:bottom w:val="single" w:sz="18" w:space="0" w:color="auto"/>
            </w:tcBorders>
          </w:tcPr>
          <w:p w:rsidR="001E03A3" w:rsidRDefault="001E03A3" w:rsidP="00A97D9D">
            <w:pPr>
              <w:pStyle w:val="NummerDoelstelling"/>
            </w:pPr>
          </w:p>
        </w:tc>
        <w:tc>
          <w:tcPr>
            <w:tcW w:w="5716" w:type="dxa"/>
            <w:tcBorders>
              <w:top w:val="single" w:sz="18" w:space="0" w:color="auto"/>
              <w:bottom w:val="single" w:sz="18" w:space="0" w:color="auto"/>
            </w:tcBorders>
          </w:tcPr>
          <w:p w:rsidR="001E03A3" w:rsidRDefault="001E03A3" w:rsidP="007A136A">
            <w:pPr>
              <w:spacing w:before="80" w:after="80"/>
              <w:rPr>
                <w:b/>
                <w:bCs/>
                <w:sz w:val="18"/>
              </w:rPr>
            </w:pPr>
            <w:r>
              <w:rPr>
                <w:b/>
                <w:bCs/>
                <w:sz w:val="18"/>
              </w:rPr>
              <w:t>D</w:t>
            </w:r>
            <w:r w:rsidR="008D03D3">
              <w:rPr>
                <w:b/>
                <w:bCs/>
                <w:sz w:val="18"/>
              </w:rPr>
              <w:t>e bouw en de werking van de endr</w:t>
            </w:r>
            <w:r>
              <w:rPr>
                <w:b/>
                <w:bCs/>
                <w:sz w:val="18"/>
              </w:rPr>
              <w:t>ociene klieren kunnen toelichten.</w:t>
            </w:r>
          </w:p>
        </w:tc>
        <w:tc>
          <w:tcPr>
            <w:tcW w:w="835" w:type="dxa"/>
            <w:tcBorders>
              <w:top w:val="single" w:sz="18" w:space="0" w:color="auto"/>
              <w:bottom w:val="single" w:sz="18" w:space="0" w:color="auto"/>
            </w:tcBorders>
          </w:tcPr>
          <w:p w:rsidR="001E03A3" w:rsidRDefault="001E03A3" w:rsidP="007A13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E03A3" w:rsidRDefault="001E03A3" w:rsidP="007A13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E03A3" w:rsidRDefault="001E03A3" w:rsidP="005215C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E03A3" w:rsidRDefault="001E03A3" w:rsidP="005215C1">
            <w:pPr>
              <w:spacing w:before="80" w:after="80"/>
              <w:jc w:val="center"/>
              <w:rPr>
                <w:sz w:val="18"/>
              </w:rPr>
            </w:pPr>
          </w:p>
        </w:tc>
      </w:tr>
      <w:tr w:rsidR="004A0371" w:rsidTr="005215C1">
        <w:trPr>
          <w:trHeight w:val="397"/>
        </w:trPr>
        <w:tc>
          <w:tcPr>
            <w:tcW w:w="839" w:type="dxa"/>
            <w:tcBorders>
              <w:top w:val="single" w:sz="18" w:space="0" w:color="auto"/>
              <w:bottom w:val="single" w:sz="2" w:space="0" w:color="auto"/>
            </w:tcBorders>
          </w:tcPr>
          <w:p w:rsidR="004A0371" w:rsidRDefault="004A0371" w:rsidP="005215C1">
            <w:pPr>
              <w:spacing w:before="80" w:after="80"/>
              <w:rPr>
                <w:sz w:val="18"/>
              </w:rPr>
            </w:pPr>
          </w:p>
        </w:tc>
        <w:tc>
          <w:tcPr>
            <w:tcW w:w="7386" w:type="dxa"/>
            <w:gridSpan w:val="3"/>
            <w:tcBorders>
              <w:top w:val="single" w:sz="18" w:space="0" w:color="auto"/>
              <w:bottom w:val="single" w:sz="2" w:space="0" w:color="auto"/>
              <w:right w:val="double" w:sz="4" w:space="0" w:color="auto"/>
            </w:tcBorders>
          </w:tcPr>
          <w:p w:rsidR="004A0371" w:rsidRPr="00B23CC1" w:rsidRDefault="001E03A3" w:rsidP="005215C1">
            <w:pPr>
              <w:tabs>
                <w:tab w:val="left" w:pos="226"/>
              </w:tabs>
              <w:spacing w:before="80" w:after="80"/>
              <w:rPr>
                <w:sz w:val="18"/>
              </w:rPr>
            </w:pPr>
            <w:r>
              <w:rPr>
                <w:sz w:val="18"/>
              </w:rPr>
              <w:t>Endrociene klieren.</w:t>
            </w:r>
          </w:p>
        </w:tc>
        <w:tc>
          <w:tcPr>
            <w:tcW w:w="6949" w:type="dxa"/>
            <w:tcBorders>
              <w:top w:val="single" w:sz="18" w:space="0" w:color="auto"/>
              <w:left w:val="double" w:sz="4" w:space="0" w:color="auto"/>
              <w:bottom w:val="single" w:sz="2" w:space="0" w:color="auto"/>
            </w:tcBorders>
          </w:tcPr>
          <w:p w:rsidR="004A0371" w:rsidRDefault="007A136A" w:rsidP="005215C1">
            <w:pPr>
              <w:tabs>
                <w:tab w:val="right" w:pos="352"/>
                <w:tab w:val="right" w:pos="567"/>
              </w:tabs>
              <w:spacing w:before="80" w:after="80"/>
              <w:rPr>
                <w:sz w:val="18"/>
              </w:rPr>
            </w:pPr>
            <w:r>
              <w:rPr>
                <w:sz w:val="18"/>
              </w:rPr>
              <w:t>Feedback mechanismen demonstreren aan de hand van schema’s.</w:t>
            </w:r>
          </w:p>
          <w:p w:rsidR="007A136A" w:rsidRDefault="0061375C" w:rsidP="005215C1">
            <w:pPr>
              <w:tabs>
                <w:tab w:val="right" w:pos="352"/>
                <w:tab w:val="right" w:pos="567"/>
              </w:tabs>
              <w:spacing w:before="80" w:after="80"/>
              <w:rPr>
                <w:sz w:val="18"/>
              </w:rPr>
            </w:pPr>
            <w:r>
              <w:rPr>
                <w:sz w:val="18"/>
              </w:rPr>
              <w:t>De geslachtsklieren kunnen in het voortplantingsstelsel behandeld worden.</w:t>
            </w:r>
          </w:p>
        </w:tc>
        <w:tc>
          <w:tcPr>
            <w:tcW w:w="844" w:type="dxa"/>
            <w:tcBorders>
              <w:top w:val="single" w:sz="18" w:space="0" w:color="auto"/>
              <w:bottom w:val="single" w:sz="2" w:space="0" w:color="auto"/>
            </w:tcBorders>
          </w:tcPr>
          <w:p w:rsidR="004A0371" w:rsidRDefault="004A0371" w:rsidP="005215C1">
            <w:pPr>
              <w:spacing w:before="80" w:after="80"/>
              <w:jc w:val="center"/>
              <w:rPr>
                <w:sz w:val="18"/>
              </w:rPr>
            </w:pPr>
          </w:p>
        </w:tc>
      </w:tr>
      <w:tr w:rsidR="00D12053" w:rsidTr="00D12053">
        <w:trPr>
          <w:trHeight w:val="397"/>
        </w:trPr>
        <w:tc>
          <w:tcPr>
            <w:tcW w:w="839" w:type="dxa"/>
            <w:tcBorders>
              <w:top w:val="single" w:sz="18" w:space="0" w:color="auto"/>
              <w:left w:val="single" w:sz="18" w:space="0" w:color="auto"/>
              <w:bottom w:val="single" w:sz="18" w:space="0" w:color="auto"/>
            </w:tcBorders>
          </w:tcPr>
          <w:p w:rsidR="00D12053" w:rsidRDefault="00D12053" w:rsidP="00A97D9D">
            <w:pPr>
              <w:pStyle w:val="NummerDoelstelling"/>
            </w:pPr>
          </w:p>
        </w:tc>
        <w:tc>
          <w:tcPr>
            <w:tcW w:w="5716" w:type="dxa"/>
            <w:tcBorders>
              <w:top w:val="single" w:sz="18" w:space="0" w:color="auto"/>
              <w:bottom w:val="single" w:sz="18" w:space="0" w:color="auto"/>
            </w:tcBorders>
          </w:tcPr>
          <w:p w:rsidR="00D12053" w:rsidRDefault="00D12053" w:rsidP="00D12053">
            <w:pPr>
              <w:spacing w:before="80" w:after="80"/>
              <w:rPr>
                <w:b/>
                <w:bCs/>
                <w:sz w:val="18"/>
              </w:rPr>
            </w:pPr>
            <w:r>
              <w:rPr>
                <w:b/>
                <w:bCs/>
                <w:sz w:val="18"/>
              </w:rPr>
              <w:t>De samenwerking tussen het zenuwstelsel en het hormonaal stelsel kunnen illustreren aan de hand van concrete voorbeelden.</w:t>
            </w:r>
          </w:p>
        </w:tc>
        <w:tc>
          <w:tcPr>
            <w:tcW w:w="835" w:type="dxa"/>
            <w:tcBorders>
              <w:top w:val="single" w:sz="18" w:space="0" w:color="auto"/>
              <w:bottom w:val="single" w:sz="18" w:space="0" w:color="auto"/>
            </w:tcBorders>
          </w:tcPr>
          <w:p w:rsidR="00D12053" w:rsidRDefault="00D12053" w:rsidP="00D1205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12053" w:rsidRDefault="00D12053" w:rsidP="00D1205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12053" w:rsidRDefault="00D12053" w:rsidP="00D1205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12053" w:rsidRDefault="00D12053" w:rsidP="00D12053">
            <w:pPr>
              <w:spacing w:before="80" w:after="80"/>
              <w:jc w:val="center"/>
              <w:rPr>
                <w:sz w:val="18"/>
              </w:rPr>
            </w:pPr>
          </w:p>
        </w:tc>
      </w:tr>
      <w:tr w:rsidR="00D12053" w:rsidTr="00D12053">
        <w:trPr>
          <w:trHeight w:val="397"/>
        </w:trPr>
        <w:tc>
          <w:tcPr>
            <w:tcW w:w="839" w:type="dxa"/>
            <w:tcBorders>
              <w:top w:val="single" w:sz="18" w:space="0" w:color="auto"/>
              <w:bottom w:val="single" w:sz="2" w:space="0" w:color="auto"/>
            </w:tcBorders>
          </w:tcPr>
          <w:p w:rsidR="00D12053" w:rsidRDefault="00D12053" w:rsidP="00D12053">
            <w:pPr>
              <w:spacing w:before="80" w:after="80"/>
              <w:rPr>
                <w:sz w:val="18"/>
              </w:rPr>
            </w:pPr>
          </w:p>
        </w:tc>
        <w:tc>
          <w:tcPr>
            <w:tcW w:w="7386" w:type="dxa"/>
            <w:gridSpan w:val="3"/>
            <w:tcBorders>
              <w:top w:val="single" w:sz="18" w:space="0" w:color="auto"/>
              <w:bottom w:val="single" w:sz="2" w:space="0" w:color="auto"/>
              <w:right w:val="double" w:sz="4" w:space="0" w:color="auto"/>
            </w:tcBorders>
          </w:tcPr>
          <w:p w:rsidR="00D12053" w:rsidRPr="00B23CC1" w:rsidRDefault="00D12053" w:rsidP="00D12053">
            <w:pPr>
              <w:tabs>
                <w:tab w:val="left" w:pos="226"/>
              </w:tabs>
              <w:spacing w:before="80" w:after="80"/>
              <w:rPr>
                <w:sz w:val="18"/>
              </w:rPr>
            </w:pPr>
          </w:p>
        </w:tc>
        <w:tc>
          <w:tcPr>
            <w:tcW w:w="6949" w:type="dxa"/>
            <w:tcBorders>
              <w:top w:val="single" w:sz="18" w:space="0" w:color="auto"/>
              <w:left w:val="double" w:sz="4" w:space="0" w:color="auto"/>
              <w:bottom w:val="single" w:sz="2" w:space="0" w:color="auto"/>
            </w:tcBorders>
          </w:tcPr>
          <w:p w:rsidR="00D12053" w:rsidRDefault="00D12053" w:rsidP="00D12053">
            <w:pPr>
              <w:tabs>
                <w:tab w:val="right" w:pos="352"/>
                <w:tab w:val="right" w:pos="567"/>
              </w:tabs>
              <w:spacing w:before="80" w:after="80"/>
              <w:rPr>
                <w:sz w:val="18"/>
              </w:rPr>
            </w:pPr>
          </w:p>
        </w:tc>
        <w:tc>
          <w:tcPr>
            <w:tcW w:w="844" w:type="dxa"/>
            <w:tcBorders>
              <w:top w:val="single" w:sz="18" w:space="0" w:color="auto"/>
              <w:bottom w:val="single" w:sz="2" w:space="0" w:color="auto"/>
            </w:tcBorders>
          </w:tcPr>
          <w:p w:rsidR="00D12053" w:rsidRDefault="00D12053" w:rsidP="00D12053">
            <w:pPr>
              <w:spacing w:before="80" w:after="80"/>
              <w:jc w:val="center"/>
              <w:rPr>
                <w:sz w:val="18"/>
              </w:rPr>
            </w:pPr>
          </w:p>
        </w:tc>
      </w:tr>
      <w:tr w:rsidR="004A0371" w:rsidTr="005215C1">
        <w:trPr>
          <w:trHeight w:val="397"/>
        </w:trPr>
        <w:tc>
          <w:tcPr>
            <w:tcW w:w="839" w:type="dxa"/>
            <w:tcBorders>
              <w:top w:val="single" w:sz="18" w:space="0" w:color="auto"/>
              <w:left w:val="single" w:sz="18" w:space="0" w:color="auto"/>
              <w:bottom w:val="single" w:sz="18" w:space="0" w:color="auto"/>
            </w:tcBorders>
          </w:tcPr>
          <w:p w:rsidR="004A0371" w:rsidRDefault="004A0371" w:rsidP="00A97D9D">
            <w:pPr>
              <w:pStyle w:val="NummerDoelstelling"/>
            </w:pPr>
          </w:p>
        </w:tc>
        <w:tc>
          <w:tcPr>
            <w:tcW w:w="5716" w:type="dxa"/>
            <w:tcBorders>
              <w:top w:val="single" w:sz="18" w:space="0" w:color="auto"/>
              <w:bottom w:val="single" w:sz="18" w:space="0" w:color="auto"/>
            </w:tcBorders>
          </w:tcPr>
          <w:p w:rsidR="004A0371" w:rsidRPr="00B23CC1" w:rsidRDefault="008E13FF" w:rsidP="005215C1">
            <w:pPr>
              <w:spacing w:before="80" w:after="80"/>
              <w:rPr>
                <w:b/>
                <w:bCs/>
                <w:sz w:val="18"/>
              </w:rPr>
            </w:pPr>
            <w:r>
              <w:rPr>
                <w:b/>
                <w:bCs/>
                <w:sz w:val="18"/>
              </w:rPr>
              <w:t xml:space="preserve">Afwijkingen en ziektes met betrekking tot het </w:t>
            </w:r>
            <w:r w:rsidR="00E207B6">
              <w:rPr>
                <w:b/>
                <w:bCs/>
                <w:sz w:val="18"/>
              </w:rPr>
              <w:t>zenuwstelsel kunnen toelichten.</w:t>
            </w:r>
          </w:p>
        </w:tc>
        <w:tc>
          <w:tcPr>
            <w:tcW w:w="835" w:type="dxa"/>
            <w:tcBorders>
              <w:top w:val="single" w:sz="18" w:space="0" w:color="auto"/>
              <w:bottom w:val="single" w:sz="18" w:space="0" w:color="auto"/>
            </w:tcBorders>
          </w:tcPr>
          <w:p w:rsidR="004A0371" w:rsidRPr="00B23CC1" w:rsidRDefault="00E207B6" w:rsidP="005215C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A0371" w:rsidRDefault="00E207B6" w:rsidP="005215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A0371" w:rsidRDefault="004A0371" w:rsidP="005215C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A0371" w:rsidRDefault="004A0371" w:rsidP="005215C1">
            <w:pPr>
              <w:spacing w:before="80" w:after="80"/>
              <w:jc w:val="center"/>
              <w:rPr>
                <w:sz w:val="18"/>
              </w:rPr>
            </w:pPr>
          </w:p>
        </w:tc>
      </w:tr>
      <w:tr w:rsidR="004A0371" w:rsidTr="00E207B6">
        <w:trPr>
          <w:trHeight w:val="397"/>
        </w:trPr>
        <w:tc>
          <w:tcPr>
            <w:tcW w:w="839" w:type="dxa"/>
            <w:tcBorders>
              <w:top w:val="single" w:sz="18" w:space="0" w:color="auto"/>
              <w:bottom w:val="single" w:sz="2" w:space="0" w:color="auto"/>
            </w:tcBorders>
          </w:tcPr>
          <w:p w:rsidR="004A0371" w:rsidRDefault="004A0371" w:rsidP="005215C1">
            <w:pPr>
              <w:spacing w:before="80" w:after="80"/>
              <w:rPr>
                <w:sz w:val="18"/>
              </w:rPr>
            </w:pPr>
          </w:p>
        </w:tc>
        <w:tc>
          <w:tcPr>
            <w:tcW w:w="7386" w:type="dxa"/>
            <w:gridSpan w:val="3"/>
            <w:tcBorders>
              <w:top w:val="single" w:sz="18" w:space="0" w:color="auto"/>
              <w:bottom w:val="single" w:sz="2" w:space="0" w:color="auto"/>
              <w:right w:val="double" w:sz="4" w:space="0" w:color="auto"/>
            </w:tcBorders>
          </w:tcPr>
          <w:p w:rsidR="00E207B6" w:rsidRPr="00E207B6" w:rsidRDefault="00E207B6" w:rsidP="003B503D">
            <w:pPr>
              <w:tabs>
                <w:tab w:val="left" w:pos="226"/>
              </w:tabs>
              <w:spacing w:before="80" w:after="80"/>
              <w:rPr>
                <w:sz w:val="18"/>
              </w:rPr>
            </w:pPr>
            <w:r>
              <w:rPr>
                <w:sz w:val="18"/>
              </w:rPr>
              <w:t>Aandoeningen en ziektes van het hormonenstelsel: o.a.:</w:t>
            </w:r>
            <w:r w:rsidR="003B503D">
              <w:rPr>
                <w:sz w:val="18"/>
              </w:rPr>
              <w:br/>
              <w:t>-</w:t>
            </w:r>
            <w:r w:rsidR="003B503D">
              <w:rPr>
                <w:sz w:val="18"/>
              </w:rPr>
              <w:tab/>
            </w:r>
            <w:r>
              <w:rPr>
                <w:sz w:val="18"/>
              </w:rPr>
              <w:t>diabetes;</w:t>
            </w:r>
            <w:r w:rsidR="003B503D">
              <w:rPr>
                <w:sz w:val="18"/>
              </w:rPr>
              <w:br/>
              <w:t>-</w:t>
            </w:r>
            <w:r w:rsidR="003B503D">
              <w:rPr>
                <w:sz w:val="18"/>
              </w:rPr>
              <w:tab/>
            </w:r>
            <w:r>
              <w:rPr>
                <w:sz w:val="18"/>
              </w:rPr>
              <w:t>hyper</w:t>
            </w:r>
            <w:r w:rsidR="003B503D">
              <w:rPr>
                <w:sz w:val="18"/>
              </w:rPr>
              <w:t>-</w:t>
            </w:r>
            <w:r>
              <w:rPr>
                <w:sz w:val="18"/>
              </w:rPr>
              <w:t xml:space="preserve"> en hypofuncties.</w:t>
            </w:r>
          </w:p>
        </w:tc>
        <w:tc>
          <w:tcPr>
            <w:tcW w:w="6949" w:type="dxa"/>
            <w:tcBorders>
              <w:top w:val="single" w:sz="18" w:space="0" w:color="auto"/>
              <w:left w:val="double" w:sz="4" w:space="0" w:color="auto"/>
              <w:bottom w:val="single" w:sz="2" w:space="0" w:color="auto"/>
            </w:tcBorders>
          </w:tcPr>
          <w:p w:rsidR="004A0371" w:rsidRDefault="004A0371" w:rsidP="005215C1">
            <w:pPr>
              <w:tabs>
                <w:tab w:val="right" w:pos="352"/>
                <w:tab w:val="right" w:pos="567"/>
              </w:tabs>
              <w:spacing w:before="80" w:after="80"/>
              <w:rPr>
                <w:sz w:val="18"/>
              </w:rPr>
            </w:pPr>
          </w:p>
        </w:tc>
        <w:tc>
          <w:tcPr>
            <w:tcW w:w="844" w:type="dxa"/>
            <w:tcBorders>
              <w:top w:val="single" w:sz="18" w:space="0" w:color="auto"/>
              <w:bottom w:val="single" w:sz="2" w:space="0" w:color="auto"/>
            </w:tcBorders>
          </w:tcPr>
          <w:p w:rsidR="004A0371" w:rsidRDefault="004A0371" w:rsidP="005215C1">
            <w:pPr>
              <w:spacing w:before="80" w:after="80"/>
              <w:jc w:val="center"/>
              <w:rPr>
                <w:sz w:val="18"/>
              </w:rPr>
            </w:pPr>
          </w:p>
        </w:tc>
      </w:tr>
    </w:tbl>
    <w:p w:rsidR="008C3D55" w:rsidRDefault="008C3D55" w:rsidP="005E1B88"/>
    <w:p w:rsidR="00B86C61" w:rsidRDefault="00B86C61">
      <w:pPr>
        <w:sectPr w:rsidR="00B86C61" w:rsidSect="00F977FA">
          <w:headerReference w:type="even" r:id="rId88"/>
          <w:headerReference w:type="default" r:id="rId89"/>
          <w:footerReference w:type="default" r:id="rId90"/>
          <w:headerReference w:type="first" r:id="rId91"/>
          <w:pgSz w:w="16838" w:h="11906" w:orient="landscape"/>
          <w:pgMar w:top="1418" w:right="567" w:bottom="567" w:left="567" w:header="709" w:footer="709"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B503D" w:rsidTr="003B503D">
        <w:trPr>
          <w:trHeight w:val="397"/>
        </w:trPr>
        <w:tc>
          <w:tcPr>
            <w:tcW w:w="839" w:type="dxa"/>
            <w:tcBorders>
              <w:top w:val="single" w:sz="4" w:space="0" w:color="auto"/>
              <w:left w:val="single" w:sz="4" w:space="0" w:color="auto"/>
              <w:bottom w:val="single" w:sz="4" w:space="0" w:color="auto"/>
              <w:right w:val="single" w:sz="4" w:space="0" w:color="auto"/>
            </w:tcBorders>
            <w:vAlign w:val="center"/>
          </w:tcPr>
          <w:p w:rsidR="003B503D" w:rsidRDefault="008C3D55" w:rsidP="003B503D">
            <w:pPr>
              <w:spacing w:before="80" w:after="80"/>
              <w:rPr>
                <w:sz w:val="18"/>
              </w:rPr>
            </w:pPr>
            <w:r>
              <w:rPr>
                <w:sz w:val="18"/>
              </w:rPr>
              <w:lastRenderedPageBreak/>
              <w:t>N</w:t>
            </w:r>
            <w:r w:rsidR="003B503D">
              <w:rPr>
                <w:sz w:val="18"/>
              </w:rPr>
              <w:t>r.</w:t>
            </w:r>
          </w:p>
        </w:tc>
        <w:tc>
          <w:tcPr>
            <w:tcW w:w="5716" w:type="dxa"/>
            <w:tcBorders>
              <w:top w:val="single" w:sz="4" w:space="0" w:color="auto"/>
              <w:left w:val="single" w:sz="4" w:space="0" w:color="auto"/>
              <w:bottom w:val="single" w:sz="4" w:space="0" w:color="auto"/>
              <w:right w:val="single" w:sz="4" w:space="0" w:color="auto"/>
            </w:tcBorders>
            <w:vAlign w:val="center"/>
          </w:tcPr>
          <w:p w:rsidR="003B503D" w:rsidRDefault="003B503D" w:rsidP="003B503D">
            <w:pPr>
              <w:spacing w:before="80" w:after="80"/>
              <w:jc w:val="center"/>
              <w:rPr>
                <w:sz w:val="18"/>
              </w:rPr>
            </w:pPr>
            <w:r>
              <w:rPr>
                <w:sz w:val="18"/>
              </w:rPr>
              <w:t>Leerplandoelstelling en leerinhoud</w:t>
            </w:r>
          </w:p>
        </w:tc>
        <w:tc>
          <w:tcPr>
            <w:tcW w:w="835" w:type="dxa"/>
            <w:tcBorders>
              <w:top w:val="single" w:sz="4" w:space="0" w:color="auto"/>
              <w:left w:val="single" w:sz="4" w:space="0" w:color="auto"/>
              <w:bottom w:val="single" w:sz="4" w:space="0" w:color="auto"/>
              <w:right w:val="single" w:sz="4" w:space="0" w:color="auto"/>
            </w:tcBorders>
            <w:vAlign w:val="center"/>
          </w:tcPr>
          <w:p w:rsidR="003B503D" w:rsidRDefault="003B503D" w:rsidP="003B503D">
            <w:pPr>
              <w:spacing w:before="80" w:after="80"/>
              <w:jc w:val="center"/>
              <w:rPr>
                <w:sz w:val="18"/>
              </w:rPr>
            </w:pPr>
            <w:r>
              <w:rPr>
                <w:sz w:val="18"/>
              </w:rPr>
              <w:t>Code</w:t>
            </w:r>
          </w:p>
        </w:tc>
        <w:tc>
          <w:tcPr>
            <w:tcW w:w="835" w:type="dxa"/>
            <w:tcBorders>
              <w:top w:val="single" w:sz="4" w:space="0" w:color="auto"/>
              <w:left w:val="single" w:sz="4" w:space="0" w:color="auto"/>
              <w:bottom w:val="single" w:sz="4" w:space="0" w:color="auto"/>
              <w:right w:val="double" w:sz="4" w:space="0" w:color="auto"/>
            </w:tcBorders>
            <w:vAlign w:val="center"/>
          </w:tcPr>
          <w:p w:rsidR="003B503D" w:rsidRDefault="003B503D" w:rsidP="003B503D">
            <w:pPr>
              <w:spacing w:before="80" w:after="80"/>
              <w:jc w:val="center"/>
              <w:rPr>
                <w:sz w:val="18"/>
              </w:rPr>
            </w:pPr>
            <w:r>
              <w:rPr>
                <w:sz w:val="18"/>
              </w:rPr>
              <w:t>B/U</w:t>
            </w:r>
          </w:p>
        </w:tc>
        <w:tc>
          <w:tcPr>
            <w:tcW w:w="6949" w:type="dxa"/>
            <w:tcBorders>
              <w:top w:val="single" w:sz="4" w:space="0" w:color="auto"/>
              <w:left w:val="double" w:sz="4" w:space="0" w:color="auto"/>
              <w:bottom w:val="single" w:sz="4" w:space="0" w:color="auto"/>
              <w:right w:val="single" w:sz="4" w:space="0" w:color="auto"/>
            </w:tcBorders>
            <w:vAlign w:val="center"/>
          </w:tcPr>
          <w:p w:rsidR="003B503D" w:rsidRDefault="003B503D" w:rsidP="003B503D">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tcPr>
          <w:p w:rsidR="003B503D" w:rsidRDefault="003B503D" w:rsidP="003B503D">
            <w:pPr>
              <w:spacing w:before="80" w:after="80"/>
              <w:jc w:val="center"/>
              <w:rPr>
                <w:sz w:val="18"/>
              </w:rPr>
            </w:pPr>
            <w:r>
              <w:rPr>
                <w:sz w:val="18"/>
              </w:rPr>
              <w:t>Link</w:t>
            </w:r>
          </w:p>
        </w:tc>
      </w:tr>
      <w:tr w:rsidR="003B503D" w:rsidTr="003B503D">
        <w:trPr>
          <w:cantSplit/>
          <w:trHeight w:val="397"/>
        </w:trPr>
        <w:tc>
          <w:tcPr>
            <w:tcW w:w="8225" w:type="dxa"/>
            <w:gridSpan w:val="4"/>
            <w:tcBorders>
              <w:right w:val="nil"/>
            </w:tcBorders>
          </w:tcPr>
          <w:p w:rsidR="009D00A8" w:rsidRDefault="009D00A8" w:rsidP="009D00A8">
            <w:pPr>
              <w:pStyle w:val="Kop2"/>
            </w:pPr>
            <w:bookmarkStart w:id="169" w:name="_Toc284242040"/>
            <w:bookmarkStart w:id="170" w:name="_Toc284242158"/>
            <w:bookmarkStart w:id="171" w:name="_Toc314733742"/>
            <w:bookmarkStart w:id="172" w:name="_Toc314733786"/>
            <w:bookmarkStart w:id="173" w:name="_Toc418777199"/>
            <w:r>
              <w:t>5.6</w:t>
            </w:r>
            <w:r>
              <w:tab/>
            </w:r>
            <w:r w:rsidR="00112847">
              <w:t>TV Apotheek/</w:t>
            </w:r>
            <w:r w:rsidR="003B503D">
              <w:t>Toegepaste fysica</w:t>
            </w:r>
            <w:bookmarkEnd w:id="169"/>
            <w:bookmarkEnd w:id="170"/>
            <w:bookmarkEnd w:id="171"/>
            <w:bookmarkEnd w:id="172"/>
            <w:bookmarkEnd w:id="173"/>
          </w:p>
          <w:p w:rsidR="003B503D" w:rsidRDefault="003B503D" w:rsidP="00130A1F">
            <w:pPr>
              <w:pStyle w:val="Kop3"/>
              <w:numPr>
                <w:ilvl w:val="0"/>
                <w:numId w:val="0"/>
              </w:numPr>
              <w:ind w:left="-3" w:firstLine="3"/>
              <w:rPr>
                <w:i w:val="0"/>
                <w:sz w:val="18"/>
                <w:szCs w:val="18"/>
              </w:rPr>
            </w:pPr>
          </w:p>
          <w:p w:rsidR="00AD51C9" w:rsidRDefault="00AD51C9" w:rsidP="00AD51C9"/>
          <w:p w:rsidR="00AD51C9" w:rsidRDefault="00AD51C9" w:rsidP="00AD51C9"/>
          <w:p w:rsidR="00663B2F" w:rsidRPr="00AD51C9" w:rsidRDefault="00663B2F" w:rsidP="00663B2F"/>
          <w:p w:rsidR="00AD51C9" w:rsidRPr="00AD51C9" w:rsidRDefault="00AD51C9" w:rsidP="00663B2F"/>
        </w:tc>
        <w:tc>
          <w:tcPr>
            <w:tcW w:w="7793" w:type="dxa"/>
            <w:gridSpan w:val="2"/>
            <w:tcBorders>
              <w:left w:val="nil"/>
            </w:tcBorders>
            <w:vAlign w:val="center"/>
          </w:tcPr>
          <w:p w:rsidR="000A5C8E" w:rsidRPr="00B86C61" w:rsidRDefault="004C2A48" w:rsidP="00B86C61">
            <w:pPr>
              <w:pStyle w:val="Plattetekst3"/>
              <w:tabs>
                <w:tab w:val="left" w:pos="211"/>
              </w:tabs>
              <w:spacing w:before="80" w:after="80"/>
              <w:rPr>
                <w:rFonts w:cs="Arial"/>
                <w:sz w:val="18"/>
                <w:szCs w:val="18"/>
              </w:rPr>
            </w:pPr>
            <w:r w:rsidRPr="00024434">
              <w:rPr>
                <w:rFonts w:cs="Arial"/>
                <w:sz w:val="18"/>
                <w:szCs w:val="18"/>
              </w:rPr>
              <w:t>De doel</w:t>
            </w:r>
            <w:r w:rsidR="00112847" w:rsidRPr="00024434">
              <w:rPr>
                <w:rFonts w:cs="Arial"/>
                <w:sz w:val="18"/>
                <w:szCs w:val="18"/>
              </w:rPr>
              <w:t>stellingen van de hoofdstukken 5.1, 5.2 en 5</w:t>
            </w:r>
            <w:r w:rsidR="00923E23" w:rsidRPr="00024434">
              <w:rPr>
                <w:rFonts w:cs="Arial"/>
                <w:sz w:val="18"/>
                <w:szCs w:val="18"/>
              </w:rPr>
              <w:t xml:space="preserve">.3 worden in het vak </w:t>
            </w:r>
            <w:r w:rsidR="00024434">
              <w:rPr>
                <w:rFonts w:cs="Arial"/>
                <w:sz w:val="18"/>
                <w:szCs w:val="18"/>
              </w:rPr>
              <w:t xml:space="preserve">TV Apotheek/ </w:t>
            </w:r>
            <w:r w:rsidR="00923E23" w:rsidRPr="00024434">
              <w:rPr>
                <w:rFonts w:cs="Arial"/>
                <w:sz w:val="18"/>
                <w:szCs w:val="18"/>
              </w:rPr>
              <w:t>T</w:t>
            </w:r>
            <w:r w:rsidRPr="00024434">
              <w:rPr>
                <w:rFonts w:cs="Arial"/>
                <w:sz w:val="18"/>
                <w:szCs w:val="18"/>
              </w:rPr>
              <w:t>oegepaste fysica geïntegreerd.</w:t>
            </w:r>
            <w:r w:rsidR="00BC5C62" w:rsidRPr="00024434">
              <w:rPr>
                <w:rFonts w:cs="Arial"/>
                <w:sz w:val="18"/>
                <w:szCs w:val="18"/>
              </w:rPr>
              <w:br/>
            </w:r>
            <w:r w:rsidR="00BC5C62">
              <w:rPr>
                <w:rFonts w:cs="Arial"/>
                <w:sz w:val="18"/>
                <w:szCs w:val="18"/>
              </w:rPr>
              <w:br/>
            </w:r>
            <w:r w:rsidR="000A5C8E" w:rsidRPr="00B86C61">
              <w:rPr>
                <w:rFonts w:cs="Arial"/>
                <w:sz w:val="18"/>
                <w:szCs w:val="18"/>
              </w:rPr>
              <w:t xml:space="preserve">De didactische aanpak in het vak </w:t>
            </w:r>
            <w:r w:rsidR="00E729F6" w:rsidRPr="00B86C61">
              <w:rPr>
                <w:rFonts w:cs="Arial"/>
                <w:sz w:val="18"/>
                <w:szCs w:val="18"/>
              </w:rPr>
              <w:t>t</w:t>
            </w:r>
            <w:r w:rsidR="000A5C8E" w:rsidRPr="00B86C61">
              <w:rPr>
                <w:rFonts w:cs="Arial"/>
                <w:sz w:val="18"/>
                <w:szCs w:val="18"/>
              </w:rPr>
              <w:t xml:space="preserve">oegepaste fysica is er op gericht via demonstratieproeven en </w:t>
            </w:r>
            <w:r w:rsidR="00BC5C62">
              <w:rPr>
                <w:rFonts w:cs="Arial"/>
                <w:sz w:val="18"/>
                <w:szCs w:val="18"/>
              </w:rPr>
              <w:t xml:space="preserve">eventueel </w:t>
            </w:r>
            <w:r w:rsidR="000A5C8E" w:rsidRPr="00B86C61">
              <w:rPr>
                <w:rFonts w:cs="Arial"/>
                <w:sz w:val="18"/>
                <w:szCs w:val="18"/>
              </w:rPr>
              <w:t>leerlingenproeven de leerlingen:</w:t>
            </w:r>
            <w:r w:rsidR="000A5C8E" w:rsidRPr="00B86C61">
              <w:rPr>
                <w:rFonts w:cs="Arial"/>
                <w:sz w:val="18"/>
                <w:szCs w:val="18"/>
              </w:rPr>
              <w:br/>
              <w:t>-</w:t>
            </w:r>
            <w:r w:rsidR="000A5C8E" w:rsidRPr="00B86C61">
              <w:rPr>
                <w:rFonts w:cs="Arial"/>
                <w:sz w:val="18"/>
                <w:szCs w:val="18"/>
              </w:rPr>
              <w:tab/>
              <w:t xml:space="preserve">inzicht te laten verwerven in de methode waarmee elke wetenschap onderzoek verricht en in </w:t>
            </w:r>
            <w:r w:rsidR="00E729F6" w:rsidRPr="00B86C61">
              <w:rPr>
                <w:rFonts w:cs="Arial"/>
                <w:sz w:val="18"/>
                <w:szCs w:val="18"/>
              </w:rPr>
              <w:tab/>
            </w:r>
            <w:r w:rsidR="000A5C8E" w:rsidRPr="00B86C61">
              <w:rPr>
                <w:rFonts w:cs="Arial"/>
                <w:sz w:val="18"/>
                <w:szCs w:val="18"/>
              </w:rPr>
              <w:t>de wijze waarop wetenschappelijke kennis ontstaat, geaccepteerd wordt en verandert;</w:t>
            </w:r>
            <w:r w:rsidR="000A5C8E" w:rsidRPr="00B86C61">
              <w:rPr>
                <w:rFonts w:cs="Arial"/>
                <w:sz w:val="18"/>
                <w:szCs w:val="18"/>
              </w:rPr>
              <w:br/>
              <w:t>-</w:t>
            </w:r>
            <w:r w:rsidR="000A5C8E" w:rsidRPr="00B86C61">
              <w:rPr>
                <w:rFonts w:cs="Arial"/>
                <w:sz w:val="18"/>
                <w:szCs w:val="18"/>
              </w:rPr>
              <w:tab/>
              <w:t xml:space="preserve">de vaardigheid te laten verwerven om de wetenschappelijke methode toe te passen bij het </w:t>
            </w:r>
            <w:r w:rsidR="00E729F6" w:rsidRPr="00B86C61">
              <w:rPr>
                <w:rFonts w:cs="Arial"/>
                <w:sz w:val="18"/>
                <w:szCs w:val="18"/>
              </w:rPr>
              <w:tab/>
            </w:r>
            <w:r w:rsidR="000A5C8E" w:rsidRPr="00B86C61">
              <w:rPr>
                <w:rFonts w:cs="Arial"/>
                <w:sz w:val="18"/>
                <w:szCs w:val="18"/>
              </w:rPr>
              <w:t>opbouwen van eigen (wetenschappelijke) kennis en bij het toepassen ervan;</w:t>
            </w:r>
            <w:r w:rsidR="000A5C8E" w:rsidRPr="00B86C61">
              <w:rPr>
                <w:rFonts w:cs="Arial"/>
                <w:sz w:val="18"/>
                <w:szCs w:val="18"/>
              </w:rPr>
              <w:br/>
              <w:t>-</w:t>
            </w:r>
            <w:r w:rsidR="000A5C8E" w:rsidRPr="00B86C61">
              <w:rPr>
                <w:rFonts w:cs="Arial"/>
                <w:sz w:val="18"/>
                <w:szCs w:val="18"/>
              </w:rPr>
              <w:tab/>
              <w:t xml:space="preserve">verschijnselen uit de fysische werkelijkheid te interpreteren met behulp van modelmatige </w:t>
            </w:r>
            <w:r w:rsidR="00E729F6" w:rsidRPr="00B86C61">
              <w:rPr>
                <w:rFonts w:cs="Arial"/>
                <w:sz w:val="18"/>
                <w:szCs w:val="18"/>
              </w:rPr>
              <w:tab/>
            </w:r>
            <w:r w:rsidR="000A5C8E" w:rsidRPr="00B86C61">
              <w:rPr>
                <w:rFonts w:cs="Arial"/>
                <w:sz w:val="18"/>
                <w:szCs w:val="18"/>
              </w:rPr>
              <w:t>representaties ervan en omgekeerd.</w:t>
            </w:r>
          </w:p>
          <w:p w:rsidR="003B503D" w:rsidRDefault="000A5C8E" w:rsidP="00B86C61">
            <w:pPr>
              <w:spacing w:before="80" w:after="80"/>
              <w:rPr>
                <w:rFonts w:cs="Arial"/>
                <w:b/>
                <w:bCs/>
              </w:rPr>
            </w:pPr>
            <w:r w:rsidRPr="00B86C61">
              <w:rPr>
                <w:rFonts w:cs="Arial"/>
                <w:sz w:val="18"/>
                <w:szCs w:val="18"/>
              </w:rPr>
              <w:t xml:space="preserve">Inzicht in en vaardigheid met betrekking tot de wetenschappelijke onderzoeksmethode zullen bijdragen tot het verwerven van een wetenschappelijke houding en tot een kritische attitude tegenover wetenschap als belangrijk cultuurverschijnsel.  Deze attitude is essentieel om als verantwoordelijk burger aan de samenleving te participeren.  Een helder inzicht in wat wetenschap is zal er ook toe bijdragen eigen waarden en levensdoelen op een gereflecteerde manier gestalte te geven.  </w:t>
            </w:r>
            <w:r w:rsidR="00E729F6" w:rsidRPr="00B86C61">
              <w:rPr>
                <w:rFonts w:cs="Arial"/>
                <w:sz w:val="18"/>
                <w:szCs w:val="18"/>
              </w:rPr>
              <w:br/>
            </w:r>
            <w:r w:rsidR="00E729F6" w:rsidRPr="00B86C61">
              <w:rPr>
                <w:rFonts w:cs="Arial"/>
                <w:sz w:val="18"/>
                <w:szCs w:val="18"/>
              </w:rPr>
              <w:br/>
            </w:r>
            <w:r w:rsidR="00B86C61" w:rsidRPr="00B86C61">
              <w:rPr>
                <w:sz w:val="18"/>
                <w:szCs w:val="18"/>
              </w:rPr>
              <w:t>De methode die gebruikt wordt in de lessen fysica moet zoveel mogelijk inductief zijn en dus een uitgesproken proefondervindelijk karakter hebben: experimenten (leerlingenproeven en/of demonstratieproeven</w:t>
            </w:r>
            <w:r w:rsidR="005F67C6">
              <w:rPr>
                <w:sz w:val="18"/>
                <w:szCs w:val="18"/>
              </w:rPr>
              <w:t xml:space="preserve"> en gedachtenexperimenten</w:t>
            </w:r>
            <w:r w:rsidR="00B86C61" w:rsidRPr="00B86C61">
              <w:rPr>
                <w:sz w:val="18"/>
                <w:szCs w:val="18"/>
              </w:rPr>
              <w:t>) moeten doelbewust ingeschakeld worden, hetzij om een probleem te stellen, hetzij om te leiden tot een oplossing van een vooraf gesteld probleem.  Deze probleemstelling moet trouwens het uitgangspunt zijn van elke les: door participatief en probleemoplossend onderwijs wordt de intellectuele nieuwsgierigheid naar de aard en verklaring van natuurkundige verschijnselen gestimuleerd.</w:t>
            </w:r>
            <w:r w:rsidR="00B86C61">
              <w:rPr>
                <w:sz w:val="18"/>
                <w:szCs w:val="18"/>
              </w:rPr>
              <w:br/>
            </w:r>
            <w:r w:rsidR="00B86C61">
              <w:rPr>
                <w:sz w:val="18"/>
                <w:szCs w:val="18"/>
              </w:rPr>
              <w:br/>
            </w:r>
            <w:r w:rsidR="00B86C61" w:rsidRPr="00B86C61">
              <w:rPr>
                <w:sz w:val="18"/>
                <w:szCs w:val="18"/>
              </w:rPr>
              <w:t>De aldus verworven theoretische kennis moet zoveel mogelijk geïllustreerd worden met praktische toepassingen en/of gevolgen voor het dagelijks leven ter verduidelijking van de leerstof zonder daarbij al te veel in te gaan op de technologische aspecten ervan: het heeft in</w:t>
            </w:r>
            <w:r w:rsidR="00311BFC">
              <w:rPr>
                <w:sz w:val="18"/>
                <w:szCs w:val="18"/>
              </w:rPr>
              <w:t xml:space="preserve"> </w:t>
            </w:r>
            <w:r w:rsidR="00B86C61" w:rsidRPr="00B86C61">
              <w:rPr>
                <w:sz w:val="18"/>
                <w:szCs w:val="18"/>
              </w:rPr>
              <w:t>de afdelingen waarvoor dit leerplan bedoeld is weinig of geen zin om zuiver theoretische kennis aan te brengen aangezien deze leerlingen hoogstwaarschijnlijk geen verder studies in wetenschappelijke richtingen zullen aanvatten.</w:t>
            </w:r>
            <w:r w:rsidR="00B86C61">
              <w:rPr>
                <w:sz w:val="18"/>
                <w:szCs w:val="18"/>
              </w:rPr>
              <w:br/>
            </w:r>
            <w:r w:rsidR="00B86C61" w:rsidRPr="00BC5C62">
              <w:rPr>
                <w:sz w:val="18"/>
                <w:szCs w:val="18"/>
              </w:rPr>
              <w:br/>
              <w:t>Het verdient aanbevelingen om het aanbrengen van de theoretische kennis en de bespreking van de praktische toepassingen zoveel mogelijk ‘parallel’ te laten verlopen.  Zo zal met name de bespreking van de elektrische huisinstallatie niet alleen duidelijker gebeuren wanneer ze geïntegreerd wordt in de bespreking van de theoretische begrippen, het zal ook variatie in de didactische aanpak als gevolg hebben.  Informatie in verband met deze toepassing kan bekomen worden bij Electrabel en/of het Comité voor Hygiëne en Comfort (zie ‘nuttige adressen’).</w:t>
            </w:r>
          </w:p>
        </w:tc>
      </w:tr>
    </w:tbl>
    <w:p w:rsidR="00B86C61" w:rsidRDefault="00B86C61">
      <w:pPr>
        <w:rPr>
          <w:bCs/>
          <w:i/>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86C61" w:rsidTr="00C66231">
        <w:trPr>
          <w:trHeight w:val="397"/>
        </w:trPr>
        <w:tc>
          <w:tcPr>
            <w:tcW w:w="839" w:type="dxa"/>
            <w:tcBorders>
              <w:top w:val="single" w:sz="4" w:space="0" w:color="auto"/>
              <w:left w:val="single" w:sz="4" w:space="0" w:color="auto"/>
              <w:bottom w:val="single" w:sz="4" w:space="0" w:color="auto"/>
              <w:right w:val="single" w:sz="4" w:space="0" w:color="auto"/>
            </w:tcBorders>
            <w:vAlign w:val="center"/>
          </w:tcPr>
          <w:p w:rsidR="00B86C61" w:rsidRDefault="00B86C61" w:rsidP="00B86C61">
            <w:pPr>
              <w:spacing w:before="80" w:after="80"/>
              <w:rPr>
                <w:sz w:val="18"/>
              </w:rPr>
            </w:pPr>
            <w:r>
              <w:rPr>
                <w:sz w:val="18"/>
              </w:rPr>
              <w:lastRenderedPageBreak/>
              <w:t>Nr.</w:t>
            </w:r>
          </w:p>
        </w:tc>
        <w:tc>
          <w:tcPr>
            <w:tcW w:w="5716" w:type="dxa"/>
            <w:tcBorders>
              <w:top w:val="single" w:sz="4" w:space="0" w:color="auto"/>
              <w:left w:val="single" w:sz="4" w:space="0" w:color="auto"/>
              <w:bottom w:val="single" w:sz="4" w:space="0" w:color="auto"/>
              <w:right w:val="single" w:sz="4" w:space="0" w:color="auto"/>
            </w:tcBorders>
            <w:vAlign w:val="center"/>
          </w:tcPr>
          <w:p w:rsidR="00B86C61" w:rsidRDefault="00B86C61" w:rsidP="00B86C61">
            <w:pPr>
              <w:spacing w:before="80" w:after="80"/>
              <w:jc w:val="center"/>
              <w:rPr>
                <w:sz w:val="18"/>
              </w:rPr>
            </w:pPr>
            <w:r>
              <w:rPr>
                <w:sz w:val="18"/>
              </w:rPr>
              <w:t>Leerplandoelstelling en leerinhoud</w:t>
            </w:r>
          </w:p>
        </w:tc>
        <w:tc>
          <w:tcPr>
            <w:tcW w:w="835" w:type="dxa"/>
            <w:tcBorders>
              <w:top w:val="single" w:sz="4" w:space="0" w:color="auto"/>
              <w:left w:val="single" w:sz="4" w:space="0" w:color="auto"/>
              <w:bottom w:val="single" w:sz="4" w:space="0" w:color="auto"/>
              <w:right w:val="single" w:sz="4" w:space="0" w:color="auto"/>
            </w:tcBorders>
            <w:vAlign w:val="center"/>
          </w:tcPr>
          <w:p w:rsidR="00B86C61" w:rsidRDefault="00B86C61" w:rsidP="00B86C61">
            <w:pPr>
              <w:spacing w:before="80" w:after="80"/>
              <w:jc w:val="center"/>
              <w:rPr>
                <w:sz w:val="18"/>
              </w:rPr>
            </w:pPr>
            <w:r>
              <w:rPr>
                <w:sz w:val="18"/>
              </w:rPr>
              <w:t>Code</w:t>
            </w:r>
          </w:p>
        </w:tc>
        <w:tc>
          <w:tcPr>
            <w:tcW w:w="835" w:type="dxa"/>
            <w:tcBorders>
              <w:top w:val="single" w:sz="4" w:space="0" w:color="auto"/>
              <w:left w:val="single" w:sz="4" w:space="0" w:color="auto"/>
              <w:bottom w:val="single" w:sz="4" w:space="0" w:color="auto"/>
              <w:right w:val="double" w:sz="4" w:space="0" w:color="auto"/>
            </w:tcBorders>
            <w:vAlign w:val="center"/>
          </w:tcPr>
          <w:p w:rsidR="00B86C61" w:rsidRDefault="00B86C61" w:rsidP="00B86C61">
            <w:pPr>
              <w:spacing w:before="80" w:after="80"/>
              <w:jc w:val="center"/>
              <w:rPr>
                <w:sz w:val="18"/>
              </w:rPr>
            </w:pPr>
            <w:r>
              <w:rPr>
                <w:sz w:val="18"/>
              </w:rPr>
              <w:t>B/U</w:t>
            </w:r>
          </w:p>
        </w:tc>
        <w:tc>
          <w:tcPr>
            <w:tcW w:w="6949" w:type="dxa"/>
            <w:tcBorders>
              <w:top w:val="single" w:sz="4" w:space="0" w:color="auto"/>
              <w:left w:val="double" w:sz="4" w:space="0" w:color="auto"/>
              <w:bottom w:val="single" w:sz="4" w:space="0" w:color="auto"/>
              <w:right w:val="single" w:sz="4" w:space="0" w:color="auto"/>
            </w:tcBorders>
            <w:vAlign w:val="center"/>
          </w:tcPr>
          <w:p w:rsidR="00B86C61" w:rsidRDefault="00B86C61" w:rsidP="00B86C61">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tcPr>
          <w:p w:rsidR="00B86C61" w:rsidRDefault="00B86C61" w:rsidP="00B86C61">
            <w:pPr>
              <w:spacing w:before="80" w:after="80"/>
              <w:jc w:val="center"/>
              <w:rPr>
                <w:sz w:val="18"/>
              </w:rPr>
            </w:pPr>
            <w:r>
              <w:rPr>
                <w:sz w:val="18"/>
              </w:rPr>
              <w:t>Link</w:t>
            </w:r>
          </w:p>
        </w:tc>
      </w:tr>
      <w:tr w:rsidR="00B86C61" w:rsidTr="00C66231">
        <w:trPr>
          <w:cantSplit/>
          <w:trHeight w:val="397"/>
        </w:trPr>
        <w:tc>
          <w:tcPr>
            <w:tcW w:w="8225" w:type="dxa"/>
            <w:gridSpan w:val="4"/>
            <w:tcBorders>
              <w:right w:val="nil"/>
            </w:tcBorders>
          </w:tcPr>
          <w:p w:rsidR="00B86C61" w:rsidRPr="0085762A" w:rsidRDefault="00B86C61" w:rsidP="00B86C61"/>
        </w:tc>
        <w:tc>
          <w:tcPr>
            <w:tcW w:w="7793" w:type="dxa"/>
            <w:gridSpan w:val="2"/>
            <w:tcBorders>
              <w:left w:val="nil"/>
            </w:tcBorders>
            <w:vAlign w:val="center"/>
          </w:tcPr>
          <w:p w:rsidR="00B86C61" w:rsidRPr="00B86C61" w:rsidRDefault="00B86C61" w:rsidP="00192C3E">
            <w:pPr>
              <w:spacing w:before="80" w:after="80"/>
              <w:rPr>
                <w:sz w:val="18"/>
                <w:szCs w:val="18"/>
              </w:rPr>
            </w:pPr>
            <w:r w:rsidRPr="00B86C61">
              <w:rPr>
                <w:sz w:val="18"/>
                <w:szCs w:val="18"/>
              </w:rPr>
              <w:t>Het geven van vraagstukken moet in deze afdelingen tot een minimum beperkt worden: ze moeten enkel dienen als getal</w:t>
            </w:r>
            <w:r w:rsidR="00024434">
              <w:rPr>
                <w:sz w:val="18"/>
                <w:szCs w:val="18"/>
              </w:rPr>
              <w:t>len</w:t>
            </w:r>
            <w:r w:rsidRPr="00B86C61">
              <w:rPr>
                <w:sz w:val="18"/>
                <w:szCs w:val="18"/>
              </w:rPr>
              <w:t>voorbeelden ter illustratie van concrete problemen uit het dagelijks leven en om de leerlingen vertrouwd te maken met de eenheden.</w:t>
            </w:r>
          </w:p>
          <w:p w:rsidR="00B86C61" w:rsidRPr="00B86C61" w:rsidRDefault="00B86C61" w:rsidP="00192C3E">
            <w:pPr>
              <w:spacing w:before="80" w:after="80"/>
              <w:rPr>
                <w:sz w:val="18"/>
                <w:szCs w:val="18"/>
              </w:rPr>
            </w:pPr>
            <w:r w:rsidRPr="00B86C61">
              <w:rPr>
                <w:sz w:val="18"/>
                <w:szCs w:val="18"/>
              </w:rPr>
              <w:t>De leerkracht fysica kan een belangrijke rol spelen, indien zo</w:t>
            </w:r>
            <w:r w:rsidR="00570A60">
              <w:rPr>
                <w:sz w:val="18"/>
                <w:szCs w:val="18"/>
              </w:rPr>
              <w:t>u</w:t>
            </w:r>
            <w:r w:rsidRPr="00B86C61">
              <w:rPr>
                <w:sz w:val="18"/>
                <w:szCs w:val="18"/>
              </w:rPr>
              <w:t xml:space="preserve"> blijken dat bepaalde begrippen en/of eenheden uit de fysica in andere vakken verkeerd gebruikt worden: in overleg met de desbetreffende collega kan dan gestreefd worden naar de nodige coherentie in de leerstof.</w:t>
            </w:r>
          </w:p>
          <w:p w:rsidR="00B86C61" w:rsidRDefault="00B86C61" w:rsidP="00192C3E">
            <w:pPr>
              <w:spacing w:before="80" w:after="80"/>
              <w:rPr>
                <w:sz w:val="18"/>
                <w:szCs w:val="18"/>
              </w:rPr>
            </w:pPr>
            <w:r w:rsidRPr="00B86C61">
              <w:rPr>
                <w:sz w:val="18"/>
                <w:szCs w:val="18"/>
              </w:rPr>
              <w:t>Waar de gelegenheid zich voordoet</w:t>
            </w:r>
            <w:r w:rsidR="00570A60">
              <w:rPr>
                <w:sz w:val="18"/>
                <w:szCs w:val="18"/>
              </w:rPr>
              <w:t>,</w:t>
            </w:r>
            <w:r w:rsidRPr="00B86C61">
              <w:rPr>
                <w:sz w:val="18"/>
                <w:szCs w:val="18"/>
              </w:rPr>
              <w:t xml:space="preserve"> m</w:t>
            </w:r>
            <w:r w:rsidR="00570A60">
              <w:rPr>
                <w:sz w:val="18"/>
                <w:szCs w:val="18"/>
              </w:rPr>
              <w:t>o</w:t>
            </w:r>
            <w:r w:rsidRPr="00B86C61">
              <w:rPr>
                <w:sz w:val="18"/>
                <w:szCs w:val="18"/>
              </w:rPr>
              <w:t>et gebruik gemaakt worden van de voorwetenschappelijke kennis (pre</w:t>
            </w:r>
            <w:r w:rsidR="00024434">
              <w:rPr>
                <w:sz w:val="18"/>
                <w:szCs w:val="18"/>
              </w:rPr>
              <w:t>-</w:t>
            </w:r>
            <w:r w:rsidRPr="00B86C61">
              <w:rPr>
                <w:sz w:val="18"/>
                <w:szCs w:val="18"/>
              </w:rPr>
              <w:t>concepten) van de leerlingen, indien deze fout blijkt te zijn, moeten de leerling met dit feit geconfronteerd worden.</w:t>
            </w:r>
          </w:p>
          <w:p w:rsidR="00192C3E" w:rsidRPr="00192C3E" w:rsidRDefault="00192C3E" w:rsidP="00192C3E">
            <w:pPr>
              <w:spacing w:before="80" w:after="80"/>
              <w:jc w:val="both"/>
              <w:rPr>
                <w:sz w:val="18"/>
                <w:szCs w:val="18"/>
              </w:rPr>
            </w:pPr>
            <w:r w:rsidRPr="00192C3E">
              <w:rPr>
                <w:sz w:val="18"/>
                <w:szCs w:val="18"/>
              </w:rPr>
              <w:t xml:space="preserve">Het is vanzelfsprekend dat de behandelde leerstof via video, film, </w:t>
            </w:r>
            <w:r w:rsidR="00130A1F">
              <w:rPr>
                <w:sz w:val="18"/>
                <w:szCs w:val="18"/>
              </w:rPr>
              <w:t>ICT</w:t>
            </w:r>
            <w:r w:rsidRPr="00192C3E">
              <w:rPr>
                <w:sz w:val="18"/>
                <w:szCs w:val="18"/>
              </w:rPr>
              <w:t>-gebruik, e.d. geïllustreerd, herhaald of ingeoefend kan worden, er is op dat vlak een ruim aanbod (zie bijkomende informatie).</w:t>
            </w:r>
          </w:p>
          <w:p w:rsidR="00192C3E" w:rsidRPr="00B86C61" w:rsidRDefault="00192C3E" w:rsidP="00192C3E">
            <w:pPr>
              <w:spacing w:before="80" w:after="80"/>
              <w:jc w:val="both"/>
              <w:rPr>
                <w:rFonts w:cs="Arial"/>
                <w:bCs/>
                <w:sz w:val="18"/>
                <w:szCs w:val="18"/>
              </w:rPr>
            </w:pPr>
            <w:r w:rsidRPr="00192C3E">
              <w:rPr>
                <w:sz w:val="18"/>
                <w:szCs w:val="18"/>
              </w:rPr>
              <w:t>De betrokkenheid van de leerlingen kan bevorderd worden door hen aan te zetten om zelf documentatiemateriaal bijeen te brengen, voordrachten te laten geven over onderwerpen die hen persoonlijk interessant lijken.</w:t>
            </w:r>
          </w:p>
        </w:tc>
      </w:tr>
      <w:tr w:rsidR="00C66231" w:rsidRPr="000A322A" w:rsidTr="00C66231">
        <w:trPr>
          <w:cantSplit/>
          <w:trHeight w:val="397"/>
        </w:trPr>
        <w:tc>
          <w:tcPr>
            <w:tcW w:w="8225" w:type="dxa"/>
            <w:gridSpan w:val="4"/>
            <w:tcBorders>
              <w:top w:val="single" w:sz="4" w:space="0" w:color="auto"/>
              <w:left w:val="single" w:sz="4" w:space="0" w:color="auto"/>
              <w:bottom w:val="single" w:sz="4" w:space="0" w:color="auto"/>
              <w:right w:val="nil"/>
            </w:tcBorders>
          </w:tcPr>
          <w:p w:rsidR="00C66231" w:rsidRPr="000A322A" w:rsidRDefault="00C66231" w:rsidP="00C66231">
            <w:pPr>
              <w:pStyle w:val="Kop3"/>
              <w:numPr>
                <w:ilvl w:val="0"/>
                <w:numId w:val="0"/>
              </w:numPr>
              <w:spacing w:before="80" w:after="80"/>
              <w:ind w:left="720" w:hanging="720"/>
              <w:rPr>
                <w:iCs/>
                <w:szCs w:val="20"/>
              </w:rPr>
            </w:pPr>
            <w:bookmarkStart w:id="174" w:name="_Toc418777200"/>
            <w:bookmarkStart w:id="175" w:name="_Toc284242041"/>
            <w:bookmarkStart w:id="176" w:name="_Toc284242159"/>
            <w:bookmarkStart w:id="177" w:name="_Toc314733743"/>
            <w:bookmarkStart w:id="178" w:name="_Toc314733787"/>
            <w:r>
              <w:rPr>
                <w:iCs/>
                <w:szCs w:val="20"/>
              </w:rPr>
              <w:t>5.6.1</w:t>
            </w:r>
            <w:r>
              <w:rPr>
                <w:iCs/>
                <w:szCs w:val="20"/>
              </w:rPr>
              <w:tab/>
              <w:t>Algemene doelstellingen</w:t>
            </w:r>
            <w:bookmarkEnd w:id="174"/>
          </w:p>
        </w:tc>
        <w:tc>
          <w:tcPr>
            <w:tcW w:w="7793" w:type="dxa"/>
            <w:gridSpan w:val="2"/>
            <w:tcBorders>
              <w:top w:val="single" w:sz="4" w:space="0" w:color="auto"/>
              <w:left w:val="nil"/>
              <w:bottom w:val="single" w:sz="4" w:space="0" w:color="auto"/>
              <w:right w:val="single" w:sz="4" w:space="0" w:color="auto"/>
            </w:tcBorders>
            <w:vAlign w:val="center"/>
          </w:tcPr>
          <w:p w:rsidR="00C66231" w:rsidRPr="000A322A" w:rsidRDefault="00C66231" w:rsidP="008E078B">
            <w:pPr>
              <w:spacing w:before="80" w:after="80"/>
              <w:rPr>
                <w:rFonts w:cs="Arial"/>
                <w:b/>
                <w:bCs/>
              </w:rPr>
            </w:pPr>
          </w:p>
        </w:tc>
      </w:tr>
      <w:tr w:rsidR="00C66231" w:rsidTr="00C66231">
        <w:trPr>
          <w:trHeight w:val="397"/>
        </w:trPr>
        <w:tc>
          <w:tcPr>
            <w:tcW w:w="839" w:type="dxa"/>
            <w:tcBorders>
              <w:top w:val="single" w:sz="18" w:space="0" w:color="auto"/>
              <w:left w:val="single" w:sz="18" w:space="0" w:color="auto"/>
              <w:bottom w:val="single" w:sz="18" w:space="0" w:color="auto"/>
            </w:tcBorders>
          </w:tcPr>
          <w:p w:rsidR="00C66231" w:rsidRDefault="00C66231" w:rsidP="008E078B">
            <w:pPr>
              <w:pStyle w:val="NummerDoelstelling"/>
            </w:pPr>
          </w:p>
        </w:tc>
        <w:tc>
          <w:tcPr>
            <w:tcW w:w="5716" w:type="dxa"/>
            <w:tcBorders>
              <w:top w:val="single" w:sz="18" w:space="0" w:color="auto"/>
              <w:bottom w:val="single" w:sz="18" w:space="0" w:color="auto"/>
            </w:tcBorders>
          </w:tcPr>
          <w:p w:rsidR="00C66231" w:rsidRPr="00EE3FD6" w:rsidRDefault="00C66231" w:rsidP="008E078B">
            <w:pPr>
              <w:spacing w:before="80" w:after="80"/>
              <w:rPr>
                <w:b/>
                <w:bCs/>
                <w:sz w:val="18"/>
              </w:rPr>
            </w:pPr>
            <w:r>
              <w:rPr>
                <w:b/>
                <w:bCs/>
                <w:sz w:val="18"/>
              </w:rPr>
              <w:t>De wisselwerking tussen de natuurwetenschappen, de technologische ontwikkeling ende leefomstandigheden van de mens inzien.</w:t>
            </w:r>
          </w:p>
        </w:tc>
        <w:tc>
          <w:tcPr>
            <w:tcW w:w="835" w:type="dxa"/>
            <w:tcBorders>
              <w:top w:val="single" w:sz="18" w:space="0" w:color="auto"/>
              <w:bottom w:val="single" w:sz="18" w:space="0" w:color="auto"/>
            </w:tcBorders>
          </w:tcPr>
          <w:p w:rsidR="00C66231" w:rsidRPr="00EE3FD6" w:rsidRDefault="00C66231" w:rsidP="008E078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C66231" w:rsidRDefault="00C66231" w:rsidP="008E078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66231" w:rsidRDefault="00C66231" w:rsidP="008E078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66231" w:rsidRDefault="00C66231" w:rsidP="008E078B">
            <w:pPr>
              <w:spacing w:before="80" w:after="80"/>
              <w:jc w:val="center"/>
              <w:rPr>
                <w:sz w:val="18"/>
              </w:rPr>
            </w:pPr>
          </w:p>
        </w:tc>
      </w:tr>
      <w:tr w:rsidR="00C66231" w:rsidTr="00C66231">
        <w:trPr>
          <w:trHeight w:val="397"/>
        </w:trPr>
        <w:tc>
          <w:tcPr>
            <w:tcW w:w="839" w:type="dxa"/>
            <w:tcBorders>
              <w:top w:val="single" w:sz="18" w:space="0" w:color="auto"/>
              <w:bottom w:val="single" w:sz="4" w:space="0" w:color="auto"/>
            </w:tcBorders>
          </w:tcPr>
          <w:p w:rsidR="00C66231" w:rsidRDefault="00C66231" w:rsidP="008E078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66231" w:rsidRPr="00C91746" w:rsidRDefault="00C66231" w:rsidP="008E078B">
            <w:pPr>
              <w:tabs>
                <w:tab w:val="left" w:pos="226"/>
              </w:tabs>
              <w:spacing w:before="80"/>
              <w:rPr>
                <w:sz w:val="18"/>
              </w:rPr>
            </w:pPr>
          </w:p>
        </w:tc>
        <w:tc>
          <w:tcPr>
            <w:tcW w:w="6949" w:type="dxa"/>
            <w:tcBorders>
              <w:top w:val="single" w:sz="18" w:space="0" w:color="auto"/>
              <w:left w:val="double" w:sz="4" w:space="0" w:color="auto"/>
              <w:bottom w:val="single" w:sz="4" w:space="0" w:color="auto"/>
            </w:tcBorders>
          </w:tcPr>
          <w:p w:rsidR="00C66231" w:rsidRDefault="00C66231" w:rsidP="008E078B">
            <w:pPr>
              <w:tabs>
                <w:tab w:val="right" w:pos="352"/>
                <w:tab w:val="right" w:pos="567"/>
              </w:tabs>
              <w:spacing w:before="80" w:after="80"/>
              <w:rPr>
                <w:sz w:val="18"/>
              </w:rPr>
            </w:pPr>
          </w:p>
        </w:tc>
        <w:tc>
          <w:tcPr>
            <w:tcW w:w="844" w:type="dxa"/>
            <w:tcBorders>
              <w:top w:val="single" w:sz="18" w:space="0" w:color="auto"/>
              <w:bottom w:val="single" w:sz="4" w:space="0" w:color="auto"/>
            </w:tcBorders>
          </w:tcPr>
          <w:p w:rsidR="00C66231" w:rsidRDefault="00C66231" w:rsidP="008E078B">
            <w:pPr>
              <w:spacing w:before="80" w:after="80"/>
              <w:jc w:val="center"/>
              <w:rPr>
                <w:sz w:val="18"/>
              </w:rPr>
            </w:pPr>
          </w:p>
        </w:tc>
      </w:tr>
      <w:tr w:rsidR="00C66231" w:rsidTr="008E078B">
        <w:trPr>
          <w:trHeight w:val="397"/>
        </w:trPr>
        <w:tc>
          <w:tcPr>
            <w:tcW w:w="839" w:type="dxa"/>
            <w:tcBorders>
              <w:top w:val="single" w:sz="18" w:space="0" w:color="auto"/>
              <w:left w:val="single" w:sz="18" w:space="0" w:color="auto"/>
              <w:bottom w:val="single" w:sz="18" w:space="0" w:color="auto"/>
            </w:tcBorders>
          </w:tcPr>
          <w:p w:rsidR="00C66231" w:rsidRDefault="00C66231" w:rsidP="008E078B">
            <w:pPr>
              <w:pStyle w:val="NummerDoelstelling"/>
            </w:pPr>
          </w:p>
        </w:tc>
        <w:tc>
          <w:tcPr>
            <w:tcW w:w="5716" w:type="dxa"/>
            <w:tcBorders>
              <w:top w:val="single" w:sz="18" w:space="0" w:color="auto"/>
              <w:bottom w:val="single" w:sz="18" w:space="0" w:color="auto"/>
            </w:tcBorders>
          </w:tcPr>
          <w:p w:rsidR="00C66231" w:rsidRPr="00EE3FD6" w:rsidRDefault="00C66231" w:rsidP="008E078B">
            <w:pPr>
              <w:spacing w:before="80" w:after="80"/>
              <w:rPr>
                <w:b/>
                <w:bCs/>
                <w:sz w:val="18"/>
              </w:rPr>
            </w:pPr>
            <w:r>
              <w:rPr>
                <w:b/>
                <w:bCs/>
                <w:sz w:val="18"/>
              </w:rPr>
              <w:t>De belangrijkste begrippen van het vak toegepaste fysica in een correcte (vak)taal kunnen weergeven, mondeling en schriftelijk.</w:t>
            </w:r>
          </w:p>
        </w:tc>
        <w:tc>
          <w:tcPr>
            <w:tcW w:w="835" w:type="dxa"/>
            <w:tcBorders>
              <w:top w:val="single" w:sz="18" w:space="0" w:color="auto"/>
              <w:bottom w:val="single" w:sz="18" w:space="0" w:color="auto"/>
            </w:tcBorders>
          </w:tcPr>
          <w:p w:rsidR="00C66231" w:rsidRPr="00EE3FD6" w:rsidRDefault="00C66231" w:rsidP="008E078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C66231" w:rsidRDefault="00C66231" w:rsidP="008E078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66231" w:rsidRDefault="00C66231" w:rsidP="008E078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66231" w:rsidRDefault="00C66231" w:rsidP="008E078B">
            <w:pPr>
              <w:spacing w:before="80" w:after="80"/>
              <w:jc w:val="center"/>
              <w:rPr>
                <w:sz w:val="18"/>
              </w:rPr>
            </w:pPr>
          </w:p>
        </w:tc>
      </w:tr>
      <w:tr w:rsidR="00C66231" w:rsidTr="008E078B">
        <w:trPr>
          <w:trHeight w:val="397"/>
        </w:trPr>
        <w:tc>
          <w:tcPr>
            <w:tcW w:w="839" w:type="dxa"/>
            <w:tcBorders>
              <w:top w:val="single" w:sz="18" w:space="0" w:color="auto"/>
              <w:bottom w:val="single" w:sz="4" w:space="0" w:color="auto"/>
            </w:tcBorders>
          </w:tcPr>
          <w:p w:rsidR="00C66231" w:rsidRDefault="00C66231" w:rsidP="008E078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66231" w:rsidRPr="00C91746" w:rsidRDefault="00C66231" w:rsidP="008E078B">
            <w:pPr>
              <w:tabs>
                <w:tab w:val="left" w:pos="226"/>
              </w:tabs>
              <w:spacing w:before="80"/>
              <w:rPr>
                <w:sz w:val="18"/>
              </w:rPr>
            </w:pPr>
          </w:p>
        </w:tc>
        <w:tc>
          <w:tcPr>
            <w:tcW w:w="6949" w:type="dxa"/>
            <w:tcBorders>
              <w:top w:val="single" w:sz="18" w:space="0" w:color="auto"/>
              <w:left w:val="double" w:sz="4" w:space="0" w:color="auto"/>
              <w:bottom w:val="single" w:sz="4" w:space="0" w:color="auto"/>
            </w:tcBorders>
          </w:tcPr>
          <w:p w:rsidR="00C66231" w:rsidRDefault="00C66231" w:rsidP="008E078B">
            <w:pPr>
              <w:tabs>
                <w:tab w:val="right" w:pos="352"/>
                <w:tab w:val="right" w:pos="567"/>
              </w:tabs>
              <w:spacing w:before="80" w:after="80"/>
              <w:rPr>
                <w:sz w:val="18"/>
              </w:rPr>
            </w:pPr>
          </w:p>
        </w:tc>
        <w:tc>
          <w:tcPr>
            <w:tcW w:w="844" w:type="dxa"/>
            <w:tcBorders>
              <w:top w:val="single" w:sz="18" w:space="0" w:color="auto"/>
              <w:bottom w:val="single" w:sz="4" w:space="0" w:color="auto"/>
            </w:tcBorders>
          </w:tcPr>
          <w:p w:rsidR="00C66231" w:rsidRDefault="00C66231" w:rsidP="008E078B">
            <w:pPr>
              <w:spacing w:before="80" w:after="80"/>
              <w:jc w:val="center"/>
              <w:rPr>
                <w:sz w:val="18"/>
              </w:rPr>
            </w:pPr>
          </w:p>
        </w:tc>
      </w:tr>
      <w:tr w:rsidR="00C66231" w:rsidTr="008E078B">
        <w:trPr>
          <w:trHeight w:val="397"/>
        </w:trPr>
        <w:tc>
          <w:tcPr>
            <w:tcW w:w="839" w:type="dxa"/>
            <w:tcBorders>
              <w:top w:val="single" w:sz="18" w:space="0" w:color="auto"/>
              <w:left w:val="single" w:sz="18" w:space="0" w:color="auto"/>
              <w:bottom w:val="single" w:sz="18" w:space="0" w:color="auto"/>
            </w:tcBorders>
          </w:tcPr>
          <w:p w:rsidR="00C66231" w:rsidRDefault="00C66231" w:rsidP="008E078B">
            <w:pPr>
              <w:pStyle w:val="NummerDoelstelling"/>
            </w:pPr>
          </w:p>
        </w:tc>
        <w:tc>
          <w:tcPr>
            <w:tcW w:w="5716" w:type="dxa"/>
            <w:tcBorders>
              <w:top w:val="single" w:sz="18" w:space="0" w:color="auto"/>
              <w:bottom w:val="single" w:sz="18" w:space="0" w:color="auto"/>
            </w:tcBorders>
          </w:tcPr>
          <w:p w:rsidR="00C66231" w:rsidRPr="00EE3FD6" w:rsidRDefault="00C66231" w:rsidP="008E078B">
            <w:pPr>
              <w:spacing w:before="80" w:after="80"/>
              <w:rPr>
                <w:b/>
                <w:bCs/>
                <w:sz w:val="18"/>
              </w:rPr>
            </w:pPr>
            <w:r>
              <w:rPr>
                <w:b/>
                <w:bCs/>
                <w:sz w:val="18"/>
              </w:rPr>
              <w:t>Verworven vaardigheden en inzichten gebruiken om te functioneren in de officina.</w:t>
            </w:r>
          </w:p>
        </w:tc>
        <w:tc>
          <w:tcPr>
            <w:tcW w:w="835" w:type="dxa"/>
            <w:tcBorders>
              <w:top w:val="single" w:sz="18" w:space="0" w:color="auto"/>
              <w:bottom w:val="single" w:sz="18" w:space="0" w:color="auto"/>
            </w:tcBorders>
          </w:tcPr>
          <w:p w:rsidR="00C66231" w:rsidRPr="00EE3FD6" w:rsidRDefault="00C66231" w:rsidP="008E078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C66231" w:rsidRDefault="00C66231" w:rsidP="008E078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66231" w:rsidRDefault="00C66231" w:rsidP="008E078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66231" w:rsidRDefault="00C66231" w:rsidP="008E078B">
            <w:pPr>
              <w:spacing w:before="80" w:after="80"/>
              <w:jc w:val="center"/>
              <w:rPr>
                <w:sz w:val="18"/>
              </w:rPr>
            </w:pPr>
          </w:p>
        </w:tc>
      </w:tr>
      <w:tr w:rsidR="00C66231" w:rsidTr="008E078B">
        <w:trPr>
          <w:trHeight w:val="397"/>
        </w:trPr>
        <w:tc>
          <w:tcPr>
            <w:tcW w:w="839" w:type="dxa"/>
            <w:tcBorders>
              <w:top w:val="single" w:sz="18" w:space="0" w:color="auto"/>
              <w:bottom w:val="single" w:sz="4" w:space="0" w:color="auto"/>
            </w:tcBorders>
          </w:tcPr>
          <w:p w:rsidR="00C66231" w:rsidRDefault="00C66231" w:rsidP="008E078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66231" w:rsidRPr="00C91746" w:rsidRDefault="00C66231" w:rsidP="008E078B">
            <w:pPr>
              <w:tabs>
                <w:tab w:val="left" w:pos="226"/>
              </w:tabs>
              <w:spacing w:before="80"/>
              <w:rPr>
                <w:sz w:val="18"/>
              </w:rPr>
            </w:pPr>
          </w:p>
        </w:tc>
        <w:tc>
          <w:tcPr>
            <w:tcW w:w="6949" w:type="dxa"/>
            <w:tcBorders>
              <w:top w:val="single" w:sz="18" w:space="0" w:color="auto"/>
              <w:left w:val="double" w:sz="4" w:space="0" w:color="auto"/>
              <w:bottom w:val="single" w:sz="4" w:space="0" w:color="auto"/>
            </w:tcBorders>
          </w:tcPr>
          <w:p w:rsidR="00C66231" w:rsidRDefault="00C66231" w:rsidP="008E078B">
            <w:pPr>
              <w:tabs>
                <w:tab w:val="right" w:pos="352"/>
                <w:tab w:val="right" w:pos="567"/>
              </w:tabs>
              <w:spacing w:before="80" w:after="80"/>
              <w:rPr>
                <w:sz w:val="18"/>
              </w:rPr>
            </w:pPr>
          </w:p>
        </w:tc>
        <w:tc>
          <w:tcPr>
            <w:tcW w:w="844" w:type="dxa"/>
            <w:tcBorders>
              <w:top w:val="single" w:sz="18" w:space="0" w:color="auto"/>
              <w:bottom w:val="single" w:sz="4" w:space="0" w:color="auto"/>
            </w:tcBorders>
          </w:tcPr>
          <w:p w:rsidR="00C66231" w:rsidRDefault="00C66231" w:rsidP="008E078B">
            <w:pPr>
              <w:spacing w:before="80" w:after="80"/>
              <w:jc w:val="center"/>
              <w:rPr>
                <w:sz w:val="18"/>
              </w:rPr>
            </w:pPr>
          </w:p>
        </w:tc>
      </w:tr>
      <w:tr w:rsidR="00C66231" w:rsidTr="008E078B">
        <w:trPr>
          <w:trHeight w:val="397"/>
        </w:trPr>
        <w:tc>
          <w:tcPr>
            <w:tcW w:w="839" w:type="dxa"/>
            <w:tcBorders>
              <w:top w:val="single" w:sz="18" w:space="0" w:color="auto"/>
              <w:left w:val="single" w:sz="18" w:space="0" w:color="auto"/>
              <w:bottom w:val="single" w:sz="18" w:space="0" w:color="auto"/>
            </w:tcBorders>
          </w:tcPr>
          <w:p w:rsidR="00C66231" w:rsidRDefault="00C66231" w:rsidP="008E078B">
            <w:pPr>
              <w:pStyle w:val="NummerDoelstelling"/>
            </w:pPr>
          </w:p>
        </w:tc>
        <w:tc>
          <w:tcPr>
            <w:tcW w:w="5716" w:type="dxa"/>
            <w:tcBorders>
              <w:top w:val="single" w:sz="18" w:space="0" w:color="auto"/>
              <w:bottom w:val="single" w:sz="18" w:space="0" w:color="auto"/>
            </w:tcBorders>
          </w:tcPr>
          <w:p w:rsidR="00C66231" w:rsidRPr="00EE3FD6" w:rsidRDefault="00C66231" w:rsidP="008E078B">
            <w:pPr>
              <w:spacing w:before="80" w:after="80"/>
              <w:rPr>
                <w:b/>
                <w:bCs/>
                <w:sz w:val="18"/>
              </w:rPr>
            </w:pPr>
            <w:r>
              <w:rPr>
                <w:b/>
                <w:bCs/>
                <w:sz w:val="18"/>
              </w:rPr>
              <w:t>Nauwkeurig, zorgvuldig en verantwoord werken.</w:t>
            </w:r>
          </w:p>
        </w:tc>
        <w:tc>
          <w:tcPr>
            <w:tcW w:w="835" w:type="dxa"/>
            <w:tcBorders>
              <w:top w:val="single" w:sz="18" w:space="0" w:color="auto"/>
              <w:bottom w:val="single" w:sz="18" w:space="0" w:color="auto"/>
            </w:tcBorders>
          </w:tcPr>
          <w:p w:rsidR="00C66231" w:rsidRPr="00EE3FD6" w:rsidRDefault="00C66231" w:rsidP="008E078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C66231" w:rsidRDefault="00C66231" w:rsidP="008E078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66231" w:rsidRDefault="00C66231" w:rsidP="008E078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66231" w:rsidRDefault="00C66231" w:rsidP="008E078B">
            <w:pPr>
              <w:spacing w:before="80" w:after="80"/>
              <w:jc w:val="center"/>
              <w:rPr>
                <w:sz w:val="18"/>
              </w:rPr>
            </w:pPr>
          </w:p>
        </w:tc>
      </w:tr>
      <w:tr w:rsidR="00C66231" w:rsidTr="008E078B">
        <w:trPr>
          <w:trHeight w:val="397"/>
        </w:trPr>
        <w:tc>
          <w:tcPr>
            <w:tcW w:w="839" w:type="dxa"/>
            <w:tcBorders>
              <w:top w:val="single" w:sz="18" w:space="0" w:color="auto"/>
              <w:bottom w:val="single" w:sz="4" w:space="0" w:color="auto"/>
            </w:tcBorders>
          </w:tcPr>
          <w:p w:rsidR="00C66231" w:rsidRDefault="00C66231" w:rsidP="008E078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66231" w:rsidRPr="00C91746" w:rsidRDefault="00C66231" w:rsidP="008E078B">
            <w:pPr>
              <w:tabs>
                <w:tab w:val="left" w:pos="226"/>
              </w:tabs>
              <w:spacing w:before="80"/>
              <w:rPr>
                <w:sz w:val="18"/>
              </w:rPr>
            </w:pPr>
          </w:p>
        </w:tc>
        <w:tc>
          <w:tcPr>
            <w:tcW w:w="6949" w:type="dxa"/>
            <w:tcBorders>
              <w:top w:val="single" w:sz="18" w:space="0" w:color="auto"/>
              <w:left w:val="double" w:sz="4" w:space="0" w:color="auto"/>
              <w:bottom w:val="single" w:sz="4" w:space="0" w:color="auto"/>
            </w:tcBorders>
          </w:tcPr>
          <w:p w:rsidR="00C66231" w:rsidRDefault="00C66231" w:rsidP="008E078B">
            <w:pPr>
              <w:tabs>
                <w:tab w:val="right" w:pos="352"/>
                <w:tab w:val="right" w:pos="567"/>
              </w:tabs>
              <w:spacing w:before="80" w:after="80"/>
              <w:rPr>
                <w:sz w:val="18"/>
              </w:rPr>
            </w:pPr>
          </w:p>
        </w:tc>
        <w:tc>
          <w:tcPr>
            <w:tcW w:w="844" w:type="dxa"/>
            <w:tcBorders>
              <w:top w:val="single" w:sz="18" w:space="0" w:color="auto"/>
              <w:bottom w:val="single" w:sz="4" w:space="0" w:color="auto"/>
            </w:tcBorders>
          </w:tcPr>
          <w:p w:rsidR="00C66231" w:rsidRDefault="00C66231" w:rsidP="008E078B">
            <w:pPr>
              <w:spacing w:before="80" w:after="80"/>
              <w:jc w:val="center"/>
              <w:rPr>
                <w:sz w:val="18"/>
              </w:rPr>
            </w:pPr>
          </w:p>
        </w:tc>
      </w:tr>
    </w:tbl>
    <w:p w:rsidR="00C66231" w:rsidRDefault="00C66231">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66231" w:rsidTr="00C66231">
        <w:trPr>
          <w:trHeight w:val="397"/>
        </w:trPr>
        <w:tc>
          <w:tcPr>
            <w:tcW w:w="839"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rPr>
                <w:sz w:val="18"/>
              </w:rPr>
            </w:pPr>
            <w:r>
              <w:rPr>
                <w:sz w:val="18"/>
              </w:rPr>
              <w:lastRenderedPageBreak/>
              <w:t>Nr.</w:t>
            </w:r>
          </w:p>
        </w:tc>
        <w:tc>
          <w:tcPr>
            <w:tcW w:w="5716"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Leerplandoelstelling en leerinhoud</w:t>
            </w:r>
          </w:p>
        </w:tc>
        <w:tc>
          <w:tcPr>
            <w:tcW w:w="835"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Code</w:t>
            </w:r>
          </w:p>
        </w:tc>
        <w:tc>
          <w:tcPr>
            <w:tcW w:w="835" w:type="dxa"/>
            <w:tcBorders>
              <w:top w:val="single" w:sz="4" w:space="0" w:color="auto"/>
              <w:left w:val="single" w:sz="4" w:space="0" w:color="auto"/>
              <w:bottom w:val="single" w:sz="4" w:space="0" w:color="auto"/>
              <w:right w:val="double" w:sz="4" w:space="0" w:color="auto"/>
            </w:tcBorders>
            <w:vAlign w:val="center"/>
          </w:tcPr>
          <w:p w:rsidR="00C66231" w:rsidRDefault="00C66231" w:rsidP="008E078B">
            <w:pPr>
              <w:spacing w:before="80" w:after="80"/>
              <w:jc w:val="center"/>
              <w:rPr>
                <w:sz w:val="18"/>
              </w:rPr>
            </w:pPr>
            <w:r>
              <w:rPr>
                <w:sz w:val="18"/>
              </w:rPr>
              <w:t>B/U</w:t>
            </w:r>
          </w:p>
        </w:tc>
        <w:tc>
          <w:tcPr>
            <w:tcW w:w="6949" w:type="dxa"/>
            <w:tcBorders>
              <w:top w:val="single" w:sz="4" w:space="0" w:color="auto"/>
              <w:left w:val="doub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Link</w:t>
            </w:r>
          </w:p>
        </w:tc>
      </w:tr>
      <w:tr w:rsidR="003B503D" w:rsidRPr="000A322A" w:rsidTr="00C66231">
        <w:trPr>
          <w:cantSplit/>
          <w:trHeight w:val="397"/>
        </w:trPr>
        <w:tc>
          <w:tcPr>
            <w:tcW w:w="8225" w:type="dxa"/>
            <w:gridSpan w:val="4"/>
            <w:tcBorders>
              <w:top w:val="single" w:sz="4" w:space="0" w:color="auto"/>
              <w:left w:val="single" w:sz="4" w:space="0" w:color="auto"/>
              <w:bottom w:val="single" w:sz="4" w:space="0" w:color="auto"/>
              <w:right w:val="nil"/>
            </w:tcBorders>
          </w:tcPr>
          <w:p w:rsidR="003B503D" w:rsidRPr="000A322A" w:rsidRDefault="00C66231" w:rsidP="00130A1F">
            <w:pPr>
              <w:pStyle w:val="Kop3"/>
              <w:numPr>
                <w:ilvl w:val="0"/>
                <w:numId w:val="0"/>
              </w:numPr>
              <w:spacing w:before="80" w:after="80"/>
              <w:ind w:left="720" w:hanging="720"/>
              <w:rPr>
                <w:iCs/>
                <w:szCs w:val="20"/>
              </w:rPr>
            </w:pPr>
            <w:r>
              <w:rPr>
                <w:rFonts w:cs="Times New Roman"/>
                <w:bCs w:val="0"/>
                <w:i w:val="0"/>
                <w:szCs w:val="24"/>
              </w:rPr>
              <w:br w:type="page"/>
            </w:r>
            <w:bookmarkStart w:id="179" w:name="_Toc418777201"/>
            <w:r w:rsidR="00BE19EF">
              <w:rPr>
                <w:iCs/>
                <w:szCs w:val="20"/>
              </w:rPr>
              <w:t>5.6.</w:t>
            </w:r>
            <w:r w:rsidR="00130A1F">
              <w:rPr>
                <w:iCs/>
                <w:szCs w:val="20"/>
              </w:rPr>
              <w:t>2</w:t>
            </w:r>
            <w:r w:rsidR="00BE19EF">
              <w:rPr>
                <w:iCs/>
                <w:szCs w:val="20"/>
              </w:rPr>
              <w:tab/>
            </w:r>
            <w:r w:rsidR="000A5C8E">
              <w:rPr>
                <w:iCs/>
                <w:szCs w:val="20"/>
              </w:rPr>
              <w:t>De wetenschappelijke onderzoeksmethode</w:t>
            </w:r>
            <w:bookmarkEnd w:id="175"/>
            <w:bookmarkEnd w:id="176"/>
            <w:bookmarkEnd w:id="177"/>
            <w:bookmarkEnd w:id="178"/>
            <w:bookmarkEnd w:id="179"/>
          </w:p>
        </w:tc>
        <w:tc>
          <w:tcPr>
            <w:tcW w:w="7793" w:type="dxa"/>
            <w:gridSpan w:val="2"/>
            <w:tcBorders>
              <w:top w:val="single" w:sz="4" w:space="0" w:color="auto"/>
              <w:left w:val="nil"/>
              <w:bottom w:val="single" w:sz="4" w:space="0" w:color="auto"/>
              <w:right w:val="single" w:sz="4" w:space="0" w:color="auto"/>
            </w:tcBorders>
            <w:vAlign w:val="center"/>
          </w:tcPr>
          <w:p w:rsidR="003B503D" w:rsidRPr="000A322A" w:rsidRDefault="003B503D" w:rsidP="00192C3E">
            <w:pPr>
              <w:spacing w:before="80" w:after="80"/>
              <w:rPr>
                <w:rFonts w:cs="Arial"/>
                <w:b/>
                <w:bCs/>
              </w:rPr>
            </w:pPr>
          </w:p>
        </w:tc>
      </w:tr>
      <w:tr w:rsidR="003E3A60" w:rsidTr="00C66231">
        <w:trPr>
          <w:trHeight w:val="397"/>
        </w:trPr>
        <w:tc>
          <w:tcPr>
            <w:tcW w:w="839" w:type="dxa"/>
            <w:tcBorders>
              <w:top w:val="single" w:sz="18" w:space="0" w:color="auto"/>
              <w:left w:val="single" w:sz="18" w:space="0" w:color="auto"/>
              <w:bottom w:val="single" w:sz="18" w:space="0" w:color="auto"/>
            </w:tcBorders>
          </w:tcPr>
          <w:p w:rsidR="003E3A60" w:rsidRDefault="003E3A60" w:rsidP="00A97D9D">
            <w:pPr>
              <w:pStyle w:val="NummerDoelstelling"/>
            </w:pPr>
          </w:p>
        </w:tc>
        <w:tc>
          <w:tcPr>
            <w:tcW w:w="5716" w:type="dxa"/>
            <w:tcBorders>
              <w:top w:val="single" w:sz="18" w:space="0" w:color="auto"/>
              <w:bottom w:val="single" w:sz="18" w:space="0" w:color="auto"/>
            </w:tcBorders>
          </w:tcPr>
          <w:p w:rsidR="003E3A60" w:rsidRPr="00EE3FD6" w:rsidRDefault="003E3A60" w:rsidP="00DF0308">
            <w:pPr>
              <w:spacing w:before="80" w:after="80"/>
              <w:rPr>
                <w:b/>
                <w:bCs/>
                <w:sz w:val="18"/>
              </w:rPr>
            </w:pPr>
            <w:r>
              <w:rPr>
                <w:b/>
                <w:bCs/>
                <w:sz w:val="18"/>
              </w:rPr>
              <w:t xml:space="preserve">Bij demonstratieproeven en </w:t>
            </w:r>
            <w:r w:rsidR="00024434">
              <w:rPr>
                <w:b/>
                <w:bCs/>
                <w:sz w:val="18"/>
              </w:rPr>
              <w:t xml:space="preserve">eventuele </w:t>
            </w:r>
            <w:r>
              <w:rPr>
                <w:b/>
                <w:bCs/>
                <w:sz w:val="18"/>
              </w:rPr>
              <w:t>leerlingenexperimenten de stappen van de wetenschappelijke onderzoeksmethode herkennen en kunnen toepassen.</w:t>
            </w:r>
          </w:p>
        </w:tc>
        <w:tc>
          <w:tcPr>
            <w:tcW w:w="835" w:type="dxa"/>
            <w:tcBorders>
              <w:top w:val="single" w:sz="18" w:space="0" w:color="auto"/>
              <w:bottom w:val="single" w:sz="18" w:space="0" w:color="auto"/>
            </w:tcBorders>
          </w:tcPr>
          <w:p w:rsidR="003E3A60" w:rsidRPr="00EE3FD6" w:rsidRDefault="00B86C61" w:rsidP="00DF030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E3A60" w:rsidRDefault="00B86C61" w:rsidP="00DF03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E3A60" w:rsidRDefault="003E3A60" w:rsidP="00DF03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E3A60" w:rsidRDefault="003E3A60" w:rsidP="00DF0308">
            <w:pPr>
              <w:spacing w:before="80" w:after="80"/>
              <w:jc w:val="center"/>
              <w:rPr>
                <w:sz w:val="18"/>
              </w:rPr>
            </w:pPr>
          </w:p>
        </w:tc>
      </w:tr>
      <w:tr w:rsidR="003E3A60" w:rsidTr="00C66231">
        <w:trPr>
          <w:trHeight w:val="397"/>
        </w:trPr>
        <w:tc>
          <w:tcPr>
            <w:tcW w:w="839" w:type="dxa"/>
            <w:tcBorders>
              <w:top w:val="single" w:sz="18" w:space="0" w:color="auto"/>
              <w:bottom w:val="single" w:sz="4" w:space="0" w:color="auto"/>
            </w:tcBorders>
          </w:tcPr>
          <w:p w:rsidR="003E3A60" w:rsidRDefault="003E3A60" w:rsidP="00DF03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178F1" w:rsidRPr="00C91746" w:rsidRDefault="005178F1" w:rsidP="00B86C61">
            <w:pPr>
              <w:tabs>
                <w:tab w:val="left" w:pos="226"/>
              </w:tabs>
              <w:spacing w:before="80"/>
              <w:rPr>
                <w:sz w:val="18"/>
              </w:rPr>
            </w:pPr>
            <w:r>
              <w:rPr>
                <w:sz w:val="18"/>
              </w:rPr>
              <w:t>De wetenschappelijke onderzoeksmethode:</w:t>
            </w:r>
            <w:r w:rsidR="00B86C61">
              <w:rPr>
                <w:sz w:val="18"/>
              </w:rPr>
              <w:br/>
              <w:t>-</w:t>
            </w:r>
            <w:r w:rsidR="00B86C61">
              <w:rPr>
                <w:sz w:val="18"/>
              </w:rPr>
              <w:tab/>
            </w:r>
            <w:r w:rsidR="000561D8" w:rsidRPr="000561D8">
              <w:rPr>
                <w:sz w:val="18"/>
              </w:rPr>
              <w:t>f</w:t>
            </w:r>
            <w:r w:rsidRPr="000561D8">
              <w:rPr>
                <w:sz w:val="18"/>
              </w:rPr>
              <w:t xml:space="preserve">ormuleren van eigen hypothese (bewering, verwachting) en aangeven hoe die kan </w:t>
            </w:r>
            <w:r w:rsidR="00B86C61">
              <w:rPr>
                <w:sz w:val="18"/>
              </w:rPr>
              <w:tab/>
            </w:r>
            <w:r w:rsidRPr="000561D8">
              <w:rPr>
                <w:sz w:val="18"/>
              </w:rPr>
              <w:t>worden onderzocht</w:t>
            </w:r>
            <w:r w:rsidR="00B86C61">
              <w:rPr>
                <w:sz w:val="18"/>
              </w:rPr>
              <w:br/>
              <w:t>-</w:t>
            </w:r>
            <w:r w:rsidR="00B86C61">
              <w:rPr>
                <w:sz w:val="18"/>
              </w:rPr>
              <w:tab/>
            </w:r>
            <w:r w:rsidR="000561D8">
              <w:rPr>
                <w:sz w:val="18"/>
              </w:rPr>
              <w:t>v</w:t>
            </w:r>
            <w:r w:rsidRPr="000561D8">
              <w:rPr>
                <w:sz w:val="18"/>
              </w:rPr>
              <w:t>erzamelen van ideeën en informatie om de hypothese te illustreren</w:t>
            </w:r>
            <w:r w:rsidR="00B86C61">
              <w:rPr>
                <w:sz w:val="18"/>
              </w:rPr>
              <w:br/>
              <w:t>-</w:t>
            </w:r>
            <w:r w:rsidR="00B86C61">
              <w:rPr>
                <w:sz w:val="18"/>
              </w:rPr>
              <w:tab/>
            </w:r>
            <w:r w:rsidR="000561D8">
              <w:rPr>
                <w:sz w:val="18"/>
              </w:rPr>
              <w:t>i</w:t>
            </w:r>
            <w:r w:rsidR="001D362F" w:rsidRPr="000561D8">
              <w:rPr>
                <w:sz w:val="18"/>
              </w:rPr>
              <w:t xml:space="preserve">nschatten van omstandigheden/factoren die een waargenomen effect kunnen </w:t>
            </w:r>
            <w:r w:rsidR="00B86C61">
              <w:rPr>
                <w:sz w:val="18"/>
              </w:rPr>
              <w:tab/>
            </w:r>
            <w:r w:rsidR="001D362F" w:rsidRPr="000561D8">
              <w:rPr>
                <w:sz w:val="18"/>
              </w:rPr>
              <w:t>beïnvloeden</w:t>
            </w:r>
            <w:r w:rsidR="00B86C61">
              <w:rPr>
                <w:sz w:val="18"/>
              </w:rPr>
              <w:br/>
              <w:t>-</w:t>
            </w:r>
            <w:r w:rsidR="00B86C61">
              <w:rPr>
                <w:sz w:val="18"/>
              </w:rPr>
              <w:tab/>
            </w:r>
            <w:r w:rsidR="000561D8">
              <w:rPr>
                <w:sz w:val="18"/>
              </w:rPr>
              <w:t>a</w:t>
            </w:r>
            <w:r w:rsidR="001D362F" w:rsidRPr="000561D8">
              <w:rPr>
                <w:sz w:val="18"/>
              </w:rPr>
              <w:t>fwegen van resultaten van experimenten tegenover de verwachte</w:t>
            </w:r>
            <w:r w:rsidR="00B86C61">
              <w:rPr>
                <w:sz w:val="18"/>
              </w:rPr>
              <w:br/>
              <w:t>-</w:t>
            </w:r>
            <w:r w:rsidR="00B86C61">
              <w:rPr>
                <w:sz w:val="18"/>
              </w:rPr>
              <w:tab/>
            </w:r>
            <w:r w:rsidR="000561D8">
              <w:rPr>
                <w:sz w:val="18"/>
              </w:rPr>
              <w:t>v</w:t>
            </w:r>
            <w:r w:rsidR="001D362F" w:rsidRPr="000561D8">
              <w:rPr>
                <w:sz w:val="18"/>
              </w:rPr>
              <w:t>eralgemenen van resultaten van experimenten, bij wijze van hypothese</w:t>
            </w:r>
            <w:r w:rsidR="00B86C61">
              <w:rPr>
                <w:sz w:val="18"/>
              </w:rPr>
              <w:t>.</w:t>
            </w:r>
          </w:p>
        </w:tc>
        <w:tc>
          <w:tcPr>
            <w:tcW w:w="6949" w:type="dxa"/>
            <w:tcBorders>
              <w:top w:val="single" w:sz="18" w:space="0" w:color="auto"/>
              <w:left w:val="double" w:sz="4" w:space="0" w:color="auto"/>
              <w:bottom w:val="single" w:sz="4" w:space="0" w:color="auto"/>
            </w:tcBorders>
          </w:tcPr>
          <w:p w:rsidR="000561D8" w:rsidRDefault="000561D8" w:rsidP="00B86C61">
            <w:pPr>
              <w:tabs>
                <w:tab w:val="right" w:pos="352"/>
                <w:tab w:val="right" w:pos="567"/>
              </w:tabs>
              <w:spacing w:before="80" w:after="80"/>
              <w:rPr>
                <w:sz w:val="18"/>
              </w:rPr>
            </w:pPr>
            <w:r>
              <w:rPr>
                <w:sz w:val="18"/>
              </w:rPr>
              <w:t>De leerlingen krijgen een probleem, of een vraag voorgelegd en doorlopen de stappen van de wetenschappelijke onderzoeksmethode (onder begeleiding van de leerkracht, zelfstandig met een instructiefiche of een opdrachtenblad).</w:t>
            </w:r>
            <w:r w:rsidR="00B86C61">
              <w:rPr>
                <w:sz w:val="18"/>
              </w:rPr>
              <w:br/>
            </w:r>
            <w:r w:rsidR="00B86C61">
              <w:rPr>
                <w:sz w:val="18"/>
              </w:rPr>
              <w:br/>
            </w:r>
            <w:r>
              <w:rPr>
                <w:sz w:val="18"/>
              </w:rPr>
              <w:t>Bv. door middel van een groepsgesprek, door vraagstelling bij het begin van en tijdens elke demonstratieproef of leerlingenproef.</w:t>
            </w:r>
            <w:r w:rsidR="00B86C61">
              <w:rPr>
                <w:sz w:val="18"/>
              </w:rPr>
              <w:br/>
            </w:r>
            <w:r w:rsidR="00B86C61">
              <w:rPr>
                <w:sz w:val="18"/>
              </w:rPr>
              <w:br/>
            </w:r>
            <w:r>
              <w:rPr>
                <w:sz w:val="18"/>
              </w:rPr>
              <w:t>Leerlingen dit zelf laten aanbrengen via een leergesprek</w:t>
            </w:r>
            <w:r w:rsidR="00EB6FE0">
              <w:rPr>
                <w:sz w:val="18"/>
              </w:rPr>
              <w:t>, bij de voorbereidende bespreking van het verloop van een proef (demonstratie- of leerlingenproef).</w:t>
            </w:r>
            <w:r w:rsidR="00B86C61">
              <w:rPr>
                <w:sz w:val="18"/>
              </w:rPr>
              <w:br/>
            </w:r>
            <w:r w:rsidR="00B86C61">
              <w:rPr>
                <w:sz w:val="18"/>
              </w:rPr>
              <w:br/>
            </w:r>
            <w:r w:rsidR="00EB6FE0">
              <w:rPr>
                <w:sz w:val="18"/>
              </w:rPr>
              <w:t>De leerlingen noteren in het verslag van de leerlingenproef waarom hun resultaat afwijkt van de hypothese</w:t>
            </w:r>
            <w:r w:rsidR="00B86C61">
              <w:rPr>
                <w:sz w:val="18"/>
              </w:rPr>
              <w:t>.</w:t>
            </w:r>
          </w:p>
        </w:tc>
        <w:tc>
          <w:tcPr>
            <w:tcW w:w="844" w:type="dxa"/>
            <w:tcBorders>
              <w:top w:val="single" w:sz="18" w:space="0" w:color="auto"/>
              <w:bottom w:val="single" w:sz="4" w:space="0" w:color="auto"/>
            </w:tcBorders>
          </w:tcPr>
          <w:p w:rsidR="003E3A60" w:rsidRDefault="003E3A60" w:rsidP="00DF0308">
            <w:pPr>
              <w:spacing w:before="80" w:after="80"/>
              <w:jc w:val="center"/>
              <w:rPr>
                <w:sz w:val="18"/>
              </w:rPr>
            </w:pPr>
          </w:p>
        </w:tc>
      </w:tr>
      <w:tr w:rsidR="003E3A60" w:rsidTr="00C66231">
        <w:trPr>
          <w:trHeight w:val="397"/>
        </w:trPr>
        <w:tc>
          <w:tcPr>
            <w:tcW w:w="839" w:type="dxa"/>
            <w:tcBorders>
              <w:top w:val="single" w:sz="18" w:space="0" w:color="auto"/>
              <w:left w:val="single" w:sz="18" w:space="0" w:color="auto"/>
              <w:bottom w:val="single" w:sz="18" w:space="0" w:color="auto"/>
            </w:tcBorders>
          </w:tcPr>
          <w:p w:rsidR="003E3A60" w:rsidRDefault="00B86C61" w:rsidP="00A97D9D">
            <w:pPr>
              <w:pStyle w:val="NummerDoelstelling"/>
            </w:pPr>
            <w:r>
              <w:rPr>
                <w:b w:val="0"/>
                <w:bCs w:val="0"/>
                <w:strike/>
              </w:rPr>
              <w:br w:type="page"/>
            </w:r>
          </w:p>
        </w:tc>
        <w:tc>
          <w:tcPr>
            <w:tcW w:w="5716" w:type="dxa"/>
            <w:tcBorders>
              <w:top w:val="single" w:sz="18" w:space="0" w:color="auto"/>
              <w:bottom w:val="single" w:sz="18" w:space="0" w:color="auto"/>
            </w:tcBorders>
          </w:tcPr>
          <w:p w:rsidR="003E3A60" w:rsidRPr="00EE3FD6" w:rsidRDefault="00EB6FE0" w:rsidP="00DF0308">
            <w:pPr>
              <w:spacing w:before="80" w:after="80"/>
              <w:rPr>
                <w:b/>
                <w:bCs/>
                <w:sz w:val="18"/>
              </w:rPr>
            </w:pPr>
            <w:r>
              <w:rPr>
                <w:b/>
                <w:bCs/>
                <w:sz w:val="18"/>
              </w:rPr>
              <w:t>Alleen of in groep een opdracht of een experiment kunnen uitvoeren en er verslag over kunnen uitbrengen.</w:t>
            </w:r>
          </w:p>
        </w:tc>
        <w:tc>
          <w:tcPr>
            <w:tcW w:w="835" w:type="dxa"/>
            <w:tcBorders>
              <w:top w:val="single" w:sz="18" w:space="0" w:color="auto"/>
              <w:bottom w:val="single" w:sz="18" w:space="0" w:color="auto"/>
            </w:tcBorders>
          </w:tcPr>
          <w:p w:rsidR="003E3A60" w:rsidRPr="00EE3FD6" w:rsidRDefault="00B86C61" w:rsidP="00DF030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E3A60" w:rsidRDefault="00AD51C9" w:rsidP="00DF03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E3A60" w:rsidRDefault="003E3A60" w:rsidP="00DF03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E3A60" w:rsidRDefault="003E3A60" w:rsidP="00DF0308">
            <w:pPr>
              <w:spacing w:before="80" w:after="80"/>
              <w:jc w:val="center"/>
              <w:rPr>
                <w:sz w:val="18"/>
              </w:rPr>
            </w:pPr>
          </w:p>
        </w:tc>
      </w:tr>
      <w:tr w:rsidR="003E3A60" w:rsidTr="00C66231">
        <w:trPr>
          <w:trHeight w:val="397"/>
        </w:trPr>
        <w:tc>
          <w:tcPr>
            <w:tcW w:w="839" w:type="dxa"/>
            <w:tcBorders>
              <w:top w:val="single" w:sz="18" w:space="0" w:color="auto"/>
              <w:bottom w:val="single" w:sz="4" w:space="0" w:color="auto"/>
            </w:tcBorders>
          </w:tcPr>
          <w:p w:rsidR="003E3A60" w:rsidRDefault="003E3A60" w:rsidP="00DF03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51C9" w:rsidRDefault="00D02CBA" w:rsidP="00AD51C9">
            <w:pPr>
              <w:pStyle w:val="Lijstalinea"/>
              <w:tabs>
                <w:tab w:val="left" w:pos="308"/>
              </w:tabs>
              <w:spacing w:before="80" w:after="80"/>
              <w:ind w:left="9"/>
              <w:rPr>
                <w:sz w:val="18"/>
              </w:rPr>
            </w:pPr>
            <w:r w:rsidRPr="00D02CBA">
              <w:rPr>
                <w:sz w:val="18"/>
              </w:rPr>
              <w:t xml:space="preserve">Minimum tweemaal per </w:t>
            </w:r>
            <w:r>
              <w:rPr>
                <w:sz w:val="18"/>
              </w:rPr>
              <w:t>leer</w:t>
            </w:r>
            <w:r w:rsidRPr="00D02CBA">
              <w:rPr>
                <w:sz w:val="18"/>
              </w:rPr>
              <w:t>jaar wordt een volledige lestijd</w:t>
            </w:r>
            <w:r>
              <w:rPr>
                <w:sz w:val="18"/>
              </w:rPr>
              <w:t xml:space="preserve"> aan leerlingenpractica besteed:</w:t>
            </w:r>
            <w:r w:rsidR="00AD51C9">
              <w:rPr>
                <w:sz w:val="18"/>
              </w:rPr>
              <w:t xml:space="preserve"> </w:t>
            </w:r>
            <w:r w:rsidR="000D610C">
              <w:rPr>
                <w:sz w:val="18"/>
              </w:rPr>
              <w:t>(</w:t>
            </w:r>
            <w:r>
              <w:rPr>
                <w:sz w:val="18"/>
              </w:rPr>
              <w:t>alleen of in een klein groepje)</w:t>
            </w:r>
            <w:r w:rsidR="000D610C">
              <w:rPr>
                <w:sz w:val="18"/>
              </w:rPr>
              <w:t xml:space="preserve">: </w:t>
            </w:r>
          </w:p>
          <w:p w:rsidR="00D02CBA" w:rsidRDefault="00D02CBA" w:rsidP="00AD51C9">
            <w:pPr>
              <w:pStyle w:val="Lijstalinea"/>
              <w:tabs>
                <w:tab w:val="left" w:pos="308"/>
              </w:tabs>
              <w:spacing w:before="80" w:after="80"/>
              <w:ind w:left="9"/>
              <w:rPr>
                <w:sz w:val="18"/>
              </w:rPr>
            </w:pPr>
          </w:p>
          <w:p w:rsidR="00BE1CCD" w:rsidRDefault="000D610C" w:rsidP="00130A1F">
            <w:pPr>
              <w:pStyle w:val="Lijstalinea"/>
              <w:numPr>
                <w:ilvl w:val="0"/>
                <w:numId w:val="24"/>
              </w:numPr>
              <w:tabs>
                <w:tab w:val="left" w:pos="308"/>
              </w:tabs>
              <w:spacing w:before="80" w:after="80"/>
              <w:ind w:left="0" w:firstLine="9"/>
              <w:rPr>
                <w:sz w:val="18"/>
              </w:rPr>
            </w:pPr>
            <w:r>
              <w:rPr>
                <w:sz w:val="18"/>
              </w:rPr>
              <w:t>v</w:t>
            </w:r>
            <w:r w:rsidR="00BE1CCD">
              <w:rPr>
                <w:sz w:val="18"/>
              </w:rPr>
              <w:t>oorbereiden, uitvoeren en evalueren van de opdracht</w:t>
            </w:r>
          </w:p>
          <w:p w:rsidR="00BE1CCD" w:rsidRDefault="000D610C" w:rsidP="00130A1F">
            <w:pPr>
              <w:pStyle w:val="Lijstalinea"/>
              <w:numPr>
                <w:ilvl w:val="0"/>
                <w:numId w:val="24"/>
              </w:numPr>
              <w:tabs>
                <w:tab w:val="left" w:pos="308"/>
              </w:tabs>
              <w:spacing w:before="80" w:after="80"/>
              <w:ind w:left="9" w:firstLine="0"/>
              <w:rPr>
                <w:sz w:val="18"/>
              </w:rPr>
            </w:pPr>
            <w:r>
              <w:rPr>
                <w:sz w:val="18"/>
              </w:rPr>
              <w:t>i</w:t>
            </w:r>
            <w:r w:rsidR="00BE1CCD">
              <w:rPr>
                <w:sz w:val="18"/>
              </w:rPr>
              <w:t>nstructies en voorschriften bij het uitvoeren van de opdracht naleven</w:t>
            </w:r>
          </w:p>
          <w:p w:rsidR="00BE1CCD" w:rsidRDefault="000D610C" w:rsidP="00130A1F">
            <w:pPr>
              <w:pStyle w:val="Lijstalinea"/>
              <w:numPr>
                <w:ilvl w:val="0"/>
                <w:numId w:val="24"/>
              </w:numPr>
              <w:tabs>
                <w:tab w:val="left" w:pos="308"/>
              </w:tabs>
              <w:spacing w:before="80" w:after="80"/>
              <w:ind w:left="9" w:firstLine="0"/>
              <w:rPr>
                <w:sz w:val="18"/>
              </w:rPr>
            </w:pPr>
            <w:r>
              <w:rPr>
                <w:sz w:val="18"/>
              </w:rPr>
              <w:t>r</w:t>
            </w:r>
            <w:r w:rsidR="00BE1CCD">
              <w:rPr>
                <w:sz w:val="18"/>
              </w:rPr>
              <w:t>esultaten rapporteren (tabellen, grafieken, schema’s, formules)</w:t>
            </w:r>
          </w:p>
          <w:p w:rsidR="00BE1CCD" w:rsidRDefault="000D610C" w:rsidP="00130A1F">
            <w:pPr>
              <w:pStyle w:val="Lijstalinea"/>
              <w:numPr>
                <w:ilvl w:val="0"/>
                <w:numId w:val="24"/>
              </w:numPr>
              <w:tabs>
                <w:tab w:val="left" w:pos="308"/>
              </w:tabs>
              <w:spacing w:before="80" w:after="80"/>
              <w:ind w:left="9" w:firstLine="0"/>
              <w:rPr>
                <w:sz w:val="18"/>
              </w:rPr>
            </w:pPr>
            <w:r>
              <w:rPr>
                <w:sz w:val="18"/>
              </w:rPr>
              <w:t>c</w:t>
            </w:r>
            <w:r w:rsidR="00BE1CCD">
              <w:rPr>
                <w:sz w:val="18"/>
              </w:rPr>
              <w:t>orrect gebruik van terminologie, symbolen, eenheden</w:t>
            </w:r>
          </w:p>
          <w:p w:rsidR="00BE1CCD" w:rsidRPr="00BE1CCD" w:rsidRDefault="000D610C" w:rsidP="00130A1F">
            <w:pPr>
              <w:pStyle w:val="Lijstalinea"/>
              <w:numPr>
                <w:ilvl w:val="0"/>
                <w:numId w:val="24"/>
              </w:numPr>
              <w:tabs>
                <w:tab w:val="left" w:pos="308"/>
              </w:tabs>
              <w:spacing w:before="80" w:after="80"/>
              <w:ind w:left="9" w:firstLine="0"/>
              <w:rPr>
                <w:sz w:val="18"/>
              </w:rPr>
            </w:pPr>
            <w:r>
              <w:rPr>
                <w:sz w:val="18"/>
              </w:rPr>
              <w:t>v</w:t>
            </w:r>
            <w:r w:rsidR="00BE1CCD">
              <w:rPr>
                <w:sz w:val="18"/>
              </w:rPr>
              <w:t>eiligheid, milieubewustzijn</w:t>
            </w:r>
          </w:p>
        </w:tc>
        <w:tc>
          <w:tcPr>
            <w:tcW w:w="6949" w:type="dxa"/>
            <w:tcBorders>
              <w:top w:val="single" w:sz="18" w:space="0" w:color="auto"/>
              <w:left w:val="double" w:sz="4" w:space="0" w:color="auto"/>
              <w:bottom w:val="single" w:sz="4" w:space="0" w:color="auto"/>
            </w:tcBorders>
          </w:tcPr>
          <w:p w:rsidR="00864A8C" w:rsidRDefault="00864A8C" w:rsidP="00570A60">
            <w:pPr>
              <w:spacing w:before="80" w:after="80"/>
              <w:rPr>
                <w:sz w:val="18"/>
              </w:rPr>
            </w:pPr>
            <w:r w:rsidRPr="00192C3E">
              <w:rPr>
                <w:sz w:val="18"/>
                <w:szCs w:val="18"/>
              </w:rPr>
              <w:t>‘Leerlingenpractica’ moet men begrijpen als ‘activiteiten waarbij leerlingen alleen of in groepjes zelfstandig, maar onder begeleiding en toezicht, experimenteel werk uitvoeren’.</w:t>
            </w:r>
            <w:r w:rsidR="00B86C61" w:rsidRPr="00192C3E">
              <w:rPr>
                <w:sz w:val="18"/>
                <w:szCs w:val="18"/>
              </w:rPr>
              <w:br/>
            </w:r>
            <w:r w:rsidR="00B86C61" w:rsidRPr="00192C3E">
              <w:rPr>
                <w:sz w:val="18"/>
                <w:szCs w:val="18"/>
              </w:rPr>
              <w:br/>
            </w:r>
            <w:r w:rsidRPr="00192C3E">
              <w:rPr>
                <w:sz w:val="18"/>
                <w:szCs w:val="18"/>
              </w:rPr>
              <w:t>Ook waarnemingsopdrachten bij een opstelling kunnen deel uitmaken van een experiment.</w:t>
            </w:r>
            <w:r w:rsidR="00B86C61" w:rsidRPr="00192C3E">
              <w:rPr>
                <w:sz w:val="18"/>
                <w:szCs w:val="18"/>
              </w:rPr>
              <w:br/>
            </w:r>
            <w:r w:rsidR="00B86C61" w:rsidRPr="00192C3E">
              <w:rPr>
                <w:sz w:val="18"/>
                <w:szCs w:val="18"/>
              </w:rPr>
              <w:br/>
            </w:r>
            <w:r w:rsidRPr="00192C3E">
              <w:rPr>
                <w:sz w:val="18"/>
                <w:szCs w:val="18"/>
              </w:rPr>
              <w:t>Maak een verantwoord</w:t>
            </w:r>
            <w:r w:rsidR="004C2A48">
              <w:rPr>
                <w:sz w:val="18"/>
                <w:szCs w:val="18"/>
              </w:rPr>
              <w:t>e keuze uit de voorbeeld</w:t>
            </w:r>
            <w:r w:rsidR="00570A60">
              <w:rPr>
                <w:sz w:val="18"/>
                <w:szCs w:val="18"/>
              </w:rPr>
              <w:t>enlijst achteraan het leerplan T</w:t>
            </w:r>
            <w:r w:rsidR="004C2A48">
              <w:rPr>
                <w:sz w:val="18"/>
                <w:szCs w:val="18"/>
              </w:rPr>
              <w:t>oegepaste fysica.</w:t>
            </w:r>
            <w:r w:rsidR="00B86C61" w:rsidRPr="00192C3E">
              <w:rPr>
                <w:sz w:val="18"/>
                <w:szCs w:val="18"/>
              </w:rPr>
              <w:br/>
            </w:r>
            <w:r w:rsidR="00B86C61" w:rsidRPr="00192C3E">
              <w:rPr>
                <w:sz w:val="18"/>
                <w:szCs w:val="18"/>
              </w:rPr>
              <w:br/>
              <w:t>Aandacht voor het correct gebruik van eenheden:</w:t>
            </w:r>
            <w:r w:rsidR="00B86C61" w:rsidRPr="00192C3E">
              <w:rPr>
                <w:sz w:val="18"/>
                <w:szCs w:val="18"/>
              </w:rPr>
              <w:br/>
            </w:r>
            <w:r w:rsidR="004C2A48">
              <w:rPr>
                <w:sz w:val="18"/>
                <w:szCs w:val="18"/>
              </w:rPr>
              <w:t>w</w:t>
            </w:r>
            <w:r w:rsidR="00192C3E" w:rsidRPr="00192C3E">
              <w:rPr>
                <w:sz w:val="18"/>
                <w:szCs w:val="18"/>
              </w:rPr>
              <w:t>at de eenheden betreft worden uiteraard altijd de SI-eenheden gebruikt.  Er zijn echter ook een aantal niet SI-eenh</w:t>
            </w:r>
            <w:r w:rsidR="00570A60">
              <w:rPr>
                <w:sz w:val="18"/>
                <w:szCs w:val="18"/>
              </w:rPr>
              <w:t xml:space="preserve">eden wettelijk toegelaten (bv. </w:t>
            </w:r>
            <w:r w:rsidR="00192C3E" w:rsidRPr="00192C3E">
              <w:rPr>
                <w:sz w:val="18"/>
                <w:szCs w:val="18"/>
              </w:rPr>
              <w:t xml:space="preserve"> °C, km, h, bar…).</w:t>
            </w:r>
            <w:r w:rsidR="00192C3E">
              <w:rPr>
                <w:sz w:val="18"/>
                <w:szCs w:val="18"/>
              </w:rPr>
              <w:br/>
            </w:r>
            <w:r w:rsidR="00570A60">
              <w:rPr>
                <w:sz w:val="18"/>
                <w:szCs w:val="18"/>
              </w:rPr>
              <w:t>H</w:t>
            </w:r>
            <w:r w:rsidR="00192C3E" w:rsidRPr="00192C3E">
              <w:rPr>
                <w:sz w:val="18"/>
                <w:szCs w:val="18"/>
              </w:rPr>
              <w:t xml:space="preserve">et voordeel van het gebruik van SI-eenhedenstelsel bij berekeningen met grootheden </w:t>
            </w:r>
            <w:r w:rsidR="00570A60">
              <w:rPr>
                <w:sz w:val="18"/>
                <w:szCs w:val="18"/>
              </w:rPr>
              <w:t>wordt beklemtoond</w:t>
            </w:r>
            <w:r w:rsidR="00192C3E" w:rsidRPr="00192C3E">
              <w:rPr>
                <w:sz w:val="18"/>
                <w:szCs w:val="18"/>
              </w:rPr>
              <w:t>, met name de coherent</w:t>
            </w:r>
            <w:r w:rsidR="00570A60">
              <w:rPr>
                <w:sz w:val="18"/>
                <w:szCs w:val="18"/>
              </w:rPr>
              <w:t>i</w:t>
            </w:r>
            <w:r w:rsidR="00192C3E" w:rsidRPr="00192C3E">
              <w:rPr>
                <w:sz w:val="18"/>
                <w:szCs w:val="18"/>
              </w:rPr>
              <w:t>e tussen de verschillende SI-eenheden.</w:t>
            </w:r>
          </w:p>
        </w:tc>
        <w:tc>
          <w:tcPr>
            <w:tcW w:w="844" w:type="dxa"/>
            <w:tcBorders>
              <w:top w:val="single" w:sz="18" w:space="0" w:color="auto"/>
              <w:bottom w:val="single" w:sz="4" w:space="0" w:color="auto"/>
            </w:tcBorders>
          </w:tcPr>
          <w:p w:rsidR="003E3A60" w:rsidRDefault="003E3A60" w:rsidP="00DF0308">
            <w:pPr>
              <w:spacing w:before="80" w:after="80"/>
              <w:jc w:val="center"/>
              <w:rPr>
                <w:sz w:val="18"/>
              </w:rPr>
            </w:pPr>
          </w:p>
        </w:tc>
      </w:tr>
    </w:tbl>
    <w:p w:rsidR="00C66231" w:rsidRDefault="00C66231">
      <w:bookmarkStart w:id="180" w:name="_Toc284242042"/>
      <w:bookmarkStart w:id="181" w:name="_Toc284242160"/>
      <w:bookmarkStart w:id="182" w:name="_Toc314733744"/>
      <w:bookmarkStart w:id="183" w:name="_Toc314733788"/>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66231" w:rsidTr="008E078B">
        <w:trPr>
          <w:trHeight w:val="397"/>
        </w:trPr>
        <w:tc>
          <w:tcPr>
            <w:tcW w:w="839"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rPr>
                <w:sz w:val="18"/>
              </w:rPr>
            </w:pPr>
            <w:r>
              <w:rPr>
                <w:sz w:val="18"/>
              </w:rPr>
              <w:lastRenderedPageBreak/>
              <w:t>Nr.</w:t>
            </w:r>
          </w:p>
        </w:tc>
        <w:tc>
          <w:tcPr>
            <w:tcW w:w="5716"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Leerplandoelstelling en leerinhoud</w:t>
            </w:r>
          </w:p>
        </w:tc>
        <w:tc>
          <w:tcPr>
            <w:tcW w:w="835"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Code</w:t>
            </w:r>
          </w:p>
        </w:tc>
        <w:tc>
          <w:tcPr>
            <w:tcW w:w="835" w:type="dxa"/>
            <w:tcBorders>
              <w:top w:val="single" w:sz="4" w:space="0" w:color="auto"/>
              <w:left w:val="single" w:sz="4" w:space="0" w:color="auto"/>
              <w:bottom w:val="single" w:sz="4" w:space="0" w:color="auto"/>
              <w:right w:val="double" w:sz="4" w:space="0" w:color="auto"/>
            </w:tcBorders>
            <w:vAlign w:val="center"/>
          </w:tcPr>
          <w:p w:rsidR="00C66231" w:rsidRDefault="00C66231" w:rsidP="008E078B">
            <w:pPr>
              <w:spacing w:before="80" w:after="80"/>
              <w:jc w:val="center"/>
              <w:rPr>
                <w:sz w:val="18"/>
              </w:rPr>
            </w:pPr>
            <w:r>
              <w:rPr>
                <w:sz w:val="18"/>
              </w:rPr>
              <w:t>B/U</w:t>
            </w:r>
          </w:p>
        </w:tc>
        <w:tc>
          <w:tcPr>
            <w:tcW w:w="6949" w:type="dxa"/>
            <w:tcBorders>
              <w:top w:val="single" w:sz="4" w:space="0" w:color="auto"/>
              <w:left w:val="doub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Link</w:t>
            </w:r>
          </w:p>
        </w:tc>
      </w:tr>
      <w:tr w:rsidR="003B503D" w:rsidRPr="000A322A" w:rsidTr="00C66231">
        <w:trPr>
          <w:cantSplit/>
          <w:trHeight w:val="397"/>
        </w:trPr>
        <w:tc>
          <w:tcPr>
            <w:tcW w:w="8225" w:type="dxa"/>
            <w:gridSpan w:val="4"/>
            <w:tcBorders>
              <w:top w:val="single" w:sz="4" w:space="0" w:color="auto"/>
              <w:left w:val="single" w:sz="4" w:space="0" w:color="auto"/>
              <w:bottom w:val="single" w:sz="4" w:space="0" w:color="auto"/>
              <w:right w:val="nil"/>
            </w:tcBorders>
          </w:tcPr>
          <w:p w:rsidR="003B503D" w:rsidRPr="000A322A" w:rsidRDefault="00BE19EF" w:rsidP="0091030A">
            <w:pPr>
              <w:pStyle w:val="Kop3"/>
              <w:numPr>
                <w:ilvl w:val="0"/>
                <w:numId w:val="0"/>
              </w:numPr>
              <w:spacing w:before="80" w:after="80"/>
              <w:ind w:left="720" w:hanging="720"/>
            </w:pPr>
            <w:bookmarkStart w:id="184" w:name="_Toc418777202"/>
            <w:r>
              <w:t>5.6.</w:t>
            </w:r>
            <w:r w:rsidR="0091030A">
              <w:t>3</w:t>
            </w:r>
            <w:r>
              <w:tab/>
            </w:r>
            <w:r w:rsidR="000A5C8E" w:rsidRPr="000A5C8E">
              <w:t>Elektriciteit</w:t>
            </w:r>
            <w:bookmarkEnd w:id="180"/>
            <w:bookmarkEnd w:id="181"/>
            <w:bookmarkEnd w:id="182"/>
            <w:bookmarkEnd w:id="183"/>
            <w:bookmarkEnd w:id="184"/>
            <w:r w:rsidR="003E3A60">
              <w:t xml:space="preserve"> </w:t>
            </w:r>
          </w:p>
        </w:tc>
        <w:tc>
          <w:tcPr>
            <w:tcW w:w="7793" w:type="dxa"/>
            <w:gridSpan w:val="2"/>
            <w:tcBorders>
              <w:top w:val="single" w:sz="4" w:space="0" w:color="auto"/>
              <w:left w:val="nil"/>
              <w:bottom w:val="single" w:sz="4" w:space="0" w:color="auto"/>
              <w:right w:val="single" w:sz="4" w:space="0" w:color="auto"/>
            </w:tcBorders>
            <w:vAlign w:val="center"/>
          </w:tcPr>
          <w:p w:rsidR="003B503D" w:rsidRPr="000A322A" w:rsidRDefault="003B503D" w:rsidP="003B503D">
            <w:pPr>
              <w:spacing w:before="80" w:after="80"/>
              <w:rPr>
                <w:rFonts w:cs="Arial"/>
                <w:b/>
                <w:bCs/>
              </w:rPr>
            </w:pPr>
          </w:p>
        </w:tc>
      </w:tr>
      <w:tr w:rsidR="00CD5DF8" w:rsidRPr="000A322A" w:rsidTr="00C66231">
        <w:trPr>
          <w:cantSplit/>
          <w:trHeight w:val="397"/>
        </w:trPr>
        <w:tc>
          <w:tcPr>
            <w:tcW w:w="8225" w:type="dxa"/>
            <w:gridSpan w:val="4"/>
            <w:tcBorders>
              <w:top w:val="single" w:sz="4" w:space="0" w:color="auto"/>
              <w:left w:val="single" w:sz="4" w:space="0" w:color="auto"/>
              <w:bottom w:val="single" w:sz="4" w:space="0" w:color="auto"/>
              <w:right w:val="nil"/>
            </w:tcBorders>
          </w:tcPr>
          <w:p w:rsidR="00CD5DF8" w:rsidRPr="00CD5DF8" w:rsidRDefault="00CD5DF8" w:rsidP="003E3A60">
            <w:pPr>
              <w:spacing w:before="80" w:after="80"/>
              <w:rPr>
                <w:iCs/>
                <w:szCs w:val="20"/>
              </w:rPr>
            </w:pPr>
            <w:r w:rsidRPr="00CD5DF8">
              <w:rPr>
                <w:iCs/>
                <w:szCs w:val="20"/>
              </w:rPr>
              <w:t>Elektrostatica</w:t>
            </w:r>
          </w:p>
        </w:tc>
        <w:tc>
          <w:tcPr>
            <w:tcW w:w="7793" w:type="dxa"/>
            <w:gridSpan w:val="2"/>
            <w:tcBorders>
              <w:top w:val="single" w:sz="4" w:space="0" w:color="auto"/>
              <w:left w:val="nil"/>
              <w:bottom w:val="single" w:sz="4" w:space="0" w:color="auto"/>
              <w:right w:val="single" w:sz="4" w:space="0" w:color="auto"/>
            </w:tcBorders>
            <w:vAlign w:val="center"/>
          </w:tcPr>
          <w:p w:rsidR="00CD5DF8" w:rsidRPr="000A322A" w:rsidRDefault="00CD5DF8" w:rsidP="003B503D">
            <w:pPr>
              <w:spacing w:before="80" w:after="80"/>
              <w:rPr>
                <w:rFonts w:cs="Arial"/>
                <w:b/>
                <w:bCs/>
              </w:rPr>
            </w:pPr>
          </w:p>
        </w:tc>
      </w:tr>
      <w:tr w:rsidR="00F977FA" w:rsidTr="00C66231">
        <w:trPr>
          <w:trHeight w:val="397"/>
        </w:trPr>
        <w:tc>
          <w:tcPr>
            <w:tcW w:w="839" w:type="dxa"/>
            <w:tcBorders>
              <w:top w:val="single" w:sz="18" w:space="0" w:color="auto"/>
              <w:left w:val="single" w:sz="18" w:space="0" w:color="auto"/>
              <w:bottom w:val="single" w:sz="18" w:space="0" w:color="auto"/>
            </w:tcBorders>
          </w:tcPr>
          <w:p w:rsidR="00F977FA" w:rsidRDefault="00F977FA" w:rsidP="00A97D9D">
            <w:pPr>
              <w:pStyle w:val="NummerDoelstelling"/>
            </w:pPr>
          </w:p>
        </w:tc>
        <w:tc>
          <w:tcPr>
            <w:tcW w:w="5716" w:type="dxa"/>
            <w:tcBorders>
              <w:top w:val="single" w:sz="18" w:space="0" w:color="auto"/>
              <w:bottom w:val="single" w:sz="18" w:space="0" w:color="auto"/>
            </w:tcBorders>
          </w:tcPr>
          <w:p w:rsidR="00F977FA" w:rsidRPr="00EE3FD6" w:rsidRDefault="004C7BB9" w:rsidP="00F977FA">
            <w:pPr>
              <w:spacing w:before="80" w:after="80"/>
              <w:rPr>
                <w:b/>
                <w:bCs/>
                <w:sz w:val="18"/>
              </w:rPr>
            </w:pPr>
            <w:r>
              <w:rPr>
                <w:b/>
                <w:bCs/>
                <w:sz w:val="18"/>
              </w:rPr>
              <w:t xml:space="preserve">Kunnen omschrijven dat sommige stoffen door wrijving de </w:t>
            </w:r>
            <w:r w:rsidR="00C91746">
              <w:rPr>
                <w:b/>
                <w:bCs/>
                <w:sz w:val="18"/>
              </w:rPr>
              <w:t>eigenschap</w:t>
            </w:r>
            <w:r>
              <w:rPr>
                <w:b/>
                <w:bCs/>
                <w:sz w:val="18"/>
              </w:rPr>
              <w:t xml:space="preserve"> </w:t>
            </w:r>
            <w:r w:rsidR="00C91746">
              <w:rPr>
                <w:b/>
                <w:bCs/>
                <w:sz w:val="18"/>
              </w:rPr>
              <w:t>krijgen om voorwerpen aan te trekken en ze af te stoten nadat ze ermee in aanraking zijn geweest.</w:t>
            </w:r>
          </w:p>
        </w:tc>
        <w:tc>
          <w:tcPr>
            <w:tcW w:w="835" w:type="dxa"/>
            <w:tcBorders>
              <w:top w:val="single" w:sz="18" w:space="0" w:color="auto"/>
              <w:bottom w:val="single" w:sz="18" w:space="0" w:color="auto"/>
            </w:tcBorders>
          </w:tcPr>
          <w:p w:rsidR="00F977FA" w:rsidRPr="00EE3FD6" w:rsidRDefault="00C91746" w:rsidP="00F977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977FA" w:rsidRDefault="00C91746" w:rsidP="00F977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977FA" w:rsidRDefault="00F977FA" w:rsidP="00F977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977FA" w:rsidRDefault="00F977FA" w:rsidP="00F977FA">
            <w:pPr>
              <w:spacing w:before="80" w:after="80"/>
              <w:jc w:val="center"/>
              <w:rPr>
                <w:sz w:val="18"/>
              </w:rPr>
            </w:pPr>
          </w:p>
        </w:tc>
      </w:tr>
      <w:tr w:rsidR="00F977FA" w:rsidTr="00C66231">
        <w:trPr>
          <w:trHeight w:val="397"/>
        </w:trPr>
        <w:tc>
          <w:tcPr>
            <w:tcW w:w="839" w:type="dxa"/>
            <w:tcBorders>
              <w:top w:val="single" w:sz="18" w:space="0" w:color="auto"/>
              <w:bottom w:val="single" w:sz="4" w:space="0" w:color="auto"/>
            </w:tcBorders>
          </w:tcPr>
          <w:p w:rsidR="00F977FA" w:rsidRDefault="00F977FA" w:rsidP="00F977F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977FA" w:rsidRPr="00C91746" w:rsidRDefault="00C91746" w:rsidP="00C91746">
            <w:pPr>
              <w:tabs>
                <w:tab w:val="left" w:pos="226"/>
              </w:tabs>
              <w:spacing w:before="80" w:after="80"/>
              <w:rPr>
                <w:sz w:val="18"/>
              </w:rPr>
            </w:pPr>
            <w:r>
              <w:rPr>
                <w:sz w:val="18"/>
              </w:rPr>
              <w:t>Lading door wrijving.</w:t>
            </w:r>
          </w:p>
        </w:tc>
        <w:tc>
          <w:tcPr>
            <w:tcW w:w="6949" w:type="dxa"/>
            <w:tcBorders>
              <w:top w:val="single" w:sz="18" w:space="0" w:color="auto"/>
              <w:left w:val="double" w:sz="4" w:space="0" w:color="auto"/>
              <w:bottom w:val="single" w:sz="4" w:space="0" w:color="auto"/>
            </w:tcBorders>
          </w:tcPr>
          <w:p w:rsidR="00F977FA" w:rsidRDefault="00C91746" w:rsidP="00F977FA">
            <w:pPr>
              <w:tabs>
                <w:tab w:val="right" w:pos="352"/>
                <w:tab w:val="right" w:pos="567"/>
              </w:tabs>
              <w:spacing w:before="80" w:after="80"/>
              <w:rPr>
                <w:sz w:val="18"/>
              </w:rPr>
            </w:pPr>
            <w:r>
              <w:rPr>
                <w:sz w:val="18"/>
              </w:rPr>
              <w:t>Experimenteel aantonen.</w:t>
            </w:r>
          </w:p>
        </w:tc>
        <w:tc>
          <w:tcPr>
            <w:tcW w:w="844" w:type="dxa"/>
            <w:tcBorders>
              <w:top w:val="single" w:sz="18" w:space="0" w:color="auto"/>
              <w:bottom w:val="single" w:sz="4" w:space="0" w:color="auto"/>
            </w:tcBorders>
          </w:tcPr>
          <w:p w:rsidR="00F977FA" w:rsidRDefault="00F977FA" w:rsidP="00F977FA">
            <w:pPr>
              <w:spacing w:before="80" w:after="80"/>
              <w:jc w:val="center"/>
              <w:rPr>
                <w:sz w:val="18"/>
              </w:rPr>
            </w:pPr>
          </w:p>
        </w:tc>
      </w:tr>
      <w:tr w:rsidR="004C7BB9" w:rsidRPr="002E0438" w:rsidTr="00C66231">
        <w:trPr>
          <w:trHeight w:val="397"/>
        </w:trPr>
        <w:tc>
          <w:tcPr>
            <w:tcW w:w="839" w:type="dxa"/>
            <w:tcBorders>
              <w:top w:val="single" w:sz="18" w:space="0" w:color="auto"/>
              <w:left w:val="single" w:sz="18" w:space="0" w:color="auto"/>
              <w:bottom w:val="single" w:sz="18" w:space="0" w:color="auto"/>
            </w:tcBorders>
          </w:tcPr>
          <w:p w:rsidR="004C7BB9" w:rsidRDefault="004C7BB9" w:rsidP="00A97D9D">
            <w:pPr>
              <w:pStyle w:val="NummerDoelstelling"/>
            </w:pPr>
          </w:p>
        </w:tc>
        <w:tc>
          <w:tcPr>
            <w:tcW w:w="5716" w:type="dxa"/>
            <w:tcBorders>
              <w:top w:val="single" w:sz="18" w:space="0" w:color="auto"/>
              <w:bottom w:val="single" w:sz="18" w:space="0" w:color="auto"/>
            </w:tcBorders>
          </w:tcPr>
          <w:p w:rsidR="004C7BB9" w:rsidRPr="002E0438" w:rsidRDefault="00C91746" w:rsidP="00C91746">
            <w:pPr>
              <w:spacing w:before="80" w:after="80"/>
              <w:rPr>
                <w:rFonts w:cs="Arial"/>
                <w:b/>
                <w:bCs/>
                <w:sz w:val="18"/>
                <w:szCs w:val="18"/>
              </w:rPr>
            </w:pPr>
            <w:r>
              <w:rPr>
                <w:rFonts w:cs="Arial"/>
                <w:b/>
                <w:bCs/>
                <w:sz w:val="18"/>
                <w:szCs w:val="18"/>
              </w:rPr>
              <w:t>Voorbeelden van elektrostatische verschijnselen uit het dagelijks leven en beroepsleven kunnen opnoemen.</w:t>
            </w:r>
          </w:p>
        </w:tc>
        <w:tc>
          <w:tcPr>
            <w:tcW w:w="835" w:type="dxa"/>
            <w:tcBorders>
              <w:top w:val="single" w:sz="18" w:space="0" w:color="auto"/>
              <w:bottom w:val="single" w:sz="18" w:space="0" w:color="auto"/>
            </w:tcBorders>
          </w:tcPr>
          <w:p w:rsidR="004C7BB9" w:rsidRPr="002E0438" w:rsidRDefault="00C91746" w:rsidP="00C91746">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rsidR="004C7BB9" w:rsidRPr="002E0438" w:rsidRDefault="00C91746" w:rsidP="00C91746">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4C7BB9" w:rsidRPr="002E0438" w:rsidRDefault="004C7BB9" w:rsidP="00C91746">
            <w:pPr>
              <w:spacing w:before="80" w:after="80"/>
              <w:rPr>
                <w:rFonts w:cs="Arial"/>
                <w:b/>
                <w:bCs/>
                <w:sz w:val="18"/>
                <w:szCs w:val="18"/>
              </w:rPr>
            </w:pPr>
          </w:p>
        </w:tc>
        <w:tc>
          <w:tcPr>
            <w:tcW w:w="844" w:type="dxa"/>
            <w:tcBorders>
              <w:top w:val="single" w:sz="18" w:space="0" w:color="auto"/>
              <w:bottom w:val="single" w:sz="18" w:space="0" w:color="auto"/>
              <w:right w:val="single" w:sz="18" w:space="0" w:color="auto"/>
            </w:tcBorders>
            <w:vAlign w:val="center"/>
          </w:tcPr>
          <w:p w:rsidR="004C7BB9" w:rsidRPr="002E0438" w:rsidRDefault="004C7BB9" w:rsidP="00C91746">
            <w:pPr>
              <w:spacing w:before="80" w:after="80"/>
              <w:jc w:val="center"/>
              <w:rPr>
                <w:rFonts w:cs="Arial"/>
                <w:b/>
                <w:bCs/>
                <w:sz w:val="18"/>
                <w:szCs w:val="18"/>
              </w:rPr>
            </w:pPr>
          </w:p>
        </w:tc>
      </w:tr>
      <w:tr w:rsidR="004C7BB9" w:rsidTr="00C66231">
        <w:trPr>
          <w:trHeight w:val="397"/>
        </w:trPr>
        <w:tc>
          <w:tcPr>
            <w:tcW w:w="839" w:type="dxa"/>
            <w:tcBorders>
              <w:top w:val="single" w:sz="18" w:space="0" w:color="auto"/>
              <w:bottom w:val="single" w:sz="2" w:space="0" w:color="auto"/>
            </w:tcBorders>
          </w:tcPr>
          <w:p w:rsidR="004C7BB9" w:rsidRDefault="004C7BB9" w:rsidP="00C91746">
            <w:pPr>
              <w:spacing w:before="80" w:after="80"/>
              <w:rPr>
                <w:sz w:val="18"/>
              </w:rPr>
            </w:pPr>
          </w:p>
        </w:tc>
        <w:tc>
          <w:tcPr>
            <w:tcW w:w="7386" w:type="dxa"/>
            <w:gridSpan w:val="3"/>
            <w:tcBorders>
              <w:top w:val="single" w:sz="18" w:space="0" w:color="auto"/>
              <w:bottom w:val="single" w:sz="2" w:space="0" w:color="auto"/>
              <w:right w:val="double" w:sz="4" w:space="0" w:color="auto"/>
            </w:tcBorders>
          </w:tcPr>
          <w:p w:rsidR="004C7BB9" w:rsidRPr="003B503D" w:rsidRDefault="003B503D" w:rsidP="003B503D">
            <w:pPr>
              <w:tabs>
                <w:tab w:val="left" w:pos="226"/>
              </w:tabs>
              <w:spacing w:before="80" w:after="80"/>
              <w:rPr>
                <w:sz w:val="18"/>
              </w:rPr>
            </w:pPr>
            <w:r>
              <w:rPr>
                <w:sz w:val="18"/>
              </w:rPr>
              <w:t>E</w:t>
            </w:r>
            <w:r w:rsidR="00C91746" w:rsidRPr="003B503D">
              <w:rPr>
                <w:sz w:val="18"/>
              </w:rPr>
              <w:t>lektrostatische verschijnselen uit het dagelijks leven.</w:t>
            </w:r>
          </w:p>
        </w:tc>
        <w:tc>
          <w:tcPr>
            <w:tcW w:w="6949" w:type="dxa"/>
            <w:tcBorders>
              <w:top w:val="single" w:sz="18" w:space="0" w:color="auto"/>
              <w:left w:val="double" w:sz="4" w:space="0" w:color="auto"/>
              <w:bottom w:val="single" w:sz="2" w:space="0" w:color="auto"/>
            </w:tcBorders>
          </w:tcPr>
          <w:p w:rsidR="00C91746" w:rsidRPr="00C91746" w:rsidRDefault="00C91746" w:rsidP="0091030A">
            <w:pPr>
              <w:tabs>
                <w:tab w:val="left" w:pos="292"/>
              </w:tabs>
              <w:spacing w:before="80" w:after="80"/>
              <w:rPr>
                <w:sz w:val="18"/>
              </w:rPr>
            </w:pPr>
            <w:r>
              <w:rPr>
                <w:sz w:val="18"/>
              </w:rPr>
              <w:t xml:space="preserve">Bv.: </w:t>
            </w:r>
            <w:r w:rsidR="003B503D">
              <w:rPr>
                <w:sz w:val="18"/>
              </w:rPr>
              <w:br/>
              <w:t>-</w:t>
            </w:r>
            <w:r w:rsidR="003B503D">
              <w:rPr>
                <w:sz w:val="18"/>
              </w:rPr>
              <w:tab/>
            </w:r>
            <w:r>
              <w:rPr>
                <w:sz w:val="18"/>
              </w:rPr>
              <w:t>haar dat bij het kammen rechtop komt te staan</w:t>
            </w:r>
            <w:r w:rsidR="0091030A">
              <w:rPr>
                <w:sz w:val="18"/>
              </w:rPr>
              <w:br/>
              <w:t>-</w:t>
            </w:r>
            <w:r w:rsidR="0091030A">
              <w:rPr>
                <w:sz w:val="18"/>
              </w:rPr>
              <w:tab/>
              <w:t>wrijven in mortier kan ladingen oproepen</w:t>
            </w:r>
            <w:r w:rsidR="003B503D">
              <w:rPr>
                <w:sz w:val="18"/>
              </w:rPr>
              <w:br/>
              <w:t>-</w:t>
            </w:r>
            <w:r w:rsidR="003B503D">
              <w:rPr>
                <w:sz w:val="18"/>
              </w:rPr>
              <w:tab/>
            </w:r>
            <w:r>
              <w:rPr>
                <w:sz w:val="18"/>
              </w:rPr>
              <w:t>stof op een tv</w:t>
            </w:r>
            <w:r w:rsidR="003B503D">
              <w:rPr>
                <w:sz w:val="18"/>
              </w:rPr>
              <w:t>-</w:t>
            </w:r>
            <w:r>
              <w:rPr>
                <w:sz w:val="18"/>
              </w:rPr>
              <w:t>toestel of monitor</w:t>
            </w:r>
            <w:r w:rsidR="003B503D">
              <w:rPr>
                <w:sz w:val="18"/>
              </w:rPr>
              <w:t xml:space="preserve"> …</w:t>
            </w:r>
          </w:p>
        </w:tc>
        <w:tc>
          <w:tcPr>
            <w:tcW w:w="844" w:type="dxa"/>
            <w:tcBorders>
              <w:top w:val="single" w:sz="18" w:space="0" w:color="auto"/>
              <w:bottom w:val="single" w:sz="2" w:space="0" w:color="auto"/>
            </w:tcBorders>
          </w:tcPr>
          <w:p w:rsidR="004C7BB9" w:rsidRDefault="004C7BB9" w:rsidP="00C91746">
            <w:pPr>
              <w:spacing w:before="80" w:after="80"/>
              <w:jc w:val="center"/>
              <w:rPr>
                <w:sz w:val="18"/>
              </w:rPr>
            </w:pPr>
          </w:p>
        </w:tc>
      </w:tr>
      <w:tr w:rsidR="004C7BB9" w:rsidTr="00C66231">
        <w:trPr>
          <w:trHeight w:val="397"/>
        </w:trPr>
        <w:tc>
          <w:tcPr>
            <w:tcW w:w="839" w:type="dxa"/>
            <w:tcBorders>
              <w:top w:val="single" w:sz="18" w:space="0" w:color="auto"/>
              <w:left w:val="single" w:sz="18" w:space="0" w:color="auto"/>
              <w:bottom w:val="single" w:sz="18" w:space="0" w:color="auto"/>
            </w:tcBorders>
          </w:tcPr>
          <w:p w:rsidR="004C7BB9" w:rsidRDefault="004C7BB9" w:rsidP="00A97D9D">
            <w:pPr>
              <w:pStyle w:val="NummerDoelstelling"/>
            </w:pPr>
          </w:p>
        </w:tc>
        <w:tc>
          <w:tcPr>
            <w:tcW w:w="5716" w:type="dxa"/>
            <w:tcBorders>
              <w:top w:val="single" w:sz="18" w:space="0" w:color="auto"/>
              <w:bottom w:val="single" w:sz="18" w:space="0" w:color="auto"/>
            </w:tcBorders>
          </w:tcPr>
          <w:p w:rsidR="004C7BB9" w:rsidRPr="00EE3FD6" w:rsidRDefault="00E75612" w:rsidP="00C91746">
            <w:pPr>
              <w:spacing w:before="80" w:after="80"/>
              <w:rPr>
                <w:b/>
                <w:bCs/>
                <w:sz w:val="18"/>
              </w:rPr>
            </w:pPr>
            <w:r>
              <w:rPr>
                <w:b/>
                <w:bCs/>
                <w:sz w:val="18"/>
              </w:rPr>
              <w:t>Weten dat er twee soorten ladingen bestaan.</w:t>
            </w:r>
          </w:p>
        </w:tc>
        <w:tc>
          <w:tcPr>
            <w:tcW w:w="835" w:type="dxa"/>
            <w:tcBorders>
              <w:top w:val="single" w:sz="18" w:space="0" w:color="auto"/>
              <w:bottom w:val="single" w:sz="18" w:space="0" w:color="auto"/>
            </w:tcBorders>
          </w:tcPr>
          <w:p w:rsidR="004C7BB9" w:rsidRPr="00EE3FD6" w:rsidRDefault="00E75612" w:rsidP="00C917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C7BB9" w:rsidRDefault="00E75612" w:rsidP="00C917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C7BB9" w:rsidRDefault="004C7BB9" w:rsidP="00C917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C7BB9" w:rsidRDefault="004C7BB9" w:rsidP="00C91746">
            <w:pPr>
              <w:spacing w:before="80" w:after="80"/>
              <w:jc w:val="center"/>
              <w:rPr>
                <w:sz w:val="18"/>
              </w:rPr>
            </w:pPr>
          </w:p>
        </w:tc>
      </w:tr>
      <w:tr w:rsidR="004C7BB9" w:rsidTr="00C66231">
        <w:trPr>
          <w:trHeight w:val="397"/>
        </w:trPr>
        <w:tc>
          <w:tcPr>
            <w:tcW w:w="839" w:type="dxa"/>
            <w:tcBorders>
              <w:top w:val="single" w:sz="18" w:space="0" w:color="auto"/>
              <w:bottom w:val="single" w:sz="4" w:space="0" w:color="auto"/>
            </w:tcBorders>
          </w:tcPr>
          <w:p w:rsidR="004C7BB9" w:rsidRDefault="004C7BB9" w:rsidP="00C9174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C7BB9" w:rsidRPr="00E75612" w:rsidRDefault="00E75612" w:rsidP="00E75612">
            <w:pPr>
              <w:tabs>
                <w:tab w:val="left" w:pos="226"/>
              </w:tabs>
              <w:spacing w:before="80" w:after="80"/>
              <w:rPr>
                <w:sz w:val="18"/>
              </w:rPr>
            </w:pPr>
            <w:r>
              <w:rPr>
                <w:sz w:val="18"/>
              </w:rPr>
              <w:t>Soorten ladingen.</w:t>
            </w:r>
          </w:p>
        </w:tc>
        <w:tc>
          <w:tcPr>
            <w:tcW w:w="6949" w:type="dxa"/>
            <w:tcBorders>
              <w:top w:val="single" w:sz="18" w:space="0" w:color="auto"/>
              <w:left w:val="double" w:sz="4" w:space="0" w:color="auto"/>
              <w:bottom w:val="single" w:sz="4" w:space="0" w:color="auto"/>
            </w:tcBorders>
          </w:tcPr>
          <w:p w:rsidR="004C7BB9" w:rsidRDefault="00E75612" w:rsidP="00C91746">
            <w:pPr>
              <w:tabs>
                <w:tab w:val="right" w:pos="352"/>
                <w:tab w:val="right" w:pos="567"/>
              </w:tabs>
              <w:spacing w:before="80" w:after="80"/>
              <w:rPr>
                <w:sz w:val="18"/>
              </w:rPr>
            </w:pPr>
            <w:r>
              <w:rPr>
                <w:sz w:val="18"/>
              </w:rPr>
              <w:t>Experimenteel aantonen.</w:t>
            </w:r>
          </w:p>
        </w:tc>
        <w:tc>
          <w:tcPr>
            <w:tcW w:w="844" w:type="dxa"/>
            <w:tcBorders>
              <w:top w:val="single" w:sz="18" w:space="0" w:color="auto"/>
              <w:bottom w:val="single" w:sz="4" w:space="0" w:color="auto"/>
            </w:tcBorders>
          </w:tcPr>
          <w:p w:rsidR="004C7BB9" w:rsidRDefault="004C7BB9" w:rsidP="00C91746">
            <w:pPr>
              <w:spacing w:before="80" w:after="80"/>
              <w:jc w:val="center"/>
              <w:rPr>
                <w:sz w:val="18"/>
              </w:rPr>
            </w:pPr>
          </w:p>
        </w:tc>
      </w:tr>
      <w:tr w:rsidR="004C7BB9" w:rsidRPr="002E0438" w:rsidTr="00C66231">
        <w:trPr>
          <w:trHeight w:val="397"/>
        </w:trPr>
        <w:tc>
          <w:tcPr>
            <w:tcW w:w="839" w:type="dxa"/>
            <w:tcBorders>
              <w:top w:val="single" w:sz="18" w:space="0" w:color="auto"/>
              <w:left w:val="single" w:sz="18" w:space="0" w:color="auto"/>
              <w:bottom w:val="single" w:sz="18" w:space="0" w:color="auto"/>
            </w:tcBorders>
          </w:tcPr>
          <w:p w:rsidR="004C7BB9" w:rsidRDefault="004C7BB9" w:rsidP="00A97D9D">
            <w:pPr>
              <w:pStyle w:val="NummerDoelstelling"/>
            </w:pPr>
          </w:p>
        </w:tc>
        <w:tc>
          <w:tcPr>
            <w:tcW w:w="5716" w:type="dxa"/>
            <w:tcBorders>
              <w:top w:val="single" w:sz="18" w:space="0" w:color="auto"/>
              <w:bottom w:val="single" w:sz="18" w:space="0" w:color="auto"/>
            </w:tcBorders>
          </w:tcPr>
          <w:p w:rsidR="004C7BB9" w:rsidRPr="002E0438" w:rsidRDefault="00E75612" w:rsidP="00C91746">
            <w:pPr>
              <w:spacing w:before="80" w:after="80"/>
              <w:rPr>
                <w:rFonts w:cs="Arial"/>
                <w:b/>
                <w:bCs/>
                <w:sz w:val="18"/>
                <w:szCs w:val="18"/>
              </w:rPr>
            </w:pPr>
            <w:r>
              <w:rPr>
                <w:rFonts w:cs="Arial"/>
                <w:b/>
                <w:bCs/>
                <w:sz w:val="18"/>
                <w:szCs w:val="18"/>
              </w:rPr>
              <w:t>Weten dat gelijksoortige ladingen elkaar afstoten en ongelijksoortige elkaar aantrekken.</w:t>
            </w:r>
          </w:p>
        </w:tc>
        <w:tc>
          <w:tcPr>
            <w:tcW w:w="835" w:type="dxa"/>
            <w:tcBorders>
              <w:top w:val="single" w:sz="18" w:space="0" w:color="auto"/>
              <w:bottom w:val="single" w:sz="18" w:space="0" w:color="auto"/>
            </w:tcBorders>
          </w:tcPr>
          <w:p w:rsidR="004C7BB9" w:rsidRPr="002E0438" w:rsidRDefault="00E75612" w:rsidP="00C91746">
            <w:pPr>
              <w:spacing w:before="80" w:after="80"/>
              <w:jc w:val="center"/>
              <w:rPr>
                <w:rFonts w:cs="Arial"/>
                <w:b/>
                <w:bCs/>
                <w:sz w:val="18"/>
                <w:szCs w:val="18"/>
              </w:rPr>
            </w:pPr>
            <w:r>
              <w:rPr>
                <w:rFonts w:cs="Arial"/>
                <w:b/>
                <w:bCs/>
                <w:sz w:val="18"/>
                <w:szCs w:val="18"/>
              </w:rPr>
              <w:t>EDV</w:t>
            </w:r>
          </w:p>
        </w:tc>
        <w:tc>
          <w:tcPr>
            <w:tcW w:w="835" w:type="dxa"/>
            <w:tcBorders>
              <w:top w:val="single" w:sz="18" w:space="0" w:color="auto"/>
              <w:bottom w:val="single" w:sz="18" w:space="0" w:color="auto"/>
              <w:right w:val="double" w:sz="4" w:space="0" w:color="auto"/>
            </w:tcBorders>
          </w:tcPr>
          <w:p w:rsidR="004C7BB9" w:rsidRPr="002E0438" w:rsidRDefault="00E75612" w:rsidP="00C91746">
            <w:pPr>
              <w:spacing w:before="80" w:after="80"/>
              <w:jc w:val="center"/>
              <w:rPr>
                <w:rFonts w:cs="Arial"/>
                <w:b/>
                <w:bCs/>
                <w:sz w:val="18"/>
                <w:szCs w:val="18"/>
              </w:rPr>
            </w:pPr>
            <w:r>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4C7BB9" w:rsidRPr="002E0438" w:rsidRDefault="004C7BB9" w:rsidP="00C91746">
            <w:pPr>
              <w:spacing w:before="80" w:after="80"/>
              <w:rPr>
                <w:rFonts w:cs="Arial"/>
                <w:b/>
                <w:bCs/>
                <w:sz w:val="18"/>
                <w:szCs w:val="18"/>
              </w:rPr>
            </w:pPr>
          </w:p>
        </w:tc>
        <w:tc>
          <w:tcPr>
            <w:tcW w:w="844" w:type="dxa"/>
            <w:tcBorders>
              <w:top w:val="single" w:sz="18" w:space="0" w:color="auto"/>
              <w:bottom w:val="single" w:sz="18" w:space="0" w:color="auto"/>
              <w:right w:val="single" w:sz="18" w:space="0" w:color="auto"/>
            </w:tcBorders>
            <w:vAlign w:val="center"/>
          </w:tcPr>
          <w:p w:rsidR="004C7BB9" w:rsidRPr="002E0438" w:rsidRDefault="004C7BB9" w:rsidP="00C91746">
            <w:pPr>
              <w:spacing w:before="80" w:after="80"/>
              <w:jc w:val="center"/>
              <w:rPr>
                <w:rFonts w:cs="Arial"/>
                <w:b/>
                <w:bCs/>
                <w:sz w:val="18"/>
                <w:szCs w:val="18"/>
              </w:rPr>
            </w:pPr>
          </w:p>
        </w:tc>
      </w:tr>
      <w:tr w:rsidR="004C7BB9" w:rsidTr="00C66231">
        <w:trPr>
          <w:trHeight w:val="397"/>
        </w:trPr>
        <w:tc>
          <w:tcPr>
            <w:tcW w:w="839" w:type="dxa"/>
            <w:tcBorders>
              <w:top w:val="single" w:sz="18" w:space="0" w:color="auto"/>
              <w:bottom w:val="single" w:sz="2" w:space="0" w:color="auto"/>
            </w:tcBorders>
          </w:tcPr>
          <w:p w:rsidR="004C7BB9" w:rsidRDefault="004C7BB9" w:rsidP="00C91746">
            <w:pPr>
              <w:spacing w:before="80" w:after="80"/>
              <w:rPr>
                <w:sz w:val="18"/>
              </w:rPr>
            </w:pPr>
          </w:p>
        </w:tc>
        <w:tc>
          <w:tcPr>
            <w:tcW w:w="7386" w:type="dxa"/>
            <w:gridSpan w:val="3"/>
            <w:tcBorders>
              <w:top w:val="single" w:sz="18" w:space="0" w:color="auto"/>
              <w:bottom w:val="single" w:sz="2" w:space="0" w:color="auto"/>
              <w:right w:val="double" w:sz="4" w:space="0" w:color="auto"/>
            </w:tcBorders>
          </w:tcPr>
          <w:p w:rsidR="00E75612" w:rsidRPr="00E75612" w:rsidRDefault="00E75612" w:rsidP="003B503D">
            <w:pPr>
              <w:tabs>
                <w:tab w:val="left" w:pos="226"/>
              </w:tabs>
              <w:spacing w:before="80" w:after="80"/>
              <w:rPr>
                <w:sz w:val="18"/>
              </w:rPr>
            </w:pPr>
            <w:r>
              <w:rPr>
                <w:sz w:val="18"/>
              </w:rPr>
              <w:t>Gelijksoortige ladingen.</w:t>
            </w:r>
            <w:r w:rsidR="003B503D">
              <w:rPr>
                <w:sz w:val="18"/>
              </w:rPr>
              <w:br/>
            </w:r>
            <w:r>
              <w:rPr>
                <w:sz w:val="18"/>
              </w:rPr>
              <w:t>Ongelijksoortige ladingen.</w:t>
            </w:r>
          </w:p>
        </w:tc>
        <w:tc>
          <w:tcPr>
            <w:tcW w:w="6949" w:type="dxa"/>
            <w:tcBorders>
              <w:top w:val="single" w:sz="18" w:space="0" w:color="auto"/>
              <w:left w:val="double" w:sz="4" w:space="0" w:color="auto"/>
              <w:bottom w:val="single" w:sz="2" w:space="0" w:color="auto"/>
            </w:tcBorders>
          </w:tcPr>
          <w:p w:rsidR="004C7BB9" w:rsidRDefault="004C7BB9" w:rsidP="00C91746">
            <w:pPr>
              <w:tabs>
                <w:tab w:val="right" w:pos="352"/>
                <w:tab w:val="right" w:pos="567"/>
              </w:tabs>
              <w:spacing w:before="80" w:after="80"/>
              <w:rPr>
                <w:sz w:val="18"/>
              </w:rPr>
            </w:pPr>
          </w:p>
        </w:tc>
        <w:tc>
          <w:tcPr>
            <w:tcW w:w="844" w:type="dxa"/>
            <w:tcBorders>
              <w:top w:val="single" w:sz="18" w:space="0" w:color="auto"/>
              <w:bottom w:val="single" w:sz="2" w:space="0" w:color="auto"/>
            </w:tcBorders>
          </w:tcPr>
          <w:p w:rsidR="004C7BB9" w:rsidRDefault="004C7BB9" w:rsidP="00C91746">
            <w:pPr>
              <w:spacing w:before="80" w:after="80"/>
              <w:jc w:val="center"/>
              <w:rPr>
                <w:sz w:val="18"/>
              </w:rPr>
            </w:pPr>
          </w:p>
        </w:tc>
      </w:tr>
      <w:tr w:rsidR="004C7BB9" w:rsidTr="00C66231">
        <w:trPr>
          <w:trHeight w:val="397"/>
        </w:trPr>
        <w:tc>
          <w:tcPr>
            <w:tcW w:w="839" w:type="dxa"/>
            <w:tcBorders>
              <w:top w:val="single" w:sz="18" w:space="0" w:color="auto"/>
              <w:left w:val="single" w:sz="18" w:space="0" w:color="auto"/>
              <w:bottom w:val="single" w:sz="18" w:space="0" w:color="auto"/>
            </w:tcBorders>
          </w:tcPr>
          <w:p w:rsidR="004C7BB9" w:rsidRDefault="004C7BB9" w:rsidP="00A97D9D">
            <w:pPr>
              <w:pStyle w:val="NummerDoelstelling"/>
            </w:pPr>
          </w:p>
        </w:tc>
        <w:tc>
          <w:tcPr>
            <w:tcW w:w="5716" w:type="dxa"/>
            <w:tcBorders>
              <w:top w:val="single" w:sz="18" w:space="0" w:color="auto"/>
              <w:bottom w:val="single" w:sz="18" w:space="0" w:color="auto"/>
            </w:tcBorders>
          </w:tcPr>
          <w:p w:rsidR="004C7BB9" w:rsidRPr="00EE3FD6" w:rsidRDefault="00E75612" w:rsidP="00C91746">
            <w:pPr>
              <w:spacing w:before="80" w:after="80"/>
              <w:rPr>
                <w:b/>
                <w:bCs/>
                <w:sz w:val="18"/>
              </w:rPr>
            </w:pPr>
            <w:r>
              <w:rPr>
                <w:b/>
                <w:bCs/>
                <w:sz w:val="18"/>
              </w:rPr>
              <w:t>De functie en het werkingsprincipe van een elektroscoop kunnen toelichten.</w:t>
            </w:r>
          </w:p>
        </w:tc>
        <w:tc>
          <w:tcPr>
            <w:tcW w:w="835" w:type="dxa"/>
            <w:tcBorders>
              <w:top w:val="single" w:sz="18" w:space="0" w:color="auto"/>
              <w:bottom w:val="single" w:sz="18" w:space="0" w:color="auto"/>
            </w:tcBorders>
          </w:tcPr>
          <w:p w:rsidR="004C7BB9" w:rsidRPr="00EE3FD6" w:rsidRDefault="00E75612" w:rsidP="00C9174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C7BB9" w:rsidRDefault="00E75612" w:rsidP="00C9174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C7BB9" w:rsidRDefault="004C7BB9" w:rsidP="00C9174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C7BB9" w:rsidRDefault="004C7BB9" w:rsidP="00C91746">
            <w:pPr>
              <w:spacing w:before="80" w:after="80"/>
              <w:jc w:val="center"/>
              <w:rPr>
                <w:sz w:val="18"/>
              </w:rPr>
            </w:pPr>
          </w:p>
        </w:tc>
      </w:tr>
      <w:tr w:rsidR="004C7BB9" w:rsidTr="00C66231">
        <w:trPr>
          <w:trHeight w:val="397"/>
        </w:trPr>
        <w:tc>
          <w:tcPr>
            <w:tcW w:w="839" w:type="dxa"/>
            <w:tcBorders>
              <w:top w:val="single" w:sz="18" w:space="0" w:color="auto"/>
              <w:bottom w:val="single" w:sz="4" w:space="0" w:color="auto"/>
            </w:tcBorders>
          </w:tcPr>
          <w:p w:rsidR="004C7BB9" w:rsidRDefault="004C7BB9" w:rsidP="00C9174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C7BB9" w:rsidRPr="00E75612" w:rsidRDefault="00B05E35" w:rsidP="00E75612">
            <w:pPr>
              <w:tabs>
                <w:tab w:val="left" w:pos="226"/>
              </w:tabs>
              <w:spacing w:before="80" w:after="80"/>
              <w:rPr>
                <w:sz w:val="18"/>
              </w:rPr>
            </w:pPr>
            <w:r>
              <w:rPr>
                <w:sz w:val="18"/>
              </w:rPr>
              <w:t>Elektroscoop.</w:t>
            </w:r>
          </w:p>
        </w:tc>
        <w:tc>
          <w:tcPr>
            <w:tcW w:w="6949" w:type="dxa"/>
            <w:tcBorders>
              <w:top w:val="single" w:sz="18" w:space="0" w:color="auto"/>
              <w:left w:val="double" w:sz="4" w:space="0" w:color="auto"/>
              <w:bottom w:val="single" w:sz="4" w:space="0" w:color="auto"/>
            </w:tcBorders>
          </w:tcPr>
          <w:p w:rsidR="004C7BB9" w:rsidRDefault="004C7BB9" w:rsidP="00C91746">
            <w:pPr>
              <w:tabs>
                <w:tab w:val="right" w:pos="352"/>
                <w:tab w:val="right" w:pos="567"/>
              </w:tabs>
              <w:spacing w:before="80" w:after="80"/>
              <w:rPr>
                <w:sz w:val="18"/>
              </w:rPr>
            </w:pPr>
          </w:p>
        </w:tc>
        <w:tc>
          <w:tcPr>
            <w:tcW w:w="844" w:type="dxa"/>
            <w:tcBorders>
              <w:top w:val="single" w:sz="18" w:space="0" w:color="auto"/>
              <w:bottom w:val="single" w:sz="4" w:space="0" w:color="auto"/>
            </w:tcBorders>
          </w:tcPr>
          <w:p w:rsidR="004C7BB9" w:rsidRDefault="004C7BB9" w:rsidP="00C91746">
            <w:pPr>
              <w:spacing w:before="80" w:after="80"/>
              <w:jc w:val="center"/>
              <w:rPr>
                <w:sz w:val="18"/>
              </w:rPr>
            </w:pPr>
          </w:p>
        </w:tc>
      </w:tr>
    </w:tbl>
    <w:p w:rsidR="00C66231" w:rsidRDefault="00C66231">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66231" w:rsidTr="00C66231">
        <w:trPr>
          <w:trHeight w:val="397"/>
        </w:trPr>
        <w:tc>
          <w:tcPr>
            <w:tcW w:w="839"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rPr>
                <w:sz w:val="18"/>
              </w:rPr>
            </w:pPr>
            <w:r>
              <w:rPr>
                <w:sz w:val="18"/>
              </w:rPr>
              <w:lastRenderedPageBreak/>
              <w:t>Nr.</w:t>
            </w:r>
          </w:p>
        </w:tc>
        <w:tc>
          <w:tcPr>
            <w:tcW w:w="5716"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Leerplandoelstelling en leerinhoud</w:t>
            </w:r>
          </w:p>
        </w:tc>
        <w:tc>
          <w:tcPr>
            <w:tcW w:w="835"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Code</w:t>
            </w:r>
          </w:p>
        </w:tc>
        <w:tc>
          <w:tcPr>
            <w:tcW w:w="835" w:type="dxa"/>
            <w:tcBorders>
              <w:top w:val="single" w:sz="4" w:space="0" w:color="auto"/>
              <w:left w:val="single" w:sz="4" w:space="0" w:color="auto"/>
              <w:bottom w:val="single" w:sz="4" w:space="0" w:color="auto"/>
              <w:right w:val="double" w:sz="4" w:space="0" w:color="auto"/>
            </w:tcBorders>
            <w:vAlign w:val="center"/>
          </w:tcPr>
          <w:p w:rsidR="00C66231" w:rsidRDefault="00C66231" w:rsidP="008E078B">
            <w:pPr>
              <w:spacing w:before="80" w:after="80"/>
              <w:jc w:val="center"/>
              <w:rPr>
                <w:sz w:val="18"/>
              </w:rPr>
            </w:pPr>
            <w:r>
              <w:rPr>
                <w:sz w:val="18"/>
              </w:rPr>
              <w:t>B/U</w:t>
            </w:r>
          </w:p>
        </w:tc>
        <w:tc>
          <w:tcPr>
            <w:tcW w:w="6949" w:type="dxa"/>
            <w:tcBorders>
              <w:top w:val="single" w:sz="4" w:space="0" w:color="auto"/>
              <w:left w:val="doub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Link</w:t>
            </w:r>
          </w:p>
        </w:tc>
      </w:tr>
      <w:tr w:rsidR="00F977FA" w:rsidTr="00C66231">
        <w:trPr>
          <w:trHeight w:val="397"/>
        </w:trPr>
        <w:tc>
          <w:tcPr>
            <w:tcW w:w="839" w:type="dxa"/>
            <w:tcBorders>
              <w:top w:val="single" w:sz="18" w:space="0" w:color="auto"/>
              <w:left w:val="single" w:sz="18" w:space="0" w:color="auto"/>
              <w:bottom w:val="single" w:sz="18" w:space="0" w:color="auto"/>
            </w:tcBorders>
          </w:tcPr>
          <w:p w:rsidR="00F977FA" w:rsidRDefault="00F977FA" w:rsidP="00A97D9D">
            <w:pPr>
              <w:pStyle w:val="NummerDoelstelling"/>
            </w:pPr>
          </w:p>
        </w:tc>
        <w:tc>
          <w:tcPr>
            <w:tcW w:w="5716" w:type="dxa"/>
            <w:tcBorders>
              <w:top w:val="single" w:sz="18" w:space="0" w:color="auto"/>
              <w:bottom w:val="single" w:sz="18" w:space="0" w:color="auto"/>
            </w:tcBorders>
          </w:tcPr>
          <w:p w:rsidR="00F977FA" w:rsidRPr="00087967" w:rsidRDefault="00B05E35" w:rsidP="00F977FA">
            <w:pPr>
              <w:spacing w:before="80" w:after="80"/>
              <w:rPr>
                <w:b/>
                <w:bCs/>
                <w:sz w:val="18"/>
              </w:rPr>
            </w:pPr>
            <w:r>
              <w:rPr>
                <w:b/>
                <w:bCs/>
                <w:sz w:val="18"/>
              </w:rPr>
              <w:t>Proefondervindelijk kunnen aantonen dat ladingen door contact met andere voorwerpen kunnen overgedragen worden.</w:t>
            </w:r>
          </w:p>
        </w:tc>
        <w:tc>
          <w:tcPr>
            <w:tcW w:w="835" w:type="dxa"/>
            <w:tcBorders>
              <w:top w:val="single" w:sz="18" w:space="0" w:color="auto"/>
              <w:bottom w:val="single" w:sz="18" w:space="0" w:color="auto"/>
            </w:tcBorders>
          </w:tcPr>
          <w:p w:rsidR="00F977FA" w:rsidRPr="00087967" w:rsidRDefault="00B05E35" w:rsidP="00F977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977FA" w:rsidRDefault="00B05E35" w:rsidP="00F977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977FA" w:rsidRDefault="00F977FA" w:rsidP="00F977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977FA" w:rsidRDefault="00F977FA" w:rsidP="00F977FA">
            <w:pPr>
              <w:spacing w:before="80" w:after="80"/>
              <w:jc w:val="center"/>
              <w:rPr>
                <w:sz w:val="18"/>
              </w:rPr>
            </w:pPr>
          </w:p>
        </w:tc>
      </w:tr>
      <w:tr w:rsidR="00F977FA" w:rsidTr="00C66231">
        <w:trPr>
          <w:trHeight w:val="397"/>
        </w:trPr>
        <w:tc>
          <w:tcPr>
            <w:tcW w:w="839" w:type="dxa"/>
            <w:tcBorders>
              <w:top w:val="single" w:sz="18" w:space="0" w:color="auto"/>
              <w:bottom w:val="single" w:sz="18" w:space="0" w:color="auto"/>
            </w:tcBorders>
          </w:tcPr>
          <w:p w:rsidR="00F977FA" w:rsidRDefault="00F977FA" w:rsidP="00F977F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977FA" w:rsidRDefault="00B05E35" w:rsidP="00F977FA">
            <w:pPr>
              <w:tabs>
                <w:tab w:val="left" w:pos="226"/>
              </w:tabs>
              <w:spacing w:before="80" w:after="80"/>
              <w:rPr>
                <w:sz w:val="18"/>
              </w:rPr>
            </w:pPr>
            <w:r>
              <w:rPr>
                <w:sz w:val="18"/>
              </w:rPr>
              <w:t>Lading door aanraking.</w:t>
            </w:r>
          </w:p>
        </w:tc>
        <w:tc>
          <w:tcPr>
            <w:tcW w:w="6949" w:type="dxa"/>
            <w:tcBorders>
              <w:top w:val="single" w:sz="18" w:space="0" w:color="auto"/>
              <w:left w:val="double" w:sz="4" w:space="0" w:color="auto"/>
              <w:bottom w:val="single" w:sz="18" w:space="0" w:color="auto"/>
            </w:tcBorders>
          </w:tcPr>
          <w:p w:rsidR="00F977FA" w:rsidRDefault="00B05E35" w:rsidP="00F977FA">
            <w:pPr>
              <w:tabs>
                <w:tab w:val="right" w:pos="352"/>
                <w:tab w:val="right" w:pos="567"/>
              </w:tabs>
              <w:spacing w:before="80" w:after="80"/>
              <w:rPr>
                <w:sz w:val="18"/>
              </w:rPr>
            </w:pPr>
            <w:r>
              <w:rPr>
                <w:sz w:val="18"/>
              </w:rPr>
              <w:t>Erop wijzen dat de bewegende ladingen in metalen elektronen zijn.</w:t>
            </w:r>
          </w:p>
          <w:p w:rsidR="00B05E35" w:rsidRDefault="00B05E35" w:rsidP="00F977FA">
            <w:pPr>
              <w:tabs>
                <w:tab w:val="right" w:pos="352"/>
                <w:tab w:val="right" w:pos="567"/>
              </w:tabs>
              <w:spacing w:before="80" w:after="80"/>
              <w:rPr>
                <w:sz w:val="18"/>
              </w:rPr>
            </w:pPr>
            <w:r>
              <w:rPr>
                <w:sz w:val="18"/>
              </w:rPr>
              <w:t>Experimenteel aantonen door middel van een elektroscoop.</w:t>
            </w:r>
          </w:p>
        </w:tc>
        <w:tc>
          <w:tcPr>
            <w:tcW w:w="844" w:type="dxa"/>
            <w:tcBorders>
              <w:top w:val="single" w:sz="18" w:space="0" w:color="auto"/>
              <w:bottom w:val="single" w:sz="18" w:space="0" w:color="auto"/>
            </w:tcBorders>
          </w:tcPr>
          <w:p w:rsidR="00F977FA" w:rsidRDefault="00F977FA" w:rsidP="00F977FA">
            <w:pPr>
              <w:spacing w:before="80" w:after="80"/>
              <w:jc w:val="center"/>
              <w:rPr>
                <w:sz w:val="18"/>
              </w:rPr>
            </w:pPr>
          </w:p>
        </w:tc>
      </w:tr>
      <w:tr w:rsidR="00F977FA" w:rsidTr="00C66231">
        <w:trPr>
          <w:trHeight w:val="397"/>
        </w:trPr>
        <w:tc>
          <w:tcPr>
            <w:tcW w:w="839" w:type="dxa"/>
            <w:tcBorders>
              <w:top w:val="single" w:sz="18" w:space="0" w:color="auto"/>
              <w:left w:val="single" w:sz="18" w:space="0" w:color="auto"/>
              <w:bottom w:val="single" w:sz="18" w:space="0" w:color="auto"/>
            </w:tcBorders>
          </w:tcPr>
          <w:p w:rsidR="00F977FA" w:rsidRDefault="00F977FA" w:rsidP="00A97D9D">
            <w:pPr>
              <w:pStyle w:val="NummerDoelstelling"/>
            </w:pPr>
          </w:p>
        </w:tc>
        <w:tc>
          <w:tcPr>
            <w:tcW w:w="5716" w:type="dxa"/>
            <w:tcBorders>
              <w:top w:val="single" w:sz="18" w:space="0" w:color="auto"/>
              <w:bottom w:val="single" w:sz="18" w:space="0" w:color="auto"/>
            </w:tcBorders>
          </w:tcPr>
          <w:p w:rsidR="00F977FA" w:rsidRPr="00B05E35" w:rsidRDefault="00B05E35" w:rsidP="00F977FA">
            <w:pPr>
              <w:spacing w:before="80" w:after="80"/>
              <w:rPr>
                <w:b/>
                <w:bCs/>
                <w:sz w:val="18"/>
              </w:rPr>
            </w:pPr>
            <w:r>
              <w:rPr>
                <w:b/>
                <w:bCs/>
                <w:sz w:val="18"/>
              </w:rPr>
              <w:t>Lading door wrijving en lading door contact kunnen verklaren aan de hand van een eenvoudig atoommodel.</w:t>
            </w:r>
          </w:p>
        </w:tc>
        <w:tc>
          <w:tcPr>
            <w:tcW w:w="835" w:type="dxa"/>
            <w:tcBorders>
              <w:top w:val="single" w:sz="18" w:space="0" w:color="auto"/>
              <w:bottom w:val="single" w:sz="18" w:space="0" w:color="auto"/>
            </w:tcBorders>
          </w:tcPr>
          <w:p w:rsidR="00F977FA" w:rsidRPr="00B05E35" w:rsidRDefault="00B05E35" w:rsidP="00F977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977FA" w:rsidRDefault="00B05E35" w:rsidP="00F977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977FA" w:rsidRDefault="00F977FA" w:rsidP="00F977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977FA" w:rsidRDefault="00F977FA" w:rsidP="00F977FA">
            <w:pPr>
              <w:spacing w:before="80" w:after="80"/>
              <w:jc w:val="center"/>
              <w:rPr>
                <w:sz w:val="18"/>
              </w:rPr>
            </w:pPr>
          </w:p>
        </w:tc>
      </w:tr>
      <w:tr w:rsidR="00F977FA" w:rsidTr="00C66231">
        <w:trPr>
          <w:trHeight w:val="397"/>
        </w:trPr>
        <w:tc>
          <w:tcPr>
            <w:tcW w:w="839" w:type="dxa"/>
            <w:tcBorders>
              <w:top w:val="single" w:sz="18" w:space="0" w:color="auto"/>
              <w:bottom w:val="single" w:sz="2" w:space="0" w:color="auto"/>
            </w:tcBorders>
          </w:tcPr>
          <w:p w:rsidR="00F977FA" w:rsidRDefault="00F977FA" w:rsidP="00F977FA">
            <w:pPr>
              <w:spacing w:before="80" w:after="80"/>
              <w:rPr>
                <w:sz w:val="18"/>
              </w:rPr>
            </w:pPr>
          </w:p>
        </w:tc>
        <w:tc>
          <w:tcPr>
            <w:tcW w:w="7386" w:type="dxa"/>
            <w:gridSpan w:val="3"/>
            <w:tcBorders>
              <w:top w:val="single" w:sz="18" w:space="0" w:color="auto"/>
              <w:bottom w:val="single" w:sz="2" w:space="0" w:color="auto"/>
              <w:right w:val="double" w:sz="4" w:space="0" w:color="auto"/>
            </w:tcBorders>
          </w:tcPr>
          <w:p w:rsidR="00F977FA" w:rsidRPr="00B23CC1" w:rsidRDefault="00B05E35" w:rsidP="00F977FA">
            <w:pPr>
              <w:tabs>
                <w:tab w:val="left" w:pos="226"/>
              </w:tabs>
              <w:spacing w:before="80" w:after="80"/>
              <w:rPr>
                <w:sz w:val="18"/>
              </w:rPr>
            </w:pPr>
            <w:r>
              <w:rPr>
                <w:sz w:val="18"/>
              </w:rPr>
              <w:t>Verklaring van lading door wrijving en door de aanraking.</w:t>
            </w:r>
          </w:p>
        </w:tc>
        <w:tc>
          <w:tcPr>
            <w:tcW w:w="6949" w:type="dxa"/>
            <w:tcBorders>
              <w:top w:val="single" w:sz="18" w:space="0" w:color="auto"/>
              <w:left w:val="double" w:sz="4" w:space="0" w:color="auto"/>
              <w:bottom w:val="single" w:sz="2" w:space="0" w:color="auto"/>
            </w:tcBorders>
          </w:tcPr>
          <w:p w:rsidR="00F977FA" w:rsidRDefault="00B05E35" w:rsidP="00F977FA">
            <w:pPr>
              <w:tabs>
                <w:tab w:val="right" w:pos="352"/>
                <w:tab w:val="right" w:pos="567"/>
              </w:tabs>
              <w:spacing w:before="80" w:after="80"/>
              <w:rPr>
                <w:sz w:val="18"/>
              </w:rPr>
            </w:pPr>
            <w:r>
              <w:rPr>
                <w:sz w:val="18"/>
              </w:rPr>
              <w:t>Steunen op het atoommodel van Bohr dat de leerlingen kennen uit de chemielessen (leerstof tweede leerjaar, tweede graad).</w:t>
            </w:r>
          </w:p>
        </w:tc>
        <w:tc>
          <w:tcPr>
            <w:tcW w:w="844" w:type="dxa"/>
            <w:tcBorders>
              <w:top w:val="single" w:sz="18" w:space="0" w:color="auto"/>
              <w:bottom w:val="single" w:sz="2" w:space="0" w:color="auto"/>
            </w:tcBorders>
          </w:tcPr>
          <w:p w:rsidR="00F977FA" w:rsidRDefault="00F977FA" w:rsidP="00F977FA">
            <w:pPr>
              <w:spacing w:before="80" w:after="80"/>
              <w:jc w:val="center"/>
              <w:rPr>
                <w:sz w:val="18"/>
              </w:rPr>
            </w:pPr>
          </w:p>
        </w:tc>
      </w:tr>
      <w:tr w:rsidR="00F977FA" w:rsidTr="00C66231">
        <w:trPr>
          <w:trHeight w:val="397"/>
        </w:trPr>
        <w:tc>
          <w:tcPr>
            <w:tcW w:w="839" w:type="dxa"/>
            <w:tcBorders>
              <w:top w:val="single" w:sz="18" w:space="0" w:color="auto"/>
              <w:left w:val="single" w:sz="18" w:space="0" w:color="auto"/>
              <w:bottom w:val="single" w:sz="18" w:space="0" w:color="auto"/>
            </w:tcBorders>
          </w:tcPr>
          <w:p w:rsidR="00F977FA" w:rsidRDefault="00F977FA" w:rsidP="00A97D9D">
            <w:pPr>
              <w:pStyle w:val="NummerDoelstelling"/>
            </w:pPr>
          </w:p>
        </w:tc>
        <w:tc>
          <w:tcPr>
            <w:tcW w:w="5716" w:type="dxa"/>
            <w:tcBorders>
              <w:top w:val="single" w:sz="18" w:space="0" w:color="auto"/>
              <w:bottom w:val="single" w:sz="18" w:space="0" w:color="auto"/>
            </w:tcBorders>
          </w:tcPr>
          <w:p w:rsidR="00F977FA" w:rsidRPr="00B23CC1" w:rsidRDefault="00E70ADE" w:rsidP="00F977FA">
            <w:pPr>
              <w:spacing w:before="80" w:after="80"/>
              <w:rPr>
                <w:b/>
                <w:bCs/>
                <w:sz w:val="18"/>
              </w:rPr>
            </w:pPr>
            <w:r>
              <w:rPr>
                <w:b/>
                <w:bCs/>
                <w:sz w:val="18"/>
              </w:rPr>
              <w:t>I</w:t>
            </w:r>
            <w:r w:rsidRPr="00E70ADE">
              <w:rPr>
                <w:b/>
                <w:bCs/>
                <w:sz w:val="18"/>
              </w:rPr>
              <w:t>nfluentie kunnen duiden als oorzaak van polarisatie</w:t>
            </w:r>
            <w:r>
              <w:rPr>
                <w:b/>
                <w:bCs/>
                <w:sz w:val="18"/>
              </w:rPr>
              <w:t>.</w:t>
            </w:r>
          </w:p>
        </w:tc>
        <w:tc>
          <w:tcPr>
            <w:tcW w:w="835" w:type="dxa"/>
            <w:tcBorders>
              <w:top w:val="single" w:sz="18" w:space="0" w:color="auto"/>
              <w:bottom w:val="single" w:sz="18" w:space="0" w:color="auto"/>
            </w:tcBorders>
          </w:tcPr>
          <w:p w:rsidR="00F977FA" w:rsidRPr="00B23CC1" w:rsidRDefault="00B05E35" w:rsidP="00F977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57E05" w:rsidRDefault="00057E05" w:rsidP="00F977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977FA" w:rsidRDefault="00F977FA" w:rsidP="00F977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977FA" w:rsidRDefault="00F977FA" w:rsidP="00F977FA">
            <w:pPr>
              <w:spacing w:before="80" w:after="80"/>
              <w:jc w:val="center"/>
              <w:rPr>
                <w:sz w:val="18"/>
              </w:rPr>
            </w:pPr>
          </w:p>
        </w:tc>
      </w:tr>
      <w:tr w:rsidR="00F977FA" w:rsidTr="00C66231">
        <w:trPr>
          <w:trHeight w:val="397"/>
        </w:trPr>
        <w:tc>
          <w:tcPr>
            <w:tcW w:w="839" w:type="dxa"/>
            <w:tcBorders>
              <w:top w:val="single" w:sz="18" w:space="0" w:color="auto"/>
              <w:bottom w:val="single" w:sz="4" w:space="0" w:color="auto"/>
            </w:tcBorders>
          </w:tcPr>
          <w:p w:rsidR="00F977FA" w:rsidRDefault="00F977FA" w:rsidP="00F977F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977FA" w:rsidRPr="00E207B6" w:rsidRDefault="00B05E35" w:rsidP="00F977FA">
            <w:pPr>
              <w:tabs>
                <w:tab w:val="left" w:pos="226"/>
              </w:tabs>
              <w:spacing w:before="80" w:after="80"/>
              <w:rPr>
                <w:sz w:val="18"/>
              </w:rPr>
            </w:pPr>
            <w:r>
              <w:rPr>
                <w:sz w:val="18"/>
              </w:rPr>
              <w:t>Elektrische influentie.</w:t>
            </w:r>
          </w:p>
        </w:tc>
        <w:tc>
          <w:tcPr>
            <w:tcW w:w="6949" w:type="dxa"/>
            <w:tcBorders>
              <w:top w:val="single" w:sz="18" w:space="0" w:color="auto"/>
              <w:left w:val="double" w:sz="4" w:space="0" w:color="auto"/>
              <w:bottom w:val="single" w:sz="4" w:space="0" w:color="auto"/>
            </w:tcBorders>
          </w:tcPr>
          <w:p w:rsidR="00F977FA" w:rsidRDefault="00F977FA" w:rsidP="00F977FA">
            <w:pPr>
              <w:tabs>
                <w:tab w:val="right" w:pos="352"/>
                <w:tab w:val="right" w:pos="567"/>
              </w:tabs>
              <w:spacing w:before="80" w:after="80"/>
              <w:rPr>
                <w:sz w:val="18"/>
              </w:rPr>
            </w:pPr>
          </w:p>
        </w:tc>
        <w:tc>
          <w:tcPr>
            <w:tcW w:w="844" w:type="dxa"/>
            <w:tcBorders>
              <w:top w:val="single" w:sz="18" w:space="0" w:color="auto"/>
              <w:bottom w:val="single" w:sz="4" w:space="0" w:color="auto"/>
            </w:tcBorders>
          </w:tcPr>
          <w:p w:rsidR="00F977FA" w:rsidRDefault="00F977FA" w:rsidP="00F977FA">
            <w:pPr>
              <w:spacing w:before="80" w:after="80"/>
              <w:jc w:val="center"/>
              <w:rPr>
                <w:sz w:val="18"/>
              </w:rPr>
            </w:pPr>
          </w:p>
        </w:tc>
      </w:tr>
      <w:tr w:rsidR="00113EEC" w:rsidRPr="000A322A" w:rsidTr="0091030A">
        <w:trPr>
          <w:cantSplit/>
          <w:trHeight w:val="397"/>
        </w:trPr>
        <w:tc>
          <w:tcPr>
            <w:tcW w:w="8225" w:type="dxa"/>
            <w:gridSpan w:val="4"/>
            <w:tcBorders>
              <w:top w:val="single" w:sz="4" w:space="0" w:color="auto"/>
              <w:left w:val="single" w:sz="4" w:space="0" w:color="auto"/>
              <w:bottom w:val="single" w:sz="4" w:space="0" w:color="auto"/>
              <w:right w:val="nil"/>
            </w:tcBorders>
          </w:tcPr>
          <w:p w:rsidR="00113EEC" w:rsidRPr="000A322A" w:rsidRDefault="00113EEC" w:rsidP="00C049F1">
            <w:pPr>
              <w:spacing w:before="80" w:after="80"/>
            </w:pPr>
            <w:r>
              <w:t>Elektrodynamica</w:t>
            </w:r>
          </w:p>
        </w:tc>
        <w:tc>
          <w:tcPr>
            <w:tcW w:w="7793" w:type="dxa"/>
            <w:gridSpan w:val="2"/>
            <w:tcBorders>
              <w:top w:val="single" w:sz="4" w:space="0" w:color="auto"/>
              <w:left w:val="nil"/>
              <w:bottom w:val="single" w:sz="4" w:space="0" w:color="auto"/>
              <w:right w:val="single" w:sz="4" w:space="0" w:color="auto"/>
            </w:tcBorders>
            <w:vAlign w:val="center"/>
          </w:tcPr>
          <w:p w:rsidR="00113EEC" w:rsidRPr="000A322A" w:rsidRDefault="00113EEC" w:rsidP="00C049F1">
            <w:pPr>
              <w:spacing w:before="80" w:after="80"/>
              <w:rPr>
                <w:rFonts w:cs="Arial"/>
                <w:b/>
                <w:bCs/>
              </w:rPr>
            </w:pPr>
          </w:p>
        </w:tc>
      </w:tr>
      <w:tr w:rsidR="00F977FA" w:rsidTr="0091030A">
        <w:trPr>
          <w:trHeight w:val="397"/>
        </w:trPr>
        <w:tc>
          <w:tcPr>
            <w:tcW w:w="839" w:type="dxa"/>
            <w:tcBorders>
              <w:top w:val="single" w:sz="18" w:space="0" w:color="auto"/>
              <w:left w:val="single" w:sz="18" w:space="0" w:color="auto"/>
              <w:bottom w:val="single" w:sz="18" w:space="0" w:color="auto"/>
            </w:tcBorders>
          </w:tcPr>
          <w:p w:rsidR="00F977FA" w:rsidRDefault="00F977FA" w:rsidP="00A97D9D">
            <w:pPr>
              <w:pStyle w:val="NummerDoelstelling"/>
            </w:pPr>
          </w:p>
        </w:tc>
        <w:tc>
          <w:tcPr>
            <w:tcW w:w="5716" w:type="dxa"/>
            <w:tcBorders>
              <w:top w:val="single" w:sz="18" w:space="0" w:color="auto"/>
              <w:bottom w:val="single" w:sz="18" w:space="0" w:color="auto"/>
            </w:tcBorders>
          </w:tcPr>
          <w:p w:rsidR="00F977FA" w:rsidRPr="00087967" w:rsidRDefault="00BE08B7" w:rsidP="00F977FA">
            <w:pPr>
              <w:spacing w:before="80" w:after="80"/>
              <w:rPr>
                <w:b/>
                <w:bCs/>
                <w:sz w:val="18"/>
              </w:rPr>
            </w:pPr>
            <w:r>
              <w:rPr>
                <w:b/>
                <w:bCs/>
                <w:sz w:val="18"/>
              </w:rPr>
              <w:t>Kunnen verklaren dat elektrische ladingen zich door sommige stoffen wel en door andere slecht of niet kunnen bewegen en dat aan de hand van bijvoorbeeld de elektronentheorie of het bandenmodel.</w:t>
            </w:r>
          </w:p>
        </w:tc>
        <w:tc>
          <w:tcPr>
            <w:tcW w:w="835" w:type="dxa"/>
            <w:tcBorders>
              <w:top w:val="single" w:sz="18" w:space="0" w:color="auto"/>
              <w:bottom w:val="single" w:sz="18" w:space="0" w:color="auto"/>
            </w:tcBorders>
          </w:tcPr>
          <w:p w:rsidR="00F977FA" w:rsidRPr="00087967" w:rsidRDefault="00BE08B7" w:rsidP="00F977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977FA" w:rsidRDefault="00057E05" w:rsidP="00F977F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F977FA" w:rsidRDefault="00F977FA" w:rsidP="00F977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977FA" w:rsidRDefault="00F977FA" w:rsidP="00F977FA">
            <w:pPr>
              <w:spacing w:before="80" w:after="80"/>
              <w:jc w:val="center"/>
              <w:rPr>
                <w:sz w:val="18"/>
              </w:rPr>
            </w:pPr>
          </w:p>
        </w:tc>
      </w:tr>
      <w:tr w:rsidR="00F977FA" w:rsidTr="0091030A">
        <w:trPr>
          <w:trHeight w:val="397"/>
        </w:trPr>
        <w:tc>
          <w:tcPr>
            <w:tcW w:w="839" w:type="dxa"/>
            <w:tcBorders>
              <w:top w:val="single" w:sz="18" w:space="0" w:color="auto"/>
              <w:bottom w:val="single" w:sz="18" w:space="0" w:color="auto"/>
            </w:tcBorders>
          </w:tcPr>
          <w:p w:rsidR="00F977FA" w:rsidRDefault="00F977FA" w:rsidP="00F977F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E08B7" w:rsidRPr="00BE08B7" w:rsidRDefault="00BE08B7" w:rsidP="00113EEC">
            <w:pPr>
              <w:tabs>
                <w:tab w:val="left" w:pos="226"/>
              </w:tabs>
              <w:spacing w:before="80" w:after="80"/>
              <w:rPr>
                <w:sz w:val="18"/>
              </w:rPr>
            </w:pPr>
            <w:r>
              <w:rPr>
                <w:sz w:val="18"/>
              </w:rPr>
              <w:t>Stroming van ladingen:</w:t>
            </w:r>
            <w:r w:rsidR="00113EEC">
              <w:rPr>
                <w:sz w:val="18"/>
              </w:rPr>
              <w:br/>
              <w:t>-</w:t>
            </w:r>
            <w:r w:rsidR="00113EEC">
              <w:rPr>
                <w:sz w:val="18"/>
              </w:rPr>
              <w:tab/>
            </w:r>
            <w:r>
              <w:rPr>
                <w:sz w:val="18"/>
              </w:rPr>
              <w:t>goede en slechte geleiders.</w:t>
            </w:r>
          </w:p>
        </w:tc>
        <w:tc>
          <w:tcPr>
            <w:tcW w:w="6949" w:type="dxa"/>
            <w:tcBorders>
              <w:top w:val="single" w:sz="18" w:space="0" w:color="auto"/>
              <w:left w:val="double" w:sz="4" w:space="0" w:color="auto"/>
              <w:bottom w:val="single" w:sz="18" w:space="0" w:color="auto"/>
            </w:tcBorders>
          </w:tcPr>
          <w:p w:rsidR="00F977FA" w:rsidRDefault="00BE08B7" w:rsidP="00057E05">
            <w:pPr>
              <w:tabs>
                <w:tab w:val="right" w:pos="352"/>
                <w:tab w:val="right" w:pos="567"/>
              </w:tabs>
              <w:spacing w:before="80" w:after="80"/>
              <w:rPr>
                <w:sz w:val="18"/>
              </w:rPr>
            </w:pPr>
            <w:r>
              <w:rPr>
                <w:sz w:val="18"/>
              </w:rPr>
              <w:t xml:space="preserve">Zich bij de verklaring baseren op het verschil in bouw tussen metalen en niet </w:t>
            </w:r>
            <w:r w:rsidR="00057E05">
              <w:rPr>
                <w:sz w:val="18"/>
              </w:rPr>
              <w:t>-</w:t>
            </w:r>
            <w:r>
              <w:rPr>
                <w:sz w:val="18"/>
              </w:rPr>
              <w:t xml:space="preserve"> metalen (leerstof chemie van het tweede leerjaar van de tweede graad).</w:t>
            </w:r>
          </w:p>
        </w:tc>
        <w:tc>
          <w:tcPr>
            <w:tcW w:w="844" w:type="dxa"/>
            <w:tcBorders>
              <w:top w:val="single" w:sz="18" w:space="0" w:color="auto"/>
              <w:bottom w:val="single" w:sz="18" w:space="0" w:color="auto"/>
            </w:tcBorders>
          </w:tcPr>
          <w:p w:rsidR="00F977FA" w:rsidRDefault="00F977FA" w:rsidP="00F977FA">
            <w:pPr>
              <w:spacing w:before="80" w:after="80"/>
              <w:jc w:val="center"/>
              <w:rPr>
                <w:sz w:val="18"/>
              </w:rPr>
            </w:pPr>
          </w:p>
        </w:tc>
      </w:tr>
      <w:tr w:rsidR="00F977FA" w:rsidTr="0091030A">
        <w:trPr>
          <w:trHeight w:val="397"/>
        </w:trPr>
        <w:tc>
          <w:tcPr>
            <w:tcW w:w="839" w:type="dxa"/>
            <w:tcBorders>
              <w:top w:val="single" w:sz="18" w:space="0" w:color="auto"/>
              <w:left w:val="single" w:sz="18" w:space="0" w:color="auto"/>
              <w:bottom w:val="single" w:sz="18" w:space="0" w:color="auto"/>
            </w:tcBorders>
          </w:tcPr>
          <w:p w:rsidR="00F977FA" w:rsidRDefault="00F977FA" w:rsidP="00A97D9D">
            <w:pPr>
              <w:pStyle w:val="NummerDoelstelling"/>
            </w:pPr>
          </w:p>
        </w:tc>
        <w:tc>
          <w:tcPr>
            <w:tcW w:w="5716" w:type="dxa"/>
            <w:tcBorders>
              <w:top w:val="single" w:sz="18" w:space="0" w:color="auto"/>
              <w:bottom w:val="single" w:sz="18" w:space="0" w:color="auto"/>
            </w:tcBorders>
          </w:tcPr>
          <w:p w:rsidR="00F977FA" w:rsidRDefault="00BE08B7" w:rsidP="0091030A">
            <w:pPr>
              <w:spacing w:before="80" w:after="80"/>
              <w:rPr>
                <w:b/>
                <w:bCs/>
                <w:sz w:val="18"/>
              </w:rPr>
            </w:pPr>
            <w:r>
              <w:rPr>
                <w:b/>
                <w:bCs/>
                <w:sz w:val="18"/>
              </w:rPr>
              <w:t xml:space="preserve">Weten </w:t>
            </w:r>
            <w:r w:rsidR="0091030A">
              <w:rPr>
                <w:b/>
                <w:bCs/>
                <w:sz w:val="18"/>
              </w:rPr>
              <w:t>wat een elektrische stroom is.</w:t>
            </w:r>
          </w:p>
        </w:tc>
        <w:tc>
          <w:tcPr>
            <w:tcW w:w="835" w:type="dxa"/>
            <w:tcBorders>
              <w:top w:val="single" w:sz="18" w:space="0" w:color="auto"/>
              <w:bottom w:val="single" w:sz="18" w:space="0" w:color="auto"/>
            </w:tcBorders>
          </w:tcPr>
          <w:p w:rsidR="00F977FA" w:rsidRDefault="00BE08B7" w:rsidP="00F977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977FA" w:rsidRDefault="00BE08B7" w:rsidP="00F977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977FA" w:rsidRDefault="00F977FA" w:rsidP="00F977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977FA" w:rsidRDefault="00F977FA" w:rsidP="00F977FA">
            <w:pPr>
              <w:spacing w:before="80" w:after="80"/>
              <w:jc w:val="center"/>
              <w:rPr>
                <w:sz w:val="18"/>
              </w:rPr>
            </w:pPr>
          </w:p>
        </w:tc>
      </w:tr>
      <w:tr w:rsidR="00F977FA" w:rsidTr="0091030A">
        <w:trPr>
          <w:trHeight w:val="397"/>
        </w:trPr>
        <w:tc>
          <w:tcPr>
            <w:tcW w:w="839" w:type="dxa"/>
            <w:tcBorders>
              <w:top w:val="single" w:sz="18" w:space="0" w:color="auto"/>
              <w:bottom w:val="single" w:sz="2" w:space="0" w:color="auto"/>
            </w:tcBorders>
          </w:tcPr>
          <w:p w:rsidR="00F977FA" w:rsidRDefault="00F977FA" w:rsidP="00F977FA">
            <w:pPr>
              <w:spacing w:before="80" w:after="80"/>
              <w:rPr>
                <w:sz w:val="18"/>
              </w:rPr>
            </w:pPr>
          </w:p>
        </w:tc>
        <w:tc>
          <w:tcPr>
            <w:tcW w:w="7386" w:type="dxa"/>
            <w:gridSpan w:val="3"/>
            <w:tcBorders>
              <w:top w:val="single" w:sz="18" w:space="0" w:color="auto"/>
              <w:bottom w:val="single" w:sz="2" w:space="0" w:color="auto"/>
              <w:right w:val="double" w:sz="4" w:space="0" w:color="auto"/>
            </w:tcBorders>
          </w:tcPr>
          <w:p w:rsidR="00F977FA" w:rsidRPr="00B23CC1" w:rsidRDefault="00F977FA" w:rsidP="00F977FA">
            <w:pPr>
              <w:tabs>
                <w:tab w:val="left" w:pos="226"/>
              </w:tabs>
              <w:spacing w:before="80" w:after="80"/>
              <w:rPr>
                <w:sz w:val="18"/>
              </w:rPr>
            </w:pPr>
          </w:p>
        </w:tc>
        <w:tc>
          <w:tcPr>
            <w:tcW w:w="6949" w:type="dxa"/>
            <w:tcBorders>
              <w:top w:val="single" w:sz="18" w:space="0" w:color="auto"/>
              <w:left w:val="double" w:sz="4" w:space="0" w:color="auto"/>
              <w:bottom w:val="single" w:sz="2" w:space="0" w:color="auto"/>
            </w:tcBorders>
          </w:tcPr>
          <w:p w:rsidR="008522AF" w:rsidRDefault="008522AF" w:rsidP="00F977FA">
            <w:pPr>
              <w:tabs>
                <w:tab w:val="right" w:pos="352"/>
                <w:tab w:val="right" w:pos="567"/>
              </w:tabs>
              <w:spacing w:before="80" w:after="80"/>
              <w:rPr>
                <w:sz w:val="18"/>
              </w:rPr>
            </w:pPr>
            <w:r>
              <w:rPr>
                <w:sz w:val="18"/>
              </w:rPr>
              <w:t>V</w:t>
            </w:r>
            <w:r w:rsidRPr="008522AF">
              <w:rPr>
                <w:sz w:val="18"/>
              </w:rPr>
              <w:t>erplaatsing van ionen</w:t>
            </w:r>
            <w:r>
              <w:rPr>
                <w:sz w:val="18"/>
              </w:rPr>
              <w:t>.</w:t>
            </w:r>
          </w:p>
          <w:p w:rsidR="000117EB" w:rsidRDefault="0091030A" w:rsidP="00F977FA">
            <w:pPr>
              <w:tabs>
                <w:tab w:val="right" w:pos="352"/>
                <w:tab w:val="right" w:pos="567"/>
              </w:tabs>
              <w:spacing w:before="80" w:after="80"/>
              <w:rPr>
                <w:sz w:val="18"/>
              </w:rPr>
            </w:pPr>
            <w:r>
              <w:rPr>
                <w:sz w:val="18"/>
              </w:rPr>
              <w:t>Potentiaalverschil.</w:t>
            </w:r>
          </w:p>
          <w:p w:rsidR="000117EB" w:rsidRDefault="0091030A" w:rsidP="000117EB">
            <w:pPr>
              <w:tabs>
                <w:tab w:val="right" w:pos="352"/>
                <w:tab w:val="right" w:pos="567"/>
              </w:tabs>
              <w:spacing w:before="80" w:after="80"/>
              <w:rPr>
                <w:sz w:val="18"/>
              </w:rPr>
            </w:pPr>
            <w:r>
              <w:rPr>
                <w:sz w:val="18"/>
              </w:rPr>
              <w:t>Stroom in vloeistoffen: verplaatsing ion.</w:t>
            </w:r>
          </w:p>
          <w:p w:rsidR="00F977FA" w:rsidRDefault="0091030A" w:rsidP="000117EB">
            <w:pPr>
              <w:tabs>
                <w:tab w:val="right" w:pos="352"/>
                <w:tab w:val="right" w:pos="567"/>
              </w:tabs>
              <w:spacing w:before="80" w:after="80"/>
              <w:rPr>
                <w:sz w:val="18"/>
              </w:rPr>
            </w:pPr>
            <w:r>
              <w:rPr>
                <w:sz w:val="18"/>
              </w:rPr>
              <w:t>Stroom bij metalen: verplaatsing elektronen.</w:t>
            </w:r>
          </w:p>
        </w:tc>
        <w:tc>
          <w:tcPr>
            <w:tcW w:w="844" w:type="dxa"/>
            <w:tcBorders>
              <w:top w:val="single" w:sz="18" w:space="0" w:color="auto"/>
              <w:bottom w:val="single" w:sz="2" w:space="0" w:color="auto"/>
            </w:tcBorders>
          </w:tcPr>
          <w:p w:rsidR="00F977FA" w:rsidRDefault="00F977FA" w:rsidP="00F977FA">
            <w:pPr>
              <w:spacing w:before="80" w:after="80"/>
              <w:jc w:val="center"/>
              <w:rPr>
                <w:sz w:val="18"/>
              </w:rPr>
            </w:pPr>
          </w:p>
        </w:tc>
      </w:tr>
    </w:tbl>
    <w:p w:rsidR="00C66231" w:rsidRDefault="00C66231">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66231" w:rsidTr="00C66231">
        <w:trPr>
          <w:trHeight w:val="397"/>
        </w:trPr>
        <w:tc>
          <w:tcPr>
            <w:tcW w:w="839"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rPr>
                <w:sz w:val="18"/>
              </w:rPr>
            </w:pPr>
            <w:r>
              <w:rPr>
                <w:sz w:val="18"/>
              </w:rPr>
              <w:lastRenderedPageBreak/>
              <w:t>Nr.</w:t>
            </w:r>
          </w:p>
        </w:tc>
        <w:tc>
          <w:tcPr>
            <w:tcW w:w="5716"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Leerplandoelstelling en leerinhoud</w:t>
            </w:r>
          </w:p>
        </w:tc>
        <w:tc>
          <w:tcPr>
            <w:tcW w:w="835"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Code</w:t>
            </w:r>
          </w:p>
        </w:tc>
        <w:tc>
          <w:tcPr>
            <w:tcW w:w="835" w:type="dxa"/>
            <w:tcBorders>
              <w:top w:val="single" w:sz="4" w:space="0" w:color="auto"/>
              <w:left w:val="single" w:sz="4" w:space="0" w:color="auto"/>
              <w:bottom w:val="single" w:sz="4" w:space="0" w:color="auto"/>
              <w:right w:val="double" w:sz="4" w:space="0" w:color="auto"/>
            </w:tcBorders>
            <w:vAlign w:val="center"/>
          </w:tcPr>
          <w:p w:rsidR="00C66231" w:rsidRDefault="00C66231" w:rsidP="008E078B">
            <w:pPr>
              <w:spacing w:before="80" w:after="80"/>
              <w:jc w:val="center"/>
              <w:rPr>
                <w:sz w:val="18"/>
              </w:rPr>
            </w:pPr>
            <w:r>
              <w:rPr>
                <w:sz w:val="18"/>
              </w:rPr>
              <w:t>B/U</w:t>
            </w:r>
          </w:p>
        </w:tc>
        <w:tc>
          <w:tcPr>
            <w:tcW w:w="6949" w:type="dxa"/>
            <w:tcBorders>
              <w:top w:val="single" w:sz="4" w:space="0" w:color="auto"/>
              <w:left w:val="doub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Link</w:t>
            </w:r>
          </w:p>
        </w:tc>
      </w:tr>
      <w:tr w:rsidR="00FB3F2F" w:rsidTr="00C66231">
        <w:trPr>
          <w:trHeight w:val="397"/>
        </w:trPr>
        <w:tc>
          <w:tcPr>
            <w:tcW w:w="839" w:type="dxa"/>
            <w:tcBorders>
              <w:top w:val="single" w:sz="18" w:space="0" w:color="auto"/>
              <w:left w:val="single" w:sz="18" w:space="0" w:color="auto"/>
              <w:bottom w:val="single" w:sz="18" w:space="0" w:color="auto"/>
            </w:tcBorders>
          </w:tcPr>
          <w:p w:rsidR="00FB3F2F" w:rsidRDefault="00FB3F2F" w:rsidP="00A97D9D">
            <w:pPr>
              <w:pStyle w:val="NummerDoelstelling"/>
            </w:pPr>
          </w:p>
        </w:tc>
        <w:tc>
          <w:tcPr>
            <w:tcW w:w="5716" w:type="dxa"/>
            <w:tcBorders>
              <w:top w:val="single" w:sz="18" w:space="0" w:color="auto"/>
              <w:bottom w:val="single" w:sz="18" w:space="0" w:color="auto"/>
            </w:tcBorders>
          </w:tcPr>
          <w:p w:rsidR="00FB3F2F" w:rsidRDefault="00FB3F2F" w:rsidP="001E256A">
            <w:pPr>
              <w:spacing w:before="80" w:after="80"/>
              <w:rPr>
                <w:b/>
                <w:bCs/>
                <w:sz w:val="18"/>
              </w:rPr>
            </w:pPr>
            <w:r>
              <w:rPr>
                <w:b/>
                <w:bCs/>
                <w:sz w:val="18"/>
              </w:rPr>
              <w:t>De onderdelen van een stroomkring kunnen opnoemen en een eenvoudige stroomkring kunnen</w:t>
            </w:r>
            <w:r w:rsidR="00057E05">
              <w:rPr>
                <w:b/>
                <w:bCs/>
                <w:sz w:val="18"/>
              </w:rPr>
              <w:t xml:space="preserve"> voorstellen of kunnen</w:t>
            </w:r>
            <w:r>
              <w:rPr>
                <w:b/>
                <w:bCs/>
                <w:sz w:val="18"/>
              </w:rPr>
              <w:t xml:space="preserve"> opbouwen.</w:t>
            </w:r>
          </w:p>
        </w:tc>
        <w:tc>
          <w:tcPr>
            <w:tcW w:w="835" w:type="dxa"/>
            <w:tcBorders>
              <w:top w:val="single" w:sz="18" w:space="0" w:color="auto"/>
              <w:bottom w:val="single" w:sz="18" w:space="0" w:color="auto"/>
            </w:tcBorders>
          </w:tcPr>
          <w:p w:rsidR="00FB3F2F" w:rsidRDefault="00FB3F2F" w:rsidP="001E25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B3F2F" w:rsidRDefault="00FB3F2F" w:rsidP="001E25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tcPr>
          <w:p w:rsidR="00FB3F2F" w:rsidRDefault="00FB3F2F" w:rsidP="001E256A">
            <w:pPr>
              <w:spacing w:before="80" w:after="80"/>
              <w:rPr>
                <w:b/>
                <w:bCs/>
                <w:sz w:val="18"/>
              </w:rPr>
            </w:pPr>
          </w:p>
        </w:tc>
        <w:tc>
          <w:tcPr>
            <w:tcW w:w="844" w:type="dxa"/>
            <w:tcBorders>
              <w:top w:val="single" w:sz="18" w:space="0" w:color="auto"/>
              <w:bottom w:val="single" w:sz="18" w:space="0" w:color="auto"/>
              <w:right w:val="single" w:sz="18" w:space="0" w:color="auto"/>
            </w:tcBorders>
            <w:vAlign w:val="center"/>
          </w:tcPr>
          <w:p w:rsidR="00FB3F2F" w:rsidRDefault="00FB3F2F" w:rsidP="001E256A">
            <w:pPr>
              <w:spacing w:before="80" w:after="80"/>
              <w:jc w:val="center"/>
              <w:rPr>
                <w:sz w:val="18"/>
              </w:rPr>
            </w:pPr>
          </w:p>
        </w:tc>
      </w:tr>
      <w:tr w:rsidR="00FB3F2F" w:rsidTr="00C66231">
        <w:trPr>
          <w:trHeight w:val="397"/>
        </w:trPr>
        <w:tc>
          <w:tcPr>
            <w:tcW w:w="839" w:type="dxa"/>
            <w:tcBorders>
              <w:top w:val="single" w:sz="18" w:space="0" w:color="auto"/>
              <w:bottom w:val="single" w:sz="18" w:space="0" w:color="auto"/>
            </w:tcBorders>
          </w:tcPr>
          <w:p w:rsidR="00FB3F2F" w:rsidRDefault="00FB3F2F" w:rsidP="001E25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B3F2F" w:rsidRDefault="00FB3F2F" w:rsidP="00192C3E">
            <w:pPr>
              <w:tabs>
                <w:tab w:val="left" w:pos="226"/>
              </w:tabs>
              <w:spacing w:before="80" w:after="80"/>
              <w:rPr>
                <w:sz w:val="18"/>
              </w:rPr>
            </w:pPr>
            <w:r>
              <w:rPr>
                <w:sz w:val="18"/>
              </w:rPr>
              <w:t>De elektrische stroomkring:</w:t>
            </w:r>
          </w:p>
          <w:p w:rsidR="006A75A5" w:rsidRPr="006A75A5" w:rsidRDefault="00FB3F2F" w:rsidP="000117EB">
            <w:pPr>
              <w:pStyle w:val="Lijstalinea"/>
              <w:tabs>
                <w:tab w:val="left" w:pos="226"/>
              </w:tabs>
              <w:spacing w:before="80" w:after="80"/>
              <w:ind w:left="0"/>
              <w:rPr>
                <w:sz w:val="18"/>
              </w:rPr>
            </w:pPr>
            <w:r>
              <w:rPr>
                <w:sz w:val="18"/>
              </w:rPr>
              <w:t>Onderdelen:</w:t>
            </w:r>
            <w:r w:rsidR="00C049F1">
              <w:rPr>
                <w:sz w:val="18"/>
              </w:rPr>
              <w:br/>
              <w:t>-</w:t>
            </w:r>
            <w:r w:rsidR="00C049F1">
              <w:rPr>
                <w:sz w:val="18"/>
              </w:rPr>
              <w:tab/>
            </w:r>
            <w:r>
              <w:rPr>
                <w:sz w:val="18"/>
              </w:rPr>
              <w:t>spannings</w:t>
            </w:r>
            <w:r w:rsidR="00A80BB7">
              <w:rPr>
                <w:sz w:val="18"/>
              </w:rPr>
              <w:t>-</w:t>
            </w:r>
            <w:r w:rsidR="006A75A5">
              <w:rPr>
                <w:sz w:val="18"/>
              </w:rPr>
              <w:t xml:space="preserve"> of stroombron</w:t>
            </w:r>
            <w:r w:rsidR="00C049F1">
              <w:rPr>
                <w:sz w:val="18"/>
              </w:rPr>
              <w:br/>
              <w:t>-</w:t>
            </w:r>
            <w:r w:rsidR="00C049F1">
              <w:rPr>
                <w:sz w:val="18"/>
              </w:rPr>
              <w:tab/>
            </w:r>
            <w:r w:rsidR="006A75A5">
              <w:rPr>
                <w:sz w:val="18"/>
              </w:rPr>
              <w:t>snoeren of kabels</w:t>
            </w:r>
            <w:r w:rsidR="00C049F1">
              <w:rPr>
                <w:sz w:val="18"/>
              </w:rPr>
              <w:br/>
              <w:t>-</w:t>
            </w:r>
            <w:r w:rsidR="00C049F1">
              <w:rPr>
                <w:sz w:val="18"/>
              </w:rPr>
              <w:tab/>
            </w:r>
            <w:r>
              <w:rPr>
                <w:sz w:val="18"/>
              </w:rPr>
              <w:t>elektrisch apparaat</w:t>
            </w:r>
            <w:r w:rsidR="00192C3E">
              <w:rPr>
                <w:sz w:val="18"/>
              </w:rPr>
              <w:br/>
              <w:t>-</w:t>
            </w:r>
            <w:r w:rsidR="00192C3E">
              <w:rPr>
                <w:sz w:val="18"/>
              </w:rPr>
              <w:tab/>
            </w:r>
            <w:r w:rsidR="006A75A5">
              <w:rPr>
                <w:sz w:val="18"/>
              </w:rPr>
              <w:t>schakelaar</w:t>
            </w:r>
          </w:p>
        </w:tc>
        <w:tc>
          <w:tcPr>
            <w:tcW w:w="6949" w:type="dxa"/>
            <w:tcBorders>
              <w:top w:val="single" w:sz="18" w:space="0" w:color="auto"/>
              <w:left w:val="double" w:sz="4" w:space="0" w:color="auto"/>
              <w:bottom w:val="single" w:sz="18" w:space="0" w:color="auto"/>
            </w:tcBorders>
          </w:tcPr>
          <w:p w:rsidR="000117EB" w:rsidRDefault="00C049F1" w:rsidP="001E256A">
            <w:pPr>
              <w:tabs>
                <w:tab w:val="right" w:pos="352"/>
                <w:tab w:val="right" w:pos="567"/>
              </w:tabs>
              <w:spacing w:before="80" w:after="80"/>
              <w:rPr>
                <w:sz w:val="18"/>
              </w:rPr>
            </w:pPr>
            <w:r>
              <w:rPr>
                <w:sz w:val="18"/>
              </w:rPr>
              <w:t>Een eenvoudige stroomkring opbouwen, zo mogelijk door de leerlingen zelf.</w:t>
            </w:r>
          </w:p>
          <w:p w:rsidR="000117EB" w:rsidRDefault="000117EB" w:rsidP="001E256A">
            <w:pPr>
              <w:tabs>
                <w:tab w:val="right" w:pos="352"/>
                <w:tab w:val="right" w:pos="567"/>
              </w:tabs>
              <w:spacing w:before="80" w:after="80"/>
              <w:rPr>
                <w:sz w:val="18"/>
              </w:rPr>
            </w:pPr>
            <w:r>
              <w:rPr>
                <w:sz w:val="18"/>
              </w:rPr>
              <w:t>Hier kan gewerkt worden met voorbeelden van verschillende spanningsbronnen.</w:t>
            </w:r>
          </w:p>
          <w:p w:rsidR="000117EB" w:rsidRDefault="000117EB" w:rsidP="001E256A">
            <w:pPr>
              <w:tabs>
                <w:tab w:val="right" w:pos="352"/>
                <w:tab w:val="right" w:pos="567"/>
              </w:tabs>
              <w:spacing w:before="80" w:after="80"/>
              <w:rPr>
                <w:sz w:val="18"/>
              </w:rPr>
            </w:pPr>
            <w:r>
              <w:rPr>
                <w:sz w:val="18"/>
              </w:rPr>
              <w:t>Laat de stroomkring schematisch voorstellen.</w:t>
            </w:r>
          </w:p>
          <w:p w:rsidR="000117EB" w:rsidRDefault="000117EB" w:rsidP="001E256A">
            <w:pPr>
              <w:tabs>
                <w:tab w:val="right" w:pos="352"/>
                <w:tab w:val="right" w:pos="567"/>
              </w:tabs>
              <w:spacing w:before="80" w:after="80"/>
              <w:rPr>
                <w:sz w:val="18"/>
              </w:rPr>
            </w:pPr>
            <w:r>
              <w:rPr>
                <w:sz w:val="18"/>
              </w:rPr>
              <w:t>De symbolen voor snoer, spanningsbron, regelbare spanningsbron, open en gesloten schakelaar of drukknop, apparaat, lamp, … schematisch voorstellen.</w:t>
            </w:r>
          </w:p>
          <w:p w:rsidR="00FB3F2F" w:rsidRDefault="000117EB" w:rsidP="001E256A">
            <w:pPr>
              <w:tabs>
                <w:tab w:val="right" w:pos="352"/>
                <w:tab w:val="right" w:pos="567"/>
              </w:tabs>
              <w:spacing w:before="80" w:after="80"/>
              <w:rPr>
                <w:sz w:val="18"/>
              </w:rPr>
            </w:pPr>
            <w:r>
              <w:rPr>
                <w:sz w:val="18"/>
              </w:rPr>
              <w:t>Symbolen identificeren op medische e</w:t>
            </w:r>
            <w:r w:rsidR="0076220E">
              <w:rPr>
                <w:sz w:val="18"/>
              </w:rPr>
              <w:t>n</w:t>
            </w:r>
            <w:r>
              <w:rPr>
                <w:sz w:val="18"/>
              </w:rPr>
              <w:t xml:space="preserve"> andere apparatuur.</w:t>
            </w:r>
          </w:p>
        </w:tc>
        <w:tc>
          <w:tcPr>
            <w:tcW w:w="844" w:type="dxa"/>
            <w:tcBorders>
              <w:top w:val="single" w:sz="18" w:space="0" w:color="auto"/>
              <w:bottom w:val="single" w:sz="18" w:space="0" w:color="auto"/>
            </w:tcBorders>
          </w:tcPr>
          <w:p w:rsidR="00FB3F2F" w:rsidRDefault="00FB3F2F" w:rsidP="001E256A">
            <w:pPr>
              <w:spacing w:before="80" w:after="80"/>
              <w:jc w:val="center"/>
              <w:rPr>
                <w:sz w:val="18"/>
              </w:rPr>
            </w:pPr>
          </w:p>
        </w:tc>
      </w:tr>
      <w:tr w:rsidR="00FB3F2F" w:rsidTr="00C66231">
        <w:trPr>
          <w:trHeight w:val="397"/>
        </w:trPr>
        <w:tc>
          <w:tcPr>
            <w:tcW w:w="839" w:type="dxa"/>
            <w:tcBorders>
              <w:top w:val="single" w:sz="18" w:space="0" w:color="auto"/>
              <w:left w:val="single" w:sz="18" w:space="0" w:color="auto"/>
              <w:bottom w:val="single" w:sz="18" w:space="0" w:color="auto"/>
            </w:tcBorders>
          </w:tcPr>
          <w:p w:rsidR="00FB3F2F" w:rsidRDefault="00FB3F2F" w:rsidP="00A97D9D">
            <w:pPr>
              <w:pStyle w:val="NummerDoelstelling"/>
            </w:pPr>
          </w:p>
        </w:tc>
        <w:tc>
          <w:tcPr>
            <w:tcW w:w="5716" w:type="dxa"/>
            <w:tcBorders>
              <w:top w:val="single" w:sz="18" w:space="0" w:color="auto"/>
              <w:bottom w:val="single" w:sz="18" w:space="0" w:color="auto"/>
            </w:tcBorders>
          </w:tcPr>
          <w:p w:rsidR="00FB3F2F" w:rsidRPr="00087967" w:rsidRDefault="00FB3F2F" w:rsidP="000117EB">
            <w:pPr>
              <w:spacing w:before="80" w:after="80"/>
              <w:rPr>
                <w:b/>
                <w:bCs/>
                <w:sz w:val="18"/>
              </w:rPr>
            </w:pPr>
            <w:r>
              <w:rPr>
                <w:b/>
                <w:bCs/>
                <w:sz w:val="18"/>
              </w:rPr>
              <w:t xml:space="preserve">Weten wat een </w:t>
            </w:r>
            <w:r w:rsidR="000117EB">
              <w:rPr>
                <w:b/>
                <w:bCs/>
                <w:sz w:val="18"/>
              </w:rPr>
              <w:t xml:space="preserve">kortsluiting </w:t>
            </w:r>
            <w:r>
              <w:rPr>
                <w:b/>
                <w:bCs/>
                <w:sz w:val="18"/>
              </w:rPr>
              <w:t>is.</w:t>
            </w:r>
          </w:p>
        </w:tc>
        <w:tc>
          <w:tcPr>
            <w:tcW w:w="835" w:type="dxa"/>
            <w:tcBorders>
              <w:top w:val="single" w:sz="18" w:space="0" w:color="auto"/>
              <w:bottom w:val="single" w:sz="18" w:space="0" w:color="auto"/>
            </w:tcBorders>
          </w:tcPr>
          <w:p w:rsidR="00FB3F2F" w:rsidRPr="00087967" w:rsidRDefault="00FB3F2F" w:rsidP="001E25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B3F2F" w:rsidRDefault="00FB3F2F" w:rsidP="001E25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B3F2F" w:rsidRDefault="00FB3F2F" w:rsidP="001E25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B3F2F" w:rsidRDefault="00FB3F2F" w:rsidP="001E256A">
            <w:pPr>
              <w:spacing w:before="80" w:after="80"/>
              <w:jc w:val="center"/>
              <w:rPr>
                <w:sz w:val="18"/>
              </w:rPr>
            </w:pPr>
          </w:p>
        </w:tc>
      </w:tr>
      <w:tr w:rsidR="00FB3F2F" w:rsidTr="00C66231">
        <w:trPr>
          <w:trHeight w:val="397"/>
        </w:trPr>
        <w:tc>
          <w:tcPr>
            <w:tcW w:w="839" w:type="dxa"/>
            <w:tcBorders>
              <w:top w:val="single" w:sz="18" w:space="0" w:color="auto"/>
              <w:bottom w:val="single" w:sz="2" w:space="0" w:color="auto"/>
            </w:tcBorders>
          </w:tcPr>
          <w:p w:rsidR="00FB3F2F" w:rsidRDefault="00FB3F2F" w:rsidP="001E256A">
            <w:pPr>
              <w:spacing w:before="80" w:after="80"/>
              <w:rPr>
                <w:sz w:val="18"/>
              </w:rPr>
            </w:pPr>
          </w:p>
        </w:tc>
        <w:tc>
          <w:tcPr>
            <w:tcW w:w="7386" w:type="dxa"/>
            <w:gridSpan w:val="3"/>
            <w:tcBorders>
              <w:top w:val="single" w:sz="18" w:space="0" w:color="auto"/>
              <w:bottom w:val="single" w:sz="2" w:space="0" w:color="auto"/>
              <w:right w:val="double" w:sz="4" w:space="0" w:color="auto"/>
            </w:tcBorders>
          </w:tcPr>
          <w:p w:rsidR="00FB3F2F" w:rsidRDefault="000117EB" w:rsidP="001E256A">
            <w:pPr>
              <w:tabs>
                <w:tab w:val="left" w:pos="226"/>
              </w:tabs>
              <w:spacing w:before="80" w:after="80"/>
              <w:rPr>
                <w:sz w:val="18"/>
              </w:rPr>
            </w:pPr>
            <w:r>
              <w:rPr>
                <w:sz w:val="18"/>
              </w:rPr>
              <w:t>Kortsluiting.</w:t>
            </w:r>
          </w:p>
        </w:tc>
        <w:tc>
          <w:tcPr>
            <w:tcW w:w="6949" w:type="dxa"/>
            <w:tcBorders>
              <w:top w:val="single" w:sz="18" w:space="0" w:color="auto"/>
              <w:left w:val="double" w:sz="4" w:space="0" w:color="auto"/>
              <w:bottom w:val="single" w:sz="2" w:space="0" w:color="auto"/>
            </w:tcBorders>
          </w:tcPr>
          <w:p w:rsidR="00FB3F2F" w:rsidRDefault="000117EB" w:rsidP="000117EB">
            <w:pPr>
              <w:tabs>
                <w:tab w:val="right" w:pos="352"/>
                <w:tab w:val="right" w:pos="567"/>
              </w:tabs>
              <w:spacing w:before="80" w:after="80"/>
              <w:rPr>
                <w:sz w:val="18"/>
              </w:rPr>
            </w:pPr>
            <w:r>
              <w:rPr>
                <w:sz w:val="18"/>
              </w:rPr>
              <w:t>Bespreken dat bij kortsluiting de spanningsbron kan beschadigd worden.</w:t>
            </w:r>
          </w:p>
          <w:p w:rsidR="000117EB" w:rsidRDefault="000117EB" w:rsidP="000117EB">
            <w:pPr>
              <w:tabs>
                <w:tab w:val="right" w:pos="352"/>
                <w:tab w:val="right" w:pos="567"/>
              </w:tabs>
              <w:spacing w:before="80" w:after="80"/>
              <w:rPr>
                <w:sz w:val="18"/>
              </w:rPr>
            </w:pPr>
            <w:r>
              <w:rPr>
                <w:sz w:val="18"/>
              </w:rPr>
              <w:t>Aandacht voor: brandgevaar, smelten van draden.</w:t>
            </w:r>
          </w:p>
          <w:p w:rsidR="000117EB" w:rsidRDefault="000117EB" w:rsidP="000117EB">
            <w:pPr>
              <w:tabs>
                <w:tab w:val="right" w:pos="352"/>
                <w:tab w:val="right" w:pos="567"/>
              </w:tabs>
              <w:spacing w:before="80" w:after="80"/>
              <w:rPr>
                <w:sz w:val="18"/>
              </w:rPr>
            </w:pPr>
            <w:r>
              <w:rPr>
                <w:sz w:val="18"/>
              </w:rPr>
              <w:t>Toetsen aan het dagelijks leven en op medisch gebied, de gevolgen ervan kunnen inschatten.</w:t>
            </w:r>
          </w:p>
        </w:tc>
        <w:tc>
          <w:tcPr>
            <w:tcW w:w="844" w:type="dxa"/>
            <w:tcBorders>
              <w:top w:val="single" w:sz="18" w:space="0" w:color="auto"/>
              <w:bottom w:val="single" w:sz="2" w:space="0" w:color="auto"/>
            </w:tcBorders>
          </w:tcPr>
          <w:p w:rsidR="00FB3F2F" w:rsidRDefault="00FB3F2F" w:rsidP="001E256A">
            <w:pPr>
              <w:spacing w:before="80" w:after="80"/>
              <w:jc w:val="center"/>
              <w:rPr>
                <w:sz w:val="18"/>
              </w:rPr>
            </w:pPr>
          </w:p>
        </w:tc>
      </w:tr>
      <w:tr w:rsidR="00FB3F2F" w:rsidTr="00994129">
        <w:trPr>
          <w:trHeight w:val="397"/>
        </w:trPr>
        <w:tc>
          <w:tcPr>
            <w:tcW w:w="839" w:type="dxa"/>
            <w:tcBorders>
              <w:top w:val="single" w:sz="18" w:space="0" w:color="auto"/>
              <w:left w:val="single" w:sz="18" w:space="0" w:color="auto"/>
              <w:bottom w:val="single" w:sz="18" w:space="0" w:color="auto"/>
            </w:tcBorders>
          </w:tcPr>
          <w:p w:rsidR="00FB3F2F" w:rsidRDefault="00FB3F2F" w:rsidP="00A97D9D">
            <w:pPr>
              <w:pStyle w:val="NummerDoelstelling"/>
            </w:pPr>
          </w:p>
        </w:tc>
        <w:tc>
          <w:tcPr>
            <w:tcW w:w="5716" w:type="dxa"/>
            <w:tcBorders>
              <w:top w:val="single" w:sz="18" w:space="0" w:color="auto"/>
              <w:bottom w:val="single" w:sz="18" w:space="0" w:color="auto"/>
            </w:tcBorders>
          </w:tcPr>
          <w:p w:rsidR="00FB3F2F" w:rsidRDefault="00994129" w:rsidP="001E256A">
            <w:pPr>
              <w:spacing w:before="80" w:after="80"/>
              <w:rPr>
                <w:b/>
                <w:bCs/>
                <w:sz w:val="18"/>
              </w:rPr>
            </w:pPr>
            <w:r>
              <w:rPr>
                <w:b/>
                <w:bCs/>
                <w:sz w:val="18"/>
              </w:rPr>
              <w:t>De begrippen stroomsterkte, spanning en weerstand kunnen definiëren, hun grootheden en eenheden kunnen gebruiken in oefeningen.</w:t>
            </w:r>
          </w:p>
        </w:tc>
        <w:tc>
          <w:tcPr>
            <w:tcW w:w="835" w:type="dxa"/>
            <w:tcBorders>
              <w:top w:val="single" w:sz="18" w:space="0" w:color="auto"/>
              <w:bottom w:val="single" w:sz="18" w:space="0" w:color="auto"/>
            </w:tcBorders>
          </w:tcPr>
          <w:p w:rsidR="00FB3F2F" w:rsidRDefault="00994129" w:rsidP="001E25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B3F2F" w:rsidRDefault="00994129" w:rsidP="001E25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B3F2F" w:rsidRDefault="00FB3F2F" w:rsidP="001E25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B3F2F" w:rsidRDefault="00FB3F2F" w:rsidP="001E256A">
            <w:pPr>
              <w:spacing w:before="80" w:after="80"/>
              <w:jc w:val="center"/>
              <w:rPr>
                <w:sz w:val="18"/>
              </w:rPr>
            </w:pPr>
          </w:p>
        </w:tc>
      </w:tr>
      <w:tr w:rsidR="00FB3F2F" w:rsidTr="00994129">
        <w:trPr>
          <w:trHeight w:val="397"/>
        </w:trPr>
        <w:tc>
          <w:tcPr>
            <w:tcW w:w="839" w:type="dxa"/>
            <w:tcBorders>
              <w:top w:val="single" w:sz="18" w:space="0" w:color="auto"/>
              <w:bottom w:val="single" w:sz="4" w:space="0" w:color="auto"/>
            </w:tcBorders>
          </w:tcPr>
          <w:p w:rsidR="00FB3F2F" w:rsidRDefault="00FB3F2F" w:rsidP="001E25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B3F2F" w:rsidRPr="00B23CC1" w:rsidRDefault="00994129" w:rsidP="001E256A">
            <w:pPr>
              <w:tabs>
                <w:tab w:val="left" w:pos="226"/>
              </w:tabs>
              <w:spacing w:before="80" w:after="80"/>
              <w:rPr>
                <w:sz w:val="18"/>
              </w:rPr>
            </w:pPr>
            <w:r>
              <w:rPr>
                <w:sz w:val="18"/>
              </w:rPr>
              <w:t>Spanning (U) eenheid volt (V)</w:t>
            </w:r>
            <w:r>
              <w:rPr>
                <w:sz w:val="18"/>
              </w:rPr>
              <w:br/>
              <w:t>Stroomsterkte (I) ampère (A)</w:t>
            </w:r>
            <w:r>
              <w:rPr>
                <w:sz w:val="18"/>
              </w:rPr>
              <w:br/>
              <w:t xml:space="preserve">Weerstand (R) grote omega </w:t>
            </w:r>
            <w:r>
              <w:rPr>
                <w:rFonts w:cs="Arial"/>
                <w:sz w:val="18"/>
              </w:rPr>
              <w:t>Ω</w:t>
            </w:r>
          </w:p>
        </w:tc>
        <w:tc>
          <w:tcPr>
            <w:tcW w:w="6949" w:type="dxa"/>
            <w:tcBorders>
              <w:top w:val="single" w:sz="18" w:space="0" w:color="auto"/>
              <w:left w:val="double" w:sz="4" w:space="0" w:color="auto"/>
              <w:bottom w:val="single" w:sz="4" w:space="0" w:color="auto"/>
            </w:tcBorders>
          </w:tcPr>
          <w:p w:rsidR="00FB3F2F" w:rsidRDefault="00FB3F2F" w:rsidP="001E256A">
            <w:pPr>
              <w:tabs>
                <w:tab w:val="right" w:pos="352"/>
                <w:tab w:val="right" w:pos="567"/>
              </w:tabs>
              <w:spacing w:before="80" w:after="80"/>
              <w:rPr>
                <w:sz w:val="18"/>
              </w:rPr>
            </w:pPr>
          </w:p>
        </w:tc>
        <w:tc>
          <w:tcPr>
            <w:tcW w:w="844" w:type="dxa"/>
            <w:tcBorders>
              <w:top w:val="single" w:sz="18" w:space="0" w:color="auto"/>
              <w:bottom w:val="single" w:sz="4" w:space="0" w:color="auto"/>
            </w:tcBorders>
          </w:tcPr>
          <w:p w:rsidR="00FB3F2F" w:rsidRDefault="00FB3F2F" w:rsidP="001E256A">
            <w:pPr>
              <w:spacing w:before="80" w:after="80"/>
              <w:jc w:val="center"/>
              <w:rPr>
                <w:sz w:val="18"/>
              </w:rPr>
            </w:pPr>
          </w:p>
        </w:tc>
      </w:tr>
      <w:tr w:rsidR="00FB3F2F" w:rsidTr="00994129">
        <w:trPr>
          <w:trHeight w:val="397"/>
        </w:trPr>
        <w:tc>
          <w:tcPr>
            <w:tcW w:w="839" w:type="dxa"/>
            <w:tcBorders>
              <w:top w:val="single" w:sz="18" w:space="0" w:color="auto"/>
              <w:left w:val="single" w:sz="18" w:space="0" w:color="auto"/>
              <w:bottom w:val="single" w:sz="18" w:space="0" w:color="auto"/>
            </w:tcBorders>
          </w:tcPr>
          <w:p w:rsidR="00FB3F2F" w:rsidRDefault="00FB3F2F" w:rsidP="00A97D9D">
            <w:pPr>
              <w:pStyle w:val="NummerDoelstelling"/>
            </w:pPr>
          </w:p>
        </w:tc>
        <w:tc>
          <w:tcPr>
            <w:tcW w:w="5716" w:type="dxa"/>
            <w:tcBorders>
              <w:top w:val="single" w:sz="18" w:space="0" w:color="auto"/>
              <w:bottom w:val="single" w:sz="18" w:space="0" w:color="auto"/>
            </w:tcBorders>
          </w:tcPr>
          <w:p w:rsidR="00FB3F2F" w:rsidRPr="00B23CC1" w:rsidRDefault="00994129" w:rsidP="001E256A">
            <w:pPr>
              <w:spacing w:before="80" w:after="80"/>
              <w:rPr>
                <w:b/>
                <w:bCs/>
                <w:sz w:val="18"/>
              </w:rPr>
            </w:pPr>
            <w:r>
              <w:rPr>
                <w:b/>
                <w:bCs/>
                <w:sz w:val="18"/>
              </w:rPr>
              <w:t>De wet van Ohm kunnen toelichten en toepassen in oefeningen.</w:t>
            </w:r>
          </w:p>
        </w:tc>
        <w:tc>
          <w:tcPr>
            <w:tcW w:w="835" w:type="dxa"/>
            <w:tcBorders>
              <w:top w:val="single" w:sz="18" w:space="0" w:color="auto"/>
              <w:bottom w:val="single" w:sz="18" w:space="0" w:color="auto"/>
            </w:tcBorders>
          </w:tcPr>
          <w:p w:rsidR="00FB3F2F" w:rsidRPr="00B23CC1" w:rsidRDefault="00994129" w:rsidP="001E25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B3F2F" w:rsidRDefault="00994129" w:rsidP="001E25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B3F2F" w:rsidRDefault="00FB3F2F" w:rsidP="001E256A">
            <w:pPr>
              <w:spacing w:before="80" w:after="80"/>
              <w:rPr>
                <w:sz w:val="18"/>
              </w:rPr>
            </w:pPr>
          </w:p>
        </w:tc>
        <w:tc>
          <w:tcPr>
            <w:tcW w:w="844" w:type="dxa"/>
            <w:tcBorders>
              <w:top w:val="single" w:sz="18" w:space="0" w:color="auto"/>
              <w:bottom w:val="single" w:sz="18" w:space="0" w:color="auto"/>
              <w:right w:val="single" w:sz="18" w:space="0" w:color="auto"/>
            </w:tcBorders>
          </w:tcPr>
          <w:p w:rsidR="00FB3F2F" w:rsidRPr="00B23CC1" w:rsidRDefault="00FB3F2F" w:rsidP="001E256A">
            <w:pPr>
              <w:spacing w:before="80" w:after="80"/>
              <w:rPr>
                <w:b/>
                <w:bCs/>
                <w:sz w:val="18"/>
              </w:rPr>
            </w:pPr>
          </w:p>
        </w:tc>
      </w:tr>
      <w:tr w:rsidR="00FB3F2F" w:rsidTr="00994129">
        <w:trPr>
          <w:trHeight w:val="397"/>
        </w:trPr>
        <w:tc>
          <w:tcPr>
            <w:tcW w:w="839" w:type="dxa"/>
            <w:tcBorders>
              <w:top w:val="single" w:sz="18" w:space="0" w:color="auto"/>
              <w:bottom w:val="single" w:sz="18" w:space="0" w:color="auto"/>
            </w:tcBorders>
          </w:tcPr>
          <w:p w:rsidR="00FB3F2F" w:rsidRDefault="00FB3F2F" w:rsidP="001E25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94129" w:rsidRPr="00994129" w:rsidRDefault="00994129" w:rsidP="00994129">
            <w:pPr>
              <w:tabs>
                <w:tab w:val="left" w:pos="226"/>
              </w:tabs>
              <w:spacing w:before="80" w:after="80"/>
              <w:rPr>
                <w:sz w:val="18"/>
              </w:rPr>
            </w:pPr>
            <w:r>
              <w:rPr>
                <w:sz w:val="18"/>
              </w:rPr>
              <w:t>De wet van Ohm:</w:t>
            </w:r>
            <w:r>
              <w:rPr>
                <w:sz w:val="18"/>
              </w:rPr>
              <w:br/>
            </w:r>
            <w:r>
              <w:rPr>
                <w:sz w:val="18"/>
              </w:rPr>
              <w:br/>
            </w:r>
            <m:oMathPara>
              <m:oMathParaPr>
                <m:jc m:val="left"/>
              </m:oMathParaPr>
              <m:oMath>
                <m:r>
                  <w:rPr>
                    <w:rFonts w:ascii="Cambria Math" w:hAnsi="Cambria Math"/>
                    <w:sz w:val="18"/>
                  </w:rPr>
                  <m:t>U=I.R</m:t>
                </m:r>
              </m:oMath>
            </m:oMathPara>
          </w:p>
        </w:tc>
        <w:tc>
          <w:tcPr>
            <w:tcW w:w="6949" w:type="dxa"/>
            <w:tcBorders>
              <w:top w:val="single" w:sz="18" w:space="0" w:color="auto"/>
              <w:left w:val="double" w:sz="4" w:space="0" w:color="auto"/>
              <w:bottom w:val="single" w:sz="18" w:space="0" w:color="auto"/>
            </w:tcBorders>
          </w:tcPr>
          <w:p w:rsidR="00FB3F2F" w:rsidRDefault="00994129" w:rsidP="00FD5BB1">
            <w:pPr>
              <w:tabs>
                <w:tab w:val="right" w:pos="352"/>
                <w:tab w:val="right" w:pos="567"/>
              </w:tabs>
              <w:spacing w:before="80" w:after="80"/>
              <w:rPr>
                <w:sz w:val="18"/>
              </w:rPr>
            </w:pPr>
            <w:r>
              <w:rPr>
                <w:sz w:val="18"/>
              </w:rPr>
              <w:t>Enkele eenvoudige vraagstukken.</w:t>
            </w:r>
          </w:p>
        </w:tc>
        <w:tc>
          <w:tcPr>
            <w:tcW w:w="844" w:type="dxa"/>
            <w:tcBorders>
              <w:top w:val="single" w:sz="18" w:space="0" w:color="auto"/>
              <w:bottom w:val="single" w:sz="18" w:space="0" w:color="auto"/>
            </w:tcBorders>
          </w:tcPr>
          <w:p w:rsidR="00FB3F2F" w:rsidRDefault="00FB3F2F" w:rsidP="001E256A">
            <w:pPr>
              <w:spacing w:before="80" w:after="80"/>
              <w:jc w:val="center"/>
              <w:rPr>
                <w:sz w:val="18"/>
              </w:rPr>
            </w:pPr>
          </w:p>
        </w:tc>
      </w:tr>
      <w:tr w:rsidR="00FB3F2F" w:rsidTr="00994129">
        <w:trPr>
          <w:trHeight w:val="397"/>
        </w:trPr>
        <w:tc>
          <w:tcPr>
            <w:tcW w:w="839" w:type="dxa"/>
            <w:tcBorders>
              <w:top w:val="single" w:sz="18" w:space="0" w:color="auto"/>
              <w:left w:val="single" w:sz="18" w:space="0" w:color="auto"/>
              <w:bottom w:val="single" w:sz="18" w:space="0" w:color="auto"/>
            </w:tcBorders>
          </w:tcPr>
          <w:p w:rsidR="00FB3F2F" w:rsidRDefault="00FB3F2F" w:rsidP="00A97D9D">
            <w:pPr>
              <w:pStyle w:val="NummerDoelstelling"/>
            </w:pPr>
          </w:p>
        </w:tc>
        <w:tc>
          <w:tcPr>
            <w:tcW w:w="5716" w:type="dxa"/>
            <w:tcBorders>
              <w:top w:val="single" w:sz="18" w:space="0" w:color="auto"/>
              <w:bottom w:val="single" w:sz="18" w:space="0" w:color="auto"/>
            </w:tcBorders>
          </w:tcPr>
          <w:p w:rsidR="00FB3F2F" w:rsidRPr="00087967" w:rsidRDefault="00994129" w:rsidP="001E256A">
            <w:pPr>
              <w:spacing w:before="80" w:after="80"/>
              <w:rPr>
                <w:b/>
                <w:bCs/>
                <w:sz w:val="18"/>
              </w:rPr>
            </w:pPr>
            <w:r>
              <w:rPr>
                <w:b/>
                <w:bCs/>
                <w:sz w:val="18"/>
              </w:rPr>
              <w:t>De factoren die de weerstand van een geleider bepalen en hun relatie in een formule kunnen weergeven (wet van Pouillet).</w:t>
            </w:r>
          </w:p>
        </w:tc>
        <w:tc>
          <w:tcPr>
            <w:tcW w:w="835" w:type="dxa"/>
            <w:tcBorders>
              <w:top w:val="single" w:sz="18" w:space="0" w:color="auto"/>
              <w:bottom w:val="single" w:sz="18" w:space="0" w:color="auto"/>
            </w:tcBorders>
          </w:tcPr>
          <w:p w:rsidR="00FB3F2F" w:rsidRPr="00087967" w:rsidRDefault="00994129" w:rsidP="001E25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B3F2F" w:rsidRDefault="00994129" w:rsidP="001E25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B3F2F" w:rsidRDefault="00FB3F2F" w:rsidP="001E256A">
            <w:pPr>
              <w:spacing w:before="80" w:after="80"/>
              <w:rPr>
                <w:sz w:val="18"/>
              </w:rPr>
            </w:pPr>
          </w:p>
        </w:tc>
        <w:tc>
          <w:tcPr>
            <w:tcW w:w="844" w:type="dxa"/>
            <w:tcBorders>
              <w:top w:val="single" w:sz="18" w:space="0" w:color="auto"/>
              <w:bottom w:val="single" w:sz="18" w:space="0" w:color="auto"/>
              <w:right w:val="single" w:sz="18" w:space="0" w:color="auto"/>
            </w:tcBorders>
          </w:tcPr>
          <w:p w:rsidR="00FB3F2F" w:rsidRPr="00087967" w:rsidRDefault="00FB3F2F" w:rsidP="001E256A">
            <w:pPr>
              <w:spacing w:before="80" w:after="80"/>
              <w:rPr>
                <w:b/>
                <w:bCs/>
                <w:sz w:val="18"/>
              </w:rPr>
            </w:pPr>
          </w:p>
        </w:tc>
      </w:tr>
      <w:tr w:rsidR="00FB3F2F" w:rsidTr="00994129">
        <w:trPr>
          <w:trHeight w:val="397"/>
        </w:trPr>
        <w:tc>
          <w:tcPr>
            <w:tcW w:w="839" w:type="dxa"/>
            <w:tcBorders>
              <w:top w:val="single" w:sz="18" w:space="0" w:color="auto"/>
              <w:bottom w:val="single" w:sz="2" w:space="0" w:color="auto"/>
            </w:tcBorders>
          </w:tcPr>
          <w:p w:rsidR="00FB3F2F" w:rsidRDefault="00FB3F2F" w:rsidP="001E256A">
            <w:pPr>
              <w:spacing w:before="80" w:after="80"/>
              <w:rPr>
                <w:sz w:val="18"/>
              </w:rPr>
            </w:pPr>
          </w:p>
        </w:tc>
        <w:tc>
          <w:tcPr>
            <w:tcW w:w="7386" w:type="dxa"/>
            <w:gridSpan w:val="3"/>
            <w:tcBorders>
              <w:top w:val="single" w:sz="18" w:space="0" w:color="auto"/>
              <w:bottom w:val="single" w:sz="2" w:space="0" w:color="auto"/>
              <w:right w:val="double" w:sz="4" w:space="0" w:color="auto"/>
            </w:tcBorders>
          </w:tcPr>
          <w:p w:rsidR="00FB3F2F" w:rsidRDefault="00FB3F2F" w:rsidP="001E256A">
            <w:pPr>
              <w:tabs>
                <w:tab w:val="left" w:pos="226"/>
              </w:tabs>
              <w:spacing w:before="80" w:after="80"/>
              <w:rPr>
                <w:sz w:val="18"/>
              </w:rPr>
            </w:pPr>
          </w:p>
        </w:tc>
        <w:tc>
          <w:tcPr>
            <w:tcW w:w="6949" w:type="dxa"/>
            <w:tcBorders>
              <w:top w:val="single" w:sz="18" w:space="0" w:color="auto"/>
              <w:left w:val="double" w:sz="4" w:space="0" w:color="auto"/>
              <w:bottom w:val="single" w:sz="2" w:space="0" w:color="auto"/>
            </w:tcBorders>
          </w:tcPr>
          <w:p w:rsidR="00FB3F2F" w:rsidRDefault="00994129" w:rsidP="001E256A">
            <w:pPr>
              <w:tabs>
                <w:tab w:val="right" w:pos="352"/>
                <w:tab w:val="right" w:pos="567"/>
              </w:tabs>
              <w:spacing w:before="80" w:after="80"/>
              <w:rPr>
                <w:sz w:val="18"/>
              </w:rPr>
            </w:pPr>
            <w:r>
              <w:rPr>
                <w:sz w:val="18"/>
              </w:rPr>
              <w:t>Enkele eenvoudige vraagstukken.</w:t>
            </w:r>
          </w:p>
        </w:tc>
        <w:tc>
          <w:tcPr>
            <w:tcW w:w="844" w:type="dxa"/>
            <w:tcBorders>
              <w:top w:val="single" w:sz="18" w:space="0" w:color="auto"/>
              <w:bottom w:val="single" w:sz="2" w:space="0" w:color="auto"/>
            </w:tcBorders>
          </w:tcPr>
          <w:p w:rsidR="00FB3F2F" w:rsidRDefault="00FB3F2F" w:rsidP="001E256A">
            <w:pPr>
              <w:spacing w:before="80" w:after="80"/>
              <w:jc w:val="center"/>
              <w:rPr>
                <w:sz w:val="18"/>
              </w:rPr>
            </w:pPr>
          </w:p>
        </w:tc>
      </w:tr>
    </w:tbl>
    <w:p w:rsidR="00C66231" w:rsidRDefault="00C66231">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66231" w:rsidTr="00C66231">
        <w:trPr>
          <w:trHeight w:val="397"/>
        </w:trPr>
        <w:tc>
          <w:tcPr>
            <w:tcW w:w="839"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rPr>
                <w:sz w:val="18"/>
              </w:rPr>
            </w:pPr>
            <w:r>
              <w:rPr>
                <w:sz w:val="18"/>
              </w:rPr>
              <w:lastRenderedPageBreak/>
              <w:t>Nr.</w:t>
            </w:r>
          </w:p>
        </w:tc>
        <w:tc>
          <w:tcPr>
            <w:tcW w:w="5716"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Leerplandoelstelling en leerinhoud</w:t>
            </w:r>
          </w:p>
        </w:tc>
        <w:tc>
          <w:tcPr>
            <w:tcW w:w="835"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Code</w:t>
            </w:r>
          </w:p>
        </w:tc>
        <w:tc>
          <w:tcPr>
            <w:tcW w:w="835" w:type="dxa"/>
            <w:tcBorders>
              <w:top w:val="single" w:sz="4" w:space="0" w:color="auto"/>
              <w:left w:val="single" w:sz="4" w:space="0" w:color="auto"/>
              <w:bottom w:val="single" w:sz="4" w:space="0" w:color="auto"/>
              <w:right w:val="double" w:sz="4" w:space="0" w:color="auto"/>
            </w:tcBorders>
            <w:vAlign w:val="center"/>
          </w:tcPr>
          <w:p w:rsidR="00C66231" w:rsidRDefault="00C66231" w:rsidP="008E078B">
            <w:pPr>
              <w:spacing w:before="80" w:after="80"/>
              <w:jc w:val="center"/>
              <w:rPr>
                <w:sz w:val="18"/>
              </w:rPr>
            </w:pPr>
            <w:r>
              <w:rPr>
                <w:sz w:val="18"/>
              </w:rPr>
              <w:t>B/U</w:t>
            </w:r>
          </w:p>
        </w:tc>
        <w:tc>
          <w:tcPr>
            <w:tcW w:w="6949" w:type="dxa"/>
            <w:tcBorders>
              <w:top w:val="single" w:sz="4" w:space="0" w:color="auto"/>
              <w:left w:val="doub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Link</w:t>
            </w:r>
          </w:p>
        </w:tc>
      </w:tr>
      <w:tr w:rsidR="00F977FA" w:rsidTr="00C66231">
        <w:trPr>
          <w:trHeight w:val="397"/>
        </w:trPr>
        <w:tc>
          <w:tcPr>
            <w:tcW w:w="839" w:type="dxa"/>
            <w:tcBorders>
              <w:top w:val="single" w:sz="18" w:space="0" w:color="auto"/>
              <w:left w:val="single" w:sz="18" w:space="0" w:color="auto"/>
              <w:bottom w:val="single" w:sz="18" w:space="0" w:color="auto"/>
            </w:tcBorders>
          </w:tcPr>
          <w:p w:rsidR="00F977FA" w:rsidRDefault="00F977FA" w:rsidP="00A97D9D">
            <w:pPr>
              <w:pStyle w:val="NummerDoelstelling"/>
            </w:pPr>
          </w:p>
        </w:tc>
        <w:tc>
          <w:tcPr>
            <w:tcW w:w="5716" w:type="dxa"/>
            <w:tcBorders>
              <w:top w:val="single" w:sz="18" w:space="0" w:color="auto"/>
              <w:bottom w:val="single" w:sz="18" w:space="0" w:color="auto"/>
            </w:tcBorders>
          </w:tcPr>
          <w:p w:rsidR="00F977FA" w:rsidRDefault="003B201C" w:rsidP="00F977FA">
            <w:pPr>
              <w:spacing w:before="80" w:after="80"/>
              <w:rPr>
                <w:b/>
                <w:bCs/>
                <w:sz w:val="18"/>
              </w:rPr>
            </w:pPr>
            <w:r>
              <w:rPr>
                <w:b/>
                <w:bCs/>
                <w:sz w:val="18"/>
              </w:rPr>
              <w:t>Kunnen meten met de volgende meettoestellen.</w:t>
            </w:r>
          </w:p>
        </w:tc>
        <w:tc>
          <w:tcPr>
            <w:tcW w:w="835" w:type="dxa"/>
            <w:tcBorders>
              <w:top w:val="single" w:sz="18" w:space="0" w:color="auto"/>
              <w:bottom w:val="single" w:sz="18" w:space="0" w:color="auto"/>
            </w:tcBorders>
          </w:tcPr>
          <w:p w:rsidR="00F977FA" w:rsidRDefault="003B201C" w:rsidP="00F977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977FA" w:rsidRDefault="003B201C" w:rsidP="00F977F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F977FA" w:rsidRDefault="00F977FA" w:rsidP="00F977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977FA" w:rsidRDefault="00F977FA" w:rsidP="00F977FA">
            <w:pPr>
              <w:spacing w:before="80" w:after="80"/>
              <w:jc w:val="center"/>
              <w:rPr>
                <w:sz w:val="18"/>
              </w:rPr>
            </w:pPr>
          </w:p>
        </w:tc>
      </w:tr>
      <w:tr w:rsidR="00F977FA" w:rsidTr="00C66231">
        <w:trPr>
          <w:trHeight w:val="397"/>
        </w:trPr>
        <w:tc>
          <w:tcPr>
            <w:tcW w:w="839" w:type="dxa"/>
            <w:tcBorders>
              <w:top w:val="single" w:sz="18" w:space="0" w:color="auto"/>
              <w:bottom w:val="single" w:sz="2" w:space="0" w:color="auto"/>
            </w:tcBorders>
          </w:tcPr>
          <w:p w:rsidR="00F977FA" w:rsidRDefault="00F977FA" w:rsidP="00F977FA">
            <w:pPr>
              <w:spacing w:before="80" w:after="80"/>
              <w:rPr>
                <w:sz w:val="18"/>
              </w:rPr>
            </w:pPr>
          </w:p>
        </w:tc>
        <w:tc>
          <w:tcPr>
            <w:tcW w:w="7386" w:type="dxa"/>
            <w:gridSpan w:val="3"/>
            <w:tcBorders>
              <w:top w:val="single" w:sz="18" w:space="0" w:color="auto"/>
              <w:bottom w:val="single" w:sz="2" w:space="0" w:color="auto"/>
              <w:right w:val="double" w:sz="4" w:space="0" w:color="auto"/>
            </w:tcBorders>
          </w:tcPr>
          <w:p w:rsidR="00F977FA" w:rsidRPr="00B23CC1" w:rsidRDefault="003B201C" w:rsidP="00F977FA">
            <w:pPr>
              <w:tabs>
                <w:tab w:val="left" w:pos="226"/>
              </w:tabs>
              <w:spacing w:before="80" w:after="80"/>
              <w:rPr>
                <w:sz w:val="18"/>
              </w:rPr>
            </w:pPr>
            <w:r>
              <w:rPr>
                <w:sz w:val="18"/>
              </w:rPr>
              <w:t>Ampèremeter.</w:t>
            </w:r>
            <w:r>
              <w:rPr>
                <w:sz w:val="18"/>
              </w:rPr>
              <w:br/>
              <w:t>Voltmeter.</w:t>
            </w:r>
            <w:r>
              <w:rPr>
                <w:sz w:val="18"/>
              </w:rPr>
              <w:br/>
              <w:t>Ohmmeter.</w:t>
            </w:r>
          </w:p>
        </w:tc>
        <w:tc>
          <w:tcPr>
            <w:tcW w:w="6949" w:type="dxa"/>
            <w:tcBorders>
              <w:top w:val="single" w:sz="18" w:space="0" w:color="auto"/>
              <w:left w:val="double" w:sz="4" w:space="0" w:color="auto"/>
              <w:bottom w:val="single" w:sz="2" w:space="0" w:color="auto"/>
            </w:tcBorders>
          </w:tcPr>
          <w:p w:rsidR="003B201C" w:rsidRDefault="003B201C" w:rsidP="003B201C">
            <w:pPr>
              <w:tabs>
                <w:tab w:val="right" w:pos="352"/>
                <w:tab w:val="right" w:pos="567"/>
              </w:tabs>
              <w:spacing w:before="80" w:after="80"/>
              <w:rPr>
                <w:sz w:val="18"/>
              </w:rPr>
            </w:pPr>
            <w:r>
              <w:rPr>
                <w:sz w:val="18"/>
              </w:rPr>
              <w:t>Inoefenen met meettoestellen met verschillende schalen.</w:t>
            </w:r>
          </w:p>
          <w:p w:rsidR="00F977FA" w:rsidRDefault="003B201C" w:rsidP="003B201C">
            <w:pPr>
              <w:tabs>
                <w:tab w:val="right" w:pos="352"/>
                <w:tab w:val="right" w:pos="567"/>
              </w:tabs>
              <w:spacing w:before="80" w:after="80"/>
              <w:rPr>
                <w:sz w:val="18"/>
              </w:rPr>
            </w:pPr>
            <w:r>
              <w:rPr>
                <w:sz w:val="18"/>
              </w:rPr>
              <w:t>Toetsen aan het dagelijks leven en het beroepsleven.</w:t>
            </w:r>
          </w:p>
        </w:tc>
        <w:tc>
          <w:tcPr>
            <w:tcW w:w="844" w:type="dxa"/>
            <w:tcBorders>
              <w:top w:val="single" w:sz="18" w:space="0" w:color="auto"/>
              <w:bottom w:val="single" w:sz="2" w:space="0" w:color="auto"/>
            </w:tcBorders>
          </w:tcPr>
          <w:p w:rsidR="00F977FA" w:rsidRDefault="00F977FA" w:rsidP="00F977FA">
            <w:pPr>
              <w:spacing w:before="80" w:after="80"/>
              <w:jc w:val="center"/>
              <w:rPr>
                <w:sz w:val="18"/>
              </w:rPr>
            </w:pPr>
          </w:p>
        </w:tc>
      </w:tr>
      <w:tr w:rsidR="00F977FA" w:rsidTr="00C66231">
        <w:trPr>
          <w:trHeight w:val="397"/>
        </w:trPr>
        <w:tc>
          <w:tcPr>
            <w:tcW w:w="839" w:type="dxa"/>
            <w:tcBorders>
              <w:top w:val="single" w:sz="18" w:space="0" w:color="auto"/>
              <w:left w:val="single" w:sz="18" w:space="0" w:color="auto"/>
              <w:bottom w:val="single" w:sz="18" w:space="0" w:color="auto"/>
            </w:tcBorders>
          </w:tcPr>
          <w:p w:rsidR="00F977FA" w:rsidRDefault="00F977FA" w:rsidP="00A97D9D">
            <w:pPr>
              <w:pStyle w:val="NummerDoelstelling"/>
            </w:pPr>
          </w:p>
        </w:tc>
        <w:tc>
          <w:tcPr>
            <w:tcW w:w="5716" w:type="dxa"/>
            <w:tcBorders>
              <w:top w:val="single" w:sz="18" w:space="0" w:color="auto"/>
              <w:bottom w:val="single" w:sz="18" w:space="0" w:color="auto"/>
            </w:tcBorders>
          </w:tcPr>
          <w:p w:rsidR="00F977FA" w:rsidRPr="00B23CC1" w:rsidRDefault="003B201C" w:rsidP="00F977FA">
            <w:pPr>
              <w:spacing w:before="80" w:after="80"/>
              <w:rPr>
                <w:b/>
                <w:bCs/>
                <w:sz w:val="18"/>
              </w:rPr>
            </w:pPr>
            <w:r>
              <w:rPr>
                <w:b/>
                <w:bCs/>
                <w:sz w:val="18"/>
              </w:rPr>
              <w:t>Kunnen definiëren dat één coulomb de lading is die door een stroom van één ampère wordt verplaatst in één seconde.</w:t>
            </w:r>
          </w:p>
        </w:tc>
        <w:tc>
          <w:tcPr>
            <w:tcW w:w="835" w:type="dxa"/>
            <w:tcBorders>
              <w:top w:val="single" w:sz="18" w:space="0" w:color="auto"/>
              <w:bottom w:val="single" w:sz="18" w:space="0" w:color="auto"/>
            </w:tcBorders>
          </w:tcPr>
          <w:p w:rsidR="00F977FA" w:rsidRPr="00B23CC1" w:rsidRDefault="00833A25" w:rsidP="00F977FA">
            <w:pPr>
              <w:spacing w:before="80" w:after="80"/>
              <w:jc w:val="center"/>
              <w:rPr>
                <w:b/>
                <w:bCs/>
                <w:sz w:val="18"/>
              </w:rPr>
            </w:pPr>
            <w:r>
              <w:rPr>
                <w:b/>
                <w:bCs/>
                <w:sz w:val="18"/>
              </w:rPr>
              <w:t>ED</w:t>
            </w:r>
            <w:r w:rsidR="00BE41D4">
              <w:rPr>
                <w:b/>
                <w:bCs/>
                <w:sz w:val="18"/>
              </w:rPr>
              <w:t>V</w:t>
            </w:r>
          </w:p>
        </w:tc>
        <w:tc>
          <w:tcPr>
            <w:tcW w:w="835" w:type="dxa"/>
            <w:tcBorders>
              <w:top w:val="single" w:sz="18" w:space="0" w:color="auto"/>
              <w:bottom w:val="single" w:sz="18" w:space="0" w:color="auto"/>
              <w:right w:val="double" w:sz="4" w:space="0" w:color="auto"/>
            </w:tcBorders>
          </w:tcPr>
          <w:p w:rsidR="00F977FA" w:rsidRDefault="00833A25" w:rsidP="00F977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977FA" w:rsidRDefault="00F977FA" w:rsidP="00F977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977FA" w:rsidRDefault="00F977FA" w:rsidP="00F977FA">
            <w:pPr>
              <w:spacing w:before="80" w:after="80"/>
              <w:jc w:val="center"/>
              <w:rPr>
                <w:sz w:val="18"/>
              </w:rPr>
            </w:pPr>
          </w:p>
        </w:tc>
      </w:tr>
      <w:tr w:rsidR="00F977FA" w:rsidTr="00C66231">
        <w:trPr>
          <w:trHeight w:val="397"/>
        </w:trPr>
        <w:tc>
          <w:tcPr>
            <w:tcW w:w="839" w:type="dxa"/>
            <w:tcBorders>
              <w:top w:val="single" w:sz="18" w:space="0" w:color="auto"/>
              <w:bottom w:val="single" w:sz="4" w:space="0" w:color="auto"/>
            </w:tcBorders>
          </w:tcPr>
          <w:p w:rsidR="00F977FA" w:rsidRDefault="00F977FA" w:rsidP="00F977F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977FA" w:rsidRPr="00E207B6" w:rsidRDefault="003B201C" w:rsidP="006A75A5">
            <w:pPr>
              <w:tabs>
                <w:tab w:val="left" w:pos="226"/>
              </w:tabs>
              <w:spacing w:before="80" w:after="80"/>
              <w:rPr>
                <w:sz w:val="18"/>
              </w:rPr>
            </w:pPr>
            <w:r>
              <w:rPr>
                <w:sz w:val="18"/>
              </w:rPr>
              <w:t>Lading: definitie van de eenheid van lading.</w:t>
            </w:r>
          </w:p>
        </w:tc>
        <w:tc>
          <w:tcPr>
            <w:tcW w:w="6949" w:type="dxa"/>
            <w:tcBorders>
              <w:top w:val="single" w:sz="18" w:space="0" w:color="auto"/>
              <w:left w:val="double" w:sz="4" w:space="0" w:color="auto"/>
              <w:bottom w:val="single" w:sz="4" w:space="0" w:color="auto"/>
            </w:tcBorders>
          </w:tcPr>
          <w:p w:rsidR="00F977FA" w:rsidRDefault="00F977FA" w:rsidP="00F977FA">
            <w:pPr>
              <w:tabs>
                <w:tab w:val="right" w:pos="352"/>
                <w:tab w:val="right" w:pos="567"/>
              </w:tabs>
              <w:spacing w:before="80" w:after="80"/>
              <w:rPr>
                <w:sz w:val="18"/>
              </w:rPr>
            </w:pPr>
          </w:p>
        </w:tc>
        <w:tc>
          <w:tcPr>
            <w:tcW w:w="844" w:type="dxa"/>
            <w:tcBorders>
              <w:top w:val="single" w:sz="18" w:space="0" w:color="auto"/>
              <w:bottom w:val="single" w:sz="4" w:space="0" w:color="auto"/>
            </w:tcBorders>
          </w:tcPr>
          <w:p w:rsidR="00F977FA" w:rsidRDefault="00F977FA" w:rsidP="00F977FA">
            <w:pPr>
              <w:spacing w:before="80" w:after="80"/>
              <w:jc w:val="center"/>
              <w:rPr>
                <w:sz w:val="18"/>
              </w:rPr>
            </w:pPr>
          </w:p>
        </w:tc>
      </w:tr>
      <w:tr w:rsidR="00F977FA" w:rsidTr="00C66231">
        <w:trPr>
          <w:trHeight w:val="397"/>
        </w:trPr>
        <w:tc>
          <w:tcPr>
            <w:tcW w:w="839" w:type="dxa"/>
            <w:tcBorders>
              <w:top w:val="single" w:sz="18" w:space="0" w:color="auto"/>
              <w:left w:val="single" w:sz="18" w:space="0" w:color="auto"/>
              <w:bottom w:val="single" w:sz="18" w:space="0" w:color="auto"/>
            </w:tcBorders>
          </w:tcPr>
          <w:p w:rsidR="00F977FA" w:rsidRDefault="00F977FA" w:rsidP="00A97D9D">
            <w:pPr>
              <w:pStyle w:val="NummerDoelstelling"/>
            </w:pPr>
          </w:p>
        </w:tc>
        <w:tc>
          <w:tcPr>
            <w:tcW w:w="5716" w:type="dxa"/>
            <w:tcBorders>
              <w:top w:val="single" w:sz="18" w:space="0" w:color="auto"/>
              <w:bottom w:val="single" w:sz="18" w:space="0" w:color="auto"/>
            </w:tcBorders>
          </w:tcPr>
          <w:p w:rsidR="00F977FA" w:rsidRPr="00B23CC1" w:rsidRDefault="00F82818" w:rsidP="00C049F1">
            <w:pPr>
              <w:spacing w:before="80" w:after="80"/>
              <w:rPr>
                <w:b/>
                <w:bCs/>
                <w:sz w:val="18"/>
              </w:rPr>
            </w:pPr>
            <w:r>
              <w:rPr>
                <w:b/>
                <w:bCs/>
                <w:sz w:val="18"/>
              </w:rPr>
              <w:t>Het symbool voor lading en voor co</w:t>
            </w:r>
            <w:r w:rsidR="00C049F1">
              <w:rPr>
                <w:b/>
                <w:bCs/>
                <w:sz w:val="18"/>
              </w:rPr>
              <w:t>u</w:t>
            </w:r>
            <w:r>
              <w:rPr>
                <w:b/>
                <w:bCs/>
                <w:sz w:val="18"/>
              </w:rPr>
              <w:t>lomb kennen.</w:t>
            </w:r>
          </w:p>
        </w:tc>
        <w:tc>
          <w:tcPr>
            <w:tcW w:w="835" w:type="dxa"/>
            <w:tcBorders>
              <w:top w:val="single" w:sz="18" w:space="0" w:color="auto"/>
              <w:bottom w:val="single" w:sz="18" w:space="0" w:color="auto"/>
            </w:tcBorders>
          </w:tcPr>
          <w:p w:rsidR="00F977FA" w:rsidRPr="00B23CC1" w:rsidRDefault="00F82818" w:rsidP="00F977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977FA" w:rsidRDefault="00F82818" w:rsidP="00F977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977FA" w:rsidRDefault="00F977FA" w:rsidP="00F977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977FA" w:rsidRDefault="00F977FA" w:rsidP="00F977FA">
            <w:pPr>
              <w:spacing w:before="80" w:after="80"/>
              <w:jc w:val="center"/>
              <w:rPr>
                <w:sz w:val="18"/>
              </w:rPr>
            </w:pPr>
          </w:p>
        </w:tc>
      </w:tr>
      <w:tr w:rsidR="00F977FA" w:rsidTr="00C66231">
        <w:trPr>
          <w:trHeight w:val="397"/>
        </w:trPr>
        <w:tc>
          <w:tcPr>
            <w:tcW w:w="839" w:type="dxa"/>
            <w:tcBorders>
              <w:top w:val="single" w:sz="18" w:space="0" w:color="auto"/>
              <w:bottom w:val="single" w:sz="4" w:space="0" w:color="auto"/>
            </w:tcBorders>
          </w:tcPr>
          <w:p w:rsidR="00F977FA" w:rsidRDefault="00F977FA" w:rsidP="00F977F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977FA" w:rsidRPr="00E207B6" w:rsidRDefault="00F82818" w:rsidP="00F977FA">
            <w:pPr>
              <w:tabs>
                <w:tab w:val="left" w:pos="226"/>
              </w:tabs>
              <w:spacing w:before="80" w:after="80"/>
              <w:rPr>
                <w:sz w:val="18"/>
              </w:rPr>
            </w:pPr>
            <w:r>
              <w:rPr>
                <w:sz w:val="18"/>
              </w:rPr>
              <w:t>Q uitgedrukt in C.</w:t>
            </w:r>
          </w:p>
        </w:tc>
        <w:tc>
          <w:tcPr>
            <w:tcW w:w="6949" w:type="dxa"/>
            <w:tcBorders>
              <w:top w:val="single" w:sz="18" w:space="0" w:color="auto"/>
              <w:left w:val="double" w:sz="4" w:space="0" w:color="auto"/>
              <w:bottom w:val="single" w:sz="4" w:space="0" w:color="auto"/>
            </w:tcBorders>
          </w:tcPr>
          <w:p w:rsidR="00F977FA" w:rsidRDefault="00F977FA" w:rsidP="00F977FA">
            <w:pPr>
              <w:tabs>
                <w:tab w:val="right" w:pos="352"/>
                <w:tab w:val="right" w:pos="567"/>
              </w:tabs>
              <w:spacing w:before="80" w:after="80"/>
              <w:rPr>
                <w:sz w:val="18"/>
              </w:rPr>
            </w:pPr>
          </w:p>
        </w:tc>
        <w:tc>
          <w:tcPr>
            <w:tcW w:w="844" w:type="dxa"/>
            <w:tcBorders>
              <w:top w:val="single" w:sz="18" w:space="0" w:color="auto"/>
              <w:bottom w:val="single" w:sz="4" w:space="0" w:color="auto"/>
            </w:tcBorders>
          </w:tcPr>
          <w:p w:rsidR="00F977FA" w:rsidRDefault="00F977FA" w:rsidP="00F977FA">
            <w:pPr>
              <w:spacing w:before="80" w:after="80"/>
              <w:jc w:val="center"/>
              <w:rPr>
                <w:sz w:val="18"/>
              </w:rPr>
            </w:pPr>
          </w:p>
        </w:tc>
      </w:tr>
      <w:tr w:rsidR="00F977FA" w:rsidTr="0095142C">
        <w:trPr>
          <w:trHeight w:val="397"/>
        </w:trPr>
        <w:tc>
          <w:tcPr>
            <w:tcW w:w="839" w:type="dxa"/>
            <w:tcBorders>
              <w:top w:val="single" w:sz="18" w:space="0" w:color="auto"/>
              <w:left w:val="single" w:sz="18" w:space="0" w:color="auto"/>
              <w:bottom w:val="single" w:sz="18" w:space="0" w:color="auto"/>
            </w:tcBorders>
          </w:tcPr>
          <w:p w:rsidR="00F977FA" w:rsidRDefault="00F977FA" w:rsidP="00A97D9D">
            <w:pPr>
              <w:pStyle w:val="NummerDoelstelling"/>
            </w:pPr>
          </w:p>
        </w:tc>
        <w:tc>
          <w:tcPr>
            <w:tcW w:w="5716" w:type="dxa"/>
            <w:tcBorders>
              <w:top w:val="single" w:sz="18" w:space="0" w:color="auto"/>
              <w:bottom w:val="single" w:sz="18" w:space="0" w:color="auto"/>
            </w:tcBorders>
          </w:tcPr>
          <w:p w:rsidR="00F977FA" w:rsidRPr="00087967" w:rsidRDefault="00F82818" w:rsidP="00F977FA">
            <w:pPr>
              <w:spacing w:before="80" w:after="80"/>
              <w:rPr>
                <w:b/>
                <w:bCs/>
                <w:sz w:val="18"/>
              </w:rPr>
            </w:pPr>
            <w:r>
              <w:rPr>
                <w:b/>
                <w:bCs/>
                <w:sz w:val="18"/>
              </w:rPr>
              <w:t>De formule die het verband tussen lading, stroomsterkte en tijd uitdrukt kennen en kunnen toepassen in eenvoudige vraagstukken.</w:t>
            </w:r>
          </w:p>
        </w:tc>
        <w:tc>
          <w:tcPr>
            <w:tcW w:w="835" w:type="dxa"/>
            <w:tcBorders>
              <w:top w:val="single" w:sz="18" w:space="0" w:color="auto"/>
              <w:bottom w:val="single" w:sz="18" w:space="0" w:color="auto"/>
            </w:tcBorders>
          </w:tcPr>
          <w:p w:rsidR="00F977FA" w:rsidRPr="00087967" w:rsidRDefault="00F82818" w:rsidP="00F977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977FA" w:rsidRDefault="00F82818" w:rsidP="00F977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977FA" w:rsidRDefault="00F977FA" w:rsidP="00F977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977FA" w:rsidRDefault="00F977FA" w:rsidP="00F977FA">
            <w:pPr>
              <w:spacing w:before="80" w:after="80"/>
              <w:jc w:val="center"/>
              <w:rPr>
                <w:sz w:val="18"/>
              </w:rPr>
            </w:pPr>
          </w:p>
        </w:tc>
      </w:tr>
      <w:tr w:rsidR="00F977FA" w:rsidTr="0095142C">
        <w:trPr>
          <w:trHeight w:val="397"/>
        </w:trPr>
        <w:tc>
          <w:tcPr>
            <w:tcW w:w="839" w:type="dxa"/>
            <w:tcBorders>
              <w:top w:val="single" w:sz="18" w:space="0" w:color="auto"/>
              <w:bottom w:val="single" w:sz="4" w:space="0" w:color="auto"/>
            </w:tcBorders>
          </w:tcPr>
          <w:p w:rsidR="00F977FA" w:rsidRDefault="00F977FA" w:rsidP="00F977F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977FA" w:rsidRPr="006730AE" w:rsidRDefault="006730AE" w:rsidP="00F82818">
            <w:pPr>
              <w:tabs>
                <w:tab w:val="left" w:pos="226"/>
              </w:tabs>
              <w:spacing w:before="80" w:after="80"/>
              <w:rPr>
                <w:b/>
                <w:sz w:val="18"/>
              </w:rPr>
            </w:pPr>
            <m:oMathPara>
              <m:oMathParaPr>
                <m:jc m:val="left"/>
              </m:oMathParaPr>
              <m:oMath>
                <m:r>
                  <m:rPr>
                    <m:sty m:val="bi"/>
                  </m:rPr>
                  <w:rPr>
                    <w:rFonts w:ascii="Cambria Math" w:hAnsi="Cambria Math"/>
                    <w:sz w:val="18"/>
                  </w:rPr>
                  <m:t>Q=I.∆t</m:t>
                </m:r>
              </m:oMath>
            </m:oMathPara>
          </w:p>
          <w:p w:rsidR="00930875" w:rsidRPr="006730AE" w:rsidRDefault="00930875" w:rsidP="00930875">
            <w:pPr>
              <w:tabs>
                <w:tab w:val="left" w:pos="226"/>
              </w:tabs>
              <w:spacing w:before="80" w:after="80"/>
              <w:rPr>
                <w:b/>
                <w:sz w:val="18"/>
              </w:rPr>
            </w:pPr>
            <m:oMathPara>
              <m:oMathParaPr>
                <m:jc m:val="left"/>
              </m:oMathParaPr>
              <m:oMath>
                <m:r>
                  <m:rPr>
                    <m:sty m:val="bi"/>
                  </m:rPr>
                  <w:rPr>
                    <w:rFonts w:ascii="Cambria Math" w:hAnsi="Cambria Math"/>
                    <w:sz w:val="18"/>
                  </w:rPr>
                  <m:t>C=A.s</m:t>
                </m:r>
              </m:oMath>
            </m:oMathPara>
          </w:p>
        </w:tc>
        <w:tc>
          <w:tcPr>
            <w:tcW w:w="6949" w:type="dxa"/>
            <w:tcBorders>
              <w:top w:val="single" w:sz="18" w:space="0" w:color="auto"/>
              <w:left w:val="double" w:sz="4" w:space="0" w:color="auto"/>
              <w:bottom w:val="single" w:sz="4" w:space="0" w:color="auto"/>
            </w:tcBorders>
          </w:tcPr>
          <w:p w:rsidR="00F977FA" w:rsidRDefault="00F82818" w:rsidP="00F977FA">
            <w:pPr>
              <w:tabs>
                <w:tab w:val="right" w:pos="352"/>
                <w:tab w:val="right" w:pos="567"/>
              </w:tabs>
              <w:spacing w:before="80" w:after="80"/>
              <w:rPr>
                <w:sz w:val="18"/>
              </w:rPr>
            </w:pPr>
            <w:r>
              <w:rPr>
                <w:sz w:val="18"/>
              </w:rPr>
              <w:t>De lading van een elektron vermelden en eventueel het aantal elektronen laten berekenen dat per seconde voorbij een willekeurige plaats in een stroomkring loopt, als de stroomsterkte 1A bedraagt.</w:t>
            </w:r>
          </w:p>
        </w:tc>
        <w:tc>
          <w:tcPr>
            <w:tcW w:w="844" w:type="dxa"/>
            <w:tcBorders>
              <w:top w:val="single" w:sz="18" w:space="0" w:color="auto"/>
              <w:bottom w:val="single" w:sz="4" w:space="0" w:color="auto"/>
            </w:tcBorders>
          </w:tcPr>
          <w:p w:rsidR="00F977FA" w:rsidRDefault="00F977FA" w:rsidP="00F977FA">
            <w:pPr>
              <w:spacing w:before="80" w:after="80"/>
              <w:jc w:val="center"/>
              <w:rPr>
                <w:sz w:val="18"/>
              </w:rPr>
            </w:pPr>
          </w:p>
        </w:tc>
      </w:tr>
      <w:tr w:rsidR="006D3767" w:rsidTr="0095142C">
        <w:trPr>
          <w:trHeight w:val="397"/>
        </w:trPr>
        <w:tc>
          <w:tcPr>
            <w:tcW w:w="839" w:type="dxa"/>
            <w:tcBorders>
              <w:top w:val="single" w:sz="18" w:space="0" w:color="auto"/>
              <w:left w:val="single" w:sz="18" w:space="0" w:color="auto"/>
              <w:bottom w:val="single" w:sz="18" w:space="0" w:color="auto"/>
            </w:tcBorders>
          </w:tcPr>
          <w:p w:rsidR="006D3767" w:rsidRDefault="006D3767" w:rsidP="00A97D9D">
            <w:pPr>
              <w:pStyle w:val="NummerDoelstelling"/>
            </w:pPr>
          </w:p>
        </w:tc>
        <w:tc>
          <w:tcPr>
            <w:tcW w:w="5716" w:type="dxa"/>
            <w:tcBorders>
              <w:top w:val="single" w:sz="18" w:space="0" w:color="auto"/>
              <w:bottom w:val="single" w:sz="18" w:space="0" w:color="auto"/>
            </w:tcBorders>
          </w:tcPr>
          <w:p w:rsidR="006D3767" w:rsidRPr="00087967" w:rsidRDefault="00B50C9A" w:rsidP="001E256A">
            <w:pPr>
              <w:spacing w:before="80" w:after="80"/>
              <w:rPr>
                <w:b/>
                <w:bCs/>
                <w:sz w:val="18"/>
              </w:rPr>
            </w:pPr>
            <w:r>
              <w:rPr>
                <w:b/>
                <w:bCs/>
                <w:sz w:val="18"/>
              </w:rPr>
              <w:t>Herkennen, tekenen (en opbouwen) van eenvoudige serie- en parallelschakelingen.</w:t>
            </w:r>
          </w:p>
        </w:tc>
        <w:tc>
          <w:tcPr>
            <w:tcW w:w="835" w:type="dxa"/>
            <w:tcBorders>
              <w:top w:val="single" w:sz="18" w:space="0" w:color="auto"/>
              <w:bottom w:val="single" w:sz="18" w:space="0" w:color="auto"/>
            </w:tcBorders>
          </w:tcPr>
          <w:p w:rsidR="006D3767" w:rsidRPr="00087967" w:rsidRDefault="00B50C9A" w:rsidP="001E25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3767" w:rsidRDefault="00B50C9A" w:rsidP="001E25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3767" w:rsidRDefault="006D3767" w:rsidP="001E25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3767" w:rsidRDefault="006D3767" w:rsidP="001E256A">
            <w:pPr>
              <w:spacing w:before="80" w:after="80"/>
              <w:jc w:val="center"/>
              <w:rPr>
                <w:sz w:val="18"/>
              </w:rPr>
            </w:pPr>
          </w:p>
        </w:tc>
      </w:tr>
      <w:tr w:rsidR="006D3767" w:rsidTr="0095142C">
        <w:trPr>
          <w:trHeight w:val="397"/>
        </w:trPr>
        <w:tc>
          <w:tcPr>
            <w:tcW w:w="839" w:type="dxa"/>
            <w:tcBorders>
              <w:top w:val="single" w:sz="18" w:space="0" w:color="auto"/>
              <w:bottom w:val="single" w:sz="4" w:space="0" w:color="auto"/>
            </w:tcBorders>
          </w:tcPr>
          <w:p w:rsidR="006D3767" w:rsidRDefault="006D3767" w:rsidP="001E25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D3767" w:rsidRDefault="00B50C9A" w:rsidP="001E256A">
            <w:pPr>
              <w:tabs>
                <w:tab w:val="left" w:pos="226"/>
              </w:tabs>
              <w:spacing w:before="80" w:after="80"/>
              <w:rPr>
                <w:sz w:val="18"/>
              </w:rPr>
            </w:pPr>
            <w:r>
              <w:rPr>
                <w:sz w:val="18"/>
              </w:rPr>
              <w:t>Serieschakeling.</w:t>
            </w:r>
          </w:p>
          <w:p w:rsidR="00B50C9A" w:rsidRDefault="00D40617" w:rsidP="001E256A">
            <w:pPr>
              <w:tabs>
                <w:tab w:val="left" w:pos="226"/>
              </w:tabs>
              <w:spacing w:before="80" w:after="80"/>
              <w:rPr>
                <w:sz w:val="18"/>
              </w:rPr>
            </w:pPr>
            <w:r>
              <w:rPr>
                <w:sz w:val="18"/>
              </w:rPr>
              <w:t>Schema van een eenvoudige serie</w:t>
            </w:r>
            <w:r w:rsidR="00B50C9A">
              <w:rPr>
                <w:sz w:val="18"/>
              </w:rPr>
              <w:t xml:space="preserve">schakeling en </w:t>
            </w:r>
            <w:r>
              <w:rPr>
                <w:sz w:val="18"/>
              </w:rPr>
              <w:t xml:space="preserve">een eenvoudige </w:t>
            </w:r>
            <w:r w:rsidR="00B50C9A">
              <w:rPr>
                <w:sz w:val="18"/>
              </w:rPr>
              <w:t>parallelschakeling.</w:t>
            </w:r>
          </w:p>
        </w:tc>
        <w:tc>
          <w:tcPr>
            <w:tcW w:w="6949" w:type="dxa"/>
            <w:tcBorders>
              <w:top w:val="single" w:sz="18" w:space="0" w:color="auto"/>
              <w:left w:val="double" w:sz="4" w:space="0" w:color="auto"/>
              <w:bottom w:val="single" w:sz="4" w:space="0" w:color="auto"/>
            </w:tcBorders>
          </w:tcPr>
          <w:p w:rsidR="006D3767" w:rsidRDefault="00B50C9A" w:rsidP="0095142C">
            <w:pPr>
              <w:tabs>
                <w:tab w:val="right" w:pos="352"/>
                <w:tab w:val="right" w:pos="567"/>
              </w:tabs>
              <w:spacing w:before="80" w:after="80"/>
              <w:rPr>
                <w:sz w:val="18"/>
              </w:rPr>
            </w:pPr>
            <w:r w:rsidRPr="00B50C9A">
              <w:rPr>
                <w:i/>
                <w:sz w:val="18"/>
              </w:rPr>
              <w:t>Serieschakeling:</w:t>
            </w:r>
            <w:r w:rsidRPr="00B50C9A">
              <w:rPr>
                <w:i/>
                <w:sz w:val="18"/>
              </w:rPr>
              <w:br/>
            </w:r>
            <w:r w:rsidR="0095142C">
              <w:rPr>
                <w:sz w:val="18"/>
              </w:rPr>
              <w:t>Demonstreren door bijvoorbeeld een spanningsbron, een schakelaar en enkele lampjes in serie te schakelen.  Eventueel gekleurde snoeren gebruiken: rood voor het verbindingssnoer met de + pool, blauw voor dat met de - pool, en geel voor de andere verbindingssnoeren.</w:t>
            </w:r>
          </w:p>
          <w:p w:rsidR="0095142C" w:rsidRPr="0095142C" w:rsidRDefault="0095142C" w:rsidP="0095142C">
            <w:pPr>
              <w:tabs>
                <w:tab w:val="right" w:pos="352"/>
                <w:tab w:val="right" w:pos="567"/>
              </w:tabs>
              <w:spacing w:before="80" w:after="80"/>
              <w:rPr>
                <w:sz w:val="18"/>
              </w:rPr>
            </w:pPr>
            <w:r w:rsidRPr="0095142C">
              <w:rPr>
                <w:i/>
                <w:sz w:val="18"/>
              </w:rPr>
              <w:t>Parallelschakeling:</w:t>
            </w:r>
            <w:r w:rsidRPr="0095142C">
              <w:rPr>
                <w:i/>
                <w:sz w:val="18"/>
              </w:rPr>
              <w:br/>
            </w:r>
            <w:r>
              <w:rPr>
                <w:sz w:val="18"/>
              </w:rPr>
              <w:t>Demonstreren door bijvoorbeeld enkele lampjes in parallel te schakelen, met in de hoofdketen een stroombron, een schakelaar en een ampèremeter.</w:t>
            </w:r>
            <w:r>
              <w:rPr>
                <w:sz w:val="18"/>
              </w:rPr>
              <w:br/>
              <w:t>Ook hier gekleurde snoeren gebruiken.</w:t>
            </w:r>
            <w:r>
              <w:rPr>
                <w:sz w:val="18"/>
              </w:rPr>
              <w:br/>
              <w:t>Het verband leggen tussen de opstelling en het schema.</w:t>
            </w:r>
          </w:p>
        </w:tc>
        <w:tc>
          <w:tcPr>
            <w:tcW w:w="844" w:type="dxa"/>
            <w:tcBorders>
              <w:top w:val="single" w:sz="18" w:space="0" w:color="auto"/>
              <w:bottom w:val="single" w:sz="4" w:space="0" w:color="auto"/>
            </w:tcBorders>
          </w:tcPr>
          <w:p w:rsidR="006D3767" w:rsidRDefault="006D3767" w:rsidP="001E256A">
            <w:pPr>
              <w:spacing w:before="80" w:after="80"/>
              <w:jc w:val="center"/>
              <w:rPr>
                <w:sz w:val="18"/>
              </w:rPr>
            </w:pPr>
          </w:p>
        </w:tc>
      </w:tr>
    </w:tbl>
    <w:p w:rsidR="00C66231" w:rsidRDefault="00C66231">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66231" w:rsidTr="00C66231">
        <w:trPr>
          <w:trHeight w:val="397"/>
        </w:trPr>
        <w:tc>
          <w:tcPr>
            <w:tcW w:w="839"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rPr>
                <w:sz w:val="18"/>
              </w:rPr>
            </w:pPr>
            <w:r>
              <w:rPr>
                <w:sz w:val="18"/>
              </w:rPr>
              <w:lastRenderedPageBreak/>
              <w:t>Nr.</w:t>
            </w:r>
          </w:p>
        </w:tc>
        <w:tc>
          <w:tcPr>
            <w:tcW w:w="5716"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Leerplandoelstelling en leerinhoud</w:t>
            </w:r>
          </w:p>
        </w:tc>
        <w:tc>
          <w:tcPr>
            <w:tcW w:w="835"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Code</w:t>
            </w:r>
          </w:p>
        </w:tc>
        <w:tc>
          <w:tcPr>
            <w:tcW w:w="835" w:type="dxa"/>
            <w:tcBorders>
              <w:top w:val="single" w:sz="4" w:space="0" w:color="auto"/>
              <w:left w:val="single" w:sz="4" w:space="0" w:color="auto"/>
              <w:bottom w:val="single" w:sz="4" w:space="0" w:color="auto"/>
              <w:right w:val="double" w:sz="4" w:space="0" w:color="auto"/>
            </w:tcBorders>
            <w:vAlign w:val="center"/>
          </w:tcPr>
          <w:p w:rsidR="00C66231" w:rsidRDefault="00C66231" w:rsidP="008E078B">
            <w:pPr>
              <w:spacing w:before="80" w:after="80"/>
              <w:jc w:val="center"/>
              <w:rPr>
                <w:sz w:val="18"/>
              </w:rPr>
            </w:pPr>
            <w:r>
              <w:rPr>
                <w:sz w:val="18"/>
              </w:rPr>
              <w:t>B/U</w:t>
            </w:r>
          </w:p>
        </w:tc>
        <w:tc>
          <w:tcPr>
            <w:tcW w:w="6949" w:type="dxa"/>
            <w:tcBorders>
              <w:top w:val="single" w:sz="4" w:space="0" w:color="auto"/>
              <w:left w:val="doub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Link</w:t>
            </w:r>
          </w:p>
        </w:tc>
      </w:tr>
      <w:tr w:rsidR="00F977FA" w:rsidTr="00C66231">
        <w:trPr>
          <w:trHeight w:val="397"/>
        </w:trPr>
        <w:tc>
          <w:tcPr>
            <w:tcW w:w="839" w:type="dxa"/>
            <w:tcBorders>
              <w:top w:val="single" w:sz="18" w:space="0" w:color="auto"/>
              <w:left w:val="single" w:sz="18" w:space="0" w:color="auto"/>
              <w:bottom w:val="single" w:sz="18" w:space="0" w:color="auto"/>
            </w:tcBorders>
          </w:tcPr>
          <w:p w:rsidR="00F977FA" w:rsidRDefault="00F977FA" w:rsidP="00A97D9D">
            <w:pPr>
              <w:pStyle w:val="NummerDoelstelling"/>
            </w:pPr>
          </w:p>
        </w:tc>
        <w:tc>
          <w:tcPr>
            <w:tcW w:w="5716" w:type="dxa"/>
            <w:tcBorders>
              <w:top w:val="single" w:sz="18" w:space="0" w:color="auto"/>
              <w:bottom w:val="single" w:sz="18" w:space="0" w:color="auto"/>
            </w:tcBorders>
          </w:tcPr>
          <w:p w:rsidR="00F977FA" w:rsidRDefault="0095142C" w:rsidP="00F977FA">
            <w:pPr>
              <w:spacing w:before="80" w:after="80"/>
              <w:rPr>
                <w:b/>
                <w:bCs/>
                <w:sz w:val="18"/>
              </w:rPr>
            </w:pPr>
            <w:r>
              <w:rPr>
                <w:b/>
                <w:bCs/>
                <w:sz w:val="18"/>
              </w:rPr>
              <w:t>De stroom- en spanningsregels kennen bij serie- en parallelschakelingen en kunnen toepassen in eenvoudige oefeningen.</w:t>
            </w:r>
          </w:p>
        </w:tc>
        <w:tc>
          <w:tcPr>
            <w:tcW w:w="835" w:type="dxa"/>
            <w:tcBorders>
              <w:top w:val="single" w:sz="18" w:space="0" w:color="auto"/>
              <w:bottom w:val="single" w:sz="18" w:space="0" w:color="auto"/>
            </w:tcBorders>
          </w:tcPr>
          <w:p w:rsidR="00F977FA" w:rsidRDefault="0095142C" w:rsidP="00F977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977FA" w:rsidRDefault="0095142C" w:rsidP="00F977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977FA" w:rsidRDefault="00F977FA" w:rsidP="00F977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977FA" w:rsidRDefault="00F977FA" w:rsidP="00F977FA">
            <w:pPr>
              <w:spacing w:before="80" w:after="80"/>
              <w:jc w:val="center"/>
              <w:rPr>
                <w:sz w:val="18"/>
              </w:rPr>
            </w:pPr>
          </w:p>
        </w:tc>
      </w:tr>
      <w:tr w:rsidR="00C049F1" w:rsidTr="00C66231">
        <w:trPr>
          <w:trHeight w:val="397"/>
        </w:trPr>
        <w:tc>
          <w:tcPr>
            <w:tcW w:w="839" w:type="dxa"/>
            <w:tcBorders>
              <w:top w:val="single" w:sz="18" w:space="0" w:color="auto"/>
              <w:bottom w:val="single" w:sz="4" w:space="0" w:color="auto"/>
            </w:tcBorders>
          </w:tcPr>
          <w:p w:rsidR="00C049F1" w:rsidRDefault="00C049F1" w:rsidP="00C049F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D6324" w:rsidRDefault="001D6324" w:rsidP="00C049F1">
            <w:pPr>
              <w:tabs>
                <w:tab w:val="left" w:pos="226"/>
              </w:tabs>
              <w:spacing w:before="80" w:after="80"/>
              <w:rPr>
                <w:sz w:val="18"/>
              </w:rPr>
            </w:pPr>
            <w:r>
              <w:rPr>
                <w:sz w:val="18"/>
              </w:rPr>
              <w:t>E</w:t>
            </w:r>
            <w:r w:rsidRPr="001D6324">
              <w:rPr>
                <w:sz w:val="18"/>
              </w:rPr>
              <w:t>igenschappen van stroomsterkte en spanning bi</w:t>
            </w:r>
            <w:r>
              <w:rPr>
                <w:sz w:val="18"/>
              </w:rPr>
              <w:t>j serie-en parallelschakeling.</w:t>
            </w:r>
          </w:p>
        </w:tc>
        <w:tc>
          <w:tcPr>
            <w:tcW w:w="6949" w:type="dxa"/>
            <w:tcBorders>
              <w:top w:val="single" w:sz="18" w:space="0" w:color="auto"/>
              <w:left w:val="double" w:sz="4" w:space="0" w:color="auto"/>
              <w:bottom w:val="single" w:sz="4" w:space="0" w:color="auto"/>
            </w:tcBorders>
          </w:tcPr>
          <w:p w:rsidR="00C049F1" w:rsidRDefault="0095142C" w:rsidP="00C049F1">
            <w:pPr>
              <w:tabs>
                <w:tab w:val="right" w:pos="352"/>
                <w:tab w:val="right" w:pos="567"/>
              </w:tabs>
              <w:spacing w:before="80" w:after="80"/>
              <w:rPr>
                <w:sz w:val="18"/>
              </w:rPr>
            </w:pPr>
            <w:r>
              <w:rPr>
                <w:sz w:val="18"/>
              </w:rPr>
              <w:t>Eventueel vergelijken met een waterstroom of met voertuigen op een autosnelweg: het water of de auto’s kunnen als de elektronen in de stroomkring slechts één weg volgen.</w:t>
            </w:r>
          </w:p>
          <w:p w:rsidR="0095142C" w:rsidRDefault="0095142C" w:rsidP="00C049F1">
            <w:pPr>
              <w:tabs>
                <w:tab w:val="right" w:pos="352"/>
                <w:tab w:val="right" w:pos="567"/>
              </w:tabs>
              <w:spacing w:before="80" w:after="80"/>
              <w:rPr>
                <w:sz w:val="18"/>
              </w:rPr>
            </w:pPr>
            <w:r>
              <w:rPr>
                <w:sz w:val="18"/>
              </w:rPr>
              <w:t>Experimenteel aantonen.  Eventueel vergelijken met een waterloop of een autoweg die zich splitst.</w:t>
            </w:r>
          </w:p>
        </w:tc>
        <w:tc>
          <w:tcPr>
            <w:tcW w:w="844" w:type="dxa"/>
            <w:tcBorders>
              <w:top w:val="single" w:sz="18" w:space="0" w:color="auto"/>
              <w:bottom w:val="single" w:sz="4" w:space="0" w:color="auto"/>
            </w:tcBorders>
          </w:tcPr>
          <w:p w:rsidR="00C049F1" w:rsidRDefault="00C049F1" w:rsidP="00C049F1">
            <w:pPr>
              <w:spacing w:before="80" w:after="80"/>
              <w:jc w:val="center"/>
              <w:rPr>
                <w:sz w:val="18"/>
              </w:rPr>
            </w:pPr>
          </w:p>
        </w:tc>
      </w:tr>
      <w:tr w:rsidR="006D3767" w:rsidTr="000B2B46">
        <w:trPr>
          <w:trHeight w:val="397"/>
        </w:trPr>
        <w:tc>
          <w:tcPr>
            <w:tcW w:w="839" w:type="dxa"/>
            <w:tcBorders>
              <w:top w:val="single" w:sz="18" w:space="0" w:color="auto"/>
              <w:left w:val="single" w:sz="18" w:space="0" w:color="auto"/>
              <w:bottom w:val="single" w:sz="18" w:space="0" w:color="auto"/>
            </w:tcBorders>
          </w:tcPr>
          <w:p w:rsidR="006D3767" w:rsidRDefault="006D3767" w:rsidP="00A97D9D">
            <w:pPr>
              <w:pStyle w:val="NummerDoelstelling"/>
            </w:pPr>
          </w:p>
        </w:tc>
        <w:tc>
          <w:tcPr>
            <w:tcW w:w="5716" w:type="dxa"/>
            <w:tcBorders>
              <w:top w:val="single" w:sz="18" w:space="0" w:color="auto"/>
              <w:bottom w:val="single" w:sz="18" w:space="0" w:color="auto"/>
            </w:tcBorders>
          </w:tcPr>
          <w:p w:rsidR="006D3767" w:rsidRPr="00087967" w:rsidRDefault="006D3767" w:rsidP="001E256A">
            <w:pPr>
              <w:spacing w:before="80" w:after="80"/>
              <w:rPr>
                <w:b/>
                <w:bCs/>
                <w:sz w:val="18"/>
              </w:rPr>
            </w:pPr>
            <w:r>
              <w:rPr>
                <w:b/>
                <w:bCs/>
                <w:sz w:val="18"/>
              </w:rPr>
              <w:t>Het verband tussen vermogen en stroomsterkte kennen.</w:t>
            </w:r>
          </w:p>
        </w:tc>
        <w:tc>
          <w:tcPr>
            <w:tcW w:w="835" w:type="dxa"/>
            <w:tcBorders>
              <w:top w:val="single" w:sz="18" w:space="0" w:color="auto"/>
              <w:bottom w:val="single" w:sz="18" w:space="0" w:color="auto"/>
            </w:tcBorders>
          </w:tcPr>
          <w:p w:rsidR="006D3767" w:rsidRPr="00087967" w:rsidRDefault="006D3767" w:rsidP="001E25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3767" w:rsidRDefault="006D3767" w:rsidP="001E25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3767" w:rsidRDefault="006D3767" w:rsidP="001E25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3767" w:rsidRDefault="006D3767" w:rsidP="001E256A">
            <w:pPr>
              <w:spacing w:before="80" w:after="80"/>
              <w:jc w:val="center"/>
              <w:rPr>
                <w:sz w:val="18"/>
              </w:rPr>
            </w:pPr>
          </w:p>
        </w:tc>
      </w:tr>
      <w:tr w:rsidR="006D3767" w:rsidTr="000B2B46">
        <w:trPr>
          <w:trHeight w:val="397"/>
        </w:trPr>
        <w:tc>
          <w:tcPr>
            <w:tcW w:w="839" w:type="dxa"/>
            <w:tcBorders>
              <w:top w:val="single" w:sz="18" w:space="0" w:color="auto"/>
              <w:bottom w:val="single" w:sz="2" w:space="0" w:color="auto"/>
            </w:tcBorders>
          </w:tcPr>
          <w:p w:rsidR="006D3767" w:rsidRDefault="006D3767" w:rsidP="001E256A">
            <w:pPr>
              <w:spacing w:before="80" w:after="80"/>
              <w:rPr>
                <w:sz w:val="18"/>
              </w:rPr>
            </w:pPr>
          </w:p>
        </w:tc>
        <w:tc>
          <w:tcPr>
            <w:tcW w:w="7386" w:type="dxa"/>
            <w:gridSpan w:val="3"/>
            <w:tcBorders>
              <w:top w:val="single" w:sz="18" w:space="0" w:color="auto"/>
              <w:bottom w:val="single" w:sz="2" w:space="0" w:color="auto"/>
              <w:right w:val="double" w:sz="4" w:space="0" w:color="auto"/>
            </w:tcBorders>
          </w:tcPr>
          <w:p w:rsidR="006D3767" w:rsidRDefault="006D3767" w:rsidP="001E256A">
            <w:pPr>
              <w:tabs>
                <w:tab w:val="left" w:pos="226"/>
              </w:tabs>
              <w:spacing w:before="80" w:after="80"/>
              <w:rPr>
                <w:sz w:val="18"/>
              </w:rPr>
            </w:pPr>
            <w:r>
              <w:rPr>
                <w:sz w:val="18"/>
              </w:rPr>
              <w:t>Spanning of potentiaalverschil.</w:t>
            </w:r>
          </w:p>
          <w:p w:rsidR="006D3767" w:rsidRDefault="006D3767" w:rsidP="001E256A">
            <w:pPr>
              <w:tabs>
                <w:tab w:val="left" w:pos="226"/>
              </w:tabs>
              <w:spacing w:before="80" w:after="80"/>
              <w:rPr>
                <w:sz w:val="18"/>
              </w:rPr>
            </w:pPr>
            <w:r>
              <w:rPr>
                <w:sz w:val="18"/>
              </w:rPr>
              <w:t>Verband tussen het vermogen en de stroomsterkte:</w:t>
            </w:r>
          </w:p>
          <w:p w:rsidR="006D3767" w:rsidRPr="006730AE" w:rsidRDefault="006730AE" w:rsidP="001E256A">
            <w:pPr>
              <w:tabs>
                <w:tab w:val="left" w:pos="226"/>
              </w:tabs>
              <w:spacing w:before="80" w:after="80"/>
              <w:rPr>
                <w:b/>
                <w:sz w:val="18"/>
              </w:rPr>
            </w:pPr>
            <m:oMathPara>
              <m:oMathParaPr>
                <m:jc m:val="left"/>
              </m:oMathParaPr>
              <m:oMath>
                <m:r>
                  <m:rPr>
                    <m:sty m:val="bi"/>
                  </m:rPr>
                  <w:rPr>
                    <w:rFonts w:ascii="Cambria Math" w:hAnsi="Cambria Math"/>
                    <w:sz w:val="18"/>
                  </w:rPr>
                  <m:t>P ~ I</m:t>
                </m:r>
              </m:oMath>
            </m:oMathPara>
          </w:p>
          <w:p w:rsidR="006D3767" w:rsidRDefault="006D3767" w:rsidP="001E256A">
            <w:pPr>
              <w:tabs>
                <w:tab w:val="left" w:pos="226"/>
              </w:tabs>
              <w:spacing w:before="80" w:after="80"/>
              <w:rPr>
                <w:sz w:val="18"/>
              </w:rPr>
            </w:pPr>
            <w:r>
              <w:rPr>
                <w:sz w:val="18"/>
              </w:rPr>
              <w:t>of:</w:t>
            </w:r>
          </w:p>
          <w:p w:rsidR="006D3767" w:rsidRPr="006730AE" w:rsidRDefault="00344258" w:rsidP="001E256A">
            <w:pPr>
              <w:tabs>
                <w:tab w:val="left" w:pos="226"/>
              </w:tabs>
              <w:spacing w:before="80" w:after="80"/>
              <w:rPr>
                <w:b/>
                <w:sz w:val="18"/>
              </w:rPr>
            </w:pPr>
            <m:oMathPara>
              <m:oMathParaPr>
                <m:jc m:val="left"/>
              </m:oMathParaPr>
              <m:oMath>
                <m:f>
                  <m:fPr>
                    <m:ctrlPr>
                      <w:rPr>
                        <w:rFonts w:ascii="Cambria Math" w:hAnsi="Cambria Math"/>
                        <w:b/>
                        <w:i/>
                        <w:sz w:val="18"/>
                      </w:rPr>
                    </m:ctrlPr>
                  </m:fPr>
                  <m:num>
                    <m:r>
                      <m:rPr>
                        <m:sty m:val="bi"/>
                      </m:rPr>
                      <w:rPr>
                        <w:rFonts w:ascii="Cambria Math" w:hAnsi="Cambria Math"/>
                        <w:sz w:val="18"/>
                      </w:rPr>
                      <m:t>P</m:t>
                    </m:r>
                  </m:num>
                  <m:den>
                    <m:r>
                      <m:rPr>
                        <m:sty m:val="bi"/>
                      </m:rPr>
                      <w:rPr>
                        <w:rFonts w:ascii="Cambria Math" w:hAnsi="Cambria Math"/>
                        <w:sz w:val="18"/>
                      </w:rPr>
                      <m:t>I</m:t>
                    </m:r>
                  </m:den>
                </m:f>
                <m:r>
                  <m:rPr>
                    <m:sty m:val="bi"/>
                  </m:rPr>
                  <w:rPr>
                    <w:rFonts w:ascii="Cambria Math" w:hAnsi="Cambria Math"/>
                    <w:sz w:val="18"/>
                  </w:rPr>
                  <m:t>=U=constant</m:t>
                </m:r>
              </m:oMath>
            </m:oMathPara>
          </w:p>
        </w:tc>
        <w:tc>
          <w:tcPr>
            <w:tcW w:w="6949" w:type="dxa"/>
            <w:tcBorders>
              <w:top w:val="single" w:sz="18" w:space="0" w:color="auto"/>
              <w:left w:val="double" w:sz="4" w:space="0" w:color="auto"/>
              <w:bottom w:val="single" w:sz="2" w:space="0" w:color="auto"/>
            </w:tcBorders>
          </w:tcPr>
          <w:p w:rsidR="006D3767" w:rsidRDefault="006D3767" w:rsidP="001E256A">
            <w:pPr>
              <w:tabs>
                <w:tab w:val="right" w:pos="352"/>
                <w:tab w:val="right" w:pos="567"/>
              </w:tabs>
              <w:spacing w:before="80" w:after="80"/>
              <w:rPr>
                <w:sz w:val="18"/>
              </w:rPr>
            </w:pPr>
            <w:r>
              <w:rPr>
                <w:sz w:val="18"/>
              </w:rPr>
              <w:t>Bijvoorbeeld experimenteel aantonen dat indien er in plaats van één lampje, twee of drie identieke lampjes parallel geschakeld worden, de stroomsterkte in de keten in dezelfde mate toeneemt (spanningsbron met kleine inwendige weerstand gebruiken).</w:t>
            </w:r>
          </w:p>
          <w:p w:rsidR="006D3767" w:rsidRDefault="006D3767" w:rsidP="001E256A">
            <w:pPr>
              <w:tabs>
                <w:tab w:val="right" w:pos="352"/>
                <w:tab w:val="right" w:pos="567"/>
              </w:tabs>
              <w:spacing w:before="80" w:after="80"/>
              <w:rPr>
                <w:sz w:val="18"/>
              </w:rPr>
            </w:pPr>
            <w:r>
              <w:rPr>
                <w:sz w:val="18"/>
              </w:rPr>
              <w:t>Het schema van verschillende opstellingen laten tekenen en in verband brengen met de meetresultaten.</w:t>
            </w:r>
          </w:p>
        </w:tc>
        <w:tc>
          <w:tcPr>
            <w:tcW w:w="844" w:type="dxa"/>
            <w:tcBorders>
              <w:top w:val="single" w:sz="18" w:space="0" w:color="auto"/>
              <w:bottom w:val="single" w:sz="2" w:space="0" w:color="auto"/>
            </w:tcBorders>
          </w:tcPr>
          <w:p w:rsidR="006D3767" w:rsidRDefault="006D3767" w:rsidP="001E256A">
            <w:pPr>
              <w:spacing w:before="80" w:after="80"/>
              <w:jc w:val="center"/>
              <w:rPr>
                <w:sz w:val="18"/>
              </w:rPr>
            </w:pPr>
          </w:p>
        </w:tc>
      </w:tr>
      <w:tr w:rsidR="000B2B46" w:rsidTr="000B2B46">
        <w:trPr>
          <w:trHeight w:val="397"/>
        </w:trPr>
        <w:tc>
          <w:tcPr>
            <w:tcW w:w="839" w:type="dxa"/>
            <w:tcBorders>
              <w:top w:val="single" w:sz="18" w:space="0" w:color="auto"/>
              <w:left w:val="single" w:sz="18" w:space="0" w:color="auto"/>
              <w:bottom w:val="single" w:sz="18" w:space="0" w:color="auto"/>
            </w:tcBorders>
          </w:tcPr>
          <w:p w:rsidR="000B2B46" w:rsidRDefault="000B2B46" w:rsidP="008E078B">
            <w:pPr>
              <w:pStyle w:val="NummerDoelstelling"/>
            </w:pPr>
          </w:p>
        </w:tc>
        <w:tc>
          <w:tcPr>
            <w:tcW w:w="5716" w:type="dxa"/>
            <w:tcBorders>
              <w:top w:val="single" w:sz="18" w:space="0" w:color="auto"/>
              <w:bottom w:val="single" w:sz="18" w:space="0" w:color="auto"/>
            </w:tcBorders>
          </w:tcPr>
          <w:p w:rsidR="000B2B46" w:rsidRPr="00087967" w:rsidRDefault="000B2B46" w:rsidP="008E078B">
            <w:pPr>
              <w:spacing w:before="80" w:after="80"/>
              <w:rPr>
                <w:b/>
                <w:bCs/>
                <w:sz w:val="18"/>
              </w:rPr>
            </w:pPr>
            <w:r>
              <w:rPr>
                <w:b/>
                <w:bCs/>
                <w:sz w:val="18"/>
              </w:rPr>
              <w:t>De formule van vermogen kennen en kunnen toepassen in eenvoudige vraagstukken.</w:t>
            </w:r>
          </w:p>
        </w:tc>
        <w:tc>
          <w:tcPr>
            <w:tcW w:w="835" w:type="dxa"/>
            <w:tcBorders>
              <w:top w:val="single" w:sz="18" w:space="0" w:color="auto"/>
              <w:bottom w:val="single" w:sz="18" w:space="0" w:color="auto"/>
            </w:tcBorders>
          </w:tcPr>
          <w:p w:rsidR="000B2B46" w:rsidRPr="00087967" w:rsidRDefault="000B2B46" w:rsidP="008E078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B2B46" w:rsidRDefault="000B2B46" w:rsidP="008E078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B2B46" w:rsidRDefault="000B2B46" w:rsidP="008E078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B2B46" w:rsidRDefault="000B2B46" w:rsidP="008E078B">
            <w:pPr>
              <w:spacing w:before="80" w:after="80"/>
              <w:jc w:val="center"/>
              <w:rPr>
                <w:sz w:val="18"/>
              </w:rPr>
            </w:pPr>
          </w:p>
        </w:tc>
      </w:tr>
      <w:tr w:rsidR="000B2B46" w:rsidTr="000B2B46">
        <w:trPr>
          <w:trHeight w:val="397"/>
        </w:trPr>
        <w:tc>
          <w:tcPr>
            <w:tcW w:w="839" w:type="dxa"/>
            <w:tcBorders>
              <w:top w:val="single" w:sz="18" w:space="0" w:color="auto"/>
              <w:bottom w:val="single" w:sz="2" w:space="0" w:color="auto"/>
            </w:tcBorders>
          </w:tcPr>
          <w:p w:rsidR="000B2B46" w:rsidRDefault="000B2B46" w:rsidP="008E078B">
            <w:pPr>
              <w:spacing w:before="80" w:after="80"/>
              <w:rPr>
                <w:sz w:val="18"/>
              </w:rPr>
            </w:pPr>
          </w:p>
        </w:tc>
        <w:tc>
          <w:tcPr>
            <w:tcW w:w="7386" w:type="dxa"/>
            <w:gridSpan w:val="3"/>
            <w:tcBorders>
              <w:top w:val="single" w:sz="18" w:space="0" w:color="auto"/>
              <w:bottom w:val="single" w:sz="2" w:space="0" w:color="auto"/>
              <w:right w:val="double" w:sz="4" w:space="0" w:color="auto"/>
            </w:tcBorders>
          </w:tcPr>
          <w:p w:rsidR="000B2B46" w:rsidRPr="00B87988" w:rsidRDefault="00B87988" w:rsidP="00B87988">
            <w:pPr>
              <w:tabs>
                <w:tab w:val="left" w:pos="226"/>
              </w:tabs>
              <w:spacing w:before="80" w:after="80"/>
              <w:rPr>
                <w:b/>
                <w:sz w:val="18"/>
              </w:rPr>
            </w:pPr>
            <m:oMath>
              <m:r>
                <m:rPr>
                  <m:sty m:val="bi"/>
                </m:rPr>
                <w:rPr>
                  <w:rFonts w:ascii="Cambria Math" w:hAnsi="Cambria Math"/>
                  <w:sz w:val="18"/>
                </w:rPr>
                <m:t>P=U.I</m:t>
              </m:r>
            </m:oMath>
            <w:r>
              <w:rPr>
                <w:b/>
                <w:sz w:val="18"/>
              </w:rPr>
              <w:t xml:space="preserve"> </w:t>
            </w:r>
          </w:p>
          <w:p w:rsidR="00B87988" w:rsidRDefault="00B87988" w:rsidP="00B87988">
            <w:pPr>
              <w:tabs>
                <w:tab w:val="left" w:pos="226"/>
              </w:tabs>
              <w:spacing w:before="80" w:after="80"/>
              <w:rPr>
                <w:sz w:val="18"/>
              </w:rPr>
            </w:pPr>
            <w:r>
              <w:rPr>
                <w:sz w:val="18"/>
              </w:rPr>
              <w:t>Definitie van spanning of potentiaalverschil.</w:t>
            </w:r>
          </w:p>
          <w:p w:rsidR="00B87988" w:rsidRPr="00B87988" w:rsidRDefault="00B87988" w:rsidP="00B87988">
            <w:pPr>
              <w:tabs>
                <w:tab w:val="left" w:pos="226"/>
              </w:tabs>
              <w:spacing w:before="80" w:after="80"/>
              <w:rPr>
                <w:sz w:val="18"/>
              </w:rPr>
            </w:pPr>
            <w:r>
              <w:rPr>
                <w:sz w:val="18"/>
              </w:rPr>
              <w:t>SI-eenheden.</w:t>
            </w:r>
          </w:p>
        </w:tc>
        <w:tc>
          <w:tcPr>
            <w:tcW w:w="6949" w:type="dxa"/>
            <w:tcBorders>
              <w:top w:val="single" w:sz="18" w:space="0" w:color="auto"/>
              <w:left w:val="double" w:sz="4" w:space="0" w:color="auto"/>
              <w:bottom w:val="single" w:sz="2" w:space="0" w:color="auto"/>
            </w:tcBorders>
          </w:tcPr>
          <w:p w:rsidR="000B2B46" w:rsidRDefault="00B87988" w:rsidP="00B87988">
            <w:pPr>
              <w:tabs>
                <w:tab w:val="right" w:pos="352"/>
                <w:tab w:val="right" w:pos="567"/>
              </w:tabs>
              <w:spacing w:before="80" w:after="80"/>
              <w:rPr>
                <w:sz w:val="18"/>
              </w:rPr>
            </w:pPr>
            <w:r>
              <w:rPr>
                <w:sz w:val="18"/>
              </w:rPr>
              <w:t>Aantonen dat  om in een stroomkring met regelbare stroombron, één, twee, drie … identieke lampjes in serie te laten branden bij eenzelfde stroomsterkte, de stroombron in dezelfde mate meer vermogen moet leveren.</w:t>
            </w:r>
          </w:p>
          <w:p w:rsidR="00B87988" w:rsidRDefault="00B87988" w:rsidP="00B87988">
            <w:pPr>
              <w:tabs>
                <w:tab w:val="right" w:pos="352"/>
                <w:tab w:val="right" w:pos="567"/>
              </w:tabs>
              <w:spacing w:before="80" w:after="80"/>
              <w:rPr>
                <w:sz w:val="18"/>
              </w:rPr>
            </w:pPr>
            <w:r>
              <w:rPr>
                <w:sz w:val="18"/>
              </w:rPr>
              <w:t>Het schema van de opstellingen laten tekenen en in verband brengen met de meetresultaten.  Leer de leerlingen inzien dat spanning de constante verhouding tussen vermogen en stroomsterkte is en dat vermogen en stroomsterkte recht even</w:t>
            </w:r>
            <w:r w:rsidR="003D5C49">
              <w:rPr>
                <w:sz w:val="18"/>
              </w:rPr>
              <w:t>redig zijn.</w:t>
            </w:r>
          </w:p>
        </w:tc>
        <w:tc>
          <w:tcPr>
            <w:tcW w:w="844" w:type="dxa"/>
            <w:tcBorders>
              <w:top w:val="single" w:sz="18" w:space="0" w:color="auto"/>
              <w:bottom w:val="single" w:sz="2" w:space="0" w:color="auto"/>
            </w:tcBorders>
          </w:tcPr>
          <w:p w:rsidR="000B2B46" w:rsidRDefault="000B2B46" w:rsidP="008E078B">
            <w:pPr>
              <w:spacing w:before="80" w:after="80"/>
              <w:jc w:val="center"/>
              <w:rPr>
                <w:sz w:val="18"/>
              </w:rPr>
            </w:pPr>
          </w:p>
        </w:tc>
      </w:tr>
      <w:tr w:rsidR="006D3767" w:rsidTr="000B2B46">
        <w:trPr>
          <w:trHeight w:val="397"/>
        </w:trPr>
        <w:tc>
          <w:tcPr>
            <w:tcW w:w="839" w:type="dxa"/>
            <w:tcBorders>
              <w:top w:val="single" w:sz="18" w:space="0" w:color="auto"/>
              <w:left w:val="single" w:sz="18" w:space="0" w:color="auto"/>
              <w:bottom w:val="single" w:sz="18" w:space="0" w:color="auto"/>
            </w:tcBorders>
          </w:tcPr>
          <w:p w:rsidR="006D3767" w:rsidRDefault="006D3767" w:rsidP="00A97D9D">
            <w:pPr>
              <w:pStyle w:val="NummerDoelstelling"/>
            </w:pPr>
          </w:p>
        </w:tc>
        <w:tc>
          <w:tcPr>
            <w:tcW w:w="5716" w:type="dxa"/>
            <w:tcBorders>
              <w:top w:val="single" w:sz="18" w:space="0" w:color="auto"/>
              <w:bottom w:val="single" w:sz="18" w:space="0" w:color="auto"/>
            </w:tcBorders>
          </w:tcPr>
          <w:p w:rsidR="006D3767" w:rsidRPr="00087967" w:rsidRDefault="006D3767" w:rsidP="003D5C49">
            <w:pPr>
              <w:spacing w:before="80" w:after="80"/>
              <w:rPr>
                <w:b/>
                <w:bCs/>
                <w:sz w:val="18"/>
              </w:rPr>
            </w:pPr>
            <w:r>
              <w:rPr>
                <w:b/>
                <w:bCs/>
                <w:sz w:val="18"/>
              </w:rPr>
              <w:t xml:space="preserve">Het verband tussen spanning, </w:t>
            </w:r>
            <w:r w:rsidR="003D5C49">
              <w:rPr>
                <w:b/>
                <w:bCs/>
                <w:sz w:val="18"/>
              </w:rPr>
              <w:t>energie en lading inzien en de formule kunnen gebruiken in oefeningen.</w:t>
            </w:r>
          </w:p>
        </w:tc>
        <w:tc>
          <w:tcPr>
            <w:tcW w:w="835" w:type="dxa"/>
            <w:tcBorders>
              <w:top w:val="single" w:sz="18" w:space="0" w:color="auto"/>
              <w:bottom w:val="single" w:sz="18" w:space="0" w:color="auto"/>
            </w:tcBorders>
          </w:tcPr>
          <w:p w:rsidR="006D3767" w:rsidRPr="00087967" w:rsidRDefault="006D3767" w:rsidP="001E25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3767" w:rsidRDefault="006D3767" w:rsidP="001E25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3767" w:rsidRDefault="006D3767" w:rsidP="001E25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3767" w:rsidRDefault="006D3767" w:rsidP="001E256A">
            <w:pPr>
              <w:spacing w:before="80" w:after="80"/>
              <w:jc w:val="center"/>
              <w:rPr>
                <w:sz w:val="18"/>
              </w:rPr>
            </w:pPr>
          </w:p>
        </w:tc>
      </w:tr>
      <w:tr w:rsidR="006D3767" w:rsidTr="000B2B46">
        <w:trPr>
          <w:trHeight w:val="397"/>
        </w:trPr>
        <w:tc>
          <w:tcPr>
            <w:tcW w:w="839" w:type="dxa"/>
            <w:tcBorders>
              <w:top w:val="single" w:sz="18" w:space="0" w:color="auto"/>
              <w:bottom w:val="single" w:sz="4" w:space="0" w:color="auto"/>
            </w:tcBorders>
          </w:tcPr>
          <w:p w:rsidR="006D3767" w:rsidRDefault="006D3767" w:rsidP="001E25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D3767" w:rsidRPr="006730AE" w:rsidRDefault="006730AE" w:rsidP="000B2B46">
            <w:pPr>
              <w:tabs>
                <w:tab w:val="left" w:pos="226"/>
              </w:tabs>
              <w:spacing w:before="80" w:after="80"/>
              <w:rPr>
                <w:b/>
                <w:sz w:val="18"/>
              </w:rPr>
            </w:pPr>
            <m:oMathPara>
              <m:oMathParaPr>
                <m:jc m:val="left"/>
              </m:oMathParaPr>
              <m:oMath>
                <m:r>
                  <m:rPr>
                    <m:sty m:val="bi"/>
                  </m:rPr>
                  <w:rPr>
                    <w:rFonts w:ascii="Cambria Math" w:hAnsi="Cambria Math"/>
                    <w:sz w:val="18"/>
                  </w:rPr>
                  <m:t xml:space="preserve">U= </m:t>
                </m:r>
                <m:f>
                  <m:fPr>
                    <m:ctrlPr>
                      <w:rPr>
                        <w:rFonts w:ascii="Cambria Math" w:hAnsi="Cambria Math"/>
                        <w:b/>
                        <w:i/>
                        <w:sz w:val="18"/>
                      </w:rPr>
                    </m:ctrlPr>
                  </m:fPr>
                  <m:num>
                    <m:r>
                      <m:rPr>
                        <m:sty m:val="bi"/>
                      </m:rPr>
                      <w:rPr>
                        <w:rFonts w:ascii="Cambria Math" w:hAnsi="Cambria Math"/>
                        <w:sz w:val="18"/>
                      </w:rPr>
                      <m:t>E</m:t>
                    </m:r>
                  </m:num>
                  <m:den>
                    <m:r>
                      <m:rPr>
                        <m:sty m:val="bi"/>
                      </m:rPr>
                      <w:rPr>
                        <w:rFonts w:ascii="Cambria Math" w:hAnsi="Cambria Math"/>
                        <w:sz w:val="18"/>
                      </w:rPr>
                      <m:t>Q</m:t>
                    </m:r>
                  </m:den>
                </m:f>
              </m:oMath>
            </m:oMathPara>
          </w:p>
        </w:tc>
        <w:tc>
          <w:tcPr>
            <w:tcW w:w="6949" w:type="dxa"/>
            <w:tcBorders>
              <w:top w:val="single" w:sz="18" w:space="0" w:color="auto"/>
              <w:left w:val="double" w:sz="4" w:space="0" w:color="auto"/>
              <w:bottom w:val="single" w:sz="4" w:space="0" w:color="auto"/>
            </w:tcBorders>
          </w:tcPr>
          <w:p w:rsidR="006D3767" w:rsidRDefault="003D5C49" w:rsidP="001E256A">
            <w:pPr>
              <w:tabs>
                <w:tab w:val="right" w:pos="352"/>
                <w:tab w:val="right" w:pos="567"/>
              </w:tabs>
              <w:spacing w:before="80" w:after="80"/>
              <w:rPr>
                <w:sz w:val="18"/>
              </w:rPr>
            </w:pPr>
            <w:r>
              <w:rPr>
                <w:sz w:val="18"/>
              </w:rPr>
              <w:t>Energie uitgedrukt in Joule en wordt ook uitgedrukt in Kilowattuur (zie verder).</w:t>
            </w:r>
          </w:p>
        </w:tc>
        <w:tc>
          <w:tcPr>
            <w:tcW w:w="844" w:type="dxa"/>
            <w:tcBorders>
              <w:top w:val="single" w:sz="18" w:space="0" w:color="auto"/>
              <w:bottom w:val="single" w:sz="4" w:space="0" w:color="auto"/>
            </w:tcBorders>
          </w:tcPr>
          <w:p w:rsidR="006D3767" w:rsidRDefault="006D3767" w:rsidP="001E256A">
            <w:pPr>
              <w:spacing w:before="80" w:after="80"/>
              <w:jc w:val="center"/>
              <w:rPr>
                <w:sz w:val="18"/>
              </w:rPr>
            </w:pPr>
          </w:p>
        </w:tc>
      </w:tr>
    </w:tbl>
    <w:p w:rsidR="00C66231" w:rsidRDefault="00C66231">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66231" w:rsidTr="00C66231">
        <w:trPr>
          <w:trHeight w:val="397"/>
        </w:trPr>
        <w:tc>
          <w:tcPr>
            <w:tcW w:w="839"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rPr>
                <w:sz w:val="18"/>
              </w:rPr>
            </w:pPr>
            <w:r>
              <w:rPr>
                <w:sz w:val="18"/>
              </w:rPr>
              <w:lastRenderedPageBreak/>
              <w:t>Nr.</w:t>
            </w:r>
          </w:p>
        </w:tc>
        <w:tc>
          <w:tcPr>
            <w:tcW w:w="5716"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Leerplandoelstelling en leerinhoud</w:t>
            </w:r>
          </w:p>
        </w:tc>
        <w:tc>
          <w:tcPr>
            <w:tcW w:w="835"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Code</w:t>
            </w:r>
          </w:p>
        </w:tc>
        <w:tc>
          <w:tcPr>
            <w:tcW w:w="835" w:type="dxa"/>
            <w:tcBorders>
              <w:top w:val="single" w:sz="4" w:space="0" w:color="auto"/>
              <w:left w:val="single" w:sz="4" w:space="0" w:color="auto"/>
              <w:bottom w:val="single" w:sz="4" w:space="0" w:color="auto"/>
              <w:right w:val="double" w:sz="4" w:space="0" w:color="auto"/>
            </w:tcBorders>
            <w:vAlign w:val="center"/>
          </w:tcPr>
          <w:p w:rsidR="00C66231" w:rsidRDefault="00C66231" w:rsidP="008E078B">
            <w:pPr>
              <w:spacing w:before="80" w:after="80"/>
              <w:jc w:val="center"/>
              <w:rPr>
                <w:sz w:val="18"/>
              </w:rPr>
            </w:pPr>
            <w:r>
              <w:rPr>
                <w:sz w:val="18"/>
              </w:rPr>
              <w:t>B/U</w:t>
            </w:r>
          </w:p>
        </w:tc>
        <w:tc>
          <w:tcPr>
            <w:tcW w:w="6949" w:type="dxa"/>
            <w:tcBorders>
              <w:top w:val="single" w:sz="4" w:space="0" w:color="auto"/>
              <w:left w:val="doub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tcPr>
          <w:p w:rsidR="00C66231" w:rsidRDefault="00C66231" w:rsidP="008E078B">
            <w:pPr>
              <w:spacing w:before="80" w:after="80"/>
              <w:jc w:val="center"/>
              <w:rPr>
                <w:sz w:val="18"/>
              </w:rPr>
            </w:pPr>
            <w:r>
              <w:rPr>
                <w:sz w:val="18"/>
              </w:rPr>
              <w:t>Link</w:t>
            </w:r>
          </w:p>
        </w:tc>
      </w:tr>
      <w:tr w:rsidR="006D3767" w:rsidTr="00C66231">
        <w:trPr>
          <w:trHeight w:val="397"/>
        </w:trPr>
        <w:tc>
          <w:tcPr>
            <w:tcW w:w="839" w:type="dxa"/>
            <w:tcBorders>
              <w:top w:val="single" w:sz="18" w:space="0" w:color="auto"/>
              <w:left w:val="single" w:sz="18" w:space="0" w:color="auto"/>
              <w:bottom w:val="single" w:sz="18" w:space="0" w:color="auto"/>
            </w:tcBorders>
          </w:tcPr>
          <w:p w:rsidR="006D3767" w:rsidRDefault="006D3767" w:rsidP="00A97D9D">
            <w:pPr>
              <w:pStyle w:val="NummerDoelstelling"/>
            </w:pPr>
          </w:p>
        </w:tc>
        <w:tc>
          <w:tcPr>
            <w:tcW w:w="5716" w:type="dxa"/>
            <w:tcBorders>
              <w:top w:val="single" w:sz="18" w:space="0" w:color="auto"/>
              <w:bottom w:val="single" w:sz="18" w:space="0" w:color="auto"/>
            </w:tcBorders>
          </w:tcPr>
          <w:p w:rsidR="006D3767" w:rsidRDefault="006D3767" w:rsidP="006A75A5">
            <w:pPr>
              <w:spacing w:before="80" w:after="80"/>
              <w:rPr>
                <w:b/>
                <w:bCs/>
                <w:sz w:val="18"/>
              </w:rPr>
            </w:pPr>
            <w:r>
              <w:rPr>
                <w:b/>
                <w:bCs/>
                <w:sz w:val="18"/>
              </w:rPr>
              <w:t xml:space="preserve">Inzien dat </w:t>
            </w:r>
            <w:r w:rsidR="006A75A5">
              <w:rPr>
                <w:b/>
                <w:bCs/>
                <w:sz w:val="18"/>
              </w:rPr>
              <w:t>één</w:t>
            </w:r>
            <w:r>
              <w:rPr>
                <w:b/>
                <w:bCs/>
                <w:sz w:val="18"/>
              </w:rPr>
              <w:t xml:space="preserve"> volt</w:t>
            </w:r>
            <w:r w:rsidR="006A75A5">
              <w:rPr>
                <w:b/>
                <w:bCs/>
                <w:sz w:val="18"/>
              </w:rPr>
              <w:t xml:space="preserve"> de </w:t>
            </w:r>
            <w:r>
              <w:rPr>
                <w:b/>
                <w:bCs/>
                <w:sz w:val="18"/>
              </w:rPr>
              <w:t xml:space="preserve">spanning is tussen twee punten </w:t>
            </w:r>
            <w:r w:rsidR="006A75A5">
              <w:rPr>
                <w:b/>
                <w:bCs/>
                <w:sz w:val="18"/>
              </w:rPr>
              <w:t>in een stroomkring waartussen ee</w:t>
            </w:r>
            <w:r>
              <w:rPr>
                <w:b/>
                <w:bCs/>
                <w:sz w:val="18"/>
              </w:rPr>
              <w:t>n elektrische energie omgezet wordt van één joule door een lading van één co</w:t>
            </w:r>
            <w:r w:rsidR="00A80BB7">
              <w:rPr>
                <w:b/>
                <w:bCs/>
                <w:sz w:val="18"/>
              </w:rPr>
              <w:t>u</w:t>
            </w:r>
            <w:r>
              <w:rPr>
                <w:b/>
                <w:bCs/>
                <w:sz w:val="18"/>
              </w:rPr>
              <w:t>lomb.</w:t>
            </w:r>
          </w:p>
        </w:tc>
        <w:tc>
          <w:tcPr>
            <w:tcW w:w="835" w:type="dxa"/>
            <w:tcBorders>
              <w:top w:val="single" w:sz="18" w:space="0" w:color="auto"/>
              <w:bottom w:val="single" w:sz="18" w:space="0" w:color="auto"/>
            </w:tcBorders>
          </w:tcPr>
          <w:p w:rsidR="006D3767" w:rsidRDefault="006D3767" w:rsidP="001E25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3767" w:rsidRDefault="006D3767" w:rsidP="001E25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3767" w:rsidRDefault="006D3767" w:rsidP="001E25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3767" w:rsidRDefault="006D3767" w:rsidP="001E256A">
            <w:pPr>
              <w:spacing w:before="80" w:after="80"/>
              <w:jc w:val="center"/>
              <w:rPr>
                <w:sz w:val="18"/>
              </w:rPr>
            </w:pPr>
          </w:p>
        </w:tc>
      </w:tr>
      <w:tr w:rsidR="006D3767" w:rsidTr="00C66231">
        <w:trPr>
          <w:trHeight w:val="397"/>
        </w:trPr>
        <w:tc>
          <w:tcPr>
            <w:tcW w:w="839" w:type="dxa"/>
            <w:tcBorders>
              <w:top w:val="single" w:sz="18" w:space="0" w:color="auto"/>
              <w:bottom w:val="single" w:sz="4" w:space="0" w:color="auto"/>
            </w:tcBorders>
          </w:tcPr>
          <w:p w:rsidR="006D3767" w:rsidRDefault="006D3767" w:rsidP="001E25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D3767" w:rsidRPr="006730AE" w:rsidRDefault="006D3767" w:rsidP="003D5C49">
            <w:pPr>
              <w:tabs>
                <w:tab w:val="left" w:pos="226"/>
              </w:tabs>
              <w:spacing w:before="80" w:after="80"/>
              <w:rPr>
                <w:b/>
                <w:sz w:val="18"/>
              </w:rPr>
            </w:pPr>
          </w:p>
        </w:tc>
        <w:tc>
          <w:tcPr>
            <w:tcW w:w="6949" w:type="dxa"/>
            <w:tcBorders>
              <w:top w:val="single" w:sz="18" w:space="0" w:color="auto"/>
              <w:left w:val="double" w:sz="4" w:space="0" w:color="auto"/>
              <w:bottom w:val="single" w:sz="4" w:space="0" w:color="auto"/>
            </w:tcBorders>
          </w:tcPr>
          <w:p w:rsidR="006D3767" w:rsidRDefault="006D3767" w:rsidP="001E256A">
            <w:pPr>
              <w:tabs>
                <w:tab w:val="right" w:pos="352"/>
                <w:tab w:val="right" w:pos="567"/>
              </w:tabs>
              <w:spacing w:before="80" w:after="80"/>
              <w:rPr>
                <w:sz w:val="18"/>
              </w:rPr>
            </w:pPr>
          </w:p>
        </w:tc>
        <w:tc>
          <w:tcPr>
            <w:tcW w:w="844" w:type="dxa"/>
            <w:tcBorders>
              <w:top w:val="single" w:sz="18" w:space="0" w:color="auto"/>
              <w:bottom w:val="single" w:sz="4" w:space="0" w:color="auto"/>
            </w:tcBorders>
          </w:tcPr>
          <w:p w:rsidR="006D3767" w:rsidRDefault="006D3767" w:rsidP="001E256A">
            <w:pPr>
              <w:spacing w:before="80" w:after="80"/>
              <w:jc w:val="center"/>
              <w:rPr>
                <w:sz w:val="18"/>
              </w:rPr>
            </w:pPr>
          </w:p>
        </w:tc>
      </w:tr>
      <w:tr w:rsidR="00F977FA" w:rsidTr="00F93A66">
        <w:trPr>
          <w:trHeight w:val="397"/>
        </w:trPr>
        <w:tc>
          <w:tcPr>
            <w:tcW w:w="839" w:type="dxa"/>
            <w:tcBorders>
              <w:top w:val="single" w:sz="18" w:space="0" w:color="auto"/>
              <w:left w:val="single" w:sz="18" w:space="0" w:color="auto"/>
              <w:bottom w:val="single" w:sz="18" w:space="0" w:color="auto"/>
            </w:tcBorders>
          </w:tcPr>
          <w:p w:rsidR="00F977FA" w:rsidRDefault="00F977FA" w:rsidP="00A97D9D">
            <w:pPr>
              <w:pStyle w:val="NummerDoelstelling"/>
            </w:pPr>
          </w:p>
        </w:tc>
        <w:tc>
          <w:tcPr>
            <w:tcW w:w="5716" w:type="dxa"/>
            <w:tcBorders>
              <w:top w:val="single" w:sz="18" w:space="0" w:color="auto"/>
              <w:bottom w:val="single" w:sz="18" w:space="0" w:color="auto"/>
            </w:tcBorders>
          </w:tcPr>
          <w:p w:rsidR="00F977FA" w:rsidRPr="00B23CC1" w:rsidRDefault="00435939" w:rsidP="00F977FA">
            <w:pPr>
              <w:spacing w:before="80" w:after="80"/>
              <w:rPr>
                <w:b/>
                <w:bCs/>
                <w:sz w:val="18"/>
              </w:rPr>
            </w:pPr>
            <w:r>
              <w:rPr>
                <w:b/>
                <w:bCs/>
                <w:sz w:val="18"/>
              </w:rPr>
              <w:t>Eenvoudige vraagstukken in verband met spanning, vermogen, stroomsterkte, energie en lading kunnen oplossen.</w:t>
            </w:r>
          </w:p>
        </w:tc>
        <w:tc>
          <w:tcPr>
            <w:tcW w:w="835" w:type="dxa"/>
            <w:tcBorders>
              <w:top w:val="single" w:sz="18" w:space="0" w:color="auto"/>
              <w:bottom w:val="single" w:sz="18" w:space="0" w:color="auto"/>
            </w:tcBorders>
          </w:tcPr>
          <w:p w:rsidR="00F977FA" w:rsidRPr="00B23CC1" w:rsidRDefault="00435939" w:rsidP="00F977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977FA" w:rsidRDefault="00435939" w:rsidP="00F977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977FA" w:rsidRDefault="00F977FA" w:rsidP="00F977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977FA" w:rsidRDefault="00F977FA" w:rsidP="00F977FA">
            <w:pPr>
              <w:spacing w:before="80" w:after="80"/>
              <w:jc w:val="center"/>
              <w:rPr>
                <w:sz w:val="18"/>
              </w:rPr>
            </w:pPr>
          </w:p>
        </w:tc>
      </w:tr>
      <w:tr w:rsidR="00A80BB7" w:rsidTr="00F93A66">
        <w:trPr>
          <w:trHeight w:val="397"/>
        </w:trPr>
        <w:tc>
          <w:tcPr>
            <w:tcW w:w="839" w:type="dxa"/>
            <w:tcBorders>
              <w:top w:val="single" w:sz="18" w:space="0" w:color="auto"/>
              <w:bottom w:val="single" w:sz="4" w:space="0" w:color="auto"/>
            </w:tcBorders>
          </w:tcPr>
          <w:p w:rsidR="00A80BB7" w:rsidRDefault="00A80BB7" w:rsidP="00A80BB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80BB7" w:rsidRPr="00E207B6" w:rsidRDefault="00A80BB7" w:rsidP="00A80BB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80BB7" w:rsidRPr="00F93A66" w:rsidRDefault="00F93A66" w:rsidP="00F93A66">
            <w:pPr>
              <w:tabs>
                <w:tab w:val="right" w:pos="352"/>
                <w:tab w:val="right" w:pos="567"/>
              </w:tabs>
              <w:spacing w:before="80" w:after="80"/>
              <w:rPr>
                <w:sz w:val="18"/>
              </w:rPr>
            </w:pPr>
            <m:oMathPara>
              <m:oMathParaPr>
                <m:jc m:val="left"/>
              </m:oMathParaPr>
              <m:oMath>
                <m:r>
                  <w:rPr>
                    <w:rFonts w:ascii="Cambria Math" w:hAnsi="Cambria Math"/>
                    <w:sz w:val="18"/>
                  </w:rPr>
                  <m:t>1V=</m:t>
                </m:r>
                <m:f>
                  <m:fPr>
                    <m:ctrlPr>
                      <w:rPr>
                        <w:rFonts w:ascii="Cambria Math" w:hAnsi="Cambria Math"/>
                        <w:i/>
                        <w:sz w:val="18"/>
                      </w:rPr>
                    </m:ctrlPr>
                  </m:fPr>
                  <m:num>
                    <m:r>
                      <w:rPr>
                        <w:rFonts w:ascii="Cambria Math" w:hAnsi="Cambria Math"/>
                        <w:sz w:val="18"/>
                      </w:rPr>
                      <m:t>1J</m:t>
                    </m:r>
                  </m:num>
                  <m:den>
                    <m:r>
                      <w:rPr>
                        <w:rFonts w:ascii="Cambria Math" w:hAnsi="Cambria Math"/>
                        <w:sz w:val="18"/>
                      </w:rPr>
                      <m:t>1C</m:t>
                    </m:r>
                  </m:den>
                </m:f>
              </m:oMath>
            </m:oMathPara>
          </w:p>
          <w:p w:rsidR="00F93A66" w:rsidRPr="00F93A66" w:rsidRDefault="00F93A66" w:rsidP="00F93A66">
            <w:pPr>
              <w:tabs>
                <w:tab w:val="right" w:pos="352"/>
                <w:tab w:val="right" w:pos="567"/>
              </w:tabs>
              <w:spacing w:before="80" w:after="80"/>
              <w:rPr>
                <w:sz w:val="18"/>
              </w:rPr>
            </w:pPr>
            <w:r>
              <w:rPr>
                <w:sz w:val="18"/>
              </w:rPr>
              <w:t>Toetsen aan het dagelijks leven en het beroepsleven.</w:t>
            </w:r>
          </w:p>
        </w:tc>
        <w:tc>
          <w:tcPr>
            <w:tcW w:w="844" w:type="dxa"/>
            <w:tcBorders>
              <w:top w:val="single" w:sz="18" w:space="0" w:color="auto"/>
              <w:bottom w:val="single" w:sz="4" w:space="0" w:color="auto"/>
            </w:tcBorders>
          </w:tcPr>
          <w:p w:rsidR="00A80BB7" w:rsidRDefault="00A80BB7" w:rsidP="00A80BB7">
            <w:pPr>
              <w:spacing w:before="80" w:after="80"/>
              <w:jc w:val="center"/>
              <w:rPr>
                <w:sz w:val="18"/>
              </w:rPr>
            </w:pPr>
          </w:p>
        </w:tc>
      </w:tr>
      <w:tr w:rsidR="00F977FA" w:rsidTr="00F93A66">
        <w:trPr>
          <w:trHeight w:val="397"/>
        </w:trPr>
        <w:tc>
          <w:tcPr>
            <w:tcW w:w="839" w:type="dxa"/>
            <w:tcBorders>
              <w:top w:val="single" w:sz="18" w:space="0" w:color="auto"/>
              <w:left w:val="single" w:sz="18" w:space="0" w:color="auto"/>
              <w:bottom w:val="single" w:sz="18" w:space="0" w:color="auto"/>
            </w:tcBorders>
          </w:tcPr>
          <w:p w:rsidR="00F977FA" w:rsidRDefault="00F977FA" w:rsidP="00A97D9D">
            <w:pPr>
              <w:pStyle w:val="NummerDoelstelling"/>
            </w:pPr>
          </w:p>
        </w:tc>
        <w:tc>
          <w:tcPr>
            <w:tcW w:w="5716" w:type="dxa"/>
            <w:tcBorders>
              <w:top w:val="single" w:sz="18" w:space="0" w:color="auto"/>
              <w:bottom w:val="single" w:sz="18" w:space="0" w:color="auto"/>
            </w:tcBorders>
          </w:tcPr>
          <w:p w:rsidR="00F977FA" w:rsidRPr="00B23CC1" w:rsidRDefault="00A86560" w:rsidP="00F977FA">
            <w:pPr>
              <w:spacing w:before="80" w:after="80"/>
              <w:rPr>
                <w:b/>
                <w:bCs/>
                <w:sz w:val="18"/>
              </w:rPr>
            </w:pPr>
            <w:r>
              <w:rPr>
                <w:b/>
                <w:bCs/>
                <w:sz w:val="18"/>
              </w:rPr>
              <w:t>De schakeling van een volt</w:t>
            </w:r>
            <w:r w:rsidR="00F93A66">
              <w:rPr>
                <w:b/>
                <w:bCs/>
                <w:sz w:val="18"/>
              </w:rPr>
              <w:t>- en ampère</w:t>
            </w:r>
            <w:r>
              <w:rPr>
                <w:b/>
                <w:bCs/>
                <w:sz w:val="18"/>
              </w:rPr>
              <w:t>meter schematisch kunnen voorstellen.</w:t>
            </w:r>
          </w:p>
        </w:tc>
        <w:tc>
          <w:tcPr>
            <w:tcW w:w="835" w:type="dxa"/>
            <w:tcBorders>
              <w:top w:val="single" w:sz="18" w:space="0" w:color="auto"/>
              <w:bottom w:val="single" w:sz="18" w:space="0" w:color="auto"/>
            </w:tcBorders>
          </w:tcPr>
          <w:p w:rsidR="00F977FA" w:rsidRPr="00B23CC1" w:rsidRDefault="00A86560" w:rsidP="00F977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977FA" w:rsidRDefault="00A86560" w:rsidP="00F977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977FA" w:rsidRDefault="00F977FA" w:rsidP="00F977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977FA" w:rsidRDefault="00F977FA" w:rsidP="00F977FA">
            <w:pPr>
              <w:spacing w:before="80" w:after="80"/>
              <w:jc w:val="center"/>
              <w:rPr>
                <w:sz w:val="18"/>
              </w:rPr>
            </w:pPr>
          </w:p>
        </w:tc>
      </w:tr>
      <w:tr w:rsidR="00A80BB7" w:rsidTr="00F93A66">
        <w:trPr>
          <w:trHeight w:val="397"/>
        </w:trPr>
        <w:tc>
          <w:tcPr>
            <w:tcW w:w="839" w:type="dxa"/>
            <w:tcBorders>
              <w:top w:val="single" w:sz="18" w:space="0" w:color="auto"/>
              <w:bottom w:val="single" w:sz="4" w:space="0" w:color="auto"/>
            </w:tcBorders>
          </w:tcPr>
          <w:p w:rsidR="00A80BB7" w:rsidRDefault="00A80BB7" w:rsidP="00A80BB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80BB7" w:rsidRPr="00E207B6" w:rsidRDefault="00A80BB7" w:rsidP="00A80BB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80BB7" w:rsidRDefault="00F93A66" w:rsidP="00A80BB7">
            <w:pPr>
              <w:tabs>
                <w:tab w:val="right" w:pos="352"/>
                <w:tab w:val="right" w:pos="567"/>
              </w:tabs>
              <w:spacing w:before="80" w:after="80"/>
              <w:rPr>
                <w:sz w:val="18"/>
              </w:rPr>
            </w:pPr>
            <w:r>
              <w:rPr>
                <w:sz w:val="18"/>
              </w:rPr>
              <w:t>Het verband leggen tussen de opstelling en het schema.</w:t>
            </w:r>
          </w:p>
        </w:tc>
        <w:tc>
          <w:tcPr>
            <w:tcW w:w="844" w:type="dxa"/>
            <w:tcBorders>
              <w:top w:val="single" w:sz="18" w:space="0" w:color="auto"/>
              <w:bottom w:val="single" w:sz="4" w:space="0" w:color="auto"/>
            </w:tcBorders>
          </w:tcPr>
          <w:p w:rsidR="00A80BB7" w:rsidRDefault="00A80BB7" w:rsidP="00A80BB7">
            <w:pPr>
              <w:spacing w:before="80" w:after="80"/>
              <w:jc w:val="center"/>
              <w:rPr>
                <w:sz w:val="18"/>
              </w:rPr>
            </w:pPr>
          </w:p>
        </w:tc>
      </w:tr>
      <w:tr w:rsidR="00F977FA" w:rsidTr="00F93A66">
        <w:trPr>
          <w:trHeight w:val="397"/>
        </w:trPr>
        <w:tc>
          <w:tcPr>
            <w:tcW w:w="839" w:type="dxa"/>
            <w:tcBorders>
              <w:top w:val="single" w:sz="18" w:space="0" w:color="auto"/>
              <w:left w:val="single" w:sz="18" w:space="0" w:color="auto"/>
              <w:bottom w:val="single" w:sz="18" w:space="0" w:color="auto"/>
            </w:tcBorders>
          </w:tcPr>
          <w:p w:rsidR="00F977FA" w:rsidRDefault="00F977FA" w:rsidP="00A97D9D">
            <w:pPr>
              <w:pStyle w:val="NummerDoelstelling"/>
            </w:pPr>
          </w:p>
        </w:tc>
        <w:tc>
          <w:tcPr>
            <w:tcW w:w="5716" w:type="dxa"/>
            <w:tcBorders>
              <w:top w:val="single" w:sz="18" w:space="0" w:color="auto"/>
              <w:bottom w:val="single" w:sz="18" w:space="0" w:color="auto"/>
            </w:tcBorders>
          </w:tcPr>
          <w:p w:rsidR="00F977FA" w:rsidRPr="00087967" w:rsidRDefault="00F93A66" w:rsidP="00F977FA">
            <w:pPr>
              <w:spacing w:before="80" w:after="80"/>
              <w:rPr>
                <w:b/>
                <w:bCs/>
                <w:sz w:val="18"/>
              </w:rPr>
            </w:pPr>
            <w:r>
              <w:rPr>
                <w:b/>
                <w:bCs/>
                <w:sz w:val="18"/>
              </w:rPr>
              <w:t>Een globaal idee hebben van de grootte</w:t>
            </w:r>
            <w:r w:rsidR="00F04C74">
              <w:rPr>
                <w:b/>
                <w:bCs/>
                <w:sz w:val="18"/>
              </w:rPr>
              <w:t xml:space="preserve"> </w:t>
            </w:r>
            <w:r>
              <w:rPr>
                <w:b/>
                <w:bCs/>
                <w:sz w:val="18"/>
              </w:rPr>
              <w:t>-</w:t>
            </w:r>
            <w:r w:rsidR="00F04C74">
              <w:rPr>
                <w:b/>
                <w:bCs/>
                <w:sz w:val="18"/>
              </w:rPr>
              <w:t xml:space="preserve"> </w:t>
            </w:r>
            <w:r>
              <w:rPr>
                <w:b/>
                <w:bCs/>
                <w:sz w:val="18"/>
              </w:rPr>
              <w:t>orde van het vermogen en de stroomsterkte van enkele veelgebruikte apparaten.</w:t>
            </w:r>
          </w:p>
        </w:tc>
        <w:tc>
          <w:tcPr>
            <w:tcW w:w="835" w:type="dxa"/>
            <w:tcBorders>
              <w:top w:val="single" w:sz="18" w:space="0" w:color="auto"/>
              <w:bottom w:val="single" w:sz="18" w:space="0" w:color="auto"/>
            </w:tcBorders>
          </w:tcPr>
          <w:p w:rsidR="00F977FA" w:rsidRPr="00087967" w:rsidRDefault="00F93A66" w:rsidP="00F977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977FA" w:rsidRDefault="00F93A66" w:rsidP="00F977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977FA" w:rsidRDefault="00F977FA" w:rsidP="00F977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977FA" w:rsidRDefault="00F977FA" w:rsidP="00F977FA">
            <w:pPr>
              <w:spacing w:before="80" w:after="80"/>
              <w:jc w:val="center"/>
              <w:rPr>
                <w:sz w:val="18"/>
              </w:rPr>
            </w:pPr>
          </w:p>
        </w:tc>
      </w:tr>
      <w:tr w:rsidR="00A86560" w:rsidTr="00F93A66">
        <w:trPr>
          <w:trHeight w:val="397"/>
        </w:trPr>
        <w:tc>
          <w:tcPr>
            <w:tcW w:w="839" w:type="dxa"/>
            <w:tcBorders>
              <w:top w:val="single" w:sz="18" w:space="0" w:color="auto"/>
              <w:bottom w:val="single" w:sz="4" w:space="0" w:color="auto"/>
            </w:tcBorders>
          </w:tcPr>
          <w:p w:rsidR="00A86560" w:rsidRDefault="00A86560" w:rsidP="00F977F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86560" w:rsidRDefault="00A86560" w:rsidP="00A86560">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86560" w:rsidRDefault="00F93A66" w:rsidP="00A86560">
            <w:pPr>
              <w:tabs>
                <w:tab w:val="right" w:pos="352"/>
                <w:tab w:val="right" w:pos="567"/>
              </w:tabs>
              <w:spacing w:before="80" w:after="80"/>
              <w:rPr>
                <w:sz w:val="18"/>
              </w:rPr>
            </w:pPr>
            <w:r>
              <w:rPr>
                <w:sz w:val="18"/>
              </w:rPr>
              <w:t xml:space="preserve">Illustreren </w:t>
            </w:r>
            <w:r w:rsidR="00F04C74">
              <w:rPr>
                <w:sz w:val="18"/>
              </w:rPr>
              <w:t>met getallenvoorbeelden.</w:t>
            </w:r>
            <w:r w:rsidR="00F04C74">
              <w:rPr>
                <w:sz w:val="18"/>
              </w:rPr>
              <w:br/>
              <w:t>Tips laten geven om energie te besparen.</w:t>
            </w:r>
          </w:p>
        </w:tc>
        <w:tc>
          <w:tcPr>
            <w:tcW w:w="844" w:type="dxa"/>
            <w:tcBorders>
              <w:top w:val="single" w:sz="18" w:space="0" w:color="auto"/>
              <w:bottom w:val="single" w:sz="4" w:space="0" w:color="auto"/>
            </w:tcBorders>
          </w:tcPr>
          <w:p w:rsidR="00A86560" w:rsidRDefault="00A86560" w:rsidP="00F977FA">
            <w:pPr>
              <w:spacing w:before="80" w:after="80"/>
              <w:jc w:val="center"/>
              <w:rPr>
                <w:sz w:val="18"/>
              </w:rPr>
            </w:pPr>
          </w:p>
        </w:tc>
      </w:tr>
      <w:tr w:rsidR="006D3767" w:rsidTr="00F93A66">
        <w:trPr>
          <w:trHeight w:val="397"/>
        </w:trPr>
        <w:tc>
          <w:tcPr>
            <w:tcW w:w="839" w:type="dxa"/>
            <w:tcBorders>
              <w:top w:val="single" w:sz="18" w:space="0" w:color="auto"/>
              <w:left w:val="single" w:sz="18" w:space="0" w:color="auto"/>
              <w:bottom w:val="single" w:sz="18" w:space="0" w:color="auto"/>
            </w:tcBorders>
          </w:tcPr>
          <w:p w:rsidR="006D3767" w:rsidRDefault="006D3767" w:rsidP="00A97D9D">
            <w:pPr>
              <w:pStyle w:val="NummerDoelstelling"/>
            </w:pPr>
          </w:p>
        </w:tc>
        <w:tc>
          <w:tcPr>
            <w:tcW w:w="5716" w:type="dxa"/>
            <w:tcBorders>
              <w:top w:val="single" w:sz="18" w:space="0" w:color="auto"/>
              <w:bottom w:val="single" w:sz="18" w:space="0" w:color="auto"/>
            </w:tcBorders>
          </w:tcPr>
          <w:p w:rsidR="006D3767" w:rsidRPr="00087967" w:rsidRDefault="006D3767" w:rsidP="001E256A">
            <w:pPr>
              <w:spacing w:before="80" w:after="80"/>
              <w:rPr>
                <w:b/>
                <w:bCs/>
                <w:sz w:val="18"/>
              </w:rPr>
            </w:pPr>
            <w:r>
              <w:rPr>
                <w:b/>
                <w:bCs/>
                <w:sz w:val="18"/>
              </w:rPr>
              <w:t>De bouw van diverse spanningsbronnen kennen.</w:t>
            </w:r>
          </w:p>
        </w:tc>
        <w:tc>
          <w:tcPr>
            <w:tcW w:w="835" w:type="dxa"/>
            <w:tcBorders>
              <w:top w:val="single" w:sz="18" w:space="0" w:color="auto"/>
              <w:bottom w:val="single" w:sz="18" w:space="0" w:color="auto"/>
            </w:tcBorders>
          </w:tcPr>
          <w:p w:rsidR="006D3767" w:rsidRPr="00087967" w:rsidRDefault="006D3767" w:rsidP="001E25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3767" w:rsidRDefault="00F04C74" w:rsidP="001E256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6D3767" w:rsidRDefault="006D3767" w:rsidP="001E25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3767" w:rsidRDefault="006D3767" w:rsidP="001E256A">
            <w:pPr>
              <w:spacing w:before="80" w:after="80"/>
              <w:jc w:val="center"/>
              <w:rPr>
                <w:sz w:val="18"/>
              </w:rPr>
            </w:pPr>
          </w:p>
        </w:tc>
      </w:tr>
      <w:tr w:rsidR="00A80BB7" w:rsidTr="00F93A66">
        <w:trPr>
          <w:trHeight w:val="397"/>
        </w:trPr>
        <w:tc>
          <w:tcPr>
            <w:tcW w:w="839" w:type="dxa"/>
            <w:tcBorders>
              <w:top w:val="single" w:sz="18" w:space="0" w:color="auto"/>
              <w:bottom w:val="single" w:sz="4" w:space="0" w:color="auto"/>
            </w:tcBorders>
          </w:tcPr>
          <w:p w:rsidR="00A80BB7" w:rsidRDefault="00A80BB7" w:rsidP="00A80BB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80BB7" w:rsidRPr="00E207B6" w:rsidRDefault="00A80BB7" w:rsidP="00A80BB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80BB7" w:rsidRDefault="00F04C74" w:rsidP="00A80BB7">
            <w:pPr>
              <w:tabs>
                <w:tab w:val="right" w:pos="352"/>
                <w:tab w:val="right" w:pos="567"/>
              </w:tabs>
              <w:spacing w:before="80" w:after="80"/>
              <w:rPr>
                <w:sz w:val="18"/>
              </w:rPr>
            </w:pPr>
            <w:r>
              <w:rPr>
                <w:sz w:val="18"/>
              </w:rPr>
              <w:t>Diverse spanningsbronnen zoals bv. zonnepanelen.</w:t>
            </w:r>
          </w:p>
        </w:tc>
        <w:tc>
          <w:tcPr>
            <w:tcW w:w="844" w:type="dxa"/>
            <w:tcBorders>
              <w:top w:val="single" w:sz="18" w:space="0" w:color="auto"/>
              <w:bottom w:val="single" w:sz="4" w:space="0" w:color="auto"/>
            </w:tcBorders>
          </w:tcPr>
          <w:p w:rsidR="00A80BB7" w:rsidRDefault="00A80BB7" w:rsidP="00A80BB7">
            <w:pPr>
              <w:spacing w:before="80" w:after="80"/>
              <w:jc w:val="center"/>
              <w:rPr>
                <w:sz w:val="18"/>
              </w:rPr>
            </w:pPr>
          </w:p>
        </w:tc>
      </w:tr>
      <w:tr w:rsidR="006D3767" w:rsidTr="001E256A">
        <w:trPr>
          <w:trHeight w:val="397"/>
        </w:trPr>
        <w:tc>
          <w:tcPr>
            <w:tcW w:w="839" w:type="dxa"/>
            <w:tcBorders>
              <w:top w:val="single" w:sz="18" w:space="0" w:color="auto"/>
              <w:left w:val="single" w:sz="18" w:space="0" w:color="auto"/>
              <w:bottom w:val="single" w:sz="18" w:space="0" w:color="auto"/>
            </w:tcBorders>
          </w:tcPr>
          <w:p w:rsidR="006D3767" w:rsidRDefault="006D3767" w:rsidP="00A97D9D">
            <w:pPr>
              <w:pStyle w:val="NummerDoelstelling"/>
            </w:pPr>
          </w:p>
        </w:tc>
        <w:tc>
          <w:tcPr>
            <w:tcW w:w="5716" w:type="dxa"/>
            <w:tcBorders>
              <w:top w:val="single" w:sz="18" w:space="0" w:color="auto"/>
              <w:bottom w:val="single" w:sz="18" w:space="0" w:color="auto"/>
            </w:tcBorders>
          </w:tcPr>
          <w:p w:rsidR="006D3767" w:rsidRDefault="006D3767" w:rsidP="001E256A">
            <w:pPr>
              <w:spacing w:before="80" w:after="80"/>
              <w:rPr>
                <w:b/>
                <w:bCs/>
                <w:sz w:val="18"/>
              </w:rPr>
            </w:pPr>
            <w:r>
              <w:rPr>
                <w:b/>
                <w:bCs/>
                <w:sz w:val="18"/>
              </w:rPr>
              <w:t>Kunnen afleiden welke energieomzetting(en) er in verschillende spanningsbronnen plaats vinden.</w:t>
            </w:r>
          </w:p>
        </w:tc>
        <w:tc>
          <w:tcPr>
            <w:tcW w:w="835" w:type="dxa"/>
            <w:tcBorders>
              <w:top w:val="single" w:sz="18" w:space="0" w:color="auto"/>
              <w:bottom w:val="single" w:sz="18" w:space="0" w:color="auto"/>
            </w:tcBorders>
          </w:tcPr>
          <w:p w:rsidR="006D3767" w:rsidRDefault="006D3767" w:rsidP="001E25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D3767" w:rsidRDefault="00F04C74" w:rsidP="001E256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6D3767" w:rsidRDefault="006D3767" w:rsidP="001E25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3767" w:rsidRDefault="006D3767" w:rsidP="001E256A">
            <w:pPr>
              <w:spacing w:before="80" w:after="80"/>
              <w:jc w:val="center"/>
              <w:rPr>
                <w:sz w:val="18"/>
              </w:rPr>
            </w:pPr>
          </w:p>
        </w:tc>
      </w:tr>
      <w:tr w:rsidR="00A80BB7" w:rsidTr="00A80BB7">
        <w:trPr>
          <w:trHeight w:val="397"/>
        </w:trPr>
        <w:tc>
          <w:tcPr>
            <w:tcW w:w="839" w:type="dxa"/>
            <w:tcBorders>
              <w:top w:val="single" w:sz="18" w:space="0" w:color="auto"/>
              <w:bottom w:val="single" w:sz="4" w:space="0" w:color="auto"/>
            </w:tcBorders>
          </w:tcPr>
          <w:p w:rsidR="00A80BB7" w:rsidRDefault="00A80BB7" w:rsidP="00A80BB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80BB7" w:rsidRPr="00E207B6" w:rsidRDefault="00A80BB7" w:rsidP="00A80BB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80BB7" w:rsidRDefault="00A80BB7" w:rsidP="00A80BB7">
            <w:pPr>
              <w:tabs>
                <w:tab w:val="right" w:pos="352"/>
                <w:tab w:val="right" w:pos="567"/>
              </w:tabs>
              <w:spacing w:before="80" w:after="80"/>
              <w:rPr>
                <w:sz w:val="18"/>
              </w:rPr>
            </w:pPr>
          </w:p>
        </w:tc>
        <w:tc>
          <w:tcPr>
            <w:tcW w:w="844" w:type="dxa"/>
            <w:tcBorders>
              <w:top w:val="single" w:sz="18" w:space="0" w:color="auto"/>
              <w:bottom w:val="single" w:sz="4" w:space="0" w:color="auto"/>
            </w:tcBorders>
          </w:tcPr>
          <w:p w:rsidR="00A80BB7" w:rsidRDefault="00A80BB7" w:rsidP="00A80BB7">
            <w:pPr>
              <w:spacing w:before="80" w:after="80"/>
              <w:jc w:val="center"/>
              <w:rPr>
                <w:sz w:val="18"/>
              </w:rPr>
            </w:pPr>
          </w:p>
        </w:tc>
      </w:tr>
    </w:tbl>
    <w:p w:rsidR="00F04C74" w:rsidRDefault="00F04C74">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04C74" w:rsidTr="008E078B">
        <w:trPr>
          <w:trHeight w:val="397"/>
        </w:trPr>
        <w:tc>
          <w:tcPr>
            <w:tcW w:w="839" w:type="dxa"/>
            <w:tcBorders>
              <w:top w:val="single" w:sz="4" w:space="0" w:color="auto"/>
              <w:left w:val="single" w:sz="4" w:space="0" w:color="auto"/>
              <w:bottom w:val="single" w:sz="4" w:space="0" w:color="auto"/>
              <w:right w:val="single" w:sz="4" w:space="0" w:color="auto"/>
            </w:tcBorders>
            <w:vAlign w:val="center"/>
          </w:tcPr>
          <w:p w:rsidR="00F04C74" w:rsidRDefault="00F04C74" w:rsidP="008E078B">
            <w:pPr>
              <w:spacing w:before="80" w:after="80"/>
              <w:rPr>
                <w:sz w:val="18"/>
              </w:rPr>
            </w:pPr>
            <w:r>
              <w:rPr>
                <w:sz w:val="18"/>
              </w:rPr>
              <w:lastRenderedPageBreak/>
              <w:t>Nr.</w:t>
            </w:r>
          </w:p>
        </w:tc>
        <w:tc>
          <w:tcPr>
            <w:tcW w:w="5716" w:type="dxa"/>
            <w:tcBorders>
              <w:top w:val="single" w:sz="4" w:space="0" w:color="auto"/>
              <w:left w:val="single" w:sz="4" w:space="0" w:color="auto"/>
              <w:bottom w:val="single" w:sz="4" w:space="0" w:color="auto"/>
              <w:right w:val="single" w:sz="4" w:space="0" w:color="auto"/>
            </w:tcBorders>
            <w:vAlign w:val="center"/>
          </w:tcPr>
          <w:p w:rsidR="00F04C74" w:rsidRDefault="00F04C74" w:rsidP="008E078B">
            <w:pPr>
              <w:spacing w:before="80" w:after="80"/>
              <w:jc w:val="center"/>
              <w:rPr>
                <w:sz w:val="18"/>
              </w:rPr>
            </w:pPr>
            <w:r>
              <w:rPr>
                <w:sz w:val="18"/>
              </w:rPr>
              <w:t>Leerplandoelstelling en leerinhoud</w:t>
            </w:r>
          </w:p>
        </w:tc>
        <w:tc>
          <w:tcPr>
            <w:tcW w:w="835" w:type="dxa"/>
            <w:tcBorders>
              <w:top w:val="single" w:sz="4" w:space="0" w:color="auto"/>
              <w:left w:val="single" w:sz="4" w:space="0" w:color="auto"/>
              <w:bottom w:val="single" w:sz="4" w:space="0" w:color="auto"/>
              <w:right w:val="single" w:sz="4" w:space="0" w:color="auto"/>
            </w:tcBorders>
            <w:vAlign w:val="center"/>
          </w:tcPr>
          <w:p w:rsidR="00F04C74" w:rsidRDefault="00F04C74" w:rsidP="008E078B">
            <w:pPr>
              <w:spacing w:before="80" w:after="80"/>
              <w:jc w:val="center"/>
              <w:rPr>
                <w:sz w:val="18"/>
              </w:rPr>
            </w:pPr>
            <w:r>
              <w:rPr>
                <w:sz w:val="18"/>
              </w:rPr>
              <w:t>Code</w:t>
            </w:r>
          </w:p>
        </w:tc>
        <w:tc>
          <w:tcPr>
            <w:tcW w:w="835" w:type="dxa"/>
            <w:tcBorders>
              <w:top w:val="single" w:sz="4" w:space="0" w:color="auto"/>
              <w:left w:val="single" w:sz="4" w:space="0" w:color="auto"/>
              <w:bottom w:val="single" w:sz="4" w:space="0" w:color="auto"/>
              <w:right w:val="double" w:sz="4" w:space="0" w:color="auto"/>
            </w:tcBorders>
            <w:vAlign w:val="center"/>
          </w:tcPr>
          <w:p w:rsidR="00F04C74" w:rsidRDefault="00F04C74" w:rsidP="008E078B">
            <w:pPr>
              <w:spacing w:before="80" w:after="80"/>
              <w:jc w:val="center"/>
              <w:rPr>
                <w:sz w:val="18"/>
              </w:rPr>
            </w:pPr>
            <w:r>
              <w:rPr>
                <w:sz w:val="18"/>
              </w:rPr>
              <w:t>B/U</w:t>
            </w:r>
          </w:p>
        </w:tc>
        <w:tc>
          <w:tcPr>
            <w:tcW w:w="6949" w:type="dxa"/>
            <w:tcBorders>
              <w:top w:val="single" w:sz="4" w:space="0" w:color="auto"/>
              <w:left w:val="double" w:sz="4" w:space="0" w:color="auto"/>
              <w:bottom w:val="single" w:sz="4" w:space="0" w:color="auto"/>
              <w:right w:val="single" w:sz="4" w:space="0" w:color="auto"/>
            </w:tcBorders>
            <w:vAlign w:val="center"/>
          </w:tcPr>
          <w:p w:rsidR="00F04C74" w:rsidRDefault="00F04C74" w:rsidP="008E078B">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tcPr>
          <w:p w:rsidR="00F04C74" w:rsidRDefault="00F04C74" w:rsidP="008E078B">
            <w:pPr>
              <w:spacing w:before="80" w:after="80"/>
              <w:jc w:val="center"/>
              <w:rPr>
                <w:sz w:val="18"/>
              </w:rPr>
            </w:pPr>
            <w:r>
              <w:rPr>
                <w:sz w:val="18"/>
              </w:rPr>
              <w:t>Link</w:t>
            </w:r>
          </w:p>
        </w:tc>
      </w:tr>
      <w:tr w:rsidR="00A80BB7" w:rsidRPr="000A322A" w:rsidTr="00A80BB7">
        <w:trPr>
          <w:cantSplit/>
          <w:trHeight w:val="397"/>
        </w:trPr>
        <w:tc>
          <w:tcPr>
            <w:tcW w:w="8225" w:type="dxa"/>
            <w:gridSpan w:val="4"/>
            <w:tcBorders>
              <w:top w:val="single" w:sz="4" w:space="0" w:color="auto"/>
              <w:left w:val="single" w:sz="4" w:space="0" w:color="auto"/>
              <w:bottom w:val="single" w:sz="4" w:space="0" w:color="auto"/>
              <w:right w:val="nil"/>
            </w:tcBorders>
          </w:tcPr>
          <w:p w:rsidR="00A80BB7" w:rsidRPr="000A322A" w:rsidRDefault="00A80BB7" w:rsidP="00A80BB7">
            <w:pPr>
              <w:spacing w:before="80" w:after="80"/>
            </w:pPr>
            <w:r>
              <w:t>Magnetisme</w:t>
            </w:r>
          </w:p>
        </w:tc>
        <w:tc>
          <w:tcPr>
            <w:tcW w:w="7793" w:type="dxa"/>
            <w:gridSpan w:val="2"/>
            <w:tcBorders>
              <w:top w:val="single" w:sz="4" w:space="0" w:color="auto"/>
              <w:left w:val="nil"/>
              <w:bottom w:val="single" w:sz="4" w:space="0" w:color="auto"/>
              <w:right w:val="single" w:sz="4" w:space="0" w:color="auto"/>
            </w:tcBorders>
            <w:vAlign w:val="center"/>
          </w:tcPr>
          <w:p w:rsidR="00A80BB7" w:rsidRPr="000A322A" w:rsidRDefault="00A80BB7" w:rsidP="00A80BB7">
            <w:pPr>
              <w:spacing w:before="80" w:after="80"/>
              <w:rPr>
                <w:rFonts w:cs="Arial"/>
                <w:b/>
                <w:bCs/>
              </w:rPr>
            </w:pPr>
          </w:p>
        </w:tc>
      </w:tr>
      <w:tr w:rsidR="00833A25" w:rsidTr="00BE41D4">
        <w:trPr>
          <w:trHeight w:val="397"/>
        </w:trPr>
        <w:tc>
          <w:tcPr>
            <w:tcW w:w="839" w:type="dxa"/>
            <w:tcBorders>
              <w:top w:val="single" w:sz="18" w:space="0" w:color="auto"/>
              <w:left w:val="single" w:sz="18" w:space="0" w:color="auto"/>
              <w:bottom w:val="single" w:sz="18" w:space="0" w:color="auto"/>
            </w:tcBorders>
          </w:tcPr>
          <w:p w:rsidR="00833A25" w:rsidRDefault="00833A25" w:rsidP="00A97D9D">
            <w:pPr>
              <w:pStyle w:val="NummerDoelstelling"/>
            </w:pPr>
          </w:p>
        </w:tc>
        <w:tc>
          <w:tcPr>
            <w:tcW w:w="5716" w:type="dxa"/>
            <w:tcBorders>
              <w:top w:val="single" w:sz="18" w:space="0" w:color="auto"/>
              <w:bottom w:val="single" w:sz="18" w:space="0" w:color="auto"/>
            </w:tcBorders>
          </w:tcPr>
          <w:p w:rsidR="00833A25" w:rsidRPr="00087967" w:rsidRDefault="00DA2E32" w:rsidP="00BE41D4">
            <w:pPr>
              <w:spacing w:before="80" w:after="80"/>
              <w:rPr>
                <w:b/>
                <w:bCs/>
                <w:sz w:val="18"/>
              </w:rPr>
            </w:pPr>
            <w:r>
              <w:rPr>
                <w:b/>
                <w:bCs/>
                <w:sz w:val="18"/>
              </w:rPr>
              <w:t>Weten dat permanente magneten krachten uitoefenen op voorwerpen gemaakt uit ijzer, nikkel en kobalt.</w:t>
            </w:r>
          </w:p>
        </w:tc>
        <w:tc>
          <w:tcPr>
            <w:tcW w:w="835" w:type="dxa"/>
            <w:tcBorders>
              <w:top w:val="single" w:sz="18" w:space="0" w:color="auto"/>
              <w:bottom w:val="single" w:sz="18" w:space="0" w:color="auto"/>
            </w:tcBorders>
          </w:tcPr>
          <w:p w:rsidR="00833A25" w:rsidRPr="00087967" w:rsidRDefault="00DA2E32" w:rsidP="00BE41D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33A25" w:rsidRDefault="00F04C74" w:rsidP="00BE41D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33A25" w:rsidRDefault="00833A25" w:rsidP="00BE41D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33A25" w:rsidRDefault="00833A25" w:rsidP="00BE41D4">
            <w:pPr>
              <w:spacing w:before="80" w:after="80"/>
              <w:jc w:val="center"/>
              <w:rPr>
                <w:sz w:val="18"/>
              </w:rPr>
            </w:pPr>
          </w:p>
        </w:tc>
      </w:tr>
      <w:tr w:rsidR="00833A25" w:rsidTr="00BE41D4">
        <w:trPr>
          <w:trHeight w:val="397"/>
        </w:trPr>
        <w:tc>
          <w:tcPr>
            <w:tcW w:w="839" w:type="dxa"/>
            <w:tcBorders>
              <w:top w:val="single" w:sz="18" w:space="0" w:color="auto"/>
              <w:bottom w:val="single" w:sz="18" w:space="0" w:color="auto"/>
            </w:tcBorders>
          </w:tcPr>
          <w:p w:rsidR="00833A25" w:rsidRDefault="00833A25" w:rsidP="00BE41D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A2E32" w:rsidRPr="00DA2E32" w:rsidRDefault="00DA2E32" w:rsidP="00E7481D">
            <w:pPr>
              <w:tabs>
                <w:tab w:val="left" w:pos="226"/>
              </w:tabs>
              <w:spacing w:before="80" w:after="80"/>
              <w:rPr>
                <w:sz w:val="18"/>
              </w:rPr>
            </w:pPr>
            <w:r>
              <w:rPr>
                <w:sz w:val="18"/>
              </w:rPr>
              <w:t>Permanente magneten:</w:t>
            </w:r>
            <w:r w:rsidR="00E7481D">
              <w:rPr>
                <w:sz w:val="18"/>
              </w:rPr>
              <w:t xml:space="preserve"> </w:t>
            </w:r>
            <w:r w:rsidR="00164242">
              <w:rPr>
                <w:sz w:val="18"/>
              </w:rPr>
              <w:t>magnetische krachtwerking.</w:t>
            </w:r>
          </w:p>
        </w:tc>
        <w:tc>
          <w:tcPr>
            <w:tcW w:w="6949" w:type="dxa"/>
            <w:tcBorders>
              <w:top w:val="single" w:sz="18" w:space="0" w:color="auto"/>
              <w:left w:val="double" w:sz="4" w:space="0" w:color="auto"/>
              <w:bottom w:val="single" w:sz="18" w:space="0" w:color="auto"/>
            </w:tcBorders>
          </w:tcPr>
          <w:p w:rsidR="00833A25" w:rsidRDefault="00164242" w:rsidP="00BE41D4">
            <w:pPr>
              <w:tabs>
                <w:tab w:val="right" w:pos="352"/>
                <w:tab w:val="right" w:pos="567"/>
              </w:tabs>
              <w:spacing w:before="80" w:after="80"/>
              <w:rPr>
                <w:sz w:val="18"/>
              </w:rPr>
            </w:pPr>
            <w:r>
              <w:rPr>
                <w:sz w:val="18"/>
              </w:rPr>
              <w:t>Experimenteel aantonen.</w:t>
            </w:r>
          </w:p>
        </w:tc>
        <w:tc>
          <w:tcPr>
            <w:tcW w:w="844" w:type="dxa"/>
            <w:tcBorders>
              <w:top w:val="single" w:sz="18" w:space="0" w:color="auto"/>
              <w:bottom w:val="single" w:sz="18" w:space="0" w:color="auto"/>
            </w:tcBorders>
          </w:tcPr>
          <w:p w:rsidR="00833A25" w:rsidRDefault="00833A25" w:rsidP="00BE41D4">
            <w:pPr>
              <w:spacing w:before="80" w:after="80"/>
              <w:jc w:val="center"/>
              <w:rPr>
                <w:sz w:val="18"/>
              </w:rPr>
            </w:pPr>
          </w:p>
        </w:tc>
      </w:tr>
      <w:tr w:rsidR="00833A25" w:rsidTr="00BE41D4">
        <w:trPr>
          <w:trHeight w:val="397"/>
        </w:trPr>
        <w:tc>
          <w:tcPr>
            <w:tcW w:w="839" w:type="dxa"/>
            <w:tcBorders>
              <w:top w:val="single" w:sz="18" w:space="0" w:color="auto"/>
              <w:left w:val="single" w:sz="18" w:space="0" w:color="auto"/>
              <w:bottom w:val="single" w:sz="18" w:space="0" w:color="auto"/>
            </w:tcBorders>
          </w:tcPr>
          <w:p w:rsidR="00833A25" w:rsidRDefault="00833A25" w:rsidP="00A97D9D">
            <w:pPr>
              <w:pStyle w:val="NummerDoelstelling"/>
            </w:pPr>
          </w:p>
        </w:tc>
        <w:tc>
          <w:tcPr>
            <w:tcW w:w="5716" w:type="dxa"/>
            <w:tcBorders>
              <w:top w:val="single" w:sz="18" w:space="0" w:color="auto"/>
              <w:bottom w:val="single" w:sz="18" w:space="0" w:color="auto"/>
            </w:tcBorders>
          </w:tcPr>
          <w:p w:rsidR="00833A25" w:rsidRDefault="00164242" w:rsidP="00BE41D4">
            <w:pPr>
              <w:spacing w:before="80" w:after="80"/>
              <w:rPr>
                <w:b/>
                <w:bCs/>
                <w:sz w:val="18"/>
              </w:rPr>
            </w:pPr>
            <w:r>
              <w:rPr>
                <w:b/>
                <w:bCs/>
                <w:sz w:val="18"/>
              </w:rPr>
              <w:t>Het begrip ‘magnetisch veld’ en ‘magnetisch spectrum’ kunnen omschrijven.</w:t>
            </w:r>
          </w:p>
        </w:tc>
        <w:tc>
          <w:tcPr>
            <w:tcW w:w="835" w:type="dxa"/>
            <w:tcBorders>
              <w:top w:val="single" w:sz="18" w:space="0" w:color="auto"/>
              <w:bottom w:val="single" w:sz="18" w:space="0" w:color="auto"/>
            </w:tcBorders>
          </w:tcPr>
          <w:p w:rsidR="00833A25" w:rsidRDefault="00164242" w:rsidP="00BE41D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33A25" w:rsidRDefault="00164242" w:rsidP="00BE41D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33A25" w:rsidRDefault="00833A25" w:rsidP="00BE41D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33A25" w:rsidRDefault="00833A25" w:rsidP="00BE41D4">
            <w:pPr>
              <w:spacing w:before="80" w:after="80"/>
              <w:jc w:val="center"/>
              <w:rPr>
                <w:sz w:val="18"/>
              </w:rPr>
            </w:pPr>
          </w:p>
        </w:tc>
      </w:tr>
      <w:tr w:rsidR="00833A25" w:rsidTr="00BE41D4">
        <w:trPr>
          <w:trHeight w:val="397"/>
        </w:trPr>
        <w:tc>
          <w:tcPr>
            <w:tcW w:w="839" w:type="dxa"/>
            <w:tcBorders>
              <w:top w:val="single" w:sz="18" w:space="0" w:color="auto"/>
              <w:bottom w:val="single" w:sz="2" w:space="0" w:color="auto"/>
            </w:tcBorders>
          </w:tcPr>
          <w:p w:rsidR="00833A25" w:rsidRDefault="00833A25" w:rsidP="00BE41D4">
            <w:pPr>
              <w:spacing w:before="80" w:after="80"/>
              <w:rPr>
                <w:sz w:val="18"/>
              </w:rPr>
            </w:pPr>
          </w:p>
        </w:tc>
        <w:tc>
          <w:tcPr>
            <w:tcW w:w="7386" w:type="dxa"/>
            <w:gridSpan w:val="3"/>
            <w:tcBorders>
              <w:top w:val="single" w:sz="18" w:space="0" w:color="auto"/>
              <w:bottom w:val="single" w:sz="2" w:space="0" w:color="auto"/>
              <w:right w:val="double" w:sz="4" w:space="0" w:color="auto"/>
            </w:tcBorders>
          </w:tcPr>
          <w:p w:rsidR="00164242" w:rsidRPr="00B23CC1" w:rsidRDefault="00164242" w:rsidP="00E7481D">
            <w:pPr>
              <w:tabs>
                <w:tab w:val="left" w:pos="226"/>
              </w:tabs>
              <w:spacing w:before="80" w:after="80"/>
              <w:rPr>
                <w:sz w:val="18"/>
              </w:rPr>
            </w:pPr>
            <w:r>
              <w:rPr>
                <w:sz w:val="18"/>
              </w:rPr>
              <w:t>Magnetisch veld.</w:t>
            </w:r>
            <w:r w:rsidR="00E7481D">
              <w:rPr>
                <w:sz w:val="18"/>
              </w:rPr>
              <w:br/>
            </w:r>
            <w:r>
              <w:rPr>
                <w:sz w:val="18"/>
              </w:rPr>
              <w:t>Magnetisch spectrum.</w:t>
            </w:r>
          </w:p>
        </w:tc>
        <w:tc>
          <w:tcPr>
            <w:tcW w:w="6949" w:type="dxa"/>
            <w:tcBorders>
              <w:top w:val="single" w:sz="18" w:space="0" w:color="auto"/>
              <w:left w:val="double" w:sz="4" w:space="0" w:color="auto"/>
              <w:bottom w:val="single" w:sz="2" w:space="0" w:color="auto"/>
            </w:tcBorders>
          </w:tcPr>
          <w:p w:rsidR="00833A25" w:rsidRDefault="00164242" w:rsidP="00BE41D4">
            <w:pPr>
              <w:tabs>
                <w:tab w:val="right" w:pos="352"/>
                <w:tab w:val="right" w:pos="567"/>
              </w:tabs>
              <w:spacing w:before="80" w:after="80"/>
              <w:rPr>
                <w:sz w:val="18"/>
              </w:rPr>
            </w:pPr>
            <w:r>
              <w:rPr>
                <w:sz w:val="18"/>
              </w:rPr>
              <w:t>Verschillende soorten magneten (staafmagneet, hoefijzermagneet, …) tonen en hun magnetisch spectrum zichtbaar maken door bv. een blad waaronder zich een permanente magneet bevindt te bestrooien met ijzervijlsel.</w:t>
            </w:r>
          </w:p>
        </w:tc>
        <w:tc>
          <w:tcPr>
            <w:tcW w:w="844" w:type="dxa"/>
            <w:tcBorders>
              <w:top w:val="single" w:sz="18" w:space="0" w:color="auto"/>
              <w:bottom w:val="single" w:sz="2" w:space="0" w:color="auto"/>
            </w:tcBorders>
          </w:tcPr>
          <w:p w:rsidR="00833A25" w:rsidRDefault="00833A25" w:rsidP="00BE41D4">
            <w:pPr>
              <w:spacing w:before="80" w:after="80"/>
              <w:jc w:val="center"/>
              <w:rPr>
                <w:sz w:val="18"/>
              </w:rPr>
            </w:pPr>
          </w:p>
        </w:tc>
      </w:tr>
      <w:tr w:rsidR="00833A25" w:rsidTr="00BE41D4">
        <w:trPr>
          <w:trHeight w:val="397"/>
        </w:trPr>
        <w:tc>
          <w:tcPr>
            <w:tcW w:w="839" w:type="dxa"/>
            <w:tcBorders>
              <w:top w:val="single" w:sz="18" w:space="0" w:color="auto"/>
              <w:left w:val="single" w:sz="18" w:space="0" w:color="auto"/>
              <w:bottom w:val="single" w:sz="18" w:space="0" w:color="auto"/>
            </w:tcBorders>
          </w:tcPr>
          <w:p w:rsidR="00833A25" w:rsidRDefault="00833A25" w:rsidP="00A97D9D">
            <w:pPr>
              <w:pStyle w:val="NummerDoelstelling"/>
            </w:pPr>
          </w:p>
        </w:tc>
        <w:tc>
          <w:tcPr>
            <w:tcW w:w="5716" w:type="dxa"/>
            <w:tcBorders>
              <w:top w:val="single" w:sz="18" w:space="0" w:color="auto"/>
              <w:bottom w:val="single" w:sz="18" w:space="0" w:color="auto"/>
            </w:tcBorders>
          </w:tcPr>
          <w:p w:rsidR="00833A25" w:rsidRPr="00B23CC1" w:rsidRDefault="000A7AF9" w:rsidP="00E7481D">
            <w:pPr>
              <w:spacing w:before="80" w:after="80"/>
              <w:rPr>
                <w:b/>
                <w:bCs/>
                <w:sz w:val="18"/>
              </w:rPr>
            </w:pPr>
            <w:r>
              <w:rPr>
                <w:b/>
                <w:bCs/>
                <w:sz w:val="18"/>
              </w:rPr>
              <w:t>Weten dat er twee soorten magnetische polen (noord</w:t>
            </w:r>
            <w:r w:rsidR="00E7481D">
              <w:rPr>
                <w:b/>
                <w:bCs/>
                <w:sz w:val="18"/>
              </w:rPr>
              <w:t>-</w:t>
            </w:r>
            <w:r>
              <w:rPr>
                <w:b/>
                <w:bCs/>
                <w:sz w:val="18"/>
              </w:rPr>
              <w:t xml:space="preserve"> en zuidpool) bestaan.</w:t>
            </w:r>
          </w:p>
        </w:tc>
        <w:tc>
          <w:tcPr>
            <w:tcW w:w="835" w:type="dxa"/>
            <w:tcBorders>
              <w:top w:val="single" w:sz="18" w:space="0" w:color="auto"/>
              <w:bottom w:val="single" w:sz="18" w:space="0" w:color="auto"/>
            </w:tcBorders>
          </w:tcPr>
          <w:p w:rsidR="00833A25" w:rsidRPr="00B23CC1" w:rsidRDefault="000A7AF9" w:rsidP="00BE41D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33A25" w:rsidRDefault="000A7AF9" w:rsidP="00BE41D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33A25" w:rsidRDefault="00833A25" w:rsidP="00BE41D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33A25" w:rsidRDefault="00833A25" w:rsidP="00BE41D4">
            <w:pPr>
              <w:spacing w:before="80" w:after="80"/>
              <w:jc w:val="center"/>
              <w:rPr>
                <w:sz w:val="18"/>
              </w:rPr>
            </w:pPr>
          </w:p>
        </w:tc>
      </w:tr>
      <w:tr w:rsidR="00833A25" w:rsidTr="00BE41D4">
        <w:trPr>
          <w:trHeight w:val="397"/>
        </w:trPr>
        <w:tc>
          <w:tcPr>
            <w:tcW w:w="839" w:type="dxa"/>
            <w:tcBorders>
              <w:top w:val="single" w:sz="18" w:space="0" w:color="auto"/>
              <w:bottom w:val="single" w:sz="4" w:space="0" w:color="auto"/>
            </w:tcBorders>
          </w:tcPr>
          <w:p w:rsidR="00833A25" w:rsidRDefault="00833A25" w:rsidP="00BE41D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33A25" w:rsidRPr="00E207B6" w:rsidRDefault="000A7AF9" w:rsidP="00BE41D4">
            <w:pPr>
              <w:tabs>
                <w:tab w:val="left" w:pos="226"/>
              </w:tabs>
              <w:spacing w:before="80" w:after="80"/>
              <w:rPr>
                <w:sz w:val="18"/>
              </w:rPr>
            </w:pPr>
            <w:r>
              <w:rPr>
                <w:sz w:val="18"/>
              </w:rPr>
              <w:t>Magnetische polen.</w:t>
            </w:r>
          </w:p>
        </w:tc>
        <w:tc>
          <w:tcPr>
            <w:tcW w:w="6949" w:type="dxa"/>
            <w:tcBorders>
              <w:top w:val="single" w:sz="18" w:space="0" w:color="auto"/>
              <w:left w:val="double" w:sz="4" w:space="0" w:color="auto"/>
              <w:bottom w:val="single" w:sz="4" w:space="0" w:color="auto"/>
            </w:tcBorders>
          </w:tcPr>
          <w:p w:rsidR="00833A25" w:rsidRDefault="00833A25" w:rsidP="00BE41D4">
            <w:pPr>
              <w:tabs>
                <w:tab w:val="right" w:pos="352"/>
                <w:tab w:val="right" w:pos="567"/>
              </w:tabs>
              <w:spacing w:before="80" w:after="80"/>
              <w:rPr>
                <w:sz w:val="18"/>
              </w:rPr>
            </w:pPr>
          </w:p>
        </w:tc>
        <w:tc>
          <w:tcPr>
            <w:tcW w:w="844" w:type="dxa"/>
            <w:tcBorders>
              <w:top w:val="single" w:sz="18" w:space="0" w:color="auto"/>
              <w:bottom w:val="single" w:sz="4" w:space="0" w:color="auto"/>
            </w:tcBorders>
          </w:tcPr>
          <w:p w:rsidR="00833A25" w:rsidRDefault="00833A25" w:rsidP="00BE41D4">
            <w:pPr>
              <w:spacing w:before="80" w:after="80"/>
              <w:jc w:val="center"/>
              <w:rPr>
                <w:sz w:val="18"/>
              </w:rPr>
            </w:pPr>
          </w:p>
        </w:tc>
      </w:tr>
      <w:tr w:rsidR="00833A25" w:rsidTr="000A7AF9">
        <w:trPr>
          <w:trHeight w:val="397"/>
        </w:trPr>
        <w:tc>
          <w:tcPr>
            <w:tcW w:w="839" w:type="dxa"/>
            <w:tcBorders>
              <w:top w:val="single" w:sz="18" w:space="0" w:color="auto"/>
              <w:left w:val="single" w:sz="18" w:space="0" w:color="auto"/>
              <w:bottom w:val="single" w:sz="18" w:space="0" w:color="auto"/>
            </w:tcBorders>
          </w:tcPr>
          <w:p w:rsidR="00833A25" w:rsidRDefault="00833A25" w:rsidP="00A97D9D">
            <w:pPr>
              <w:pStyle w:val="NummerDoelstelling"/>
            </w:pPr>
          </w:p>
        </w:tc>
        <w:tc>
          <w:tcPr>
            <w:tcW w:w="5716" w:type="dxa"/>
            <w:tcBorders>
              <w:top w:val="single" w:sz="18" w:space="0" w:color="auto"/>
              <w:bottom w:val="single" w:sz="18" w:space="0" w:color="auto"/>
            </w:tcBorders>
          </w:tcPr>
          <w:p w:rsidR="00833A25" w:rsidRPr="00087967" w:rsidRDefault="000A7AF9" w:rsidP="00BE41D4">
            <w:pPr>
              <w:spacing w:before="80" w:after="80"/>
              <w:rPr>
                <w:b/>
                <w:bCs/>
                <w:sz w:val="18"/>
              </w:rPr>
            </w:pPr>
            <w:r>
              <w:rPr>
                <w:b/>
                <w:bCs/>
                <w:sz w:val="18"/>
              </w:rPr>
              <w:t>Weten dat gelijksoortige polen elkaar afstoten en ongelijksoortige polen elkaar aantrekken.</w:t>
            </w:r>
          </w:p>
        </w:tc>
        <w:tc>
          <w:tcPr>
            <w:tcW w:w="835" w:type="dxa"/>
            <w:tcBorders>
              <w:top w:val="single" w:sz="18" w:space="0" w:color="auto"/>
              <w:bottom w:val="single" w:sz="18" w:space="0" w:color="auto"/>
            </w:tcBorders>
          </w:tcPr>
          <w:p w:rsidR="00833A25" w:rsidRPr="00087967" w:rsidRDefault="000A7AF9" w:rsidP="00BE41D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33A25" w:rsidRDefault="000A7AF9" w:rsidP="00BE41D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33A25" w:rsidRDefault="00833A25" w:rsidP="00BE41D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33A25" w:rsidRDefault="00833A25" w:rsidP="00BE41D4">
            <w:pPr>
              <w:spacing w:before="80" w:after="80"/>
              <w:jc w:val="center"/>
              <w:rPr>
                <w:sz w:val="18"/>
              </w:rPr>
            </w:pPr>
          </w:p>
        </w:tc>
      </w:tr>
      <w:tr w:rsidR="00833A25" w:rsidTr="000A7AF9">
        <w:trPr>
          <w:trHeight w:val="397"/>
        </w:trPr>
        <w:tc>
          <w:tcPr>
            <w:tcW w:w="839" w:type="dxa"/>
            <w:tcBorders>
              <w:top w:val="single" w:sz="18" w:space="0" w:color="auto"/>
              <w:bottom w:val="single" w:sz="4" w:space="0" w:color="auto"/>
            </w:tcBorders>
          </w:tcPr>
          <w:p w:rsidR="00833A25" w:rsidRDefault="00833A25" w:rsidP="00BE41D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A7AF9" w:rsidRDefault="000A7AF9" w:rsidP="00E7481D">
            <w:pPr>
              <w:tabs>
                <w:tab w:val="left" w:pos="226"/>
              </w:tabs>
              <w:spacing w:before="80" w:after="80"/>
              <w:rPr>
                <w:sz w:val="18"/>
              </w:rPr>
            </w:pPr>
            <w:r>
              <w:rPr>
                <w:sz w:val="18"/>
              </w:rPr>
              <w:t>Gelijksoortige polen.</w:t>
            </w:r>
            <w:r w:rsidR="00E7481D">
              <w:rPr>
                <w:sz w:val="18"/>
              </w:rPr>
              <w:br/>
            </w:r>
            <w:r>
              <w:rPr>
                <w:sz w:val="18"/>
              </w:rPr>
              <w:t>Ongelijksoortige polen.</w:t>
            </w:r>
          </w:p>
        </w:tc>
        <w:tc>
          <w:tcPr>
            <w:tcW w:w="6949" w:type="dxa"/>
            <w:tcBorders>
              <w:top w:val="single" w:sz="18" w:space="0" w:color="auto"/>
              <w:left w:val="double" w:sz="4" w:space="0" w:color="auto"/>
              <w:bottom w:val="single" w:sz="4" w:space="0" w:color="auto"/>
            </w:tcBorders>
          </w:tcPr>
          <w:p w:rsidR="00833A25" w:rsidRDefault="000A7AF9" w:rsidP="00BE41D4">
            <w:pPr>
              <w:tabs>
                <w:tab w:val="right" w:pos="352"/>
                <w:tab w:val="right" w:pos="567"/>
              </w:tabs>
              <w:spacing w:before="80" w:after="80"/>
              <w:rPr>
                <w:sz w:val="18"/>
              </w:rPr>
            </w:pPr>
            <w:r>
              <w:rPr>
                <w:sz w:val="18"/>
              </w:rPr>
              <w:t>Proefondervindelijk aantonen dat gelijksoortige polen elkaar afstoten.</w:t>
            </w:r>
          </w:p>
        </w:tc>
        <w:tc>
          <w:tcPr>
            <w:tcW w:w="844" w:type="dxa"/>
            <w:tcBorders>
              <w:top w:val="single" w:sz="18" w:space="0" w:color="auto"/>
              <w:bottom w:val="single" w:sz="4" w:space="0" w:color="auto"/>
            </w:tcBorders>
          </w:tcPr>
          <w:p w:rsidR="00833A25" w:rsidRDefault="00833A25" w:rsidP="00BE41D4">
            <w:pPr>
              <w:spacing w:before="80" w:after="80"/>
              <w:jc w:val="center"/>
              <w:rPr>
                <w:sz w:val="18"/>
              </w:rPr>
            </w:pPr>
          </w:p>
        </w:tc>
      </w:tr>
      <w:tr w:rsidR="00197E28" w:rsidTr="001E256A">
        <w:trPr>
          <w:trHeight w:val="397"/>
        </w:trPr>
        <w:tc>
          <w:tcPr>
            <w:tcW w:w="839" w:type="dxa"/>
            <w:tcBorders>
              <w:top w:val="single" w:sz="18" w:space="0" w:color="auto"/>
              <w:left w:val="single" w:sz="18" w:space="0" w:color="auto"/>
              <w:bottom w:val="single" w:sz="18" w:space="0" w:color="auto"/>
            </w:tcBorders>
          </w:tcPr>
          <w:p w:rsidR="00197E28" w:rsidRDefault="00197E28" w:rsidP="00A97D9D">
            <w:pPr>
              <w:pStyle w:val="NummerDoelstelling"/>
            </w:pPr>
          </w:p>
        </w:tc>
        <w:tc>
          <w:tcPr>
            <w:tcW w:w="5716" w:type="dxa"/>
            <w:tcBorders>
              <w:top w:val="single" w:sz="18" w:space="0" w:color="auto"/>
              <w:bottom w:val="single" w:sz="18" w:space="0" w:color="auto"/>
            </w:tcBorders>
          </w:tcPr>
          <w:p w:rsidR="00197E28" w:rsidRPr="00087967" w:rsidRDefault="00197E28" w:rsidP="001E256A">
            <w:pPr>
              <w:spacing w:before="80" w:after="80"/>
              <w:rPr>
                <w:b/>
                <w:bCs/>
                <w:sz w:val="18"/>
              </w:rPr>
            </w:pPr>
            <w:r>
              <w:rPr>
                <w:b/>
                <w:bCs/>
                <w:sz w:val="18"/>
              </w:rPr>
              <w:t>Weten dat een magneet van op een afstand een ander voorwerp magnetische eigenschappen kan doen verkrijgen.</w:t>
            </w:r>
          </w:p>
        </w:tc>
        <w:tc>
          <w:tcPr>
            <w:tcW w:w="835" w:type="dxa"/>
            <w:tcBorders>
              <w:top w:val="single" w:sz="18" w:space="0" w:color="auto"/>
              <w:bottom w:val="single" w:sz="18" w:space="0" w:color="auto"/>
            </w:tcBorders>
          </w:tcPr>
          <w:p w:rsidR="00197E28" w:rsidRPr="00087967" w:rsidRDefault="00197E28" w:rsidP="001E25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97E28" w:rsidRDefault="00197E28" w:rsidP="001E256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197E28" w:rsidRDefault="00197E28" w:rsidP="001E25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97E28" w:rsidRDefault="00197E28" w:rsidP="001E256A">
            <w:pPr>
              <w:spacing w:before="80" w:after="80"/>
              <w:jc w:val="center"/>
              <w:rPr>
                <w:sz w:val="18"/>
              </w:rPr>
            </w:pPr>
          </w:p>
        </w:tc>
      </w:tr>
      <w:tr w:rsidR="00197E28" w:rsidTr="001E256A">
        <w:trPr>
          <w:trHeight w:val="397"/>
        </w:trPr>
        <w:tc>
          <w:tcPr>
            <w:tcW w:w="839" w:type="dxa"/>
            <w:tcBorders>
              <w:top w:val="single" w:sz="18" w:space="0" w:color="auto"/>
              <w:bottom w:val="single" w:sz="4" w:space="0" w:color="auto"/>
            </w:tcBorders>
          </w:tcPr>
          <w:p w:rsidR="00197E28" w:rsidRDefault="00197E28" w:rsidP="001E25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97E28" w:rsidRDefault="00197E28" w:rsidP="00E7481D">
            <w:pPr>
              <w:tabs>
                <w:tab w:val="left" w:pos="226"/>
              </w:tabs>
              <w:spacing w:before="80" w:after="80"/>
              <w:rPr>
                <w:sz w:val="18"/>
              </w:rPr>
            </w:pPr>
            <w:r>
              <w:rPr>
                <w:sz w:val="18"/>
              </w:rPr>
              <w:t xml:space="preserve">Magnetische </w:t>
            </w:r>
            <w:r w:rsidR="00E7481D">
              <w:rPr>
                <w:sz w:val="18"/>
              </w:rPr>
              <w:t>eigenschappen.</w:t>
            </w:r>
          </w:p>
        </w:tc>
        <w:tc>
          <w:tcPr>
            <w:tcW w:w="6949" w:type="dxa"/>
            <w:tcBorders>
              <w:top w:val="single" w:sz="18" w:space="0" w:color="auto"/>
              <w:left w:val="double" w:sz="4" w:space="0" w:color="auto"/>
              <w:bottom w:val="single" w:sz="4" w:space="0" w:color="auto"/>
            </w:tcBorders>
          </w:tcPr>
          <w:p w:rsidR="00197E28" w:rsidRDefault="00197E28" w:rsidP="001E256A">
            <w:pPr>
              <w:tabs>
                <w:tab w:val="right" w:pos="352"/>
                <w:tab w:val="right" w:pos="567"/>
              </w:tabs>
              <w:spacing w:before="80" w:after="80"/>
              <w:rPr>
                <w:sz w:val="18"/>
              </w:rPr>
            </w:pPr>
          </w:p>
        </w:tc>
        <w:tc>
          <w:tcPr>
            <w:tcW w:w="844" w:type="dxa"/>
            <w:tcBorders>
              <w:top w:val="single" w:sz="18" w:space="0" w:color="auto"/>
              <w:bottom w:val="single" w:sz="4" w:space="0" w:color="auto"/>
            </w:tcBorders>
          </w:tcPr>
          <w:p w:rsidR="00197E28" w:rsidRDefault="00197E28" w:rsidP="001E256A">
            <w:pPr>
              <w:spacing w:before="80" w:after="80"/>
              <w:jc w:val="center"/>
              <w:rPr>
                <w:sz w:val="18"/>
              </w:rPr>
            </w:pPr>
          </w:p>
        </w:tc>
      </w:tr>
      <w:tr w:rsidR="00833A25" w:rsidTr="00BE41D4">
        <w:trPr>
          <w:trHeight w:val="397"/>
        </w:trPr>
        <w:tc>
          <w:tcPr>
            <w:tcW w:w="839" w:type="dxa"/>
            <w:tcBorders>
              <w:top w:val="single" w:sz="18" w:space="0" w:color="auto"/>
              <w:left w:val="single" w:sz="18" w:space="0" w:color="auto"/>
              <w:bottom w:val="single" w:sz="18" w:space="0" w:color="auto"/>
            </w:tcBorders>
          </w:tcPr>
          <w:p w:rsidR="00833A25" w:rsidRDefault="00833A25" w:rsidP="00A97D9D">
            <w:pPr>
              <w:pStyle w:val="NummerDoelstelling"/>
            </w:pPr>
          </w:p>
        </w:tc>
        <w:tc>
          <w:tcPr>
            <w:tcW w:w="5716" w:type="dxa"/>
            <w:tcBorders>
              <w:top w:val="single" w:sz="18" w:space="0" w:color="auto"/>
              <w:bottom w:val="single" w:sz="18" w:space="0" w:color="auto"/>
            </w:tcBorders>
          </w:tcPr>
          <w:p w:rsidR="00833A25" w:rsidRDefault="00350A47" w:rsidP="00BE41D4">
            <w:pPr>
              <w:spacing w:before="80" w:after="80"/>
              <w:rPr>
                <w:b/>
                <w:bCs/>
                <w:sz w:val="18"/>
              </w:rPr>
            </w:pPr>
            <w:r>
              <w:rPr>
                <w:b/>
                <w:bCs/>
                <w:sz w:val="18"/>
              </w:rPr>
              <w:t>Weten dat door magnetische influentie van voorwerpen gemaakt uit staal, nikkel of kobalt permanente magneten kunnen gemaakt worden.</w:t>
            </w:r>
          </w:p>
        </w:tc>
        <w:tc>
          <w:tcPr>
            <w:tcW w:w="835" w:type="dxa"/>
            <w:tcBorders>
              <w:top w:val="single" w:sz="18" w:space="0" w:color="auto"/>
              <w:bottom w:val="single" w:sz="18" w:space="0" w:color="auto"/>
            </w:tcBorders>
          </w:tcPr>
          <w:p w:rsidR="00833A25" w:rsidRDefault="00350A47" w:rsidP="00BE41D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33A25" w:rsidRDefault="00350A47" w:rsidP="00BE41D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33A25" w:rsidRDefault="00833A25" w:rsidP="00BE41D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33A25" w:rsidRDefault="00833A25" w:rsidP="00BE41D4">
            <w:pPr>
              <w:spacing w:before="80" w:after="80"/>
              <w:jc w:val="center"/>
              <w:rPr>
                <w:sz w:val="18"/>
              </w:rPr>
            </w:pPr>
          </w:p>
        </w:tc>
      </w:tr>
      <w:tr w:rsidR="00833A25" w:rsidTr="00BE41D4">
        <w:trPr>
          <w:trHeight w:val="397"/>
        </w:trPr>
        <w:tc>
          <w:tcPr>
            <w:tcW w:w="839" w:type="dxa"/>
            <w:tcBorders>
              <w:top w:val="single" w:sz="18" w:space="0" w:color="auto"/>
              <w:bottom w:val="single" w:sz="2" w:space="0" w:color="auto"/>
            </w:tcBorders>
          </w:tcPr>
          <w:p w:rsidR="00833A25" w:rsidRDefault="00833A25" w:rsidP="00BE41D4">
            <w:pPr>
              <w:spacing w:before="80" w:after="80"/>
              <w:rPr>
                <w:sz w:val="18"/>
              </w:rPr>
            </w:pPr>
          </w:p>
        </w:tc>
        <w:tc>
          <w:tcPr>
            <w:tcW w:w="7386" w:type="dxa"/>
            <w:gridSpan w:val="3"/>
            <w:tcBorders>
              <w:top w:val="single" w:sz="18" w:space="0" w:color="auto"/>
              <w:bottom w:val="single" w:sz="2" w:space="0" w:color="auto"/>
              <w:right w:val="double" w:sz="4" w:space="0" w:color="auto"/>
            </w:tcBorders>
          </w:tcPr>
          <w:p w:rsidR="00833A25" w:rsidRPr="00B23CC1" w:rsidRDefault="00350A47" w:rsidP="00BE41D4">
            <w:pPr>
              <w:tabs>
                <w:tab w:val="left" w:pos="226"/>
              </w:tabs>
              <w:spacing w:before="80" w:after="80"/>
              <w:rPr>
                <w:sz w:val="18"/>
              </w:rPr>
            </w:pPr>
            <w:r>
              <w:rPr>
                <w:sz w:val="18"/>
              </w:rPr>
              <w:t>Magnetische influentie.</w:t>
            </w:r>
          </w:p>
        </w:tc>
        <w:tc>
          <w:tcPr>
            <w:tcW w:w="6949" w:type="dxa"/>
            <w:tcBorders>
              <w:top w:val="single" w:sz="18" w:space="0" w:color="auto"/>
              <w:left w:val="double" w:sz="4" w:space="0" w:color="auto"/>
              <w:bottom w:val="single" w:sz="2" w:space="0" w:color="auto"/>
            </w:tcBorders>
          </w:tcPr>
          <w:p w:rsidR="00833A25" w:rsidRDefault="00833A25" w:rsidP="00BE41D4">
            <w:pPr>
              <w:tabs>
                <w:tab w:val="right" w:pos="352"/>
                <w:tab w:val="right" w:pos="567"/>
              </w:tabs>
              <w:spacing w:before="80" w:after="80"/>
              <w:rPr>
                <w:sz w:val="18"/>
              </w:rPr>
            </w:pPr>
          </w:p>
        </w:tc>
        <w:tc>
          <w:tcPr>
            <w:tcW w:w="844" w:type="dxa"/>
            <w:tcBorders>
              <w:top w:val="single" w:sz="18" w:space="0" w:color="auto"/>
              <w:bottom w:val="single" w:sz="2" w:space="0" w:color="auto"/>
            </w:tcBorders>
          </w:tcPr>
          <w:p w:rsidR="00833A25" w:rsidRDefault="00833A25" w:rsidP="00BE41D4">
            <w:pPr>
              <w:spacing w:before="80" w:after="80"/>
              <w:jc w:val="center"/>
              <w:rPr>
                <w:sz w:val="18"/>
              </w:rPr>
            </w:pPr>
          </w:p>
        </w:tc>
      </w:tr>
    </w:tbl>
    <w:p w:rsidR="00F04C74" w:rsidRDefault="00F04C74">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04C74" w:rsidTr="00F04C74">
        <w:trPr>
          <w:trHeight w:val="397"/>
        </w:trPr>
        <w:tc>
          <w:tcPr>
            <w:tcW w:w="839" w:type="dxa"/>
            <w:tcBorders>
              <w:top w:val="single" w:sz="4" w:space="0" w:color="auto"/>
              <w:left w:val="single" w:sz="4" w:space="0" w:color="auto"/>
              <w:bottom w:val="single" w:sz="4" w:space="0" w:color="auto"/>
              <w:right w:val="single" w:sz="4" w:space="0" w:color="auto"/>
            </w:tcBorders>
            <w:vAlign w:val="center"/>
          </w:tcPr>
          <w:p w:rsidR="00F04C74" w:rsidRDefault="00F04C74" w:rsidP="008E078B">
            <w:pPr>
              <w:spacing w:before="80" w:after="80"/>
              <w:rPr>
                <w:sz w:val="18"/>
              </w:rPr>
            </w:pPr>
            <w:r>
              <w:rPr>
                <w:sz w:val="18"/>
              </w:rPr>
              <w:lastRenderedPageBreak/>
              <w:t>Nr.</w:t>
            </w:r>
          </w:p>
        </w:tc>
        <w:tc>
          <w:tcPr>
            <w:tcW w:w="5716" w:type="dxa"/>
            <w:tcBorders>
              <w:top w:val="single" w:sz="4" w:space="0" w:color="auto"/>
              <w:left w:val="single" w:sz="4" w:space="0" w:color="auto"/>
              <w:bottom w:val="single" w:sz="4" w:space="0" w:color="auto"/>
              <w:right w:val="single" w:sz="4" w:space="0" w:color="auto"/>
            </w:tcBorders>
            <w:vAlign w:val="center"/>
          </w:tcPr>
          <w:p w:rsidR="00F04C74" w:rsidRDefault="00F04C74" w:rsidP="008E078B">
            <w:pPr>
              <w:spacing w:before="80" w:after="80"/>
              <w:jc w:val="center"/>
              <w:rPr>
                <w:sz w:val="18"/>
              </w:rPr>
            </w:pPr>
            <w:r>
              <w:rPr>
                <w:sz w:val="18"/>
              </w:rPr>
              <w:t>Leerplandoelstelling en leerinhoud</w:t>
            </w:r>
          </w:p>
        </w:tc>
        <w:tc>
          <w:tcPr>
            <w:tcW w:w="835" w:type="dxa"/>
            <w:tcBorders>
              <w:top w:val="single" w:sz="4" w:space="0" w:color="auto"/>
              <w:left w:val="single" w:sz="4" w:space="0" w:color="auto"/>
              <w:bottom w:val="single" w:sz="4" w:space="0" w:color="auto"/>
              <w:right w:val="single" w:sz="4" w:space="0" w:color="auto"/>
            </w:tcBorders>
            <w:vAlign w:val="center"/>
          </w:tcPr>
          <w:p w:rsidR="00F04C74" w:rsidRDefault="00F04C74" w:rsidP="008E078B">
            <w:pPr>
              <w:spacing w:before="80" w:after="80"/>
              <w:jc w:val="center"/>
              <w:rPr>
                <w:sz w:val="18"/>
              </w:rPr>
            </w:pPr>
            <w:r>
              <w:rPr>
                <w:sz w:val="18"/>
              </w:rPr>
              <w:t>Code</w:t>
            </w:r>
          </w:p>
        </w:tc>
        <w:tc>
          <w:tcPr>
            <w:tcW w:w="835" w:type="dxa"/>
            <w:tcBorders>
              <w:top w:val="single" w:sz="4" w:space="0" w:color="auto"/>
              <w:left w:val="single" w:sz="4" w:space="0" w:color="auto"/>
              <w:bottom w:val="single" w:sz="4" w:space="0" w:color="auto"/>
              <w:right w:val="double" w:sz="4" w:space="0" w:color="auto"/>
            </w:tcBorders>
            <w:vAlign w:val="center"/>
          </w:tcPr>
          <w:p w:rsidR="00F04C74" w:rsidRDefault="00F04C74" w:rsidP="008E078B">
            <w:pPr>
              <w:spacing w:before="80" w:after="80"/>
              <w:jc w:val="center"/>
              <w:rPr>
                <w:sz w:val="18"/>
              </w:rPr>
            </w:pPr>
            <w:r>
              <w:rPr>
                <w:sz w:val="18"/>
              </w:rPr>
              <w:t>B/U</w:t>
            </w:r>
          </w:p>
        </w:tc>
        <w:tc>
          <w:tcPr>
            <w:tcW w:w="6949" w:type="dxa"/>
            <w:tcBorders>
              <w:top w:val="single" w:sz="4" w:space="0" w:color="auto"/>
              <w:left w:val="double" w:sz="4" w:space="0" w:color="auto"/>
              <w:bottom w:val="single" w:sz="4" w:space="0" w:color="auto"/>
              <w:right w:val="single" w:sz="4" w:space="0" w:color="auto"/>
            </w:tcBorders>
            <w:vAlign w:val="center"/>
          </w:tcPr>
          <w:p w:rsidR="00F04C74" w:rsidRDefault="00F04C74" w:rsidP="008E078B">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tcPr>
          <w:p w:rsidR="00F04C74" w:rsidRDefault="00F04C74" w:rsidP="008E078B">
            <w:pPr>
              <w:spacing w:before="80" w:after="80"/>
              <w:jc w:val="center"/>
              <w:rPr>
                <w:sz w:val="18"/>
              </w:rPr>
            </w:pPr>
            <w:r>
              <w:rPr>
                <w:sz w:val="18"/>
              </w:rPr>
              <w:t>Link</w:t>
            </w:r>
          </w:p>
        </w:tc>
      </w:tr>
      <w:tr w:rsidR="00833A25" w:rsidTr="00F04C74">
        <w:trPr>
          <w:trHeight w:val="397"/>
        </w:trPr>
        <w:tc>
          <w:tcPr>
            <w:tcW w:w="839" w:type="dxa"/>
            <w:tcBorders>
              <w:top w:val="single" w:sz="18" w:space="0" w:color="auto"/>
              <w:left w:val="single" w:sz="18" w:space="0" w:color="auto"/>
              <w:bottom w:val="single" w:sz="18" w:space="0" w:color="auto"/>
            </w:tcBorders>
          </w:tcPr>
          <w:p w:rsidR="00833A25" w:rsidRDefault="00833A25" w:rsidP="00A97D9D">
            <w:pPr>
              <w:pStyle w:val="NummerDoelstelling"/>
            </w:pPr>
          </w:p>
        </w:tc>
        <w:tc>
          <w:tcPr>
            <w:tcW w:w="5716" w:type="dxa"/>
            <w:tcBorders>
              <w:top w:val="single" w:sz="18" w:space="0" w:color="auto"/>
              <w:bottom w:val="single" w:sz="18" w:space="0" w:color="auto"/>
            </w:tcBorders>
          </w:tcPr>
          <w:p w:rsidR="00833A25" w:rsidRPr="00B23CC1" w:rsidRDefault="00350A47" w:rsidP="00BE41D4">
            <w:pPr>
              <w:spacing w:before="80" w:after="80"/>
              <w:rPr>
                <w:b/>
                <w:bCs/>
                <w:sz w:val="18"/>
              </w:rPr>
            </w:pPr>
            <w:r>
              <w:rPr>
                <w:b/>
                <w:bCs/>
                <w:sz w:val="18"/>
              </w:rPr>
              <w:t>Kunnen aantonen dat een voorwerp gemaakt uit ijzer (resp. kobalt of nikkel) onder invloed van een elektrische stroom magnetische eigenschappen verkrijgt.</w:t>
            </w:r>
          </w:p>
        </w:tc>
        <w:tc>
          <w:tcPr>
            <w:tcW w:w="835" w:type="dxa"/>
            <w:tcBorders>
              <w:top w:val="single" w:sz="18" w:space="0" w:color="auto"/>
              <w:bottom w:val="single" w:sz="18" w:space="0" w:color="auto"/>
            </w:tcBorders>
          </w:tcPr>
          <w:p w:rsidR="00833A25" w:rsidRPr="00B23CC1" w:rsidRDefault="00350A47" w:rsidP="00BE41D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33A25" w:rsidRDefault="00A75A3B" w:rsidP="00BE41D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33A25" w:rsidRDefault="00833A25" w:rsidP="00BE41D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33A25" w:rsidRDefault="00833A25" w:rsidP="00BE41D4">
            <w:pPr>
              <w:spacing w:before="80" w:after="80"/>
              <w:jc w:val="center"/>
              <w:rPr>
                <w:sz w:val="18"/>
              </w:rPr>
            </w:pPr>
          </w:p>
        </w:tc>
      </w:tr>
      <w:tr w:rsidR="00833A25" w:rsidTr="00F04C74">
        <w:trPr>
          <w:trHeight w:val="397"/>
        </w:trPr>
        <w:tc>
          <w:tcPr>
            <w:tcW w:w="839" w:type="dxa"/>
            <w:tcBorders>
              <w:top w:val="single" w:sz="18" w:space="0" w:color="auto"/>
              <w:bottom w:val="single" w:sz="4" w:space="0" w:color="auto"/>
            </w:tcBorders>
          </w:tcPr>
          <w:p w:rsidR="00833A25" w:rsidRDefault="00833A25" w:rsidP="00BE41D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50A47" w:rsidRPr="00350A47" w:rsidRDefault="00350A47" w:rsidP="00E7481D">
            <w:pPr>
              <w:tabs>
                <w:tab w:val="left" w:pos="226"/>
              </w:tabs>
              <w:spacing w:before="80" w:after="80"/>
              <w:rPr>
                <w:sz w:val="18"/>
              </w:rPr>
            </w:pPr>
            <w:r>
              <w:rPr>
                <w:sz w:val="18"/>
              </w:rPr>
              <w:t>Elektromagnetisme:</w:t>
            </w:r>
            <w:r w:rsidR="00E7481D">
              <w:rPr>
                <w:sz w:val="18"/>
              </w:rPr>
              <w:t xml:space="preserve"> e</w:t>
            </w:r>
            <w:r>
              <w:rPr>
                <w:sz w:val="18"/>
              </w:rPr>
              <w:t>lektromagneet.</w:t>
            </w:r>
          </w:p>
        </w:tc>
        <w:tc>
          <w:tcPr>
            <w:tcW w:w="6949" w:type="dxa"/>
            <w:tcBorders>
              <w:top w:val="single" w:sz="18" w:space="0" w:color="auto"/>
              <w:left w:val="double" w:sz="4" w:space="0" w:color="auto"/>
              <w:bottom w:val="single" w:sz="4" w:space="0" w:color="auto"/>
            </w:tcBorders>
          </w:tcPr>
          <w:p w:rsidR="00833A25" w:rsidRDefault="00350A47" w:rsidP="00BE41D4">
            <w:pPr>
              <w:tabs>
                <w:tab w:val="right" w:pos="352"/>
                <w:tab w:val="right" w:pos="567"/>
              </w:tabs>
              <w:spacing w:before="80" w:after="80"/>
              <w:rPr>
                <w:sz w:val="18"/>
              </w:rPr>
            </w:pPr>
            <w:r>
              <w:rPr>
                <w:sz w:val="18"/>
              </w:rPr>
              <w:t>Aantonen d</w:t>
            </w:r>
            <w:r w:rsidR="00FD5BB1">
              <w:rPr>
                <w:sz w:val="18"/>
              </w:rPr>
              <w:t>oor bv. een grote spijker te omwikkelen met een stroom</w:t>
            </w:r>
            <w:r>
              <w:rPr>
                <w:sz w:val="18"/>
              </w:rPr>
              <w:t>voerende geleider. Eventueel tonen dat een stalen voorwerp permanent gemagnetiseerd wordt, terwijl een weekijzeren voorwerp slechts tijdelijk gemagnetiseerd wordt.</w:t>
            </w:r>
          </w:p>
          <w:p w:rsidR="00350A47" w:rsidRDefault="00350A47" w:rsidP="00BE41D4">
            <w:pPr>
              <w:tabs>
                <w:tab w:val="right" w:pos="352"/>
                <w:tab w:val="right" w:pos="567"/>
              </w:tabs>
              <w:spacing w:before="80" w:after="80"/>
              <w:rPr>
                <w:sz w:val="18"/>
              </w:rPr>
            </w:pPr>
            <w:r>
              <w:rPr>
                <w:sz w:val="18"/>
              </w:rPr>
              <w:t>Werken met ampère.</w:t>
            </w:r>
          </w:p>
        </w:tc>
        <w:tc>
          <w:tcPr>
            <w:tcW w:w="844" w:type="dxa"/>
            <w:tcBorders>
              <w:top w:val="single" w:sz="18" w:space="0" w:color="auto"/>
              <w:bottom w:val="single" w:sz="4" w:space="0" w:color="auto"/>
            </w:tcBorders>
          </w:tcPr>
          <w:p w:rsidR="00833A25" w:rsidRDefault="00833A25" w:rsidP="00BE41D4">
            <w:pPr>
              <w:spacing w:before="80" w:after="80"/>
              <w:jc w:val="center"/>
              <w:rPr>
                <w:sz w:val="18"/>
              </w:rPr>
            </w:pPr>
          </w:p>
        </w:tc>
      </w:tr>
      <w:tr w:rsidR="00833A25" w:rsidTr="00F04C74">
        <w:trPr>
          <w:trHeight w:val="397"/>
        </w:trPr>
        <w:tc>
          <w:tcPr>
            <w:tcW w:w="839" w:type="dxa"/>
            <w:tcBorders>
              <w:top w:val="single" w:sz="18" w:space="0" w:color="auto"/>
              <w:left w:val="single" w:sz="18" w:space="0" w:color="auto"/>
              <w:bottom w:val="single" w:sz="18" w:space="0" w:color="auto"/>
            </w:tcBorders>
          </w:tcPr>
          <w:p w:rsidR="00833A25" w:rsidRDefault="00833A25" w:rsidP="00A97D9D">
            <w:pPr>
              <w:pStyle w:val="NummerDoelstelling"/>
            </w:pPr>
          </w:p>
        </w:tc>
        <w:tc>
          <w:tcPr>
            <w:tcW w:w="5716" w:type="dxa"/>
            <w:tcBorders>
              <w:top w:val="single" w:sz="18" w:space="0" w:color="auto"/>
              <w:bottom w:val="single" w:sz="18" w:space="0" w:color="auto"/>
            </w:tcBorders>
          </w:tcPr>
          <w:p w:rsidR="00833A25" w:rsidRPr="00087967" w:rsidRDefault="00DA2915" w:rsidP="00BE41D4">
            <w:pPr>
              <w:spacing w:before="80" w:after="80"/>
              <w:rPr>
                <w:b/>
                <w:bCs/>
                <w:sz w:val="18"/>
              </w:rPr>
            </w:pPr>
            <w:r>
              <w:rPr>
                <w:b/>
                <w:bCs/>
                <w:sz w:val="18"/>
              </w:rPr>
              <w:t>Het verschijnsel ‘magnetisme’ kunnen verklaren aan de hand van een eenvoudig model van de materie.</w:t>
            </w:r>
          </w:p>
        </w:tc>
        <w:tc>
          <w:tcPr>
            <w:tcW w:w="835" w:type="dxa"/>
            <w:tcBorders>
              <w:top w:val="single" w:sz="18" w:space="0" w:color="auto"/>
              <w:bottom w:val="single" w:sz="18" w:space="0" w:color="auto"/>
            </w:tcBorders>
          </w:tcPr>
          <w:p w:rsidR="00833A25" w:rsidRPr="00087967" w:rsidRDefault="00A75A3B" w:rsidP="00BE41D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33A25" w:rsidRDefault="00A75A3B" w:rsidP="00BE41D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33A25" w:rsidRDefault="00833A25" w:rsidP="00BE41D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33A25" w:rsidRDefault="00833A25" w:rsidP="00BE41D4">
            <w:pPr>
              <w:spacing w:before="80" w:after="80"/>
              <w:jc w:val="center"/>
              <w:rPr>
                <w:sz w:val="18"/>
              </w:rPr>
            </w:pPr>
          </w:p>
        </w:tc>
      </w:tr>
      <w:tr w:rsidR="00833A25" w:rsidTr="00F04C74">
        <w:trPr>
          <w:trHeight w:val="397"/>
        </w:trPr>
        <w:tc>
          <w:tcPr>
            <w:tcW w:w="839" w:type="dxa"/>
            <w:tcBorders>
              <w:top w:val="single" w:sz="18" w:space="0" w:color="auto"/>
              <w:bottom w:val="single" w:sz="18" w:space="0" w:color="auto"/>
            </w:tcBorders>
          </w:tcPr>
          <w:p w:rsidR="00833A25" w:rsidRDefault="00833A25" w:rsidP="00BE41D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33A25" w:rsidRDefault="00DA2915" w:rsidP="00BE41D4">
            <w:pPr>
              <w:tabs>
                <w:tab w:val="left" w:pos="226"/>
              </w:tabs>
              <w:spacing w:before="80" w:after="80"/>
              <w:rPr>
                <w:sz w:val="18"/>
              </w:rPr>
            </w:pPr>
            <w:r>
              <w:rPr>
                <w:sz w:val="18"/>
              </w:rPr>
              <w:t>Verklaring.</w:t>
            </w:r>
          </w:p>
        </w:tc>
        <w:tc>
          <w:tcPr>
            <w:tcW w:w="6949" w:type="dxa"/>
            <w:tcBorders>
              <w:top w:val="single" w:sz="18" w:space="0" w:color="auto"/>
              <w:left w:val="double" w:sz="4" w:space="0" w:color="auto"/>
              <w:bottom w:val="single" w:sz="18" w:space="0" w:color="auto"/>
            </w:tcBorders>
          </w:tcPr>
          <w:p w:rsidR="00833A25" w:rsidRDefault="00DA2915" w:rsidP="00BE41D4">
            <w:pPr>
              <w:tabs>
                <w:tab w:val="right" w:pos="352"/>
                <w:tab w:val="right" w:pos="567"/>
              </w:tabs>
              <w:spacing w:before="80" w:after="80"/>
              <w:rPr>
                <w:sz w:val="18"/>
              </w:rPr>
            </w:pPr>
            <w:r>
              <w:rPr>
                <w:sz w:val="18"/>
              </w:rPr>
              <w:t>Verklaring steunend op de theorie dat ijzer (resp. Kobalt en nikkel) opgebouwd is uit magneculen (of gebieden van Weis</w:t>
            </w:r>
            <w:r w:rsidR="00E7481D">
              <w:rPr>
                <w:sz w:val="18"/>
              </w:rPr>
              <w:t>s</w:t>
            </w:r>
            <w:r>
              <w:rPr>
                <w:sz w:val="18"/>
              </w:rPr>
              <w:t>).</w:t>
            </w:r>
          </w:p>
        </w:tc>
        <w:tc>
          <w:tcPr>
            <w:tcW w:w="844" w:type="dxa"/>
            <w:tcBorders>
              <w:top w:val="single" w:sz="18" w:space="0" w:color="auto"/>
              <w:bottom w:val="single" w:sz="18" w:space="0" w:color="auto"/>
            </w:tcBorders>
          </w:tcPr>
          <w:p w:rsidR="00833A25" w:rsidRDefault="00833A25" w:rsidP="00BE41D4">
            <w:pPr>
              <w:spacing w:before="80" w:after="80"/>
              <w:jc w:val="center"/>
              <w:rPr>
                <w:sz w:val="18"/>
              </w:rPr>
            </w:pPr>
          </w:p>
        </w:tc>
      </w:tr>
      <w:tr w:rsidR="00833A25" w:rsidTr="00F04C74">
        <w:trPr>
          <w:trHeight w:val="397"/>
        </w:trPr>
        <w:tc>
          <w:tcPr>
            <w:tcW w:w="839" w:type="dxa"/>
            <w:tcBorders>
              <w:top w:val="single" w:sz="18" w:space="0" w:color="auto"/>
              <w:left w:val="single" w:sz="18" w:space="0" w:color="auto"/>
              <w:bottom w:val="single" w:sz="18" w:space="0" w:color="auto"/>
            </w:tcBorders>
          </w:tcPr>
          <w:p w:rsidR="00833A25" w:rsidRDefault="00833A25" w:rsidP="00A97D9D">
            <w:pPr>
              <w:pStyle w:val="NummerDoelstelling"/>
            </w:pPr>
          </w:p>
        </w:tc>
        <w:tc>
          <w:tcPr>
            <w:tcW w:w="5716" w:type="dxa"/>
            <w:tcBorders>
              <w:top w:val="single" w:sz="18" w:space="0" w:color="auto"/>
              <w:bottom w:val="single" w:sz="18" w:space="0" w:color="auto"/>
            </w:tcBorders>
          </w:tcPr>
          <w:p w:rsidR="00833A25" w:rsidRDefault="00237FBC" w:rsidP="00BE41D4">
            <w:pPr>
              <w:spacing w:before="80" w:after="80"/>
              <w:rPr>
                <w:b/>
                <w:bCs/>
                <w:sz w:val="18"/>
              </w:rPr>
            </w:pPr>
            <w:r>
              <w:rPr>
                <w:b/>
                <w:bCs/>
                <w:sz w:val="18"/>
              </w:rPr>
              <w:t>Toepassingen van elektromagnetisme kunnen beschrijven.</w:t>
            </w:r>
          </w:p>
        </w:tc>
        <w:tc>
          <w:tcPr>
            <w:tcW w:w="835" w:type="dxa"/>
            <w:tcBorders>
              <w:top w:val="single" w:sz="18" w:space="0" w:color="auto"/>
              <w:bottom w:val="single" w:sz="18" w:space="0" w:color="auto"/>
            </w:tcBorders>
          </w:tcPr>
          <w:p w:rsidR="00833A25" w:rsidRDefault="00237FBC" w:rsidP="00BE41D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33A25" w:rsidRDefault="00A75A3B" w:rsidP="00BE41D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33A25" w:rsidRDefault="00833A25" w:rsidP="00BE41D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33A25" w:rsidRDefault="00833A25" w:rsidP="00BE41D4">
            <w:pPr>
              <w:spacing w:before="80" w:after="80"/>
              <w:jc w:val="center"/>
              <w:rPr>
                <w:sz w:val="18"/>
              </w:rPr>
            </w:pPr>
          </w:p>
        </w:tc>
      </w:tr>
      <w:tr w:rsidR="00E7481D" w:rsidTr="00F04C74">
        <w:trPr>
          <w:trHeight w:val="397"/>
        </w:trPr>
        <w:tc>
          <w:tcPr>
            <w:tcW w:w="839" w:type="dxa"/>
            <w:tcBorders>
              <w:top w:val="single" w:sz="18" w:space="0" w:color="auto"/>
              <w:bottom w:val="single" w:sz="18" w:space="0" w:color="auto"/>
            </w:tcBorders>
          </w:tcPr>
          <w:p w:rsidR="00E7481D" w:rsidRDefault="00E7481D" w:rsidP="00E7481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7481D" w:rsidRDefault="00E7481D" w:rsidP="00E7481D">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7481D" w:rsidRDefault="00E7481D" w:rsidP="00E7481D">
            <w:pPr>
              <w:tabs>
                <w:tab w:val="right" w:pos="352"/>
                <w:tab w:val="right" w:pos="567"/>
              </w:tabs>
              <w:spacing w:before="80" w:after="80"/>
              <w:rPr>
                <w:sz w:val="18"/>
              </w:rPr>
            </w:pPr>
          </w:p>
        </w:tc>
        <w:tc>
          <w:tcPr>
            <w:tcW w:w="844" w:type="dxa"/>
            <w:tcBorders>
              <w:top w:val="single" w:sz="18" w:space="0" w:color="auto"/>
              <w:bottom w:val="single" w:sz="18" w:space="0" w:color="auto"/>
            </w:tcBorders>
          </w:tcPr>
          <w:p w:rsidR="00E7481D" w:rsidRDefault="00E7481D" w:rsidP="00E7481D">
            <w:pPr>
              <w:spacing w:before="80" w:after="80"/>
              <w:jc w:val="center"/>
              <w:rPr>
                <w:sz w:val="18"/>
              </w:rPr>
            </w:pPr>
          </w:p>
        </w:tc>
      </w:tr>
      <w:tr w:rsidR="00833A25" w:rsidTr="00F04C74">
        <w:trPr>
          <w:trHeight w:val="397"/>
        </w:trPr>
        <w:tc>
          <w:tcPr>
            <w:tcW w:w="839" w:type="dxa"/>
            <w:tcBorders>
              <w:top w:val="single" w:sz="18" w:space="0" w:color="auto"/>
              <w:left w:val="single" w:sz="18" w:space="0" w:color="auto"/>
              <w:bottom w:val="single" w:sz="18" w:space="0" w:color="auto"/>
            </w:tcBorders>
          </w:tcPr>
          <w:p w:rsidR="00833A25" w:rsidRDefault="00833A25" w:rsidP="00A97D9D">
            <w:pPr>
              <w:pStyle w:val="NummerDoelstelling"/>
            </w:pPr>
          </w:p>
        </w:tc>
        <w:tc>
          <w:tcPr>
            <w:tcW w:w="5716" w:type="dxa"/>
            <w:tcBorders>
              <w:top w:val="single" w:sz="18" w:space="0" w:color="auto"/>
              <w:bottom w:val="single" w:sz="18" w:space="0" w:color="auto"/>
            </w:tcBorders>
          </w:tcPr>
          <w:p w:rsidR="00833A25" w:rsidRPr="00B23CC1" w:rsidRDefault="00237FBC" w:rsidP="00BE41D4">
            <w:pPr>
              <w:spacing w:before="80" w:after="80"/>
              <w:rPr>
                <w:b/>
                <w:bCs/>
                <w:sz w:val="18"/>
              </w:rPr>
            </w:pPr>
            <w:r>
              <w:rPr>
                <w:b/>
                <w:bCs/>
                <w:sz w:val="18"/>
              </w:rPr>
              <w:t>De werking van de toestellen waarvan het werkingsprincipe steunt op elektromagnetisme kunnen uitleggen.</w:t>
            </w:r>
          </w:p>
        </w:tc>
        <w:tc>
          <w:tcPr>
            <w:tcW w:w="835" w:type="dxa"/>
            <w:tcBorders>
              <w:top w:val="single" w:sz="18" w:space="0" w:color="auto"/>
              <w:bottom w:val="single" w:sz="18" w:space="0" w:color="auto"/>
            </w:tcBorders>
          </w:tcPr>
          <w:p w:rsidR="00833A25" w:rsidRPr="00B23CC1" w:rsidRDefault="00237FBC" w:rsidP="00BE41D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33A25" w:rsidRDefault="00237FBC" w:rsidP="00BE41D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33A25" w:rsidRDefault="00833A25" w:rsidP="00BE41D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33A25" w:rsidRDefault="00833A25" w:rsidP="00BE41D4">
            <w:pPr>
              <w:spacing w:before="80" w:after="80"/>
              <w:jc w:val="center"/>
              <w:rPr>
                <w:sz w:val="18"/>
              </w:rPr>
            </w:pPr>
          </w:p>
        </w:tc>
      </w:tr>
      <w:tr w:rsidR="00833A25" w:rsidTr="00F04C74">
        <w:trPr>
          <w:trHeight w:val="397"/>
        </w:trPr>
        <w:tc>
          <w:tcPr>
            <w:tcW w:w="839" w:type="dxa"/>
            <w:tcBorders>
              <w:top w:val="single" w:sz="18" w:space="0" w:color="auto"/>
              <w:bottom w:val="single" w:sz="4" w:space="0" w:color="auto"/>
            </w:tcBorders>
          </w:tcPr>
          <w:p w:rsidR="00833A25" w:rsidRDefault="00833A25" w:rsidP="00BE41D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37FBC" w:rsidRPr="00237FBC" w:rsidRDefault="00237FBC" w:rsidP="00A75A3B">
            <w:pPr>
              <w:tabs>
                <w:tab w:val="left" w:pos="226"/>
              </w:tabs>
              <w:spacing w:before="80" w:after="80"/>
              <w:rPr>
                <w:sz w:val="18"/>
              </w:rPr>
            </w:pPr>
            <w:r>
              <w:rPr>
                <w:sz w:val="18"/>
              </w:rPr>
              <w:t>Toepassingen:</w:t>
            </w:r>
            <w:r w:rsidR="00E7481D">
              <w:rPr>
                <w:sz w:val="18"/>
              </w:rPr>
              <w:br/>
              <w:t>-</w:t>
            </w:r>
            <w:r w:rsidR="00E7481D">
              <w:rPr>
                <w:sz w:val="18"/>
              </w:rPr>
              <w:tab/>
            </w:r>
            <w:r>
              <w:rPr>
                <w:sz w:val="18"/>
              </w:rPr>
              <w:t>elektrische bel;</w:t>
            </w:r>
            <w:r w:rsidR="00E7481D">
              <w:rPr>
                <w:sz w:val="18"/>
              </w:rPr>
              <w:br/>
              <w:t>-</w:t>
            </w:r>
            <w:r w:rsidR="00E7481D">
              <w:rPr>
                <w:sz w:val="18"/>
              </w:rPr>
              <w:tab/>
            </w:r>
            <w:r>
              <w:rPr>
                <w:sz w:val="18"/>
              </w:rPr>
              <w:t>luidspreker;</w:t>
            </w:r>
            <w:r w:rsidR="00E7481D">
              <w:rPr>
                <w:sz w:val="18"/>
              </w:rPr>
              <w:br/>
              <w:t>-</w:t>
            </w:r>
            <w:r w:rsidR="00E7481D">
              <w:rPr>
                <w:sz w:val="18"/>
              </w:rPr>
              <w:tab/>
            </w:r>
            <w:r>
              <w:rPr>
                <w:sz w:val="18"/>
              </w:rPr>
              <w:t xml:space="preserve">elektro </w:t>
            </w:r>
            <w:r w:rsidR="00A75A3B">
              <w:rPr>
                <w:sz w:val="18"/>
              </w:rPr>
              <w:t>-</w:t>
            </w:r>
            <w:r>
              <w:rPr>
                <w:sz w:val="18"/>
              </w:rPr>
              <w:t xml:space="preserve"> motor</w:t>
            </w:r>
            <w:r w:rsidR="00E7481D">
              <w:rPr>
                <w:sz w:val="18"/>
              </w:rPr>
              <w:t>…</w:t>
            </w:r>
          </w:p>
        </w:tc>
        <w:tc>
          <w:tcPr>
            <w:tcW w:w="6949" w:type="dxa"/>
            <w:tcBorders>
              <w:top w:val="single" w:sz="18" w:space="0" w:color="auto"/>
              <w:left w:val="double" w:sz="4" w:space="0" w:color="auto"/>
              <w:bottom w:val="single" w:sz="4" w:space="0" w:color="auto"/>
            </w:tcBorders>
          </w:tcPr>
          <w:p w:rsidR="00833A25" w:rsidRDefault="00833A25" w:rsidP="00BE41D4">
            <w:pPr>
              <w:tabs>
                <w:tab w:val="right" w:pos="352"/>
                <w:tab w:val="right" w:pos="567"/>
              </w:tabs>
              <w:spacing w:before="80" w:after="80"/>
              <w:rPr>
                <w:sz w:val="18"/>
              </w:rPr>
            </w:pPr>
          </w:p>
        </w:tc>
        <w:tc>
          <w:tcPr>
            <w:tcW w:w="844" w:type="dxa"/>
            <w:tcBorders>
              <w:top w:val="single" w:sz="18" w:space="0" w:color="auto"/>
              <w:bottom w:val="single" w:sz="4" w:space="0" w:color="auto"/>
            </w:tcBorders>
          </w:tcPr>
          <w:p w:rsidR="00833A25" w:rsidRDefault="00833A25" w:rsidP="00BE41D4">
            <w:pPr>
              <w:spacing w:before="80" w:after="80"/>
              <w:jc w:val="center"/>
              <w:rPr>
                <w:sz w:val="18"/>
              </w:rPr>
            </w:pPr>
          </w:p>
        </w:tc>
      </w:tr>
    </w:tbl>
    <w:p w:rsidR="00E7481D" w:rsidRDefault="00E7481D" w:rsidP="005E1B88"/>
    <w:p w:rsidR="00E7481D" w:rsidRDefault="00E7481D">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33A25" w:rsidTr="00BE41D4">
        <w:trPr>
          <w:trHeight w:val="397"/>
        </w:trPr>
        <w:tc>
          <w:tcPr>
            <w:tcW w:w="839" w:type="dxa"/>
            <w:tcBorders>
              <w:bottom w:val="single" w:sz="2" w:space="0" w:color="auto"/>
            </w:tcBorders>
            <w:vAlign w:val="center"/>
          </w:tcPr>
          <w:p w:rsidR="00833A25" w:rsidRDefault="00833A25" w:rsidP="00BE41D4">
            <w:pPr>
              <w:spacing w:before="80" w:after="80"/>
              <w:rPr>
                <w:sz w:val="18"/>
              </w:rPr>
            </w:pPr>
            <w:r>
              <w:rPr>
                <w:sz w:val="18"/>
              </w:rPr>
              <w:lastRenderedPageBreak/>
              <w:t>Nr.</w:t>
            </w:r>
          </w:p>
        </w:tc>
        <w:tc>
          <w:tcPr>
            <w:tcW w:w="5716" w:type="dxa"/>
            <w:tcBorders>
              <w:bottom w:val="single" w:sz="2" w:space="0" w:color="auto"/>
            </w:tcBorders>
            <w:vAlign w:val="center"/>
          </w:tcPr>
          <w:p w:rsidR="00833A25" w:rsidRDefault="00833A25" w:rsidP="00BE41D4">
            <w:pPr>
              <w:spacing w:before="80" w:after="80"/>
              <w:jc w:val="center"/>
              <w:rPr>
                <w:sz w:val="18"/>
              </w:rPr>
            </w:pPr>
            <w:r>
              <w:rPr>
                <w:sz w:val="18"/>
              </w:rPr>
              <w:t>Leerplandoelstelling en leerinhoud</w:t>
            </w:r>
          </w:p>
        </w:tc>
        <w:tc>
          <w:tcPr>
            <w:tcW w:w="835" w:type="dxa"/>
            <w:tcBorders>
              <w:bottom w:val="single" w:sz="2" w:space="0" w:color="auto"/>
            </w:tcBorders>
            <w:vAlign w:val="center"/>
          </w:tcPr>
          <w:p w:rsidR="00833A25" w:rsidRDefault="00833A25" w:rsidP="00BE41D4">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833A25" w:rsidRDefault="00833A25" w:rsidP="00BE41D4">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833A25" w:rsidRDefault="00833A25" w:rsidP="00BE41D4">
            <w:pPr>
              <w:spacing w:before="80" w:after="80"/>
              <w:jc w:val="center"/>
              <w:rPr>
                <w:sz w:val="18"/>
              </w:rPr>
            </w:pPr>
            <w:r>
              <w:rPr>
                <w:sz w:val="18"/>
              </w:rPr>
              <w:t>Didactische wenken en hulpmiddelen</w:t>
            </w:r>
          </w:p>
        </w:tc>
        <w:tc>
          <w:tcPr>
            <w:tcW w:w="844" w:type="dxa"/>
            <w:tcBorders>
              <w:bottom w:val="single" w:sz="2" w:space="0" w:color="auto"/>
            </w:tcBorders>
            <w:vAlign w:val="center"/>
          </w:tcPr>
          <w:p w:rsidR="00833A25" w:rsidRDefault="00833A25" w:rsidP="00BE41D4">
            <w:pPr>
              <w:spacing w:before="80" w:after="80"/>
              <w:jc w:val="center"/>
              <w:rPr>
                <w:sz w:val="18"/>
              </w:rPr>
            </w:pPr>
            <w:r>
              <w:rPr>
                <w:sz w:val="18"/>
              </w:rPr>
              <w:t>Link</w:t>
            </w:r>
          </w:p>
        </w:tc>
      </w:tr>
      <w:tr w:rsidR="00E7481D" w:rsidRPr="000A322A" w:rsidTr="00E7481D">
        <w:trPr>
          <w:cantSplit/>
          <w:trHeight w:val="397"/>
        </w:trPr>
        <w:tc>
          <w:tcPr>
            <w:tcW w:w="8225" w:type="dxa"/>
            <w:gridSpan w:val="4"/>
            <w:tcBorders>
              <w:top w:val="single" w:sz="4" w:space="0" w:color="auto"/>
              <w:left w:val="single" w:sz="4" w:space="0" w:color="auto"/>
              <w:bottom w:val="single" w:sz="4" w:space="0" w:color="auto"/>
              <w:right w:val="nil"/>
            </w:tcBorders>
          </w:tcPr>
          <w:p w:rsidR="00E7481D" w:rsidRPr="000A322A" w:rsidRDefault="00E7481D" w:rsidP="00E7481D">
            <w:pPr>
              <w:spacing w:before="80" w:after="80"/>
            </w:pPr>
            <w:r>
              <w:t>De elektrische installaties</w:t>
            </w:r>
          </w:p>
        </w:tc>
        <w:tc>
          <w:tcPr>
            <w:tcW w:w="7793" w:type="dxa"/>
            <w:gridSpan w:val="2"/>
            <w:tcBorders>
              <w:top w:val="single" w:sz="4" w:space="0" w:color="auto"/>
              <w:left w:val="nil"/>
              <w:bottom w:val="single" w:sz="4" w:space="0" w:color="auto"/>
              <w:right w:val="single" w:sz="4" w:space="0" w:color="auto"/>
            </w:tcBorders>
            <w:vAlign w:val="center"/>
          </w:tcPr>
          <w:p w:rsidR="00E7481D" w:rsidRPr="000A322A" w:rsidRDefault="00E7481D" w:rsidP="00E7481D">
            <w:pPr>
              <w:spacing w:before="80" w:after="80"/>
              <w:rPr>
                <w:rFonts w:cs="Arial"/>
                <w:b/>
                <w:bCs/>
              </w:rPr>
            </w:pPr>
          </w:p>
        </w:tc>
      </w:tr>
      <w:tr w:rsidR="00833A25" w:rsidTr="00BE41D4">
        <w:trPr>
          <w:trHeight w:val="397"/>
        </w:trPr>
        <w:tc>
          <w:tcPr>
            <w:tcW w:w="839" w:type="dxa"/>
            <w:tcBorders>
              <w:top w:val="single" w:sz="18" w:space="0" w:color="auto"/>
              <w:left w:val="single" w:sz="18" w:space="0" w:color="auto"/>
              <w:bottom w:val="single" w:sz="18" w:space="0" w:color="auto"/>
            </w:tcBorders>
          </w:tcPr>
          <w:p w:rsidR="00833A25" w:rsidRDefault="00833A25" w:rsidP="00A97D9D">
            <w:pPr>
              <w:pStyle w:val="NummerDoelstelling"/>
            </w:pPr>
          </w:p>
        </w:tc>
        <w:tc>
          <w:tcPr>
            <w:tcW w:w="5716" w:type="dxa"/>
            <w:tcBorders>
              <w:top w:val="single" w:sz="18" w:space="0" w:color="auto"/>
              <w:bottom w:val="single" w:sz="18" w:space="0" w:color="auto"/>
            </w:tcBorders>
          </w:tcPr>
          <w:p w:rsidR="00833A25" w:rsidRPr="00087967" w:rsidRDefault="00237FBC" w:rsidP="00BE41D4">
            <w:pPr>
              <w:spacing w:before="80" w:after="80"/>
              <w:rPr>
                <w:b/>
                <w:bCs/>
                <w:sz w:val="18"/>
              </w:rPr>
            </w:pPr>
            <w:r>
              <w:rPr>
                <w:b/>
                <w:bCs/>
                <w:sz w:val="18"/>
              </w:rPr>
              <w:t>Inzicht verwerven hoe een inductiespanning wordt opgewekt.</w:t>
            </w:r>
          </w:p>
        </w:tc>
        <w:tc>
          <w:tcPr>
            <w:tcW w:w="835" w:type="dxa"/>
            <w:tcBorders>
              <w:top w:val="single" w:sz="18" w:space="0" w:color="auto"/>
              <w:bottom w:val="single" w:sz="18" w:space="0" w:color="auto"/>
            </w:tcBorders>
          </w:tcPr>
          <w:p w:rsidR="00833A25" w:rsidRPr="00087967" w:rsidRDefault="00237FBC" w:rsidP="00BE41D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33A25" w:rsidRDefault="00A75A3B" w:rsidP="00BE41D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33A25" w:rsidRDefault="00833A25" w:rsidP="00BE41D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33A25" w:rsidRDefault="00833A25" w:rsidP="00BE41D4">
            <w:pPr>
              <w:spacing w:before="80" w:after="80"/>
              <w:jc w:val="center"/>
              <w:rPr>
                <w:sz w:val="18"/>
              </w:rPr>
            </w:pPr>
          </w:p>
        </w:tc>
      </w:tr>
      <w:tr w:rsidR="00833A25" w:rsidTr="00BE41D4">
        <w:trPr>
          <w:trHeight w:val="397"/>
        </w:trPr>
        <w:tc>
          <w:tcPr>
            <w:tcW w:w="839" w:type="dxa"/>
            <w:tcBorders>
              <w:top w:val="single" w:sz="18" w:space="0" w:color="auto"/>
              <w:bottom w:val="single" w:sz="18" w:space="0" w:color="auto"/>
            </w:tcBorders>
          </w:tcPr>
          <w:p w:rsidR="00833A25" w:rsidRDefault="00833A25" w:rsidP="00BE41D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37FBC" w:rsidRPr="00237FBC" w:rsidRDefault="00237FBC" w:rsidP="00E7481D">
            <w:pPr>
              <w:tabs>
                <w:tab w:val="left" w:pos="226"/>
              </w:tabs>
              <w:spacing w:before="80" w:after="80"/>
              <w:rPr>
                <w:sz w:val="18"/>
              </w:rPr>
            </w:pPr>
            <w:r>
              <w:rPr>
                <w:sz w:val="18"/>
              </w:rPr>
              <w:t>De spanningsbron:</w:t>
            </w:r>
            <w:r w:rsidR="00E7481D">
              <w:rPr>
                <w:sz w:val="18"/>
              </w:rPr>
              <w:t xml:space="preserve"> </w:t>
            </w:r>
            <w:r>
              <w:rPr>
                <w:sz w:val="18"/>
              </w:rPr>
              <w:t>inductiespanning.</w:t>
            </w:r>
          </w:p>
        </w:tc>
        <w:tc>
          <w:tcPr>
            <w:tcW w:w="6949" w:type="dxa"/>
            <w:tcBorders>
              <w:top w:val="single" w:sz="18" w:space="0" w:color="auto"/>
              <w:left w:val="double" w:sz="4" w:space="0" w:color="auto"/>
              <w:bottom w:val="single" w:sz="18" w:space="0" w:color="auto"/>
            </w:tcBorders>
          </w:tcPr>
          <w:p w:rsidR="00833A25" w:rsidRDefault="002F57C2" w:rsidP="00BE41D4">
            <w:pPr>
              <w:tabs>
                <w:tab w:val="right" w:pos="352"/>
                <w:tab w:val="right" w:pos="567"/>
              </w:tabs>
              <w:spacing w:before="80" w:after="80"/>
              <w:rPr>
                <w:sz w:val="18"/>
              </w:rPr>
            </w:pPr>
            <w:r>
              <w:rPr>
                <w:sz w:val="18"/>
              </w:rPr>
              <w:t>Experimenteel een inductiespanning opwekken door een permanente magneet in en uit een spoel te bewegen die aangesloten is op een ampèremeter met een schaal waarvan het nulpunt in het midden ligt van de schaalverdeling.</w:t>
            </w:r>
          </w:p>
          <w:p w:rsidR="00FD5BB1" w:rsidRDefault="00FD5BB1" w:rsidP="00BE41D4">
            <w:pPr>
              <w:tabs>
                <w:tab w:val="right" w:pos="352"/>
                <w:tab w:val="right" w:pos="567"/>
              </w:tabs>
              <w:spacing w:before="80" w:after="80"/>
              <w:rPr>
                <w:sz w:val="18"/>
              </w:rPr>
            </w:pPr>
            <w:r>
              <w:rPr>
                <w:sz w:val="18"/>
              </w:rPr>
              <w:t>Aan de hand van een model van een generator de werking ervan uitleggen.</w:t>
            </w:r>
          </w:p>
        </w:tc>
        <w:tc>
          <w:tcPr>
            <w:tcW w:w="844" w:type="dxa"/>
            <w:tcBorders>
              <w:top w:val="single" w:sz="18" w:space="0" w:color="auto"/>
              <w:bottom w:val="single" w:sz="18" w:space="0" w:color="auto"/>
            </w:tcBorders>
          </w:tcPr>
          <w:p w:rsidR="00833A25" w:rsidRDefault="00833A25" w:rsidP="00BE41D4">
            <w:pPr>
              <w:spacing w:before="80" w:after="80"/>
              <w:jc w:val="center"/>
              <w:rPr>
                <w:sz w:val="18"/>
              </w:rPr>
            </w:pPr>
          </w:p>
        </w:tc>
      </w:tr>
      <w:tr w:rsidR="00833A25" w:rsidTr="00BE41D4">
        <w:trPr>
          <w:trHeight w:val="397"/>
        </w:trPr>
        <w:tc>
          <w:tcPr>
            <w:tcW w:w="839" w:type="dxa"/>
            <w:tcBorders>
              <w:top w:val="single" w:sz="18" w:space="0" w:color="auto"/>
              <w:left w:val="single" w:sz="18" w:space="0" w:color="auto"/>
              <w:bottom w:val="single" w:sz="18" w:space="0" w:color="auto"/>
            </w:tcBorders>
          </w:tcPr>
          <w:p w:rsidR="00833A25" w:rsidRDefault="00833A25" w:rsidP="00A97D9D">
            <w:pPr>
              <w:pStyle w:val="NummerDoelstelling"/>
            </w:pPr>
          </w:p>
        </w:tc>
        <w:tc>
          <w:tcPr>
            <w:tcW w:w="5716" w:type="dxa"/>
            <w:tcBorders>
              <w:top w:val="single" w:sz="18" w:space="0" w:color="auto"/>
              <w:bottom w:val="single" w:sz="18" w:space="0" w:color="auto"/>
            </w:tcBorders>
          </w:tcPr>
          <w:p w:rsidR="00833A25" w:rsidRDefault="00237FBC" w:rsidP="00A75A3B">
            <w:pPr>
              <w:spacing w:before="80" w:after="80"/>
              <w:rPr>
                <w:b/>
                <w:bCs/>
                <w:sz w:val="18"/>
              </w:rPr>
            </w:pPr>
            <w:r>
              <w:rPr>
                <w:b/>
                <w:bCs/>
                <w:sz w:val="18"/>
              </w:rPr>
              <w:t>Weten wat verstaan wordt onder ‘wisselspanning’.</w:t>
            </w:r>
          </w:p>
        </w:tc>
        <w:tc>
          <w:tcPr>
            <w:tcW w:w="835" w:type="dxa"/>
            <w:tcBorders>
              <w:top w:val="single" w:sz="18" w:space="0" w:color="auto"/>
              <w:bottom w:val="single" w:sz="18" w:space="0" w:color="auto"/>
            </w:tcBorders>
          </w:tcPr>
          <w:p w:rsidR="00833A25" w:rsidRDefault="00237FBC" w:rsidP="00BE41D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33A25" w:rsidRDefault="00237FBC" w:rsidP="00BE41D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33A25" w:rsidRDefault="00833A25" w:rsidP="00BE41D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33A25" w:rsidRDefault="00833A25" w:rsidP="00BE41D4">
            <w:pPr>
              <w:spacing w:before="80" w:after="80"/>
              <w:jc w:val="center"/>
              <w:rPr>
                <w:sz w:val="18"/>
              </w:rPr>
            </w:pPr>
          </w:p>
        </w:tc>
      </w:tr>
      <w:tr w:rsidR="00833A25" w:rsidTr="00BE41D4">
        <w:trPr>
          <w:trHeight w:val="397"/>
        </w:trPr>
        <w:tc>
          <w:tcPr>
            <w:tcW w:w="839" w:type="dxa"/>
            <w:tcBorders>
              <w:top w:val="single" w:sz="18" w:space="0" w:color="auto"/>
              <w:bottom w:val="single" w:sz="2" w:space="0" w:color="auto"/>
            </w:tcBorders>
          </w:tcPr>
          <w:p w:rsidR="00833A25" w:rsidRDefault="00833A25" w:rsidP="00BE41D4">
            <w:pPr>
              <w:spacing w:before="80" w:after="80"/>
              <w:rPr>
                <w:sz w:val="18"/>
              </w:rPr>
            </w:pPr>
          </w:p>
        </w:tc>
        <w:tc>
          <w:tcPr>
            <w:tcW w:w="7386" w:type="dxa"/>
            <w:gridSpan w:val="3"/>
            <w:tcBorders>
              <w:top w:val="single" w:sz="18" w:space="0" w:color="auto"/>
              <w:bottom w:val="single" w:sz="2" w:space="0" w:color="auto"/>
              <w:right w:val="double" w:sz="4" w:space="0" w:color="auto"/>
            </w:tcBorders>
          </w:tcPr>
          <w:p w:rsidR="00833A25" w:rsidRPr="00B23CC1" w:rsidRDefault="00237FBC" w:rsidP="00BE41D4">
            <w:pPr>
              <w:tabs>
                <w:tab w:val="left" w:pos="226"/>
              </w:tabs>
              <w:spacing w:before="80" w:after="80"/>
              <w:rPr>
                <w:sz w:val="18"/>
              </w:rPr>
            </w:pPr>
            <w:r>
              <w:rPr>
                <w:sz w:val="18"/>
              </w:rPr>
              <w:t>Wisselspanning.</w:t>
            </w:r>
          </w:p>
        </w:tc>
        <w:tc>
          <w:tcPr>
            <w:tcW w:w="6949" w:type="dxa"/>
            <w:tcBorders>
              <w:top w:val="single" w:sz="18" w:space="0" w:color="auto"/>
              <w:left w:val="double" w:sz="4" w:space="0" w:color="auto"/>
              <w:bottom w:val="single" w:sz="2" w:space="0" w:color="auto"/>
            </w:tcBorders>
          </w:tcPr>
          <w:p w:rsidR="00833A25" w:rsidRDefault="00833A25" w:rsidP="00BE41D4">
            <w:pPr>
              <w:tabs>
                <w:tab w:val="right" w:pos="352"/>
                <w:tab w:val="right" w:pos="567"/>
              </w:tabs>
              <w:spacing w:before="80" w:after="80"/>
              <w:rPr>
                <w:sz w:val="18"/>
              </w:rPr>
            </w:pPr>
          </w:p>
        </w:tc>
        <w:tc>
          <w:tcPr>
            <w:tcW w:w="844" w:type="dxa"/>
            <w:tcBorders>
              <w:top w:val="single" w:sz="18" w:space="0" w:color="auto"/>
              <w:bottom w:val="single" w:sz="2" w:space="0" w:color="auto"/>
            </w:tcBorders>
          </w:tcPr>
          <w:p w:rsidR="00833A25" w:rsidRDefault="00833A25" w:rsidP="00BE41D4">
            <w:pPr>
              <w:spacing w:before="80" w:after="80"/>
              <w:jc w:val="center"/>
              <w:rPr>
                <w:sz w:val="18"/>
              </w:rPr>
            </w:pPr>
          </w:p>
        </w:tc>
      </w:tr>
      <w:tr w:rsidR="00833A25" w:rsidTr="00BE41D4">
        <w:trPr>
          <w:trHeight w:val="397"/>
        </w:trPr>
        <w:tc>
          <w:tcPr>
            <w:tcW w:w="839" w:type="dxa"/>
            <w:tcBorders>
              <w:top w:val="single" w:sz="18" w:space="0" w:color="auto"/>
              <w:left w:val="single" w:sz="18" w:space="0" w:color="auto"/>
              <w:bottom w:val="single" w:sz="18" w:space="0" w:color="auto"/>
            </w:tcBorders>
          </w:tcPr>
          <w:p w:rsidR="00833A25" w:rsidRDefault="00833A25" w:rsidP="00A97D9D">
            <w:pPr>
              <w:pStyle w:val="NummerDoelstelling"/>
            </w:pPr>
          </w:p>
        </w:tc>
        <w:tc>
          <w:tcPr>
            <w:tcW w:w="5716" w:type="dxa"/>
            <w:tcBorders>
              <w:top w:val="single" w:sz="18" w:space="0" w:color="auto"/>
              <w:bottom w:val="single" w:sz="18" w:space="0" w:color="auto"/>
            </w:tcBorders>
          </w:tcPr>
          <w:p w:rsidR="00833A25" w:rsidRPr="00B23CC1" w:rsidRDefault="00806FFA" w:rsidP="00BE41D4">
            <w:pPr>
              <w:spacing w:before="80" w:after="80"/>
              <w:rPr>
                <w:b/>
                <w:bCs/>
                <w:sz w:val="18"/>
              </w:rPr>
            </w:pPr>
            <w:r>
              <w:rPr>
                <w:b/>
                <w:bCs/>
                <w:sz w:val="18"/>
              </w:rPr>
              <w:t>Het principe van de werking van een generator kunnen toelichten.</w:t>
            </w:r>
          </w:p>
        </w:tc>
        <w:tc>
          <w:tcPr>
            <w:tcW w:w="835" w:type="dxa"/>
            <w:tcBorders>
              <w:top w:val="single" w:sz="18" w:space="0" w:color="auto"/>
              <w:bottom w:val="single" w:sz="18" w:space="0" w:color="auto"/>
            </w:tcBorders>
          </w:tcPr>
          <w:p w:rsidR="00833A25" w:rsidRPr="00B23CC1" w:rsidRDefault="00806FFA" w:rsidP="00BE41D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33A25" w:rsidRDefault="00A75A3B" w:rsidP="00BE41D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33A25" w:rsidRDefault="00833A25" w:rsidP="00BE41D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33A25" w:rsidRDefault="00833A25" w:rsidP="00BE41D4">
            <w:pPr>
              <w:spacing w:before="80" w:after="80"/>
              <w:jc w:val="center"/>
              <w:rPr>
                <w:sz w:val="18"/>
              </w:rPr>
            </w:pPr>
          </w:p>
        </w:tc>
      </w:tr>
      <w:tr w:rsidR="00833A25" w:rsidTr="00BE41D4">
        <w:trPr>
          <w:trHeight w:val="397"/>
        </w:trPr>
        <w:tc>
          <w:tcPr>
            <w:tcW w:w="839" w:type="dxa"/>
            <w:tcBorders>
              <w:top w:val="single" w:sz="18" w:space="0" w:color="auto"/>
              <w:bottom w:val="single" w:sz="4" w:space="0" w:color="auto"/>
            </w:tcBorders>
          </w:tcPr>
          <w:p w:rsidR="00833A25" w:rsidRDefault="00833A25" w:rsidP="00BE41D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33A25" w:rsidRPr="00E207B6" w:rsidRDefault="00806FFA" w:rsidP="00BE41D4">
            <w:pPr>
              <w:tabs>
                <w:tab w:val="left" w:pos="226"/>
              </w:tabs>
              <w:spacing w:before="80" w:after="80"/>
              <w:rPr>
                <w:sz w:val="18"/>
              </w:rPr>
            </w:pPr>
            <w:r>
              <w:rPr>
                <w:sz w:val="18"/>
              </w:rPr>
              <w:t>Generator.</w:t>
            </w:r>
          </w:p>
        </w:tc>
        <w:tc>
          <w:tcPr>
            <w:tcW w:w="6949" w:type="dxa"/>
            <w:tcBorders>
              <w:top w:val="single" w:sz="18" w:space="0" w:color="auto"/>
              <w:left w:val="double" w:sz="4" w:space="0" w:color="auto"/>
              <w:bottom w:val="single" w:sz="4" w:space="0" w:color="auto"/>
            </w:tcBorders>
          </w:tcPr>
          <w:p w:rsidR="00833A25" w:rsidRDefault="00A75A3B" w:rsidP="00BE41D4">
            <w:pPr>
              <w:tabs>
                <w:tab w:val="right" w:pos="352"/>
                <w:tab w:val="right" w:pos="567"/>
              </w:tabs>
              <w:spacing w:before="80" w:after="80"/>
              <w:rPr>
                <w:sz w:val="18"/>
              </w:rPr>
            </w:pPr>
            <w:r>
              <w:rPr>
                <w:sz w:val="18"/>
              </w:rPr>
              <w:t>Dynamo, windmolen, stoomturbine.</w:t>
            </w:r>
          </w:p>
        </w:tc>
        <w:tc>
          <w:tcPr>
            <w:tcW w:w="844" w:type="dxa"/>
            <w:tcBorders>
              <w:top w:val="single" w:sz="18" w:space="0" w:color="auto"/>
              <w:bottom w:val="single" w:sz="4" w:space="0" w:color="auto"/>
            </w:tcBorders>
          </w:tcPr>
          <w:p w:rsidR="00833A25" w:rsidRDefault="00833A25" w:rsidP="00BE41D4">
            <w:pPr>
              <w:spacing w:before="80" w:after="80"/>
              <w:jc w:val="center"/>
              <w:rPr>
                <w:sz w:val="18"/>
              </w:rPr>
            </w:pPr>
          </w:p>
        </w:tc>
      </w:tr>
      <w:tr w:rsidR="00833A25" w:rsidTr="00BE41D4">
        <w:trPr>
          <w:trHeight w:val="397"/>
        </w:trPr>
        <w:tc>
          <w:tcPr>
            <w:tcW w:w="839" w:type="dxa"/>
            <w:tcBorders>
              <w:top w:val="single" w:sz="18" w:space="0" w:color="auto"/>
              <w:left w:val="single" w:sz="18" w:space="0" w:color="auto"/>
              <w:bottom w:val="single" w:sz="18" w:space="0" w:color="auto"/>
            </w:tcBorders>
          </w:tcPr>
          <w:p w:rsidR="00833A25" w:rsidRDefault="00833A25" w:rsidP="00A97D9D">
            <w:pPr>
              <w:pStyle w:val="NummerDoelstelling"/>
            </w:pPr>
          </w:p>
        </w:tc>
        <w:tc>
          <w:tcPr>
            <w:tcW w:w="5716" w:type="dxa"/>
            <w:tcBorders>
              <w:top w:val="single" w:sz="18" w:space="0" w:color="auto"/>
              <w:bottom w:val="single" w:sz="18" w:space="0" w:color="auto"/>
            </w:tcBorders>
          </w:tcPr>
          <w:p w:rsidR="00833A25" w:rsidRPr="00087967" w:rsidRDefault="00806FFA" w:rsidP="00BE41D4">
            <w:pPr>
              <w:spacing w:before="80" w:after="80"/>
              <w:rPr>
                <w:b/>
                <w:bCs/>
                <w:sz w:val="18"/>
              </w:rPr>
            </w:pPr>
            <w:r>
              <w:rPr>
                <w:b/>
                <w:bCs/>
                <w:sz w:val="18"/>
              </w:rPr>
              <w:t>Weten dat de netspanning van een elektrische huisinstallatie wordt opgewekt in een elektriciteitscentrale door een generator.</w:t>
            </w:r>
          </w:p>
        </w:tc>
        <w:tc>
          <w:tcPr>
            <w:tcW w:w="835" w:type="dxa"/>
            <w:tcBorders>
              <w:top w:val="single" w:sz="18" w:space="0" w:color="auto"/>
              <w:bottom w:val="single" w:sz="18" w:space="0" w:color="auto"/>
            </w:tcBorders>
          </w:tcPr>
          <w:p w:rsidR="00833A25" w:rsidRPr="00087967" w:rsidRDefault="00806FFA" w:rsidP="00BE41D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33A25" w:rsidRDefault="00806FFA" w:rsidP="00BE41D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33A25" w:rsidRDefault="00833A25" w:rsidP="00BE41D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33A25" w:rsidRDefault="00833A25" w:rsidP="00BE41D4">
            <w:pPr>
              <w:spacing w:before="80" w:after="80"/>
              <w:jc w:val="center"/>
              <w:rPr>
                <w:sz w:val="18"/>
              </w:rPr>
            </w:pPr>
          </w:p>
        </w:tc>
      </w:tr>
      <w:tr w:rsidR="00E7481D" w:rsidTr="00E7481D">
        <w:trPr>
          <w:trHeight w:val="397"/>
        </w:trPr>
        <w:tc>
          <w:tcPr>
            <w:tcW w:w="839" w:type="dxa"/>
            <w:tcBorders>
              <w:top w:val="single" w:sz="18" w:space="0" w:color="auto"/>
              <w:bottom w:val="single" w:sz="4" w:space="0" w:color="auto"/>
            </w:tcBorders>
          </w:tcPr>
          <w:p w:rsidR="00E7481D" w:rsidRDefault="00E7481D" w:rsidP="00E7481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7481D" w:rsidRPr="00E207B6" w:rsidRDefault="00E7481D" w:rsidP="00E7481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7481D" w:rsidRDefault="00E7481D" w:rsidP="00E7481D">
            <w:pPr>
              <w:tabs>
                <w:tab w:val="right" w:pos="352"/>
                <w:tab w:val="right" w:pos="567"/>
              </w:tabs>
              <w:spacing w:before="80" w:after="80"/>
              <w:rPr>
                <w:sz w:val="18"/>
              </w:rPr>
            </w:pPr>
          </w:p>
        </w:tc>
        <w:tc>
          <w:tcPr>
            <w:tcW w:w="844" w:type="dxa"/>
            <w:tcBorders>
              <w:top w:val="single" w:sz="18" w:space="0" w:color="auto"/>
              <w:bottom w:val="single" w:sz="4" w:space="0" w:color="auto"/>
            </w:tcBorders>
          </w:tcPr>
          <w:p w:rsidR="00E7481D" w:rsidRDefault="00E7481D" w:rsidP="00E7481D">
            <w:pPr>
              <w:spacing w:before="80" w:after="80"/>
              <w:jc w:val="center"/>
              <w:rPr>
                <w:sz w:val="18"/>
              </w:rPr>
            </w:pPr>
          </w:p>
        </w:tc>
      </w:tr>
      <w:tr w:rsidR="00833A25" w:rsidTr="00BE41D4">
        <w:trPr>
          <w:trHeight w:val="397"/>
        </w:trPr>
        <w:tc>
          <w:tcPr>
            <w:tcW w:w="839" w:type="dxa"/>
            <w:tcBorders>
              <w:top w:val="single" w:sz="18" w:space="0" w:color="auto"/>
              <w:left w:val="single" w:sz="18" w:space="0" w:color="auto"/>
              <w:bottom w:val="single" w:sz="18" w:space="0" w:color="auto"/>
            </w:tcBorders>
          </w:tcPr>
          <w:p w:rsidR="00833A25" w:rsidRDefault="00833A25" w:rsidP="00A97D9D">
            <w:pPr>
              <w:pStyle w:val="NummerDoelstelling"/>
            </w:pPr>
          </w:p>
        </w:tc>
        <w:tc>
          <w:tcPr>
            <w:tcW w:w="5716" w:type="dxa"/>
            <w:tcBorders>
              <w:top w:val="single" w:sz="18" w:space="0" w:color="auto"/>
              <w:bottom w:val="single" w:sz="18" w:space="0" w:color="auto"/>
            </w:tcBorders>
          </w:tcPr>
          <w:p w:rsidR="00833A25" w:rsidRDefault="00806FFA" w:rsidP="00A75A3B">
            <w:pPr>
              <w:spacing w:before="80" w:after="80"/>
              <w:rPr>
                <w:b/>
                <w:bCs/>
                <w:sz w:val="18"/>
              </w:rPr>
            </w:pPr>
            <w:r>
              <w:rPr>
                <w:b/>
                <w:bCs/>
                <w:sz w:val="18"/>
              </w:rPr>
              <w:t>Weten dat de netspanning een (effectieve) wisselspanning is van 230 V.</w:t>
            </w:r>
          </w:p>
        </w:tc>
        <w:tc>
          <w:tcPr>
            <w:tcW w:w="835" w:type="dxa"/>
            <w:tcBorders>
              <w:top w:val="single" w:sz="18" w:space="0" w:color="auto"/>
              <w:bottom w:val="single" w:sz="18" w:space="0" w:color="auto"/>
            </w:tcBorders>
          </w:tcPr>
          <w:p w:rsidR="00833A25" w:rsidRDefault="00806FFA" w:rsidP="00BE41D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33A25" w:rsidRDefault="00806FFA" w:rsidP="00BE41D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33A25" w:rsidRDefault="00833A25" w:rsidP="00BE41D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33A25" w:rsidRDefault="00833A25" w:rsidP="00BE41D4">
            <w:pPr>
              <w:spacing w:before="80" w:after="80"/>
              <w:jc w:val="center"/>
              <w:rPr>
                <w:sz w:val="18"/>
              </w:rPr>
            </w:pPr>
          </w:p>
        </w:tc>
      </w:tr>
      <w:tr w:rsidR="00833A25" w:rsidTr="00BE41D4">
        <w:trPr>
          <w:trHeight w:val="397"/>
        </w:trPr>
        <w:tc>
          <w:tcPr>
            <w:tcW w:w="839" w:type="dxa"/>
            <w:tcBorders>
              <w:top w:val="single" w:sz="18" w:space="0" w:color="auto"/>
              <w:bottom w:val="single" w:sz="2" w:space="0" w:color="auto"/>
            </w:tcBorders>
          </w:tcPr>
          <w:p w:rsidR="00833A25" w:rsidRDefault="00833A25" w:rsidP="00BE41D4">
            <w:pPr>
              <w:spacing w:before="80" w:after="80"/>
              <w:rPr>
                <w:sz w:val="18"/>
              </w:rPr>
            </w:pPr>
          </w:p>
        </w:tc>
        <w:tc>
          <w:tcPr>
            <w:tcW w:w="7386" w:type="dxa"/>
            <w:gridSpan w:val="3"/>
            <w:tcBorders>
              <w:top w:val="single" w:sz="18" w:space="0" w:color="auto"/>
              <w:bottom w:val="single" w:sz="2" w:space="0" w:color="auto"/>
              <w:right w:val="double" w:sz="4" w:space="0" w:color="auto"/>
            </w:tcBorders>
          </w:tcPr>
          <w:p w:rsidR="00833A25" w:rsidRPr="00B23CC1" w:rsidRDefault="00806FFA" w:rsidP="00BE41D4">
            <w:pPr>
              <w:tabs>
                <w:tab w:val="left" w:pos="226"/>
              </w:tabs>
              <w:spacing w:before="80" w:after="80"/>
              <w:rPr>
                <w:sz w:val="18"/>
              </w:rPr>
            </w:pPr>
            <w:r>
              <w:rPr>
                <w:sz w:val="18"/>
              </w:rPr>
              <w:t>Netspanning.</w:t>
            </w:r>
          </w:p>
        </w:tc>
        <w:tc>
          <w:tcPr>
            <w:tcW w:w="6949" w:type="dxa"/>
            <w:tcBorders>
              <w:top w:val="single" w:sz="18" w:space="0" w:color="auto"/>
              <w:left w:val="double" w:sz="4" w:space="0" w:color="auto"/>
              <w:bottom w:val="single" w:sz="2" w:space="0" w:color="auto"/>
            </w:tcBorders>
          </w:tcPr>
          <w:p w:rsidR="00833A25" w:rsidRDefault="00833A25" w:rsidP="00BE41D4">
            <w:pPr>
              <w:tabs>
                <w:tab w:val="right" w:pos="352"/>
                <w:tab w:val="right" w:pos="567"/>
              </w:tabs>
              <w:spacing w:before="80" w:after="80"/>
              <w:rPr>
                <w:sz w:val="18"/>
              </w:rPr>
            </w:pPr>
          </w:p>
        </w:tc>
        <w:tc>
          <w:tcPr>
            <w:tcW w:w="844" w:type="dxa"/>
            <w:tcBorders>
              <w:top w:val="single" w:sz="18" w:space="0" w:color="auto"/>
              <w:bottom w:val="single" w:sz="2" w:space="0" w:color="auto"/>
            </w:tcBorders>
          </w:tcPr>
          <w:p w:rsidR="00833A25" w:rsidRDefault="00833A25" w:rsidP="00BE41D4">
            <w:pPr>
              <w:spacing w:before="80" w:after="80"/>
              <w:jc w:val="center"/>
              <w:rPr>
                <w:sz w:val="18"/>
              </w:rPr>
            </w:pPr>
          </w:p>
        </w:tc>
      </w:tr>
      <w:tr w:rsidR="00833A25" w:rsidTr="00806FFA">
        <w:trPr>
          <w:trHeight w:val="397"/>
        </w:trPr>
        <w:tc>
          <w:tcPr>
            <w:tcW w:w="839" w:type="dxa"/>
            <w:tcBorders>
              <w:top w:val="single" w:sz="18" w:space="0" w:color="auto"/>
              <w:left w:val="single" w:sz="18" w:space="0" w:color="auto"/>
              <w:bottom w:val="single" w:sz="18" w:space="0" w:color="auto"/>
            </w:tcBorders>
          </w:tcPr>
          <w:p w:rsidR="00833A25" w:rsidRDefault="00833A25" w:rsidP="00A97D9D">
            <w:pPr>
              <w:pStyle w:val="NummerDoelstelling"/>
            </w:pPr>
          </w:p>
        </w:tc>
        <w:tc>
          <w:tcPr>
            <w:tcW w:w="5716" w:type="dxa"/>
            <w:tcBorders>
              <w:top w:val="single" w:sz="18" w:space="0" w:color="auto"/>
              <w:bottom w:val="single" w:sz="18" w:space="0" w:color="auto"/>
            </w:tcBorders>
          </w:tcPr>
          <w:p w:rsidR="00833A25" w:rsidRPr="00087967" w:rsidRDefault="00806FFA" w:rsidP="00BE41D4">
            <w:pPr>
              <w:spacing w:before="80" w:after="80"/>
              <w:rPr>
                <w:b/>
                <w:bCs/>
                <w:sz w:val="18"/>
              </w:rPr>
            </w:pPr>
            <w:r>
              <w:rPr>
                <w:b/>
                <w:bCs/>
                <w:sz w:val="18"/>
              </w:rPr>
              <w:t>De functie van een elektriciteitsmeter kennen.</w:t>
            </w:r>
          </w:p>
        </w:tc>
        <w:tc>
          <w:tcPr>
            <w:tcW w:w="835" w:type="dxa"/>
            <w:tcBorders>
              <w:top w:val="single" w:sz="18" w:space="0" w:color="auto"/>
              <w:bottom w:val="single" w:sz="18" w:space="0" w:color="auto"/>
            </w:tcBorders>
          </w:tcPr>
          <w:p w:rsidR="00833A25" w:rsidRPr="00087967" w:rsidRDefault="00806FFA" w:rsidP="00BE41D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33A25" w:rsidRDefault="00806FFA" w:rsidP="00BE41D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33A25" w:rsidRDefault="00833A25" w:rsidP="00BE41D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33A25" w:rsidRDefault="00833A25" w:rsidP="00BE41D4">
            <w:pPr>
              <w:spacing w:before="80" w:after="80"/>
              <w:jc w:val="center"/>
              <w:rPr>
                <w:sz w:val="18"/>
              </w:rPr>
            </w:pPr>
          </w:p>
        </w:tc>
      </w:tr>
      <w:tr w:rsidR="00833A25" w:rsidTr="00806FFA">
        <w:trPr>
          <w:trHeight w:val="397"/>
        </w:trPr>
        <w:tc>
          <w:tcPr>
            <w:tcW w:w="839" w:type="dxa"/>
            <w:tcBorders>
              <w:top w:val="single" w:sz="18" w:space="0" w:color="auto"/>
              <w:bottom w:val="single" w:sz="4" w:space="0" w:color="auto"/>
            </w:tcBorders>
          </w:tcPr>
          <w:p w:rsidR="00833A25" w:rsidRDefault="00833A25" w:rsidP="00BE41D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33A25" w:rsidRDefault="00806FFA" w:rsidP="00BE41D4">
            <w:pPr>
              <w:tabs>
                <w:tab w:val="left" w:pos="226"/>
              </w:tabs>
              <w:spacing w:before="80" w:after="80"/>
              <w:rPr>
                <w:sz w:val="18"/>
              </w:rPr>
            </w:pPr>
            <w:r>
              <w:rPr>
                <w:sz w:val="18"/>
              </w:rPr>
              <w:t>De elektriciteitsmeter.</w:t>
            </w:r>
          </w:p>
        </w:tc>
        <w:tc>
          <w:tcPr>
            <w:tcW w:w="6949" w:type="dxa"/>
            <w:tcBorders>
              <w:top w:val="single" w:sz="18" w:space="0" w:color="auto"/>
              <w:left w:val="double" w:sz="4" w:space="0" w:color="auto"/>
              <w:bottom w:val="single" w:sz="4" w:space="0" w:color="auto"/>
            </w:tcBorders>
          </w:tcPr>
          <w:p w:rsidR="00833A25" w:rsidRDefault="00806FFA" w:rsidP="00BE41D4">
            <w:pPr>
              <w:tabs>
                <w:tab w:val="right" w:pos="352"/>
                <w:tab w:val="right" w:pos="567"/>
              </w:tabs>
              <w:spacing w:before="80" w:after="80"/>
              <w:rPr>
                <w:sz w:val="18"/>
              </w:rPr>
            </w:pPr>
            <w:r>
              <w:rPr>
                <w:sz w:val="18"/>
              </w:rPr>
              <w:t>Erop wijzen dat de wisselspanning niet altijd 230V is. Gevolgen kunnen inschatten van overbelasting.</w:t>
            </w:r>
          </w:p>
          <w:p w:rsidR="00806FFA" w:rsidRDefault="00806FFA" w:rsidP="00A75A3B">
            <w:pPr>
              <w:tabs>
                <w:tab w:val="right" w:pos="352"/>
                <w:tab w:val="right" w:pos="567"/>
              </w:tabs>
              <w:spacing w:before="80" w:after="80"/>
              <w:rPr>
                <w:sz w:val="18"/>
              </w:rPr>
            </w:pPr>
            <w:r>
              <w:rPr>
                <w:sz w:val="18"/>
              </w:rPr>
              <w:t>Een elektriciteitsmeter tonen (afgedankte exemplaren kunnen bekomen worden bij het elektriciteitsbedrijf) en de onderdelen aanwijzen.</w:t>
            </w:r>
          </w:p>
        </w:tc>
        <w:tc>
          <w:tcPr>
            <w:tcW w:w="844" w:type="dxa"/>
            <w:tcBorders>
              <w:top w:val="single" w:sz="18" w:space="0" w:color="auto"/>
              <w:bottom w:val="single" w:sz="4" w:space="0" w:color="auto"/>
            </w:tcBorders>
          </w:tcPr>
          <w:p w:rsidR="00833A25" w:rsidRDefault="00833A25" w:rsidP="00BE41D4">
            <w:pPr>
              <w:spacing w:before="80" w:after="80"/>
              <w:jc w:val="center"/>
              <w:rPr>
                <w:sz w:val="18"/>
              </w:rPr>
            </w:pPr>
          </w:p>
        </w:tc>
      </w:tr>
    </w:tbl>
    <w:p w:rsidR="00E7481D" w:rsidRDefault="00E7481D" w:rsidP="005E1B88"/>
    <w:p w:rsidR="00E7481D" w:rsidRDefault="00E7481D">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06FFA" w:rsidTr="00806FFA">
        <w:trPr>
          <w:trHeight w:val="397"/>
        </w:trPr>
        <w:tc>
          <w:tcPr>
            <w:tcW w:w="839" w:type="dxa"/>
            <w:tcBorders>
              <w:bottom w:val="single" w:sz="2" w:space="0" w:color="auto"/>
            </w:tcBorders>
            <w:vAlign w:val="center"/>
          </w:tcPr>
          <w:p w:rsidR="00806FFA" w:rsidRDefault="00806FFA" w:rsidP="00806FFA">
            <w:pPr>
              <w:spacing w:before="80" w:after="80"/>
              <w:rPr>
                <w:sz w:val="18"/>
              </w:rPr>
            </w:pPr>
            <w:r>
              <w:rPr>
                <w:sz w:val="18"/>
              </w:rPr>
              <w:lastRenderedPageBreak/>
              <w:t>Nr.</w:t>
            </w:r>
          </w:p>
        </w:tc>
        <w:tc>
          <w:tcPr>
            <w:tcW w:w="5716" w:type="dxa"/>
            <w:tcBorders>
              <w:bottom w:val="single" w:sz="2" w:space="0" w:color="auto"/>
            </w:tcBorders>
            <w:vAlign w:val="center"/>
          </w:tcPr>
          <w:p w:rsidR="00806FFA" w:rsidRDefault="00806FFA" w:rsidP="00806FFA">
            <w:pPr>
              <w:spacing w:before="80" w:after="80"/>
              <w:jc w:val="center"/>
              <w:rPr>
                <w:sz w:val="18"/>
              </w:rPr>
            </w:pPr>
            <w:r>
              <w:rPr>
                <w:sz w:val="18"/>
              </w:rPr>
              <w:t>Leerplandoelstelling en leerinhoud</w:t>
            </w:r>
          </w:p>
        </w:tc>
        <w:tc>
          <w:tcPr>
            <w:tcW w:w="835" w:type="dxa"/>
            <w:tcBorders>
              <w:bottom w:val="single" w:sz="2" w:space="0" w:color="auto"/>
            </w:tcBorders>
            <w:vAlign w:val="center"/>
          </w:tcPr>
          <w:p w:rsidR="00806FFA" w:rsidRDefault="00806FFA" w:rsidP="00806FFA">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806FFA" w:rsidRDefault="00806FFA" w:rsidP="00806FFA">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806FFA" w:rsidRDefault="00806FFA" w:rsidP="00806FFA">
            <w:pPr>
              <w:spacing w:before="80" w:after="80"/>
              <w:jc w:val="center"/>
              <w:rPr>
                <w:sz w:val="18"/>
              </w:rPr>
            </w:pPr>
            <w:r>
              <w:rPr>
                <w:sz w:val="18"/>
              </w:rPr>
              <w:t>Didactische wenken en hulpmiddelen</w:t>
            </w:r>
          </w:p>
        </w:tc>
        <w:tc>
          <w:tcPr>
            <w:tcW w:w="844" w:type="dxa"/>
            <w:tcBorders>
              <w:bottom w:val="single" w:sz="2" w:space="0" w:color="auto"/>
            </w:tcBorders>
            <w:vAlign w:val="center"/>
          </w:tcPr>
          <w:p w:rsidR="00806FFA" w:rsidRDefault="00806FFA" w:rsidP="00806FFA">
            <w:pPr>
              <w:spacing w:before="80" w:after="80"/>
              <w:jc w:val="center"/>
              <w:rPr>
                <w:sz w:val="18"/>
              </w:rPr>
            </w:pPr>
            <w:r>
              <w:rPr>
                <w:sz w:val="18"/>
              </w:rPr>
              <w:t>Link</w:t>
            </w:r>
          </w:p>
        </w:tc>
      </w:tr>
      <w:tr w:rsidR="00806FFA" w:rsidTr="00806FFA">
        <w:trPr>
          <w:trHeight w:val="397"/>
        </w:trPr>
        <w:tc>
          <w:tcPr>
            <w:tcW w:w="839" w:type="dxa"/>
            <w:tcBorders>
              <w:top w:val="single" w:sz="18" w:space="0" w:color="auto"/>
              <w:left w:val="single" w:sz="18" w:space="0" w:color="auto"/>
              <w:bottom w:val="single" w:sz="18" w:space="0" w:color="auto"/>
            </w:tcBorders>
          </w:tcPr>
          <w:p w:rsidR="00806FFA" w:rsidRDefault="00806FFA" w:rsidP="00A97D9D">
            <w:pPr>
              <w:pStyle w:val="NummerDoelstelling"/>
            </w:pPr>
          </w:p>
        </w:tc>
        <w:tc>
          <w:tcPr>
            <w:tcW w:w="5716" w:type="dxa"/>
            <w:tcBorders>
              <w:top w:val="single" w:sz="18" w:space="0" w:color="auto"/>
              <w:bottom w:val="single" w:sz="18" w:space="0" w:color="auto"/>
            </w:tcBorders>
          </w:tcPr>
          <w:p w:rsidR="00806FFA" w:rsidRPr="00B23CC1" w:rsidRDefault="00E80A5C" w:rsidP="00E7481D">
            <w:pPr>
              <w:spacing w:before="80" w:after="80"/>
              <w:rPr>
                <w:b/>
                <w:bCs/>
                <w:sz w:val="18"/>
              </w:rPr>
            </w:pPr>
            <w:r>
              <w:rPr>
                <w:b/>
                <w:bCs/>
                <w:sz w:val="18"/>
              </w:rPr>
              <w:t>Het Joule effect kennen.</w:t>
            </w:r>
          </w:p>
        </w:tc>
        <w:tc>
          <w:tcPr>
            <w:tcW w:w="835" w:type="dxa"/>
            <w:tcBorders>
              <w:top w:val="single" w:sz="18" w:space="0" w:color="auto"/>
              <w:bottom w:val="single" w:sz="18" w:space="0" w:color="auto"/>
            </w:tcBorders>
          </w:tcPr>
          <w:p w:rsidR="00806FFA" w:rsidRPr="00B23CC1" w:rsidRDefault="00E80A5C" w:rsidP="00806F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06FFA" w:rsidRDefault="00E80A5C" w:rsidP="00806F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06FFA" w:rsidRDefault="00806FFA" w:rsidP="00806F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bottom w:val="single" w:sz="4" w:space="0" w:color="auto"/>
            </w:tcBorders>
          </w:tcPr>
          <w:p w:rsidR="00806FFA" w:rsidRDefault="00806FFA" w:rsidP="00806FF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70077" w:rsidRPr="00E80A5C" w:rsidRDefault="00E80A5C" w:rsidP="00E80A5C">
            <w:pPr>
              <w:tabs>
                <w:tab w:val="left" w:pos="226"/>
              </w:tabs>
              <w:spacing w:before="80" w:after="80"/>
              <w:rPr>
                <w:sz w:val="18"/>
              </w:rPr>
            </w:pPr>
            <m:oMathPara>
              <m:oMathParaPr>
                <m:jc m:val="left"/>
              </m:oMathParaPr>
              <m:oMath>
                <m:r>
                  <w:rPr>
                    <w:rFonts w:ascii="Cambria Math" w:hAnsi="Cambria Math"/>
                    <w:sz w:val="18"/>
                  </w:rPr>
                  <m:t>E=P.∆t=U.I.∆t</m:t>
                </m:r>
              </m:oMath>
            </m:oMathPara>
          </w:p>
          <w:p w:rsidR="00E80A5C" w:rsidRDefault="00E80A5C" w:rsidP="00E80A5C">
            <w:pPr>
              <w:tabs>
                <w:tab w:val="left" w:pos="226"/>
              </w:tabs>
              <w:spacing w:before="80" w:after="80"/>
              <w:rPr>
                <w:sz w:val="18"/>
              </w:rPr>
            </w:pPr>
            <w:r>
              <w:rPr>
                <w:sz w:val="18"/>
              </w:rPr>
              <w:t>SI-eenheid: J</w:t>
            </w:r>
          </w:p>
          <w:p w:rsidR="00E80A5C" w:rsidRPr="00E80A5C" w:rsidRDefault="00E80A5C" w:rsidP="00E80A5C">
            <w:pPr>
              <w:tabs>
                <w:tab w:val="left" w:pos="226"/>
              </w:tabs>
              <w:spacing w:before="80" w:after="80"/>
              <w:rPr>
                <w:sz w:val="18"/>
              </w:rPr>
            </w:pPr>
            <w:r>
              <w:rPr>
                <w:sz w:val="18"/>
              </w:rPr>
              <w:t>Praktische eenheid: kWh</w:t>
            </w:r>
          </w:p>
        </w:tc>
        <w:tc>
          <w:tcPr>
            <w:tcW w:w="6949" w:type="dxa"/>
            <w:tcBorders>
              <w:top w:val="single" w:sz="18" w:space="0" w:color="auto"/>
              <w:left w:val="double" w:sz="4" w:space="0" w:color="auto"/>
              <w:bottom w:val="single" w:sz="4" w:space="0" w:color="auto"/>
            </w:tcBorders>
          </w:tcPr>
          <w:p w:rsidR="00806FFA" w:rsidRDefault="00E80A5C" w:rsidP="00806FFA">
            <w:pPr>
              <w:tabs>
                <w:tab w:val="right" w:pos="352"/>
                <w:tab w:val="right" w:pos="567"/>
              </w:tabs>
              <w:spacing w:before="80" w:after="80"/>
              <w:rPr>
                <w:sz w:val="18"/>
              </w:rPr>
            </w:pPr>
            <w:r>
              <w:rPr>
                <w:sz w:val="18"/>
              </w:rPr>
              <w:t>De wet van Joule</w:t>
            </w:r>
            <w:r w:rsidR="006921AD">
              <w:rPr>
                <w:sz w:val="18"/>
              </w:rPr>
              <w:t>.</w:t>
            </w:r>
          </w:p>
          <w:p w:rsidR="006921AD" w:rsidRDefault="006921AD" w:rsidP="00806FFA">
            <w:pPr>
              <w:tabs>
                <w:tab w:val="right" w:pos="352"/>
                <w:tab w:val="right" w:pos="567"/>
              </w:tabs>
              <w:spacing w:before="80" w:after="80"/>
              <w:rPr>
                <w:sz w:val="18"/>
              </w:rPr>
            </w:pPr>
            <w:r>
              <w:rPr>
                <w:sz w:val="18"/>
              </w:rPr>
              <w:t>Belangrijk is dat de leerlingen weten welke de beïnvloedende factoren zijn op de warmteontwikkeling.</w:t>
            </w:r>
          </w:p>
          <w:p w:rsidR="006921AD" w:rsidRPr="006921AD" w:rsidRDefault="006921AD" w:rsidP="006921AD">
            <w:pPr>
              <w:tabs>
                <w:tab w:val="right" w:pos="352"/>
                <w:tab w:val="right" w:pos="567"/>
              </w:tabs>
              <w:spacing w:before="80" w:after="80"/>
              <w:rPr>
                <w:sz w:val="18"/>
              </w:rPr>
            </w:pPr>
            <m:oMathPara>
              <m:oMathParaPr>
                <m:jc m:val="left"/>
              </m:oMathParaPr>
              <m:oMath>
                <m:r>
                  <w:rPr>
                    <w:rFonts w:ascii="Cambria Math" w:hAnsi="Cambria Math"/>
                    <w:sz w:val="18"/>
                  </w:rPr>
                  <m:t>Q=R.</m:t>
                </m:r>
                <m:sSup>
                  <m:sSupPr>
                    <m:ctrlPr>
                      <w:rPr>
                        <w:rFonts w:ascii="Cambria Math" w:hAnsi="Cambria Math"/>
                        <w:i/>
                        <w:sz w:val="18"/>
                      </w:rPr>
                    </m:ctrlPr>
                  </m:sSupPr>
                  <m:e>
                    <m:r>
                      <w:rPr>
                        <w:rFonts w:ascii="Cambria Math" w:hAnsi="Cambria Math"/>
                        <w:sz w:val="18"/>
                      </w:rPr>
                      <m:t>I</m:t>
                    </m:r>
                  </m:e>
                  <m:sup>
                    <m:r>
                      <w:rPr>
                        <w:rFonts w:ascii="Cambria Math" w:hAnsi="Cambria Math"/>
                        <w:sz w:val="18"/>
                      </w:rPr>
                      <m:t>2.</m:t>
                    </m:r>
                  </m:sup>
                </m:sSup>
                <m:r>
                  <w:rPr>
                    <w:rFonts w:ascii="Cambria Math" w:hAnsi="Cambria Math"/>
                    <w:sz w:val="18"/>
                  </w:rPr>
                  <m:t>.∆t</m:t>
                </m:r>
              </m:oMath>
            </m:oMathPara>
          </w:p>
          <w:p w:rsidR="006921AD" w:rsidRDefault="006921AD" w:rsidP="006921AD">
            <w:pPr>
              <w:tabs>
                <w:tab w:val="right" w:pos="352"/>
                <w:tab w:val="right" w:pos="567"/>
              </w:tabs>
              <w:spacing w:before="80" w:after="80"/>
              <w:rPr>
                <w:sz w:val="18"/>
              </w:rPr>
            </w:pPr>
            <w:r>
              <w:rPr>
                <w:sz w:val="18"/>
              </w:rPr>
              <w:t>De leerlingen moeten de formule kennen en kunnen toepassen in eenvoudige vraagstukken.</w:t>
            </w:r>
          </w:p>
          <w:p w:rsidR="006921AD" w:rsidRDefault="006921AD" w:rsidP="006921AD">
            <w:pPr>
              <w:tabs>
                <w:tab w:val="right" w:pos="352"/>
                <w:tab w:val="right" w:pos="567"/>
              </w:tabs>
              <w:spacing w:before="80" w:after="80"/>
              <w:rPr>
                <w:sz w:val="18"/>
              </w:rPr>
            </w:pPr>
            <w:r>
              <w:rPr>
                <w:sz w:val="18"/>
              </w:rPr>
              <w:t>Er kan een verband gelegd worden met de wet van Pouillet.</w:t>
            </w:r>
          </w:p>
          <w:p w:rsidR="006921AD" w:rsidRDefault="006921AD" w:rsidP="006921AD">
            <w:pPr>
              <w:tabs>
                <w:tab w:val="right" w:pos="352"/>
                <w:tab w:val="right" w:pos="567"/>
              </w:tabs>
              <w:spacing w:before="80" w:after="80"/>
              <w:rPr>
                <w:sz w:val="18"/>
              </w:rPr>
            </w:pPr>
            <w:r>
              <w:rPr>
                <w:sz w:val="18"/>
              </w:rPr>
              <w:t>Aan de hand van enkele getallenvoorbeelden het doel van de praktische eenheid aantonen (enkel voor zover de kWh als berekeningseenheid op de factuur voorkomt).  Illustreren met elektriciteitsfacturen.</w:t>
            </w:r>
          </w:p>
          <w:p w:rsidR="006921AD" w:rsidRDefault="006921AD" w:rsidP="006921AD">
            <w:pPr>
              <w:tabs>
                <w:tab w:val="right" w:pos="352"/>
                <w:tab w:val="right" w:pos="567"/>
              </w:tabs>
              <w:spacing w:before="80" w:after="80"/>
              <w:rPr>
                <w:sz w:val="18"/>
              </w:rPr>
            </w:pPr>
            <w:r>
              <w:rPr>
                <w:sz w:val="18"/>
              </w:rPr>
              <w:t>Leer de leerlingen inzien waarom de aansluitsnoeren voor toestellen met een groot vermogen een grotere doorsnede moeten hebben dan die voor toestellen met een kleiner vermogen.</w:t>
            </w:r>
          </w:p>
          <w:p w:rsidR="006921AD" w:rsidRPr="006921AD" w:rsidRDefault="006921AD" w:rsidP="006921AD">
            <w:pPr>
              <w:tabs>
                <w:tab w:val="right" w:pos="352"/>
                <w:tab w:val="right" w:pos="567"/>
              </w:tabs>
              <w:spacing w:before="80" w:after="80"/>
              <w:rPr>
                <w:sz w:val="18"/>
              </w:rPr>
            </w:pPr>
            <w:r>
              <w:rPr>
                <w:sz w:val="18"/>
              </w:rPr>
              <w:t>Erop wijzen dat aansluitsnoeren in serie geschakeld zijn met de apparaten en er dus dezelfde stroomsterkte doorgaat als door het apparaat.</w:t>
            </w:r>
          </w:p>
        </w:tc>
        <w:tc>
          <w:tcPr>
            <w:tcW w:w="844" w:type="dxa"/>
            <w:tcBorders>
              <w:top w:val="single" w:sz="18" w:space="0" w:color="auto"/>
              <w:bottom w:val="single" w:sz="4" w:space="0" w:color="auto"/>
            </w:tcBorders>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left w:val="single" w:sz="18" w:space="0" w:color="auto"/>
              <w:bottom w:val="single" w:sz="18" w:space="0" w:color="auto"/>
            </w:tcBorders>
          </w:tcPr>
          <w:p w:rsidR="00806FFA" w:rsidRDefault="00806FFA" w:rsidP="00A97D9D">
            <w:pPr>
              <w:pStyle w:val="NummerDoelstelling"/>
            </w:pPr>
          </w:p>
        </w:tc>
        <w:tc>
          <w:tcPr>
            <w:tcW w:w="5716" w:type="dxa"/>
            <w:tcBorders>
              <w:top w:val="single" w:sz="18" w:space="0" w:color="auto"/>
              <w:bottom w:val="single" w:sz="18" w:space="0" w:color="auto"/>
            </w:tcBorders>
          </w:tcPr>
          <w:p w:rsidR="00806FFA" w:rsidRPr="00087967" w:rsidRDefault="00A75A3B" w:rsidP="00E7481D">
            <w:pPr>
              <w:spacing w:before="80" w:after="80"/>
              <w:rPr>
                <w:b/>
                <w:bCs/>
                <w:sz w:val="18"/>
              </w:rPr>
            </w:pPr>
            <w:r>
              <w:rPr>
                <w:b/>
                <w:bCs/>
                <w:sz w:val="18"/>
              </w:rPr>
              <w:t>I</w:t>
            </w:r>
            <w:r w:rsidR="00E70077">
              <w:rPr>
                <w:b/>
                <w:bCs/>
                <w:sz w:val="18"/>
              </w:rPr>
              <w:t>nzien hoe de kostprijs van het elektriciteitsverbruik berekend wordt en de berekeningswijze kunnen toepassen in eenvoudige vraagstukken.</w:t>
            </w:r>
          </w:p>
        </w:tc>
        <w:tc>
          <w:tcPr>
            <w:tcW w:w="835" w:type="dxa"/>
            <w:tcBorders>
              <w:top w:val="single" w:sz="18" w:space="0" w:color="auto"/>
              <w:bottom w:val="single" w:sz="18" w:space="0" w:color="auto"/>
            </w:tcBorders>
          </w:tcPr>
          <w:p w:rsidR="00806FFA" w:rsidRPr="00087967" w:rsidRDefault="00E70077" w:rsidP="00806F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06FFA" w:rsidRDefault="00E70077" w:rsidP="00806F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06FFA" w:rsidRDefault="00806FFA" w:rsidP="00806F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bottom w:val="single" w:sz="2" w:space="0" w:color="auto"/>
            </w:tcBorders>
          </w:tcPr>
          <w:p w:rsidR="00806FFA" w:rsidRDefault="00806FFA" w:rsidP="00806FFA">
            <w:pPr>
              <w:spacing w:before="80" w:after="80"/>
              <w:rPr>
                <w:sz w:val="18"/>
              </w:rPr>
            </w:pPr>
          </w:p>
        </w:tc>
        <w:tc>
          <w:tcPr>
            <w:tcW w:w="7386" w:type="dxa"/>
            <w:gridSpan w:val="3"/>
            <w:tcBorders>
              <w:top w:val="single" w:sz="18" w:space="0" w:color="auto"/>
              <w:bottom w:val="single" w:sz="2" w:space="0" w:color="auto"/>
              <w:right w:val="double" w:sz="4" w:space="0" w:color="auto"/>
            </w:tcBorders>
          </w:tcPr>
          <w:p w:rsidR="00806FFA" w:rsidRPr="00B23CC1" w:rsidRDefault="00E70077" w:rsidP="00806FFA">
            <w:pPr>
              <w:tabs>
                <w:tab w:val="left" w:pos="226"/>
              </w:tabs>
              <w:spacing w:before="80" w:after="80"/>
              <w:rPr>
                <w:sz w:val="18"/>
              </w:rPr>
            </w:pPr>
            <w:r>
              <w:rPr>
                <w:sz w:val="18"/>
              </w:rPr>
              <w:t>Kostprijsberekening</w:t>
            </w:r>
            <w:r w:rsidR="00A75A3B">
              <w:rPr>
                <w:sz w:val="18"/>
              </w:rPr>
              <w:t xml:space="preserve"> van elektriciteitsverbruik</w:t>
            </w:r>
            <w:r>
              <w:rPr>
                <w:sz w:val="18"/>
              </w:rPr>
              <w:t>.</w:t>
            </w:r>
          </w:p>
        </w:tc>
        <w:tc>
          <w:tcPr>
            <w:tcW w:w="6949" w:type="dxa"/>
            <w:tcBorders>
              <w:top w:val="single" w:sz="18" w:space="0" w:color="auto"/>
              <w:left w:val="double" w:sz="4" w:space="0" w:color="auto"/>
              <w:bottom w:val="single" w:sz="2" w:space="0" w:color="auto"/>
            </w:tcBorders>
          </w:tcPr>
          <w:p w:rsidR="00806FFA" w:rsidRDefault="00806FFA" w:rsidP="00806FFA">
            <w:pPr>
              <w:tabs>
                <w:tab w:val="right" w:pos="352"/>
                <w:tab w:val="right" w:pos="567"/>
              </w:tabs>
              <w:spacing w:before="80" w:after="80"/>
              <w:rPr>
                <w:sz w:val="18"/>
              </w:rPr>
            </w:pPr>
          </w:p>
        </w:tc>
        <w:tc>
          <w:tcPr>
            <w:tcW w:w="844" w:type="dxa"/>
            <w:tcBorders>
              <w:top w:val="single" w:sz="18" w:space="0" w:color="auto"/>
              <w:bottom w:val="single" w:sz="2" w:space="0" w:color="auto"/>
            </w:tcBorders>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left w:val="single" w:sz="18" w:space="0" w:color="auto"/>
              <w:bottom w:val="single" w:sz="18" w:space="0" w:color="auto"/>
            </w:tcBorders>
          </w:tcPr>
          <w:p w:rsidR="00806FFA" w:rsidRDefault="00806FFA" w:rsidP="00A97D9D">
            <w:pPr>
              <w:pStyle w:val="NummerDoelstelling"/>
            </w:pPr>
          </w:p>
        </w:tc>
        <w:tc>
          <w:tcPr>
            <w:tcW w:w="5716" w:type="dxa"/>
            <w:tcBorders>
              <w:top w:val="single" w:sz="18" w:space="0" w:color="auto"/>
              <w:bottom w:val="single" w:sz="18" w:space="0" w:color="auto"/>
            </w:tcBorders>
          </w:tcPr>
          <w:p w:rsidR="00806FFA" w:rsidRPr="00B23CC1" w:rsidRDefault="00E70077" w:rsidP="00806FFA">
            <w:pPr>
              <w:spacing w:before="80" w:after="80"/>
              <w:rPr>
                <w:b/>
                <w:bCs/>
                <w:sz w:val="18"/>
              </w:rPr>
            </w:pPr>
            <w:r>
              <w:rPr>
                <w:b/>
                <w:bCs/>
                <w:sz w:val="18"/>
              </w:rPr>
              <w:t>Weten dat de elektrische stroom van elektriciteitsm</w:t>
            </w:r>
            <w:r w:rsidR="00FD5BB1">
              <w:rPr>
                <w:b/>
                <w:bCs/>
                <w:sz w:val="18"/>
              </w:rPr>
              <w:t>eter via elektriciteitsdraden (‘leidingen’ naar wandcontactdozen (‘stopcontacten’</w:t>
            </w:r>
            <w:r>
              <w:rPr>
                <w:b/>
                <w:bCs/>
                <w:sz w:val="18"/>
              </w:rPr>
              <w:t>) en vast</w:t>
            </w:r>
            <w:r w:rsidR="00FD5BB1">
              <w:rPr>
                <w:b/>
                <w:bCs/>
                <w:sz w:val="18"/>
              </w:rPr>
              <w:t>e</w:t>
            </w:r>
            <w:r>
              <w:rPr>
                <w:b/>
                <w:bCs/>
                <w:sz w:val="18"/>
              </w:rPr>
              <w:t xml:space="preserve"> lichtpunten loopt.</w:t>
            </w:r>
          </w:p>
        </w:tc>
        <w:tc>
          <w:tcPr>
            <w:tcW w:w="835" w:type="dxa"/>
            <w:tcBorders>
              <w:top w:val="single" w:sz="18" w:space="0" w:color="auto"/>
              <w:bottom w:val="single" w:sz="18" w:space="0" w:color="auto"/>
            </w:tcBorders>
          </w:tcPr>
          <w:p w:rsidR="00806FFA" w:rsidRPr="00B23CC1" w:rsidRDefault="00E70077" w:rsidP="00806F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06FFA" w:rsidRDefault="00ED1553" w:rsidP="00806F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06FFA" w:rsidRDefault="00806FFA" w:rsidP="00806F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FFA" w:rsidRDefault="00806FFA" w:rsidP="00806FFA">
            <w:pPr>
              <w:spacing w:before="80" w:after="80"/>
              <w:jc w:val="center"/>
              <w:rPr>
                <w:sz w:val="18"/>
              </w:rPr>
            </w:pPr>
          </w:p>
        </w:tc>
      </w:tr>
      <w:tr w:rsidR="00E7481D" w:rsidTr="00E7481D">
        <w:trPr>
          <w:trHeight w:val="397"/>
        </w:trPr>
        <w:tc>
          <w:tcPr>
            <w:tcW w:w="839" w:type="dxa"/>
            <w:tcBorders>
              <w:top w:val="single" w:sz="18" w:space="0" w:color="auto"/>
              <w:bottom w:val="single" w:sz="2" w:space="0" w:color="auto"/>
            </w:tcBorders>
          </w:tcPr>
          <w:p w:rsidR="00E7481D" w:rsidRDefault="00E7481D" w:rsidP="00E7481D">
            <w:pPr>
              <w:spacing w:before="80" w:after="80"/>
              <w:rPr>
                <w:sz w:val="18"/>
              </w:rPr>
            </w:pPr>
          </w:p>
        </w:tc>
        <w:tc>
          <w:tcPr>
            <w:tcW w:w="7386" w:type="dxa"/>
            <w:gridSpan w:val="3"/>
            <w:tcBorders>
              <w:top w:val="single" w:sz="18" w:space="0" w:color="auto"/>
              <w:bottom w:val="single" w:sz="2" w:space="0" w:color="auto"/>
              <w:right w:val="double" w:sz="4" w:space="0" w:color="auto"/>
            </w:tcBorders>
          </w:tcPr>
          <w:p w:rsidR="00E7481D" w:rsidRPr="00B23CC1" w:rsidRDefault="00E7481D" w:rsidP="00E7481D">
            <w:pPr>
              <w:tabs>
                <w:tab w:val="left" w:pos="226"/>
              </w:tabs>
              <w:spacing w:before="80" w:after="80"/>
              <w:rPr>
                <w:sz w:val="18"/>
              </w:rPr>
            </w:pPr>
          </w:p>
        </w:tc>
        <w:tc>
          <w:tcPr>
            <w:tcW w:w="6949" w:type="dxa"/>
            <w:tcBorders>
              <w:top w:val="single" w:sz="18" w:space="0" w:color="auto"/>
              <w:left w:val="double" w:sz="4" w:space="0" w:color="auto"/>
              <w:bottom w:val="single" w:sz="2" w:space="0" w:color="auto"/>
            </w:tcBorders>
          </w:tcPr>
          <w:p w:rsidR="00E7481D" w:rsidRDefault="00E7481D" w:rsidP="00E7481D">
            <w:pPr>
              <w:tabs>
                <w:tab w:val="right" w:pos="352"/>
                <w:tab w:val="right" w:pos="567"/>
              </w:tabs>
              <w:spacing w:before="80" w:after="80"/>
              <w:rPr>
                <w:sz w:val="18"/>
              </w:rPr>
            </w:pPr>
          </w:p>
        </w:tc>
        <w:tc>
          <w:tcPr>
            <w:tcW w:w="844" w:type="dxa"/>
            <w:tcBorders>
              <w:top w:val="single" w:sz="18" w:space="0" w:color="auto"/>
              <w:bottom w:val="single" w:sz="2" w:space="0" w:color="auto"/>
            </w:tcBorders>
          </w:tcPr>
          <w:p w:rsidR="00E7481D" w:rsidRDefault="00E7481D" w:rsidP="00E7481D">
            <w:pPr>
              <w:spacing w:before="80" w:after="80"/>
              <w:jc w:val="center"/>
              <w:rPr>
                <w:sz w:val="18"/>
              </w:rPr>
            </w:pPr>
          </w:p>
        </w:tc>
      </w:tr>
      <w:tr w:rsidR="00806FFA" w:rsidTr="00806FFA">
        <w:trPr>
          <w:trHeight w:val="397"/>
        </w:trPr>
        <w:tc>
          <w:tcPr>
            <w:tcW w:w="839" w:type="dxa"/>
            <w:tcBorders>
              <w:top w:val="single" w:sz="18" w:space="0" w:color="auto"/>
              <w:left w:val="single" w:sz="18" w:space="0" w:color="auto"/>
              <w:bottom w:val="single" w:sz="18" w:space="0" w:color="auto"/>
            </w:tcBorders>
          </w:tcPr>
          <w:p w:rsidR="00806FFA" w:rsidRDefault="00806FFA" w:rsidP="00A97D9D">
            <w:pPr>
              <w:pStyle w:val="NummerDoelstelling"/>
            </w:pPr>
          </w:p>
        </w:tc>
        <w:tc>
          <w:tcPr>
            <w:tcW w:w="5716" w:type="dxa"/>
            <w:tcBorders>
              <w:top w:val="single" w:sz="18" w:space="0" w:color="auto"/>
              <w:bottom w:val="single" w:sz="18" w:space="0" w:color="auto"/>
            </w:tcBorders>
          </w:tcPr>
          <w:p w:rsidR="00806FFA" w:rsidRPr="00087967" w:rsidRDefault="00E70077" w:rsidP="002F57C2">
            <w:pPr>
              <w:spacing w:before="80" w:after="80"/>
              <w:rPr>
                <w:b/>
                <w:bCs/>
                <w:sz w:val="18"/>
              </w:rPr>
            </w:pPr>
            <w:r>
              <w:rPr>
                <w:b/>
                <w:bCs/>
                <w:sz w:val="18"/>
              </w:rPr>
              <w:t>Weten dat met behulp van snoeren en stekkers allerlei apparaten op de wandcontact</w:t>
            </w:r>
            <w:r w:rsidR="002F57C2">
              <w:rPr>
                <w:b/>
                <w:bCs/>
                <w:sz w:val="18"/>
              </w:rPr>
              <w:t>dozen</w:t>
            </w:r>
            <w:r>
              <w:rPr>
                <w:b/>
                <w:bCs/>
                <w:sz w:val="18"/>
              </w:rPr>
              <w:t xml:space="preserve"> kunnen aangeslot</w:t>
            </w:r>
            <w:r w:rsidR="006E323C">
              <w:rPr>
                <w:b/>
                <w:bCs/>
                <w:sz w:val="18"/>
              </w:rPr>
              <w:t>e</w:t>
            </w:r>
            <w:r>
              <w:rPr>
                <w:b/>
                <w:bCs/>
                <w:sz w:val="18"/>
              </w:rPr>
              <w:t>n worden.</w:t>
            </w:r>
          </w:p>
        </w:tc>
        <w:tc>
          <w:tcPr>
            <w:tcW w:w="835" w:type="dxa"/>
            <w:tcBorders>
              <w:top w:val="single" w:sz="18" w:space="0" w:color="auto"/>
              <w:bottom w:val="single" w:sz="18" w:space="0" w:color="auto"/>
            </w:tcBorders>
          </w:tcPr>
          <w:p w:rsidR="00806FFA" w:rsidRPr="00087967" w:rsidRDefault="00E70077" w:rsidP="00806F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06FFA" w:rsidRDefault="00E70077" w:rsidP="00806FF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06FFA" w:rsidRDefault="00806FFA" w:rsidP="00806F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FFA" w:rsidRDefault="00806FFA" w:rsidP="00806FFA">
            <w:pPr>
              <w:spacing w:before="80" w:after="80"/>
              <w:jc w:val="center"/>
              <w:rPr>
                <w:sz w:val="18"/>
              </w:rPr>
            </w:pPr>
          </w:p>
        </w:tc>
      </w:tr>
      <w:tr w:rsidR="00E7481D" w:rsidTr="00E7481D">
        <w:trPr>
          <w:trHeight w:val="397"/>
        </w:trPr>
        <w:tc>
          <w:tcPr>
            <w:tcW w:w="839" w:type="dxa"/>
            <w:tcBorders>
              <w:top w:val="single" w:sz="18" w:space="0" w:color="auto"/>
              <w:bottom w:val="single" w:sz="2" w:space="0" w:color="auto"/>
            </w:tcBorders>
          </w:tcPr>
          <w:p w:rsidR="00E7481D" w:rsidRDefault="00E7481D" w:rsidP="00E7481D">
            <w:pPr>
              <w:spacing w:before="80" w:after="80"/>
              <w:rPr>
                <w:sz w:val="18"/>
              </w:rPr>
            </w:pPr>
          </w:p>
        </w:tc>
        <w:tc>
          <w:tcPr>
            <w:tcW w:w="7386" w:type="dxa"/>
            <w:gridSpan w:val="3"/>
            <w:tcBorders>
              <w:top w:val="single" w:sz="18" w:space="0" w:color="auto"/>
              <w:bottom w:val="single" w:sz="2" w:space="0" w:color="auto"/>
              <w:right w:val="double" w:sz="4" w:space="0" w:color="auto"/>
            </w:tcBorders>
          </w:tcPr>
          <w:p w:rsidR="00E7481D" w:rsidRPr="00B23CC1" w:rsidRDefault="00E7481D" w:rsidP="00E7481D">
            <w:pPr>
              <w:tabs>
                <w:tab w:val="left" w:pos="226"/>
              </w:tabs>
              <w:spacing w:before="80" w:after="80"/>
              <w:rPr>
                <w:sz w:val="18"/>
              </w:rPr>
            </w:pPr>
          </w:p>
        </w:tc>
        <w:tc>
          <w:tcPr>
            <w:tcW w:w="6949" w:type="dxa"/>
            <w:tcBorders>
              <w:top w:val="single" w:sz="18" w:space="0" w:color="auto"/>
              <w:left w:val="double" w:sz="4" w:space="0" w:color="auto"/>
              <w:bottom w:val="single" w:sz="2" w:space="0" w:color="auto"/>
            </w:tcBorders>
          </w:tcPr>
          <w:p w:rsidR="00E7481D" w:rsidRDefault="00E7481D" w:rsidP="00E7481D">
            <w:pPr>
              <w:tabs>
                <w:tab w:val="right" w:pos="352"/>
                <w:tab w:val="right" w:pos="567"/>
              </w:tabs>
              <w:spacing w:before="80" w:after="80"/>
              <w:rPr>
                <w:sz w:val="18"/>
              </w:rPr>
            </w:pPr>
          </w:p>
        </w:tc>
        <w:tc>
          <w:tcPr>
            <w:tcW w:w="844" w:type="dxa"/>
            <w:tcBorders>
              <w:top w:val="single" w:sz="18" w:space="0" w:color="auto"/>
              <w:bottom w:val="single" w:sz="2" w:space="0" w:color="auto"/>
            </w:tcBorders>
          </w:tcPr>
          <w:p w:rsidR="00E7481D" w:rsidRDefault="00E7481D" w:rsidP="00E7481D">
            <w:pPr>
              <w:spacing w:before="80" w:after="80"/>
              <w:jc w:val="center"/>
              <w:rPr>
                <w:sz w:val="18"/>
              </w:rPr>
            </w:pPr>
          </w:p>
        </w:tc>
      </w:tr>
    </w:tbl>
    <w:p w:rsidR="00263785" w:rsidRDefault="00263785">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63785" w:rsidTr="00263785">
        <w:trPr>
          <w:trHeight w:val="397"/>
        </w:trPr>
        <w:tc>
          <w:tcPr>
            <w:tcW w:w="839" w:type="dxa"/>
            <w:tcBorders>
              <w:top w:val="single" w:sz="4" w:space="0" w:color="auto"/>
              <w:left w:val="single" w:sz="4" w:space="0" w:color="auto"/>
              <w:bottom w:val="single" w:sz="4" w:space="0" w:color="auto"/>
              <w:right w:val="single" w:sz="4" w:space="0" w:color="auto"/>
            </w:tcBorders>
            <w:vAlign w:val="center"/>
          </w:tcPr>
          <w:p w:rsidR="00263785" w:rsidRDefault="00263785" w:rsidP="008E078B">
            <w:pPr>
              <w:spacing w:before="80" w:after="80"/>
              <w:rPr>
                <w:sz w:val="18"/>
              </w:rPr>
            </w:pPr>
            <w:r>
              <w:rPr>
                <w:sz w:val="18"/>
              </w:rPr>
              <w:lastRenderedPageBreak/>
              <w:t>Nr.</w:t>
            </w:r>
          </w:p>
        </w:tc>
        <w:tc>
          <w:tcPr>
            <w:tcW w:w="5716" w:type="dxa"/>
            <w:tcBorders>
              <w:top w:val="single" w:sz="4" w:space="0" w:color="auto"/>
              <w:left w:val="single" w:sz="4" w:space="0" w:color="auto"/>
              <w:bottom w:val="single" w:sz="4" w:space="0" w:color="auto"/>
              <w:right w:val="single" w:sz="4" w:space="0" w:color="auto"/>
            </w:tcBorders>
            <w:vAlign w:val="center"/>
          </w:tcPr>
          <w:p w:rsidR="00263785" w:rsidRDefault="00263785" w:rsidP="008E078B">
            <w:pPr>
              <w:spacing w:before="80" w:after="80"/>
              <w:jc w:val="center"/>
              <w:rPr>
                <w:sz w:val="18"/>
              </w:rPr>
            </w:pPr>
            <w:r>
              <w:rPr>
                <w:sz w:val="18"/>
              </w:rPr>
              <w:t>Leerplandoelstelling en leerinhoud</w:t>
            </w:r>
          </w:p>
        </w:tc>
        <w:tc>
          <w:tcPr>
            <w:tcW w:w="835" w:type="dxa"/>
            <w:tcBorders>
              <w:top w:val="single" w:sz="4" w:space="0" w:color="auto"/>
              <w:left w:val="single" w:sz="4" w:space="0" w:color="auto"/>
              <w:bottom w:val="single" w:sz="4" w:space="0" w:color="auto"/>
              <w:right w:val="single" w:sz="4" w:space="0" w:color="auto"/>
            </w:tcBorders>
            <w:vAlign w:val="center"/>
          </w:tcPr>
          <w:p w:rsidR="00263785" w:rsidRDefault="00263785" w:rsidP="008E078B">
            <w:pPr>
              <w:spacing w:before="80" w:after="80"/>
              <w:jc w:val="center"/>
              <w:rPr>
                <w:sz w:val="18"/>
              </w:rPr>
            </w:pPr>
            <w:r>
              <w:rPr>
                <w:sz w:val="18"/>
              </w:rPr>
              <w:t>Code</w:t>
            </w:r>
          </w:p>
        </w:tc>
        <w:tc>
          <w:tcPr>
            <w:tcW w:w="835" w:type="dxa"/>
            <w:tcBorders>
              <w:top w:val="single" w:sz="4" w:space="0" w:color="auto"/>
              <w:left w:val="single" w:sz="4" w:space="0" w:color="auto"/>
              <w:bottom w:val="single" w:sz="4" w:space="0" w:color="auto"/>
              <w:right w:val="double" w:sz="4" w:space="0" w:color="auto"/>
            </w:tcBorders>
            <w:vAlign w:val="center"/>
          </w:tcPr>
          <w:p w:rsidR="00263785" w:rsidRDefault="00263785" w:rsidP="008E078B">
            <w:pPr>
              <w:spacing w:before="80" w:after="80"/>
              <w:jc w:val="center"/>
              <w:rPr>
                <w:sz w:val="18"/>
              </w:rPr>
            </w:pPr>
            <w:r>
              <w:rPr>
                <w:sz w:val="18"/>
              </w:rPr>
              <w:t>B/U</w:t>
            </w:r>
          </w:p>
        </w:tc>
        <w:tc>
          <w:tcPr>
            <w:tcW w:w="6949" w:type="dxa"/>
            <w:tcBorders>
              <w:top w:val="single" w:sz="4" w:space="0" w:color="auto"/>
              <w:left w:val="double" w:sz="4" w:space="0" w:color="auto"/>
              <w:bottom w:val="single" w:sz="4" w:space="0" w:color="auto"/>
              <w:right w:val="single" w:sz="4" w:space="0" w:color="auto"/>
            </w:tcBorders>
            <w:vAlign w:val="center"/>
          </w:tcPr>
          <w:p w:rsidR="00263785" w:rsidRDefault="00263785" w:rsidP="008E078B">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tcPr>
          <w:p w:rsidR="00263785" w:rsidRDefault="00263785" w:rsidP="008E078B">
            <w:pPr>
              <w:spacing w:before="80" w:after="80"/>
              <w:jc w:val="center"/>
              <w:rPr>
                <w:sz w:val="18"/>
              </w:rPr>
            </w:pPr>
            <w:r>
              <w:rPr>
                <w:sz w:val="18"/>
              </w:rPr>
              <w:t>Link</w:t>
            </w:r>
          </w:p>
        </w:tc>
      </w:tr>
      <w:tr w:rsidR="00806FFA" w:rsidTr="00263785">
        <w:trPr>
          <w:trHeight w:val="397"/>
        </w:trPr>
        <w:tc>
          <w:tcPr>
            <w:tcW w:w="839" w:type="dxa"/>
            <w:tcBorders>
              <w:top w:val="single" w:sz="18" w:space="0" w:color="auto"/>
              <w:left w:val="single" w:sz="18" w:space="0" w:color="auto"/>
              <w:bottom w:val="single" w:sz="18" w:space="0" w:color="auto"/>
            </w:tcBorders>
          </w:tcPr>
          <w:p w:rsidR="00806FFA" w:rsidRDefault="00806FFA" w:rsidP="00A97D9D">
            <w:pPr>
              <w:pStyle w:val="NummerDoelstelling"/>
            </w:pPr>
          </w:p>
        </w:tc>
        <w:tc>
          <w:tcPr>
            <w:tcW w:w="5716" w:type="dxa"/>
            <w:tcBorders>
              <w:top w:val="single" w:sz="18" w:space="0" w:color="auto"/>
              <w:bottom w:val="single" w:sz="18" w:space="0" w:color="auto"/>
            </w:tcBorders>
          </w:tcPr>
          <w:p w:rsidR="00806FFA" w:rsidRPr="00B23CC1" w:rsidRDefault="00E70077" w:rsidP="00806FFA">
            <w:pPr>
              <w:spacing w:before="80" w:after="80"/>
              <w:rPr>
                <w:b/>
                <w:bCs/>
                <w:sz w:val="18"/>
              </w:rPr>
            </w:pPr>
            <w:r>
              <w:rPr>
                <w:b/>
                <w:bCs/>
                <w:sz w:val="18"/>
              </w:rPr>
              <w:t>De bouw van een wandcontactdoos, een schakelaar en een lampfitting kunnen beschrijven.</w:t>
            </w:r>
          </w:p>
        </w:tc>
        <w:tc>
          <w:tcPr>
            <w:tcW w:w="835" w:type="dxa"/>
            <w:tcBorders>
              <w:top w:val="single" w:sz="18" w:space="0" w:color="auto"/>
              <w:bottom w:val="single" w:sz="18" w:space="0" w:color="auto"/>
            </w:tcBorders>
          </w:tcPr>
          <w:p w:rsidR="00806FFA" w:rsidRPr="00B23CC1" w:rsidRDefault="00E70077" w:rsidP="00806F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06FFA" w:rsidRDefault="00E70077" w:rsidP="00806FF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06FFA" w:rsidRDefault="00806FFA" w:rsidP="00806F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FFA" w:rsidRDefault="00806FFA" w:rsidP="00806FFA">
            <w:pPr>
              <w:spacing w:before="80" w:after="80"/>
              <w:jc w:val="center"/>
              <w:rPr>
                <w:sz w:val="18"/>
              </w:rPr>
            </w:pPr>
          </w:p>
        </w:tc>
      </w:tr>
      <w:tr w:rsidR="006E323C" w:rsidTr="00263785">
        <w:trPr>
          <w:trHeight w:val="397"/>
        </w:trPr>
        <w:tc>
          <w:tcPr>
            <w:tcW w:w="839" w:type="dxa"/>
            <w:tcBorders>
              <w:top w:val="single" w:sz="18" w:space="0" w:color="auto"/>
              <w:bottom w:val="single" w:sz="2" w:space="0" w:color="auto"/>
            </w:tcBorders>
          </w:tcPr>
          <w:p w:rsidR="006E323C" w:rsidRDefault="006E323C" w:rsidP="0045747B">
            <w:pPr>
              <w:spacing w:before="80" w:after="80"/>
              <w:rPr>
                <w:sz w:val="18"/>
              </w:rPr>
            </w:pPr>
          </w:p>
        </w:tc>
        <w:tc>
          <w:tcPr>
            <w:tcW w:w="7386" w:type="dxa"/>
            <w:gridSpan w:val="3"/>
            <w:tcBorders>
              <w:top w:val="single" w:sz="18" w:space="0" w:color="auto"/>
              <w:bottom w:val="single" w:sz="2" w:space="0" w:color="auto"/>
              <w:right w:val="double" w:sz="4" w:space="0" w:color="auto"/>
            </w:tcBorders>
          </w:tcPr>
          <w:p w:rsidR="006E323C" w:rsidRPr="00B23CC1" w:rsidRDefault="006E323C" w:rsidP="0045747B">
            <w:pPr>
              <w:tabs>
                <w:tab w:val="left" w:pos="226"/>
              </w:tabs>
              <w:spacing w:before="80" w:after="80"/>
              <w:rPr>
                <w:sz w:val="18"/>
              </w:rPr>
            </w:pPr>
          </w:p>
        </w:tc>
        <w:tc>
          <w:tcPr>
            <w:tcW w:w="6949" w:type="dxa"/>
            <w:tcBorders>
              <w:top w:val="single" w:sz="18" w:space="0" w:color="auto"/>
              <w:left w:val="double" w:sz="4" w:space="0" w:color="auto"/>
              <w:bottom w:val="single" w:sz="2" w:space="0" w:color="auto"/>
            </w:tcBorders>
          </w:tcPr>
          <w:p w:rsidR="006E323C" w:rsidRDefault="006E323C" w:rsidP="0045747B">
            <w:pPr>
              <w:tabs>
                <w:tab w:val="right" w:pos="352"/>
                <w:tab w:val="right" w:pos="567"/>
              </w:tabs>
              <w:spacing w:before="80" w:after="80"/>
              <w:rPr>
                <w:sz w:val="18"/>
              </w:rPr>
            </w:pPr>
          </w:p>
        </w:tc>
        <w:tc>
          <w:tcPr>
            <w:tcW w:w="844" w:type="dxa"/>
            <w:tcBorders>
              <w:top w:val="single" w:sz="18" w:space="0" w:color="auto"/>
              <w:bottom w:val="single" w:sz="2" w:space="0" w:color="auto"/>
            </w:tcBorders>
          </w:tcPr>
          <w:p w:rsidR="006E323C" w:rsidRDefault="006E323C" w:rsidP="0045747B">
            <w:pPr>
              <w:spacing w:before="80" w:after="80"/>
              <w:jc w:val="center"/>
              <w:rPr>
                <w:sz w:val="18"/>
              </w:rPr>
            </w:pPr>
          </w:p>
        </w:tc>
      </w:tr>
      <w:tr w:rsidR="00806FFA" w:rsidTr="00806FFA">
        <w:trPr>
          <w:trHeight w:val="397"/>
        </w:trPr>
        <w:tc>
          <w:tcPr>
            <w:tcW w:w="839" w:type="dxa"/>
            <w:tcBorders>
              <w:top w:val="single" w:sz="18" w:space="0" w:color="auto"/>
              <w:left w:val="single" w:sz="18" w:space="0" w:color="auto"/>
              <w:bottom w:val="single" w:sz="18" w:space="0" w:color="auto"/>
            </w:tcBorders>
          </w:tcPr>
          <w:p w:rsidR="00806FFA" w:rsidRDefault="00806FFA" w:rsidP="00A97D9D">
            <w:pPr>
              <w:pStyle w:val="NummerDoelstelling"/>
            </w:pPr>
          </w:p>
        </w:tc>
        <w:tc>
          <w:tcPr>
            <w:tcW w:w="5716" w:type="dxa"/>
            <w:tcBorders>
              <w:top w:val="single" w:sz="18" w:space="0" w:color="auto"/>
              <w:bottom w:val="single" w:sz="18" w:space="0" w:color="auto"/>
            </w:tcBorders>
          </w:tcPr>
          <w:p w:rsidR="00806FFA" w:rsidRPr="00087967" w:rsidRDefault="008260A3" w:rsidP="00806FFA">
            <w:pPr>
              <w:spacing w:before="80" w:after="80"/>
              <w:rPr>
                <w:b/>
                <w:bCs/>
                <w:sz w:val="18"/>
              </w:rPr>
            </w:pPr>
            <w:r>
              <w:rPr>
                <w:b/>
                <w:bCs/>
                <w:sz w:val="18"/>
              </w:rPr>
              <w:t>Het geleidend en het isolerend gedeelte van het installatiemateriaal kunnen aanduiden.</w:t>
            </w:r>
          </w:p>
        </w:tc>
        <w:tc>
          <w:tcPr>
            <w:tcW w:w="835" w:type="dxa"/>
            <w:tcBorders>
              <w:top w:val="single" w:sz="18" w:space="0" w:color="auto"/>
              <w:bottom w:val="single" w:sz="18" w:space="0" w:color="auto"/>
            </w:tcBorders>
          </w:tcPr>
          <w:p w:rsidR="00806FFA" w:rsidRPr="00087967" w:rsidRDefault="008260A3" w:rsidP="00806F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06FFA" w:rsidRDefault="008260A3" w:rsidP="00806FF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06FFA" w:rsidRDefault="00806FFA" w:rsidP="00806F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bottom w:val="single" w:sz="18" w:space="0" w:color="auto"/>
            </w:tcBorders>
          </w:tcPr>
          <w:p w:rsidR="00806FFA" w:rsidRDefault="00806FFA" w:rsidP="00806FF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260A3" w:rsidRPr="008260A3" w:rsidRDefault="008260A3" w:rsidP="00263785">
            <w:pPr>
              <w:tabs>
                <w:tab w:val="left" w:pos="226"/>
              </w:tabs>
              <w:spacing w:before="80" w:after="80"/>
              <w:rPr>
                <w:sz w:val="18"/>
              </w:rPr>
            </w:pPr>
            <w:r>
              <w:rPr>
                <w:sz w:val="18"/>
              </w:rPr>
              <w:t>Geleiders en isolatoren in een huisinstallatie.</w:t>
            </w:r>
          </w:p>
        </w:tc>
        <w:tc>
          <w:tcPr>
            <w:tcW w:w="6949" w:type="dxa"/>
            <w:tcBorders>
              <w:top w:val="single" w:sz="18" w:space="0" w:color="auto"/>
              <w:left w:val="double" w:sz="4" w:space="0" w:color="auto"/>
              <w:bottom w:val="single" w:sz="18" w:space="0" w:color="auto"/>
            </w:tcBorders>
          </w:tcPr>
          <w:p w:rsidR="00806FFA" w:rsidRDefault="008260A3" w:rsidP="00806FFA">
            <w:pPr>
              <w:tabs>
                <w:tab w:val="right" w:pos="352"/>
                <w:tab w:val="right" w:pos="567"/>
              </w:tabs>
              <w:spacing w:before="80" w:after="80"/>
              <w:rPr>
                <w:sz w:val="18"/>
              </w:rPr>
            </w:pPr>
            <w:r>
              <w:rPr>
                <w:sz w:val="18"/>
              </w:rPr>
              <w:t>Zo mogelijk allerlei installatiemateriaal tonen (o.a. verschillende soorten snoeren en kabels, schakelaars, …). Gebruik maken van een didactisch paneel.</w:t>
            </w:r>
          </w:p>
          <w:p w:rsidR="008260A3" w:rsidRDefault="008260A3" w:rsidP="00263785">
            <w:pPr>
              <w:tabs>
                <w:tab w:val="right" w:pos="352"/>
                <w:tab w:val="right" w:pos="567"/>
              </w:tabs>
              <w:spacing w:before="80" w:after="80"/>
              <w:rPr>
                <w:sz w:val="18"/>
              </w:rPr>
            </w:pPr>
            <w:r>
              <w:rPr>
                <w:sz w:val="18"/>
              </w:rPr>
              <w:t>Eventueel de betekenis van de verschillende kleurcodes toelichten (fasedraad, nuldraa</w:t>
            </w:r>
            <w:r w:rsidRPr="008260A3">
              <w:rPr>
                <w:sz w:val="18"/>
              </w:rPr>
              <w:t>d,</w:t>
            </w:r>
            <w:r>
              <w:rPr>
                <w:sz w:val="18"/>
              </w:rPr>
              <w:t xml:space="preserve"> aarding, schakeldraad).</w:t>
            </w:r>
          </w:p>
        </w:tc>
        <w:tc>
          <w:tcPr>
            <w:tcW w:w="844" w:type="dxa"/>
            <w:tcBorders>
              <w:top w:val="single" w:sz="18" w:space="0" w:color="auto"/>
              <w:bottom w:val="single" w:sz="18" w:space="0" w:color="auto"/>
            </w:tcBorders>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left w:val="single" w:sz="18" w:space="0" w:color="auto"/>
              <w:bottom w:val="single" w:sz="18" w:space="0" w:color="auto"/>
            </w:tcBorders>
          </w:tcPr>
          <w:p w:rsidR="00806FFA" w:rsidRDefault="00806FFA" w:rsidP="00A97D9D">
            <w:pPr>
              <w:pStyle w:val="NummerDoelstelling"/>
            </w:pPr>
          </w:p>
        </w:tc>
        <w:tc>
          <w:tcPr>
            <w:tcW w:w="5716" w:type="dxa"/>
            <w:tcBorders>
              <w:top w:val="single" w:sz="18" w:space="0" w:color="auto"/>
              <w:bottom w:val="single" w:sz="18" w:space="0" w:color="auto"/>
            </w:tcBorders>
          </w:tcPr>
          <w:p w:rsidR="00806FFA" w:rsidRPr="008260A3" w:rsidRDefault="008260A3" w:rsidP="00806FFA">
            <w:pPr>
              <w:spacing w:before="80" w:after="80"/>
              <w:rPr>
                <w:b/>
                <w:bCs/>
                <w:sz w:val="18"/>
              </w:rPr>
            </w:pPr>
            <w:r>
              <w:rPr>
                <w:b/>
                <w:bCs/>
                <w:sz w:val="18"/>
              </w:rPr>
              <w:t>Weten welke factoren een invloed hebben op de weerstand van een geleider.</w:t>
            </w:r>
          </w:p>
        </w:tc>
        <w:tc>
          <w:tcPr>
            <w:tcW w:w="835" w:type="dxa"/>
            <w:tcBorders>
              <w:top w:val="single" w:sz="18" w:space="0" w:color="auto"/>
              <w:bottom w:val="single" w:sz="18" w:space="0" w:color="auto"/>
            </w:tcBorders>
          </w:tcPr>
          <w:p w:rsidR="00806FFA" w:rsidRPr="008260A3" w:rsidRDefault="008260A3" w:rsidP="00806F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06FFA" w:rsidRDefault="008260A3" w:rsidP="00806F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06FFA" w:rsidRDefault="00806FFA" w:rsidP="00806F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bottom w:val="single" w:sz="2" w:space="0" w:color="auto"/>
            </w:tcBorders>
          </w:tcPr>
          <w:p w:rsidR="00806FFA" w:rsidRDefault="00806FFA" w:rsidP="00806FFA">
            <w:pPr>
              <w:spacing w:before="80" w:after="80"/>
              <w:rPr>
                <w:sz w:val="18"/>
              </w:rPr>
            </w:pPr>
          </w:p>
        </w:tc>
        <w:tc>
          <w:tcPr>
            <w:tcW w:w="7386" w:type="dxa"/>
            <w:gridSpan w:val="3"/>
            <w:tcBorders>
              <w:top w:val="single" w:sz="18" w:space="0" w:color="auto"/>
              <w:bottom w:val="single" w:sz="2" w:space="0" w:color="auto"/>
              <w:right w:val="double" w:sz="4" w:space="0" w:color="auto"/>
            </w:tcBorders>
          </w:tcPr>
          <w:p w:rsidR="00806FFA" w:rsidRPr="00B23CC1" w:rsidRDefault="008260A3" w:rsidP="00806FFA">
            <w:pPr>
              <w:tabs>
                <w:tab w:val="left" w:pos="226"/>
              </w:tabs>
              <w:spacing w:before="80" w:after="80"/>
              <w:rPr>
                <w:sz w:val="18"/>
              </w:rPr>
            </w:pPr>
            <w:r>
              <w:rPr>
                <w:sz w:val="18"/>
              </w:rPr>
              <w:t>Weerstand van een geleider.</w:t>
            </w:r>
          </w:p>
        </w:tc>
        <w:tc>
          <w:tcPr>
            <w:tcW w:w="6949" w:type="dxa"/>
            <w:tcBorders>
              <w:top w:val="single" w:sz="18" w:space="0" w:color="auto"/>
              <w:left w:val="double" w:sz="4" w:space="0" w:color="auto"/>
              <w:bottom w:val="single" w:sz="2" w:space="0" w:color="auto"/>
            </w:tcBorders>
          </w:tcPr>
          <w:p w:rsidR="00806FFA" w:rsidRDefault="008260A3" w:rsidP="00806FFA">
            <w:pPr>
              <w:tabs>
                <w:tab w:val="right" w:pos="352"/>
                <w:tab w:val="right" w:pos="567"/>
              </w:tabs>
              <w:spacing w:before="80" w:after="80"/>
              <w:rPr>
                <w:sz w:val="18"/>
              </w:rPr>
            </w:pPr>
            <w:r>
              <w:rPr>
                <w:sz w:val="18"/>
              </w:rPr>
              <w:t>Intuïtief aanbrengen of eventueel experimenteel aantonen.</w:t>
            </w:r>
          </w:p>
        </w:tc>
        <w:tc>
          <w:tcPr>
            <w:tcW w:w="844" w:type="dxa"/>
            <w:tcBorders>
              <w:top w:val="single" w:sz="18" w:space="0" w:color="auto"/>
              <w:bottom w:val="single" w:sz="2" w:space="0" w:color="auto"/>
            </w:tcBorders>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left w:val="single" w:sz="18" w:space="0" w:color="auto"/>
              <w:bottom w:val="single" w:sz="18" w:space="0" w:color="auto"/>
            </w:tcBorders>
          </w:tcPr>
          <w:p w:rsidR="00806FFA" w:rsidRDefault="00806FFA" w:rsidP="00A97D9D">
            <w:pPr>
              <w:pStyle w:val="NummerDoelstelling"/>
            </w:pPr>
          </w:p>
        </w:tc>
        <w:tc>
          <w:tcPr>
            <w:tcW w:w="5716" w:type="dxa"/>
            <w:tcBorders>
              <w:top w:val="single" w:sz="18" w:space="0" w:color="auto"/>
              <w:bottom w:val="single" w:sz="18" w:space="0" w:color="auto"/>
            </w:tcBorders>
          </w:tcPr>
          <w:p w:rsidR="00806FFA" w:rsidRPr="00B23CC1" w:rsidRDefault="008260A3" w:rsidP="00806FFA">
            <w:pPr>
              <w:spacing w:before="80" w:after="80"/>
              <w:rPr>
                <w:b/>
                <w:bCs/>
                <w:sz w:val="18"/>
              </w:rPr>
            </w:pPr>
            <w:r>
              <w:rPr>
                <w:b/>
                <w:bCs/>
                <w:sz w:val="18"/>
              </w:rPr>
              <w:t>De formule van Pouillet kennen en kunnen toepassen in eenvoudige vraagstukken.</w:t>
            </w:r>
          </w:p>
        </w:tc>
        <w:tc>
          <w:tcPr>
            <w:tcW w:w="835" w:type="dxa"/>
            <w:tcBorders>
              <w:top w:val="single" w:sz="18" w:space="0" w:color="auto"/>
              <w:bottom w:val="single" w:sz="18" w:space="0" w:color="auto"/>
            </w:tcBorders>
          </w:tcPr>
          <w:p w:rsidR="00806FFA" w:rsidRPr="00B23CC1" w:rsidRDefault="008260A3" w:rsidP="00806F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06FFA" w:rsidRDefault="008260A3" w:rsidP="00806F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06FFA" w:rsidRDefault="00806FFA" w:rsidP="00806F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bottom w:val="single" w:sz="4" w:space="0" w:color="auto"/>
            </w:tcBorders>
          </w:tcPr>
          <w:p w:rsidR="00806FFA" w:rsidRDefault="00806FFA" w:rsidP="00806FF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06FFA" w:rsidRPr="006730AE" w:rsidRDefault="006730AE" w:rsidP="002F57C2">
            <w:pPr>
              <w:tabs>
                <w:tab w:val="left" w:pos="226"/>
              </w:tabs>
              <w:spacing w:before="80" w:after="80"/>
              <w:rPr>
                <w:b/>
                <w:sz w:val="18"/>
              </w:rPr>
            </w:pPr>
            <m:oMathPara>
              <m:oMathParaPr>
                <m:jc m:val="left"/>
              </m:oMathParaPr>
              <m:oMath>
                <m:r>
                  <m:rPr>
                    <m:sty m:val="bi"/>
                  </m:rPr>
                  <w:rPr>
                    <w:rFonts w:ascii="Cambria Math" w:hAnsi="Cambria Math"/>
                    <w:sz w:val="18"/>
                  </w:rPr>
                  <m:t>R= ρ</m:t>
                </m:r>
                <m:f>
                  <m:fPr>
                    <m:ctrlPr>
                      <w:rPr>
                        <w:rFonts w:ascii="Cambria Math" w:hAnsi="Cambria Math"/>
                        <w:b/>
                        <w:i/>
                        <w:sz w:val="18"/>
                      </w:rPr>
                    </m:ctrlPr>
                  </m:fPr>
                  <m:num>
                    <m:r>
                      <m:rPr>
                        <m:sty m:val="bi"/>
                      </m:rPr>
                      <w:rPr>
                        <w:rFonts w:ascii="Cambria Math" w:hAnsi="Cambria Math"/>
                        <w:sz w:val="18"/>
                      </w:rPr>
                      <m:t>l</m:t>
                    </m:r>
                  </m:num>
                  <m:den>
                    <m:r>
                      <m:rPr>
                        <m:sty m:val="bi"/>
                      </m:rPr>
                      <w:rPr>
                        <w:rFonts w:ascii="Cambria Math" w:hAnsi="Cambria Math"/>
                        <w:sz w:val="18"/>
                      </w:rPr>
                      <m:t>A</m:t>
                    </m:r>
                  </m:den>
                </m:f>
              </m:oMath>
            </m:oMathPara>
          </w:p>
        </w:tc>
        <w:tc>
          <w:tcPr>
            <w:tcW w:w="6949" w:type="dxa"/>
            <w:tcBorders>
              <w:top w:val="single" w:sz="18" w:space="0" w:color="auto"/>
              <w:left w:val="double" w:sz="4" w:space="0" w:color="auto"/>
              <w:bottom w:val="single" w:sz="4" w:space="0" w:color="auto"/>
            </w:tcBorders>
          </w:tcPr>
          <w:p w:rsidR="00806FFA" w:rsidRDefault="00806FFA" w:rsidP="00806FFA">
            <w:pPr>
              <w:tabs>
                <w:tab w:val="right" w:pos="352"/>
                <w:tab w:val="right" w:pos="567"/>
              </w:tabs>
              <w:spacing w:before="80" w:after="80"/>
              <w:rPr>
                <w:sz w:val="18"/>
              </w:rPr>
            </w:pPr>
          </w:p>
        </w:tc>
        <w:tc>
          <w:tcPr>
            <w:tcW w:w="844" w:type="dxa"/>
            <w:tcBorders>
              <w:top w:val="single" w:sz="18" w:space="0" w:color="auto"/>
              <w:bottom w:val="single" w:sz="4" w:space="0" w:color="auto"/>
            </w:tcBorders>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left w:val="single" w:sz="18" w:space="0" w:color="auto"/>
              <w:bottom w:val="single" w:sz="18" w:space="0" w:color="auto"/>
            </w:tcBorders>
          </w:tcPr>
          <w:p w:rsidR="00806FFA" w:rsidRDefault="00806FFA" w:rsidP="00A97D9D">
            <w:pPr>
              <w:pStyle w:val="NummerDoelstelling"/>
            </w:pPr>
          </w:p>
        </w:tc>
        <w:tc>
          <w:tcPr>
            <w:tcW w:w="5716" w:type="dxa"/>
            <w:tcBorders>
              <w:top w:val="single" w:sz="18" w:space="0" w:color="auto"/>
              <w:bottom w:val="single" w:sz="18" w:space="0" w:color="auto"/>
            </w:tcBorders>
          </w:tcPr>
          <w:p w:rsidR="00806FFA" w:rsidRPr="00087967" w:rsidRDefault="00A40F44" w:rsidP="006E323C">
            <w:pPr>
              <w:spacing w:before="80" w:after="80"/>
              <w:rPr>
                <w:b/>
                <w:bCs/>
                <w:sz w:val="18"/>
              </w:rPr>
            </w:pPr>
            <w:r>
              <w:rPr>
                <w:b/>
                <w:bCs/>
                <w:sz w:val="18"/>
              </w:rPr>
              <w:t>Het begrip ‘resistiviteit’ en het symbool en de SI</w:t>
            </w:r>
            <w:r w:rsidR="006E323C">
              <w:rPr>
                <w:b/>
                <w:bCs/>
                <w:sz w:val="18"/>
              </w:rPr>
              <w:t>-</w:t>
            </w:r>
            <w:r>
              <w:rPr>
                <w:b/>
                <w:bCs/>
                <w:sz w:val="18"/>
              </w:rPr>
              <w:t>eenheid ervan kennen.</w:t>
            </w:r>
          </w:p>
        </w:tc>
        <w:tc>
          <w:tcPr>
            <w:tcW w:w="835" w:type="dxa"/>
            <w:tcBorders>
              <w:top w:val="single" w:sz="18" w:space="0" w:color="auto"/>
              <w:bottom w:val="single" w:sz="18" w:space="0" w:color="auto"/>
            </w:tcBorders>
          </w:tcPr>
          <w:p w:rsidR="00806FFA" w:rsidRPr="00087967" w:rsidRDefault="00A40F44" w:rsidP="00806F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06FFA" w:rsidRDefault="00A40F44" w:rsidP="00806F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06FFA" w:rsidRDefault="00806FFA" w:rsidP="00806F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bottom w:val="single" w:sz="2" w:space="0" w:color="auto"/>
            </w:tcBorders>
          </w:tcPr>
          <w:p w:rsidR="00806FFA" w:rsidRDefault="00806FFA" w:rsidP="00806FFA">
            <w:pPr>
              <w:spacing w:before="80" w:after="80"/>
              <w:rPr>
                <w:sz w:val="18"/>
              </w:rPr>
            </w:pPr>
          </w:p>
        </w:tc>
        <w:tc>
          <w:tcPr>
            <w:tcW w:w="7386" w:type="dxa"/>
            <w:gridSpan w:val="3"/>
            <w:tcBorders>
              <w:top w:val="single" w:sz="18" w:space="0" w:color="auto"/>
              <w:bottom w:val="single" w:sz="2" w:space="0" w:color="auto"/>
              <w:right w:val="double" w:sz="4" w:space="0" w:color="auto"/>
            </w:tcBorders>
          </w:tcPr>
          <w:p w:rsidR="00806FFA" w:rsidRPr="006730AE" w:rsidRDefault="00344258" w:rsidP="00A40F44">
            <w:pPr>
              <w:tabs>
                <w:tab w:val="left" w:pos="226"/>
              </w:tabs>
              <w:spacing w:before="80" w:after="80"/>
              <w:rPr>
                <w:b/>
                <w:sz w:val="18"/>
              </w:rPr>
            </w:pPr>
            <m:oMathPara>
              <m:oMathParaPr>
                <m:jc m:val="left"/>
              </m:oMathParaPr>
              <m:oMath>
                <m:d>
                  <m:dPr>
                    <m:begChr m:val="⌊"/>
                    <m:endChr m:val="⌋"/>
                    <m:ctrlPr>
                      <w:rPr>
                        <w:rFonts w:ascii="Cambria Math" w:hAnsi="Cambria Math"/>
                        <w:b/>
                        <w:i/>
                        <w:sz w:val="18"/>
                      </w:rPr>
                    </m:ctrlPr>
                  </m:dPr>
                  <m:e>
                    <m:r>
                      <m:rPr>
                        <m:sty m:val="bi"/>
                      </m:rPr>
                      <w:rPr>
                        <w:rFonts w:ascii="Cambria Math" w:hAnsi="Cambria Math"/>
                        <w:sz w:val="18"/>
                      </w:rPr>
                      <m:t>ρ</m:t>
                    </m:r>
                  </m:e>
                </m:d>
                <m:r>
                  <m:rPr>
                    <m:sty m:val="bi"/>
                  </m:rPr>
                  <w:rPr>
                    <w:rFonts w:ascii="Cambria Math" w:hAnsi="Cambria Math"/>
                    <w:sz w:val="18"/>
                  </w:rPr>
                  <m:t xml:space="preserve">= </m:t>
                </m:r>
                <m:d>
                  <m:dPr>
                    <m:begChr m:val="⌊"/>
                    <m:endChr m:val="⌋"/>
                    <m:ctrlPr>
                      <w:rPr>
                        <w:rFonts w:ascii="Cambria Math" w:hAnsi="Cambria Math"/>
                        <w:b/>
                        <w:i/>
                        <w:sz w:val="18"/>
                      </w:rPr>
                    </m:ctrlPr>
                  </m:dPr>
                  <m:e>
                    <m:r>
                      <m:rPr>
                        <m:sty m:val="b"/>
                      </m:rPr>
                      <w:rPr>
                        <w:rFonts w:ascii="Cambria Math" w:hAnsi="Cambria Math"/>
                        <w:sz w:val="18"/>
                      </w:rPr>
                      <m:t>Ω</m:t>
                    </m:r>
                    <m:r>
                      <m:rPr>
                        <m:sty m:val="bi"/>
                      </m:rPr>
                      <w:rPr>
                        <w:rFonts w:ascii="Cambria Math" w:hAnsi="Cambria Math"/>
                        <w:sz w:val="18"/>
                      </w:rPr>
                      <m:t>.m</m:t>
                    </m:r>
                  </m:e>
                </m:d>
              </m:oMath>
            </m:oMathPara>
          </w:p>
        </w:tc>
        <w:tc>
          <w:tcPr>
            <w:tcW w:w="6949" w:type="dxa"/>
            <w:tcBorders>
              <w:top w:val="single" w:sz="18" w:space="0" w:color="auto"/>
              <w:left w:val="double" w:sz="4" w:space="0" w:color="auto"/>
              <w:bottom w:val="single" w:sz="2" w:space="0" w:color="auto"/>
            </w:tcBorders>
          </w:tcPr>
          <w:p w:rsidR="00806FFA" w:rsidRDefault="00806FFA" w:rsidP="00806FFA">
            <w:pPr>
              <w:tabs>
                <w:tab w:val="right" w:pos="352"/>
                <w:tab w:val="right" w:pos="567"/>
              </w:tabs>
              <w:spacing w:before="80" w:after="80"/>
              <w:rPr>
                <w:sz w:val="18"/>
              </w:rPr>
            </w:pPr>
          </w:p>
        </w:tc>
        <w:tc>
          <w:tcPr>
            <w:tcW w:w="844" w:type="dxa"/>
            <w:tcBorders>
              <w:top w:val="single" w:sz="18" w:space="0" w:color="auto"/>
              <w:bottom w:val="single" w:sz="2" w:space="0" w:color="auto"/>
            </w:tcBorders>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left w:val="single" w:sz="18" w:space="0" w:color="auto"/>
              <w:bottom w:val="single" w:sz="18" w:space="0" w:color="auto"/>
            </w:tcBorders>
          </w:tcPr>
          <w:p w:rsidR="00806FFA" w:rsidRDefault="00806FFA" w:rsidP="00A97D9D">
            <w:pPr>
              <w:pStyle w:val="NummerDoelstelling"/>
            </w:pPr>
          </w:p>
        </w:tc>
        <w:tc>
          <w:tcPr>
            <w:tcW w:w="5716" w:type="dxa"/>
            <w:tcBorders>
              <w:top w:val="single" w:sz="18" w:space="0" w:color="auto"/>
              <w:bottom w:val="single" w:sz="18" w:space="0" w:color="auto"/>
            </w:tcBorders>
          </w:tcPr>
          <w:p w:rsidR="00806FFA" w:rsidRPr="00B23CC1" w:rsidRDefault="00263785" w:rsidP="00806FFA">
            <w:pPr>
              <w:spacing w:before="80" w:after="80"/>
              <w:rPr>
                <w:b/>
                <w:bCs/>
                <w:sz w:val="18"/>
              </w:rPr>
            </w:pPr>
            <w:r>
              <w:rPr>
                <w:b/>
                <w:bCs/>
                <w:sz w:val="18"/>
              </w:rPr>
              <w:t>Weten wat de fysiologische effecten zijn van elektrische stroom op het menselijk lichaam.</w:t>
            </w:r>
          </w:p>
        </w:tc>
        <w:tc>
          <w:tcPr>
            <w:tcW w:w="835" w:type="dxa"/>
            <w:tcBorders>
              <w:top w:val="single" w:sz="18" w:space="0" w:color="auto"/>
              <w:bottom w:val="single" w:sz="18" w:space="0" w:color="auto"/>
            </w:tcBorders>
          </w:tcPr>
          <w:p w:rsidR="00806FFA" w:rsidRPr="00B23CC1" w:rsidRDefault="00263785" w:rsidP="00806F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06FFA" w:rsidRDefault="00263785" w:rsidP="00806F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06FFA" w:rsidRDefault="00806FFA" w:rsidP="00806F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bottom w:val="single" w:sz="4" w:space="0" w:color="auto"/>
            </w:tcBorders>
          </w:tcPr>
          <w:p w:rsidR="00806FFA" w:rsidRDefault="00806FFA" w:rsidP="00806FF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06FFA" w:rsidRDefault="00263785" w:rsidP="00806FFA">
            <w:pPr>
              <w:tabs>
                <w:tab w:val="left" w:pos="226"/>
              </w:tabs>
              <w:spacing w:before="80" w:after="80"/>
              <w:rPr>
                <w:sz w:val="18"/>
              </w:rPr>
            </w:pPr>
            <w:r>
              <w:rPr>
                <w:sz w:val="18"/>
              </w:rPr>
              <w:t>Veiligheid: fysiologisch effect va een elektrische stroom.</w:t>
            </w:r>
          </w:p>
        </w:tc>
        <w:tc>
          <w:tcPr>
            <w:tcW w:w="6949" w:type="dxa"/>
            <w:tcBorders>
              <w:top w:val="single" w:sz="18" w:space="0" w:color="auto"/>
              <w:left w:val="double" w:sz="4" w:space="0" w:color="auto"/>
              <w:bottom w:val="single" w:sz="4" w:space="0" w:color="auto"/>
            </w:tcBorders>
          </w:tcPr>
          <w:p w:rsidR="00806FFA" w:rsidRDefault="00263785" w:rsidP="00806FFA">
            <w:pPr>
              <w:tabs>
                <w:tab w:val="right" w:pos="352"/>
                <w:tab w:val="right" w:pos="567"/>
              </w:tabs>
              <w:spacing w:before="80" w:after="80"/>
              <w:rPr>
                <w:sz w:val="18"/>
              </w:rPr>
            </w:pPr>
            <w:r>
              <w:rPr>
                <w:sz w:val="18"/>
              </w:rPr>
              <w:t>O.a. spiercontracties, verbranding, e.d</w:t>
            </w:r>
            <w:r w:rsidR="00032994">
              <w:rPr>
                <w:sz w:val="18"/>
              </w:rPr>
              <w:t>.</w:t>
            </w:r>
            <w:r>
              <w:rPr>
                <w:sz w:val="18"/>
              </w:rPr>
              <w:br/>
              <w:t>Er eventueel op wijzen dat dit effect afhankelijk is van de frequentie van de stroom.</w:t>
            </w:r>
            <w:r>
              <w:rPr>
                <w:sz w:val="18"/>
              </w:rPr>
              <w:br/>
              <w:t>De invloed van de spanning, de spanningsbron en van de weerstand van het menselijk lichaam eventueel toel</w:t>
            </w:r>
            <w:r w:rsidR="00032994">
              <w:rPr>
                <w:sz w:val="18"/>
              </w:rPr>
              <w:t>i</w:t>
            </w:r>
            <w:r>
              <w:rPr>
                <w:sz w:val="18"/>
              </w:rPr>
              <w:t>chten.</w:t>
            </w:r>
          </w:p>
        </w:tc>
        <w:tc>
          <w:tcPr>
            <w:tcW w:w="844" w:type="dxa"/>
            <w:tcBorders>
              <w:top w:val="single" w:sz="18" w:space="0" w:color="auto"/>
              <w:bottom w:val="single" w:sz="4" w:space="0" w:color="auto"/>
            </w:tcBorders>
          </w:tcPr>
          <w:p w:rsidR="00806FFA" w:rsidRDefault="00806FFA" w:rsidP="00806FFA">
            <w:pPr>
              <w:spacing w:before="80" w:after="80"/>
              <w:jc w:val="center"/>
              <w:rPr>
                <w:sz w:val="18"/>
              </w:rPr>
            </w:pPr>
          </w:p>
        </w:tc>
      </w:tr>
    </w:tbl>
    <w:p w:rsidR="00032994" w:rsidRDefault="00032994">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D3869" w:rsidTr="0000553E">
        <w:trPr>
          <w:trHeight w:val="397"/>
        </w:trPr>
        <w:tc>
          <w:tcPr>
            <w:tcW w:w="839" w:type="dxa"/>
            <w:tcBorders>
              <w:top w:val="single" w:sz="4" w:space="0" w:color="auto"/>
              <w:left w:val="single" w:sz="4" w:space="0" w:color="auto"/>
              <w:bottom w:val="single" w:sz="4" w:space="0" w:color="auto"/>
              <w:right w:val="single" w:sz="4" w:space="0" w:color="auto"/>
            </w:tcBorders>
            <w:vAlign w:val="center"/>
          </w:tcPr>
          <w:p w:rsidR="005D3869" w:rsidRDefault="005D3869" w:rsidP="0000553E">
            <w:pPr>
              <w:spacing w:before="80" w:after="80"/>
              <w:rPr>
                <w:sz w:val="18"/>
              </w:rPr>
            </w:pPr>
            <w:r>
              <w:rPr>
                <w:sz w:val="18"/>
              </w:rPr>
              <w:lastRenderedPageBreak/>
              <w:t>Nr.</w:t>
            </w:r>
          </w:p>
        </w:tc>
        <w:tc>
          <w:tcPr>
            <w:tcW w:w="5716" w:type="dxa"/>
            <w:tcBorders>
              <w:top w:val="single" w:sz="4" w:space="0" w:color="auto"/>
              <w:left w:val="single" w:sz="4" w:space="0" w:color="auto"/>
              <w:bottom w:val="single" w:sz="4" w:space="0" w:color="auto"/>
              <w:right w:val="single" w:sz="4" w:space="0" w:color="auto"/>
            </w:tcBorders>
            <w:vAlign w:val="center"/>
          </w:tcPr>
          <w:p w:rsidR="005D3869" w:rsidRDefault="005D3869" w:rsidP="0000553E">
            <w:pPr>
              <w:spacing w:before="80" w:after="80"/>
              <w:jc w:val="center"/>
              <w:rPr>
                <w:sz w:val="18"/>
              </w:rPr>
            </w:pPr>
            <w:r>
              <w:rPr>
                <w:sz w:val="18"/>
              </w:rPr>
              <w:t>Leerplandoelstelling en leerinhoud</w:t>
            </w:r>
          </w:p>
        </w:tc>
        <w:tc>
          <w:tcPr>
            <w:tcW w:w="835" w:type="dxa"/>
            <w:tcBorders>
              <w:top w:val="single" w:sz="4" w:space="0" w:color="auto"/>
              <w:left w:val="single" w:sz="4" w:space="0" w:color="auto"/>
              <w:bottom w:val="single" w:sz="4" w:space="0" w:color="auto"/>
              <w:right w:val="single" w:sz="4" w:space="0" w:color="auto"/>
            </w:tcBorders>
            <w:vAlign w:val="center"/>
          </w:tcPr>
          <w:p w:rsidR="005D3869" w:rsidRDefault="005D3869" w:rsidP="0000553E">
            <w:pPr>
              <w:spacing w:before="80" w:after="80"/>
              <w:jc w:val="center"/>
              <w:rPr>
                <w:sz w:val="18"/>
              </w:rPr>
            </w:pPr>
            <w:r>
              <w:rPr>
                <w:sz w:val="18"/>
              </w:rPr>
              <w:t>Code</w:t>
            </w:r>
          </w:p>
        </w:tc>
        <w:tc>
          <w:tcPr>
            <w:tcW w:w="835" w:type="dxa"/>
            <w:tcBorders>
              <w:top w:val="single" w:sz="4" w:space="0" w:color="auto"/>
              <w:left w:val="single" w:sz="4" w:space="0" w:color="auto"/>
              <w:bottom w:val="single" w:sz="4" w:space="0" w:color="auto"/>
              <w:right w:val="double" w:sz="4" w:space="0" w:color="auto"/>
            </w:tcBorders>
            <w:vAlign w:val="center"/>
          </w:tcPr>
          <w:p w:rsidR="005D3869" w:rsidRDefault="005D3869" w:rsidP="0000553E">
            <w:pPr>
              <w:spacing w:before="80" w:after="80"/>
              <w:jc w:val="center"/>
              <w:rPr>
                <w:sz w:val="18"/>
              </w:rPr>
            </w:pPr>
            <w:r>
              <w:rPr>
                <w:sz w:val="18"/>
              </w:rPr>
              <w:t>B/U</w:t>
            </w:r>
          </w:p>
        </w:tc>
        <w:tc>
          <w:tcPr>
            <w:tcW w:w="6949" w:type="dxa"/>
            <w:tcBorders>
              <w:top w:val="single" w:sz="4" w:space="0" w:color="auto"/>
              <w:left w:val="double" w:sz="4" w:space="0" w:color="auto"/>
              <w:bottom w:val="single" w:sz="4" w:space="0" w:color="auto"/>
              <w:right w:val="single" w:sz="4" w:space="0" w:color="auto"/>
            </w:tcBorders>
            <w:vAlign w:val="center"/>
          </w:tcPr>
          <w:p w:rsidR="005D3869" w:rsidRDefault="005D3869" w:rsidP="0000553E">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tcPr>
          <w:p w:rsidR="005D3869" w:rsidRDefault="005D3869" w:rsidP="0000553E">
            <w:pPr>
              <w:spacing w:before="80" w:after="80"/>
              <w:jc w:val="center"/>
              <w:rPr>
                <w:sz w:val="18"/>
              </w:rPr>
            </w:pPr>
            <w:r>
              <w:rPr>
                <w:sz w:val="18"/>
              </w:rPr>
              <w:t>Link</w:t>
            </w:r>
          </w:p>
        </w:tc>
      </w:tr>
      <w:tr w:rsidR="005D3869" w:rsidTr="0000553E">
        <w:trPr>
          <w:trHeight w:val="397"/>
        </w:trPr>
        <w:tc>
          <w:tcPr>
            <w:tcW w:w="839" w:type="dxa"/>
            <w:tcBorders>
              <w:top w:val="single" w:sz="18" w:space="0" w:color="auto"/>
              <w:left w:val="single" w:sz="18" w:space="0" w:color="auto"/>
              <w:bottom w:val="single" w:sz="18" w:space="0" w:color="auto"/>
            </w:tcBorders>
          </w:tcPr>
          <w:p w:rsidR="005D3869" w:rsidRDefault="005D3869" w:rsidP="0000553E">
            <w:pPr>
              <w:pStyle w:val="NummerDoelstelling"/>
            </w:pPr>
          </w:p>
        </w:tc>
        <w:tc>
          <w:tcPr>
            <w:tcW w:w="5716" w:type="dxa"/>
            <w:tcBorders>
              <w:top w:val="single" w:sz="18" w:space="0" w:color="auto"/>
              <w:bottom w:val="single" w:sz="18" w:space="0" w:color="auto"/>
            </w:tcBorders>
          </w:tcPr>
          <w:p w:rsidR="005D3869" w:rsidRPr="00B23CC1" w:rsidRDefault="00024434" w:rsidP="0000553E">
            <w:pPr>
              <w:spacing w:before="80" w:after="80"/>
              <w:rPr>
                <w:b/>
                <w:bCs/>
                <w:sz w:val="18"/>
              </w:rPr>
            </w:pPr>
            <w:r>
              <w:rPr>
                <w:b/>
                <w:bCs/>
                <w:sz w:val="18"/>
              </w:rPr>
              <w:t>De belangrijkste beveiliging</w:t>
            </w:r>
            <w:r w:rsidR="0000553E">
              <w:rPr>
                <w:b/>
                <w:bCs/>
                <w:sz w:val="18"/>
              </w:rPr>
              <w:t>ssystemen kunnen bespreken.</w:t>
            </w:r>
          </w:p>
        </w:tc>
        <w:tc>
          <w:tcPr>
            <w:tcW w:w="835" w:type="dxa"/>
            <w:tcBorders>
              <w:top w:val="single" w:sz="18" w:space="0" w:color="auto"/>
              <w:bottom w:val="single" w:sz="18" w:space="0" w:color="auto"/>
            </w:tcBorders>
          </w:tcPr>
          <w:p w:rsidR="005D3869" w:rsidRPr="00B23CC1" w:rsidRDefault="0000553E" w:rsidP="0000553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D3869" w:rsidRDefault="0000553E" w:rsidP="0000553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D3869" w:rsidRDefault="005D3869" w:rsidP="0000553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D3869" w:rsidRDefault="005D3869" w:rsidP="0000553E">
            <w:pPr>
              <w:spacing w:before="80" w:after="80"/>
              <w:jc w:val="center"/>
              <w:rPr>
                <w:sz w:val="18"/>
              </w:rPr>
            </w:pPr>
          </w:p>
        </w:tc>
      </w:tr>
      <w:tr w:rsidR="005D3869" w:rsidTr="0000553E">
        <w:trPr>
          <w:trHeight w:val="397"/>
        </w:trPr>
        <w:tc>
          <w:tcPr>
            <w:tcW w:w="839" w:type="dxa"/>
            <w:tcBorders>
              <w:top w:val="single" w:sz="18" w:space="0" w:color="auto"/>
              <w:bottom w:val="single" w:sz="2" w:space="0" w:color="auto"/>
            </w:tcBorders>
          </w:tcPr>
          <w:p w:rsidR="005D3869" w:rsidRDefault="005D3869" w:rsidP="0000553E">
            <w:pPr>
              <w:spacing w:before="80" w:after="80"/>
              <w:rPr>
                <w:sz w:val="18"/>
              </w:rPr>
            </w:pPr>
          </w:p>
        </w:tc>
        <w:tc>
          <w:tcPr>
            <w:tcW w:w="7386" w:type="dxa"/>
            <w:gridSpan w:val="3"/>
            <w:tcBorders>
              <w:top w:val="single" w:sz="18" w:space="0" w:color="auto"/>
              <w:bottom w:val="single" w:sz="2" w:space="0" w:color="auto"/>
              <w:right w:val="double" w:sz="4" w:space="0" w:color="auto"/>
            </w:tcBorders>
          </w:tcPr>
          <w:p w:rsidR="005D3869" w:rsidRPr="00B23CC1" w:rsidRDefault="0000553E" w:rsidP="0000553E">
            <w:pPr>
              <w:tabs>
                <w:tab w:val="left" w:pos="226"/>
              </w:tabs>
              <w:spacing w:before="80" w:after="80"/>
              <w:rPr>
                <w:sz w:val="18"/>
              </w:rPr>
            </w:pPr>
            <w:r>
              <w:rPr>
                <w:sz w:val="18"/>
              </w:rPr>
              <w:t>Beveiliging van elektrische installatie.</w:t>
            </w:r>
            <w:r>
              <w:rPr>
                <w:sz w:val="18"/>
              </w:rPr>
              <w:br/>
              <w:t>Smeltzekering.</w:t>
            </w:r>
            <w:r>
              <w:rPr>
                <w:sz w:val="18"/>
              </w:rPr>
              <w:br/>
              <w:t>Automatische zekering.</w:t>
            </w:r>
            <w:r>
              <w:rPr>
                <w:sz w:val="18"/>
              </w:rPr>
              <w:br/>
              <w:t>Verliesstroomschakelaar en aarding.</w:t>
            </w:r>
          </w:p>
        </w:tc>
        <w:tc>
          <w:tcPr>
            <w:tcW w:w="6949" w:type="dxa"/>
            <w:tcBorders>
              <w:top w:val="single" w:sz="18" w:space="0" w:color="auto"/>
              <w:left w:val="double" w:sz="4" w:space="0" w:color="auto"/>
              <w:bottom w:val="single" w:sz="2" w:space="0" w:color="auto"/>
            </w:tcBorders>
          </w:tcPr>
          <w:p w:rsidR="005D3869" w:rsidRDefault="0000553E" w:rsidP="0000553E">
            <w:pPr>
              <w:tabs>
                <w:tab w:val="right" w:pos="352"/>
                <w:tab w:val="right" w:pos="567"/>
              </w:tabs>
              <w:spacing w:before="80" w:after="80"/>
              <w:rPr>
                <w:sz w:val="18"/>
              </w:rPr>
            </w:pPr>
            <w:r>
              <w:rPr>
                <w:sz w:val="18"/>
              </w:rPr>
              <w:t xml:space="preserve">Beklemtoon dat de bedrading in de verschillende groepen </w:t>
            </w:r>
            <w:r w:rsidR="00C87438">
              <w:rPr>
                <w:sz w:val="18"/>
              </w:rPr>
              <w:t xml:space="preserve">berekend </w:t>
            </w:r>
            <w:r w:rsidR="00316C52">
              <w:rPr>
                <w:sz w:val="18"/>
              </w:rPr>
              <w:t>is op een bepaalde maximale stroomsterkte.</w:t>
            </w:r>
          </w:p>
          <w:p w:rsidR="00316C52" w:rsidRDefault="00316C52" w:rsidP="00316C52">
            <w:pPr>
              <w:tabs>
                <w:tab w:val="right" w:pos="352"/>
                <w:tab w:val="right" w:pos="567"/>
              </w:tabs>
              <w:spacing w:before="80" w:after="80"/>
              <w:rPr>
                <w:sz w:val="18"/>
              </w:rPr>
            </w:pPr>
            <w:r>
              <w:rPr>
                <w:sz w:val="18"/>
              </w:rPr>
              <w:t>Een eenvoudig beveiligingssysteem van een installatie aan d hand van een schema illustreren.</w:t>
            </w:r>
          </w:p>
          <w:p w:rsidR="00316C52" w:rsidRDefault="00316C52" w:rsidP="00316C52">
            <w:pPr>
              <w:tabs>
                <w:tab w:val="right" w:pos="352"/>
                <w:tab w:val="right" w:pos="567"/>
              </w:tabs>
              <w:spacing w:before="80" w:after="80"/>
              <w:rPr>
                <w:sz w:val="18"/>
              </w:rPr>
            </w:pPr>
            <w:r>
              <w:rPr>
                <w:sz w:val="18"/>
              </w:rPr>
              <w:t>Elektrische beveiliging in een intensive-care afdeling.</w:t>
            </w:r>
          </w:p>
        </w:tc>
        <w:tc>
          <w:tcPr>
            <w:tcW w:w="844" w:type="dxa"/>
            <w:tcBorders>
              <w:top w:val="single" w:sz="18" w:space="0" w:color="auto"/>
              <w:bottom w:val="single" w:sz="2" w:space="0" w:color="auto"/>
            </w:tcBorders>
          </w:tcPr>
          <w:p w:rsidR="005D3869" w:rsidRDefault="005D3869" w:rsidP="0000553E">
            <w:pPr>
              <w:spacing w:before="80" w:after="80"/>
              <w:jc w:val="center"/>
              <w:rPr>
                <w:sz w:val="18"/>
              </w:rPr>
            </w:pPr>
          </w:p>
        </w:tc>
      </w:tr>
      <w:tr w:rsidR="005D3869" w:rsidTr="0000553E">
        <w:trPr>
          <w:trHeight w:val="397"/>
        </w:trPr>
        <w:tc>
          <w:tcPr>
            <w:tcW w:w="839" w:type="dxa"/>
            <w:tcBorders>
              <w:top w:val="single" w:sz="18" w:space="0" w:color="auto"/>
              <w:left w:val="single" w:sz="18" w:space="0" w:color="auto"/>
              <w:bottom w:val="single" w:sz="18" w:space="0" w:color="auto"/>
            </w:tcBorders>
          </w:tcPr>
          <w:p w:rsidR="005D3869" w:rsidRDefault="005D3869" w:rsidP="0000553E">
            <w:pPr>
              <w:pStyle w:val="NummerDoelstelling"/>
            </w:pPr>
          </w:p>
        </w:tc>
        <w:tc>
          <w:tcPr>
            <w:tcW w:w="5716" w:type="dxa"/>
            <w:tcBorders>
              <w:top w:val="single" w:sz="18" w:space="0" w:color="auto"/>
              <w:bottom w:val="single" w:sz="18" w:space="0" w:color="auto"/>
            </w:tcBorders>
          </w:tcPr>
          <w:p w:rsidR="005D3869" w:rsidRPr="00087967" w:rsidRDefault="00316C52" w:rsidP="0000553E">
            <w:pPr>
              <w:spacing w:before="80" w:after="80"/>
              <w:rPr>
                <w:b/>
                <w:bCs/>
                <w:sz w:val="18"/>
              </w:rPr>
            </w:pPr>
            <w:r>
              <w:rPr>
                <w:b/>
                <w:bCs/>
                <w:sz w:val="18"/>
              </w:rPr>
              <w:t>De onderdelen van de elektrische huisinstallatie kunnen bespreken.</w:t>
            </w:r>
          </w:p>
        </w:tc>
        <w:tc>
          <w:tcPr>
            <w:tcW w:w="835" w:type="dxa"/>
            <w:tcBorders>
              <w:top w:val="single" w:sz="18" w:space="0" w:color="auto"/>
              <w:bottom w:val="single" w:sz="18" w:space="0" w:color="auto"/>
            </w:tcBorders>
          </w:tcPr>
          <w:p w:rsidR="005D3869" w:rsidRPr="00087967" w:rsidRDefault="00316C52" w:rsidP="0000553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D3869" w:rsidRDefault="00316C52" w:rsidP="0000553E">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5D3869" w:rsidRDefault="005D3869" w:rsidP="0000553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D3869" w:rsidRDefault="005D3869" w:rsidP="0000553E">
            <w:pPr>
              <w:spacing w:before="80" w:after="80"/>
              <w:jc w:val="center"/>
              <w:rPr>
                <w:sz w:val="18"/>
              </w:rPr>
            </w:pPr>
          </w:p>
        </w:tc>
      </w:tr>
      <w:tr w:rsidR="005D3869" w:rsidTr="0000553E">
        <w:trPr>
          <w:trHeight w:val="397"/>
        </w:trPr>
        <w:tc>
          <w:tcPr>
            <w:tcW w:w="839" w:type="dxa"/>
            <w:tcBorders>
              <w:top w:val="single" w:sz="18" w:space="0" w:color="auto"/>
              <w:bottom w:val="single" w:sz="18" w:space="0" w:color="auto"/>
            </w:tcBorders>
          </w:tcPr>
          <w:p w:rsidR="005D3869" w:rsidRDefault="005D3869" w:rsidP="0000553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D3869" w:rsidRDefault="00316C52" w:rsidP="00316C52">
            <w:pPr>
              <w:tabs>
                <w:tab w:val="left" w:pos="226"/>
              </w:tabs>
              <w:spacing w:before="80" w:after="80"/>
              <w:rPr>
                <w:sz w:val="18"/>
              </w:rPr>
            </w:pPr>
            <w:r>
              <w:rPr>
                <w:sz w:val="18"/>
              </w:rPr>
              <w:t>Verdeelkast, groepen, bedrading, beveiligingen, domotica.</w:t>
            </w:r>
          </w:p>
          <w:p w:rsidR="00316C52" w:rsidRPr="008260A3" w:rsidRDefault="00316C52" w:rsidP="00316C52">
            <w:pPr>
              <w:tabs>
                <w:tab w:val="left" w:pos="226"/>
              </w:tabs>
              <w:spacing w:before="80" w:after="80"/>
              <w:rPr>
                <w:sz w:val="18"/>
              </w:rPr>
            </w:pPr>
            <w:r>
              <w:rPr>
                <w:sz w:val="18"/>
              </w:rPr>
              <w:t>Maximale stroomsterkte.</w:t>
            </w:r>
          </w:p>
        </w:tc>
        <w:tc>
          <w:tcPr>
            <w:tcW w:w="6949" w:type="dxa"/>
            <w:tcBorders>
              <w:top w:val="single" w:sz="18" w:space="0" w:color="auto"/>
              <w:left w:val="double" w:sz="4" w:space="0" w:color="auto"/>
              <w:bottom w:val="single" w:sz="18" w:space="0" w:color="auto"/>
            </w:tcBorders>
          </w:tcPr>
          <w:p w:rsidR="005D3869" w:rsidRDefault="00316C52" w:rsidP="0000553E">
            <w:pPr>
              <w:tabs>
                <w:tab w:val="right" w:pos="352"/>
                <w:tab w:val="right" w:pos="567"/>
              </w:tabs>
              <w:spacing w:before="80" w:after="80"/>
              <w:rPr>
                <w:sz w:val="18"/>
              </w:rPr>
            </w:pPr>
            <w:r>
              <w:rPr>
                <w:sz w:val="18"/>
              </w:rPr>
              <w:t>Weten dat de aanvoerleiding die uit de elektriciteitsmeter komt zich vertakt in verschillende delen (= groepen) die elk door middel van een aparte schakelaar kunnen uitgeschakeld worden.</w:t>
            </w:r>
          </w:p>
          <w:p w:rsidR="00316C52" w:rsidRDefault="00316C52" w:rsidP="0000553E">
            <w:pPr>
              <w:tabs>
                <w:tab w:val="right" w:pos="352"/>
                <w:tab w:val="right" w:pos="567"/>
              </w:tabs>
              <w:spacing w:before="80" w:after="80"/>
              <w:rPr>
                <w:sz w:val="18"/>
              </w:rPr>
            </w:pPr>
            <w:r>
              <w:rPr>
                <w:sz w:val="18"/>
              </w:rPr>
              <w:t>De maximaal toegelaten stroomsterkte in verband met de eerder besproken warmtewerking van de elektrische stroom.</w:t>
            </w:r>
          </w:p>
        </w:tc>
        <w:tc>
          <w:tcPr>
            <w:tcW w:w="844" w:type="dxa"/>
            <w:tcBorders>
              <w:top w:val="single" w:sz="18" w:space="0" w:color="auto"/>
              <w:bottom w:val="single" w:sz="18" w:space="0" w:color="auto"/>
            </w:tcBorders>
          </w:tcPr>
          <w:p w:rsidR="005D3869" w:rsidRDefault="005D3869" w:rsidP="0000553E">
            <w:pPr>
              <w:spacing w:before="80" w:after="80"/>
              <w:jc w:val="center"/>
              <w:rPr>
                <w:sz w:val="18"/>
              </w:rPr>
            </w:pPr>
          </w:p>
        </w:tc>
      </w:tr>
      <w:tr w:rsidR="005D3869" w:rsidTr="0000553E">
        <w:trPr>
          <w:trHeight w:val="397"/>
        </w:trPr>
        <w:tc>
          <w:tcPr>
            <w:tcW w:w="839" w:type="dxa"/>
            <w:tcBorders>
              <w:top w:val="single" w:sz="18" w:space="0" w:color="auto"/>
              <w:left w:val="single" w:sz="18" w:space="0" w:color="auto"/>
              <w:bottom w:val="single" w:sz="18" w:space="0" w:color="auto"/>
            </w:tcBorders>
          </w:tcPr>
          <w:p w:rsidR="005D3869" w:rsidRDefault="005D3869" w:rsidP="0000553E">
            <w:pPr>
              <w:pStyle w:val="NummerDoelstelling"/>
            </w:pPr>
          </w:p>
        </w:tc>
        <w:tc>
          <w:tcPr>
            <w:tcW w:w="5716" w:type="dxa"/>
            <w:tcBorders>
              <w:top w:val="single" w:sz="18" w:space="0" w:color="auto"/>
              <w:bottom w:val="single" w:sz="18" w:space="0" w:color="auto"/>
            </w:tcBorders>
          </w:tcPr>
          <w:p w:rsidR="005D3869" w:rsidRPr="00B23CC1" w:rsidRDefault="00316C52" w:rsidP="0000553E">
            <w:pPr>
              <w:spacing w:before="80" w:after="80"/>
              <w:rPr>
                <w:b/>
                <w:bCs/>
                <w:sz w:val="18"/>
              </w:rPr>
            </w:pPr>
            <w:r>
              <w:rPr>
                <w:b/>
                <w:bCs/>
                <w:sz w:val="18"/>
              </w:rPr>
              <w:t>De oorzaken van een te grote elektrische stroom in de leidingen kunnen toelichten.</w:t>
            </w:r>
          </w:p>
        </w:tc>
        <w:tc>
          <w:tcPr>
            <w:tcW w:w="835" w:type="dxa"/>
            <w:tcBorders>
              <w:top w:val="single" w:sz="18" w:space="0" w:color="auto"/>
              <w:bottom w:val="single" w:sz="18" w:space="0" w:color="auto"/>
            </w:tcBorders>
          </w:tcPr>
          <w:p w:rsidR="005D3869" w:rsidRPr="00B23CC1" w:rsidRDefault="00316C52" w:rsidP="0000553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D3869" w:rsidRDefault="00316C52" w:rsidP="0000553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D3869" w:rsidRDefault="005D3869" w:rsidP="0000553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D3869" w:rsidRDefault="005D3869" w:rsidP="0000553E">
            <w:pPr>
              <w:spacing w:before="80" w:after="80"/>
              <w:jc w:val="center"/>
              <w:rPr>
                <w:sz w:val="18"/>
              </w:rPr>
            </w:pPr>
          </w:p>
        </w:tc>
      </w:tr>
      <w:tr w:rsidR="005D3869" w:rsidTr="0000553E">
        <w:trPr>
          <w:trHeight w:val="397"/>
        </w:trPr>
        <w:tc>
          <w:tcPr>
            <w:tcW w:w="839" w:type="dxa"/>
            <w:tcBorders>
              <w:top w:val="single" w:sz="18" w:space="0" w:color="auto"/>
              <w:bottom w:val="single" w:sz="2" w:space="0" w:color="auto"/>
            </w:tcBorders>
          </w:tcPr>
          <w:p w:rsidR="005D3869" w:rsidRDefault="005D3869" w:rsidP="0000553E">
            <w:pPr>
              <w:spacing w:before="80" w:after="80"/>
              <w:rPr>
                <w:sz w:val="18"/>
              </w:rPr>
            </w:pPr>
          </w:p>
        </w:tc>
        <w:tc>
          <w:tcPr>
            <w:tcW w:w="7386" w:type="dxa"/>
            <w:gridSpan w:val="3"/>
            <w:tcBorders>
              <w:top w:val="single" w:sz="18" w:space="0" w:color="auto"/>
              <w:bottom w:val="single" w:sz="2" w:space="0" w:color="auto"/>
              <w:right w:val="double" w:sz="4" w:space="0" w:color="auto"/>
            </w:tcBorders>
          </w:tcPr>
          <w:p w:rsidR="005D3869" w:rsidRPr="00B23CC1" w:rsidRDefault="00316C52" w:rsidP="0000553E">
            <w:pPr>
              <w:tabs>
                <w:tab w:val="left" w:pos="226"/>
              </w:tabs>
              <w:spacing w:before="80" w:after="80"/>
              <w:rPr>
                <w:sz w:val="18"/>
              </w:rPr>
            </w:pPr>
            <w:r>
              <w:rPr>
                <w:sz w:val="18"/>
              </w:rPr>
              <w:t>Oorzaken van een te grote elektrische stroom in de leidingen:</w:t>
            </w:r>
            <w:r>
              <w:rPr>
                <w:sz w:val="18"/>
              </w:rPr>
              <w:br/>
              <w:t>-</w:t>
            </w:r>
            <w:r>
              <w:rPr>
                <w:sz w:val="18"/>
              </w:rPr>
              <w:tab/>
              <w:t>kortsluiting</w:t>
            </w:r>
            <w:r>
              <w:rPr>
                <w:sz w:val="18"/>
              </w:rPr>
              <w:br/>
              <w:t>-</w:t>
            </w:r>
            <w:r>
              <w:rPr>
                <w:sz w:val="18"/>
              </w:rPr>
              <w:tab/>
              <w:t>overbelasting</w:t>
            </w:r>
          </w:p>
        </w:tc>
        <w:tc>
          <w:tcPr>
            <w:tcW w:w="6949" w:type="dxa"/>
            <w:tcBorders>
              <w:top w:val="single" w:sz="18" w:space="0" w:color="auto"/>
              <w:left w:val="double" w:sz="4" w:space="0" w:color="auto"/>
              <w:bottom w:val="single" w:sz="2" w:space="0" w:color="auto"/>
            </w:tcBorders>
          </w:tcPr>
          <w:p w:rsidR="005D3869" w:rsidRDefault="00316C52" w:rsidP="0000553E">
            <w:pPr>
              <w:tabs>
                <w:tab w:val="right" w:pos="352"/>
                <w:tab w:val="right" w:pos="567"/>
              </w:tabs>
              <w:spacing w:before="80" w:after="80"/>
              <w:rPr>
                <w:sz w:val="18"/>
              </w:rPr>
            </w:pPr>
            <w:r>
              <w:rPr>
                <w:sz w:val="18"/>
              </w:rPr>
              <w:t>Illustreren met voorbeelden.</w:t>
            </w:r>
          </w:p>
        </w:tc>
        <w:tc>
          <w:tcPr>
            <w:tcW w:w="844" w:type="dxa"/>
            <w:tcBorders>
              <w:top w:val="single" w:sz="18" w:space="0" w:color="auto"/>
              <w:bottom w:val="single" w:sz="2" w:space="0" w:color="auto"/>
            </w:tcBorders>
          </w:tcPr>
          <w:p w:rsidR="005D3869" w:rsidRDefault="005D3869" w:rsidP="0000553E">
            <w:pPr>
              <w:spacing w:before="80" w:after="80"/>
              <w:jc w:val="center"/>
              <w:rPr>
                <w:sz w:val="18"/>
              </w:rPr>
            </w:pPr>
          </w:p>
        </w:tc>
      </w:tr>
      <w:tr w:rsidR="006A023F" w:rsidRPr="000A322A" w:rsidTr="006A023F">
        <w:trPr>
          <w:cantSplit/>
          <w:trHeight w:val="397"/>
        </w:trPr>
        <w:tc>
          <w:tcPr>
            <w:tcW w:w="8225" w:type="dxa"/>
            <w:gridSpan w:val="4"/>
            <w:tcBorders>
              <w:top w:val="single" w:sz="4" w:space="0" w:color="auto"/>
              <w:left w:val="single" w:sz="4" w:space="0" w:color="auto"/>
              <w:bottom w:val="single" w:sz="4" w:space="0" w:color="auto"/>
              <w:right w:val="nil"/>
            </w:tcBorders>
          </w:tcPr>
          <w:p w:rsidR="006A023F" w:rsidRPr="000A322A" w:rsidRDefault="006A023F" w:rsidP="006A023F">
            <w:pPr>
              <w:spacing w:before="80" w:after="80"/>
            </w:pPr>
            <w:r>
              <w:t>Medische toepassingen</w:t>
            </w:r>
          </w:p>
        </w:tc>
        <w:tc>
          <w:tcPr>
            <w:tcW w:w="7793" w:type="dxa"/>
            <w:gridSpan w:val="2"/>
            <w:tcBorders>
              <w:top w:val="single" w:sz="4" w:space="0" w:color="auto"/>
              <w:left w:val="nil"/>
              <w:bottom w:val="single" w:sz="4" w:space="0" w:color="auto"/>
              <w:right w:val="single" w:sz="4" w:space="0" w:color="auto"/>
            </w:tcBorders>
            <w:vAlign w:val="center"/>
          </w:tcPr>
          <w:p w:rsidR="006A023F" w:rsidRPr="000A322A" w:rsidRDefault="006A023F" w:rsidP="006A023F">
            <w:pPr>
              <w:spacing w:before="80" w:after="80"/>
              <w:rPr>
                <w:rFonts w:cs="Arial"/>
                <w:b/>
                <w:bCs/>
              </w:rPr>
            </w:pPr>
          </w:p>
        </w:tc>
      </w:tr>
      <w:tr w:rsidR="00806FFA" w:rsidTr="00806FFA">
        <w:trPr>
          <w:trHeight w:val="397"/>
        </w:trPr>
        <w:tc>
          <w:tcPr>
            <w:tcW w:w="839" w:type="dxa"/>
            <w:tcBorders>
              <w:top w:val="single" w:sz="18" w:space="0" w:color="auto"/>
              <w:left w:val="single" w:sz="18" w:space="0" w:color="auto"/>
              <w:bottom w:val="single" w:sz="18" w:space="0" w:color="auto"/>
            </w:tcBorders>
          </w:tcPr>
          <w:p w:rsidR="00806FFA" w:rsidRDefault="00806FFA" w:rsidP="00A97D9D">
            <w:pPr>
              <w:pStyle w:val="NummerDoelstelling"/>
            </w:pPr>
          </w:p>
        </w:tc>
        <w:tc>
          <w:tcPr>
            <w:tcW w:w="5716" w:type="dxa"/>
            <w:tcBorders>
              <w:top w:val="single" w:sz="18" w:space="0" w:color="auto"/>
              <w:bottom w:val="single" w:sz="18" w:space="0" w:color="auto"/>
            </w:tcBorders>
          </w:tcPr>
          <w:p w:rsidR="00806FFA" w:rsidRPr="00087967" w:rsidRDefault="006E7695" w:rsidP="00806FFA">
            <w:pPr>
              <w:spacing w:before="80" w:after="80"/>
              <w:rPr>
                <w:b/>
                <w:bCs/>
                <w:sz w:val="18"/>
              </w:rPr>
            </w:pPr>
            <w:r>
              <w:rPr>
                <w:b/>
                <w:bCs/>
                <w:sz w:val="18"/>
              </w:rPr>
              <w:t>De werking van medische apparaten kunnen verklaren en hun toepassingsmogelijkheden kunnen omschrijven.</w:t>
            </w:r>
          </w:p>
        </w:tc>
        <w:tc>
          <w:tcPr>
            <w:tcW w:w="835" w:type="dxa"/>
            <w:tcBorders>
              <w:top w:val="single" w:sz="18" w:space="0" w:color="auto"/>
              <w:bottom w:val="single" w:sz="18" w:space="0" w:color="auto"/>
            </w:tcBorders>
          </w:tcPr>
          <w:p w:rsidR="00806FFA" w:rsidRPr="00087967" w:rsidRDefault="006E7695" w:rsidP="00806F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06FFA" w:rsidRDefault="006E7695" w:rsidP="00806F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06FFA" w:rsidRDefault="00806FFA" w:rsidP="00806F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bottom w:val="single" w:sz="4" w:space="0" w:color="auto"/>
            </w:tcBorders>
          </w:tcPr>
          <w:p w:rsidR="00806FFA" w:rsidRDefault="00806FFA" w:rsidP="00806FF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E7695" w:rsidRDefault="006E7695" w:rsidP="006A023F">
            <w:pPr>
              <w:tabs>
                <w:tab w:val="left" w:pos="226"/>
              </w:tabs>
              <w:spacing w:before="80" w:after="80"/>
              <w:rPr>
                <w:sz w:val="18"/>
              </w:rPr>
            </w:pPr>
            <w:r>
              <w:rPr>
                <w:sz w:val="18"/>
              </w:rPr>
              <w:t>Een keuze uit o.a.:</w:t>
            </w:r>
            <w:r w:rsidR="006A023F">
              <w:rPr>
                <w:sz w:val="18"/>
              </w:rPr>
              <w:br/>
              <w:t>-</w:t>
            </w:r>
            <w:r w:rsidR="006A023F">
              <w:rPr>
                <w:sz w:val="18"/>
              </w:rPr>
              <w:tab/>
            </w:r>
            <w:r>
              <w:rPr>
                <w:sz w:val="18"/>
              </w:rPr>
              <w:t>elektroshock;</w:t>
            </w:r>
            <w:r w:rsidR="006A023F">
              <w:rPr>
                <w:sz w:val="18"/>
              </w:rPr>
              <w:br/>
              <w:t>-</w:t>
            </w:r>
            <w:r w:rsidR="006A023F">
              <w:rPr>
                <w:sz w:val="18"/>
              </w:rPr>
              <w:tab/>
            </w:r>
            <w:r>
              <w:rPr>
                <w:sz w:val="18"/>
              </w:rPr>
              <w:t>EEG;</w:t>
            </w:r>
            <w:r w:rsidR="006A023F">
              <w:rPr>
                <w:sz w:val="18"/>
              </w:rPr>
              <w:br/>
              <w:t>-</w:t>
            </w:r>
            <w:r w:rsidR="006A023F">
              <w:rPr>
                <w:sz w:val="18"/>
              </w:rPr>
              <w:tab/>
            </w:r>
            <w:r>
              <w:rPr>
                <w:sz w:val="18"/>
              </w:rPr>
              <w:t>ECG;</w:t>
            </w:r>
            <w:r w:rsidR="006A023F">
              <w:rPr>
                <w:sz w:val="18"/>
              </w:rPr>
              <w:br/>
              <w:t>-</w:t>
            </w:r>
            <w:r w:rsidR="006A023F">
              <w:rPr>
                <w:sz w:val="18"/>
              </w:rPr>
              <w:tab/>
            </w:r>
            <w:r>
              <w:rPr>
                <w:sz w:val="18"/>
              </w:rPr>
              <w:t>EMG.</w:t>
            </w:r>
          </w:p>
        </w:tc>
        <w:tc>
          <w:tcPr>
            <w:tcW w:w="6949" w:type="dxa"/>
            <w:tcBorders>
              <w:top w:val="single" w:sz="18" w:space="0" w:color="auto"/>
              <w:left w:val="double" w:sz="4" w:space="0" w:color="auto"/>
              <w:bottom w:val="single" w:sz="4" w:space="0" w:color="auto"/>
            </w:tcBorders>
          </w:tcPr>
          <w:p w:rsidR="00806FFA" w:rsidRDefault="006A023F" w:rsidP="00416A6E">
            <w:pPr>
              <w:tabs>
                <w:tab w:val="right" w:pos="352"/>
                <w:tab w:val="right" w:pos="567"/>
              </w:tabs>
              <w:spacing w:before="80" w:after="80"/>
              <w:rPr>
                <w:sz w:val="18"/>
              </w:rPr>
            </w:pPr>
            <w:r>
              <w:rPr>
                <w:sz w:val="18"/>
              </w:rPr>
              <w:t xml:space="preserve">In coördinatie met </w:t>
            </w:r>
            <w:r w:rsidR="00416A6E">
              <w:rPr>
                <w:sz w:val="18"/>
              </w:rPr>
              <w:t>s</w:t>
            </w:r>
            <w:r>
              <w:rPr>
                <w:sz w:val="18"/>
              </w:rPr>
              <w:t>tages</w:t>
            </w:r>
            <w:r w:rsidR="00ED1553">
              <w:rPr>
                <w:sz w:val="18"/>
              </w:rPr>
              <w:t>.</w:t>
            </w:r>
            <w:r>
              <w:rPr>
                <w:sz w:val="18"/>
              </w:rPr>
              <w:t xml:space="preserve"> </w:t>
            </w:r>
          </w:p>
          <w:p w:rsidR="005F275E" w:rsidRDefault="005F275E" w:rsidP="00416A6E">
            <w:pPr>
              <w:tabs>
                <w:tab w:val="right" w:pos="352"/>
                <w:tab w:val="right" w:pos="567"/>
              </w:tabs>
              <w:spacing w:before="80" w:after="80"/>
              <w:rPr>
                <w:sz w:val="18"/>
              </w:rPr>
            </w:pPr>
            <w:r>
              <w:rPr>
                <w:sz w:val="18"/>
              </w:rPr>
              <w:t>In coördinatie met Toegepaste biologie</w:t>
            </w:r>
          </w:p>
        </w:tc>
        <w:tc>
          <w:tcPr>
            <w:tcW w:w="844" w:type="dxa"/>
            <w:tcBorders>
              <w:top w:val="single" w:sz="18" w:space="0" w:color="auto"/>
              <w:bottom w:val="single" w:sz="4" w:space="0" w:color="auto"/>
            </w:tcBorders>
          </w:tcPr>
          <w:p w:rsidR="00806FFA" w:rsidRDefault="00806FFA" w:rsidP="00806FFA">
            <w:pPr>
              <w:spacing w:before="80" w:after="80"/>
              <w:jc w:val="center"/>
              <w:rPr>
                <w:sz w:val="18"/>
              </w:rPr>
            </w:pPr>
          </w:p>
        </w:tc>
      </w:tr>
    </w:tbl>
    <w:p w:rsidR="006A023F" w:rsidRDefault="006A023F" w:rsidP="005E1B88"/>
    <w:p w:rsidR="006A023F" w:rsidRDefault="006A023F">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06FFA" w:rsidTr="00806FFA">
        <w:trPr>
          <w:trHeight w:val="397"/>
        </w:trPr>
        <w:tc>
          <w:tcPr>
            <w:tcW w:w="839" w:type="dxa"/>
            <w:tcBorders>
              <w:bottom w:val="single" w:sz="2" w:space="0" w:color="auto"/>
            </w:tcBorders>
            <w:vAlign w:val="center"/>
          </w:tcPr>
          <w:p w:rsidR="00806FFA" w:rsidRDefault="00806FFA" w:rsidP="00806FFA">
            <w:pPr>
              <w:spacing w:before="80" w:after="80"/>
              <w:rPr>
                <w:sz w:val="18"/>
              </w:rPr>
            </w:pPr>
            <w:r>
              <w:rPr>
                <w:sz w:val="18"/>
              </w:rPr>
              <w:lastRenderedPageBreak/>
              <w:t>Nr.</w:t>
            </w:r>
          </w:p>
        </w:tc>
        <w:tc>
          <w:tcPr>
            <w:tcW w:w="5716" w:type="dxa"/>
            <w:tcBorders>
              <w:bottom w:val="single" w:sz="2" w:space="0" w:color="auto"/>
            </w:tcBorders>
            <w:vAlign w:val="center"/>
          </w:tcPr>
          <w:p w:rsidR="00806FFA" w:rsidRDefault="00806FFA" w:rsidP="00806FFA">
            <w:pPr>
              <w:spacing w:before="80" w:after="80"/>
              <w:jc w:val="center"/>
              <w:rPr>
                <w:sz w:val="18"/>
              </w:rPr>
            </w:pPr>
            <w:r>
              <w:rPr>
                <w:sz w:val="18"/>
              </w:rPr>
              <w:t>Leerplandoelstelling en leerinhoud</w:t>
            </w:r>
          </w:p>
        </w:tc>
        <w:tc>
          <w:tcPr>
            <w:tcW w:w="835" w:type="dxa"/>
            <w:tcBorders>
              <w:bottom w:val="single" w:sz="2" w:space="0" w:color="auto"/>
            </w:tcBorders>
            <w:vAlign w:val="center"/>
          </w:tcPr>
          <w:p w:rsidR="00806FFA" w:rsidRDefault="00806FFA" w:rsidP="00806FFA">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806FFA" w:rsidRDefault="00806FFA" w:rsidP="00806FFA">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806FFA" w:rsidRDefault="00806FFA" w:rsidP="00806FFA">
            <w:pPr>
              <w:spacing w:before="80" w:after="80"/>
              <w:jc w:val="center"/>
              <w:rPr>
                <w:sz w:val="18"/>
              </w:rPr>
            </w:pPr>
            <w:r>
              <w:rPr>
                <w:sz w:val="18"/>
              </w:rPr>
              <w:t>Didactische wenken en hulpmiddelen</w:t>
            </w:r>
          </w:p>
        </w:tc>
        <w:tc>
          <w:tcPr>
            <w:tcW w:w="844" w:type="dxa"/>
            <w:tcBorders>
              <w:bottom w:val="single" w:sz="2" w:space="0" w:color="auto"/>
            </w:tcBorders>
            <w:vAlign w:val="center"/>
          </w:tcPr>
          <w:p w:rsidR="00806FFA" w:rsidRDefault="00806FFA" w:rsidP="00806FFA">
            <w:pPr>
              <w:spacing w:before="80" w:after="80"/>
              <w:jc w:val="center"/>
              <w:rPr>
                <w:sz w:val="18"/>
              </w:rPr>
            </w:pPr>
            <w:r>
              <w:rPr>
                <w:sz w:val="18"/>
              </w:rPr>
              <w:t>Link</w:t>
            </w:r>
          </w:p>
        </w:tc>
      </w:tr>
      <w:tr w:rsidR="006A023F" w:rsidRPr="000A322A" w:rsidTr="006A023F">
        <w:trPr>
          <w:cantSplit/>
          <w:trHeight w:val="397"/>
        </w:trPr>
        <w:tc>
          <w:tcPr>
            <w:tcW w:w="8225" w:type="dxa"/>
            <w:gridSpan w:val="4"/>
            <w:tcBorders>
              <w:top w:val="single" w:sz="4" w:space="0" w:color="auto"/>
              <w:left w:val="single" w:sz="4" w:space="0" w:color="auto"/>
              <w:bottom w:val="single" w:sz="4" w:space="0" w:color="auto"/>
              <w:right w:val="nil"/>
            </w:tcBorders>
          </w:tcPr>
          <w:p w:rsidR="006A023F" w:rsidRPr="00CD5DF8" w:rsidRDefault="00BE19EF" w:rsidP="00316C52">
            <w:pPr>
              <w:pStyle w:val="Kop3"/>
              <w:numPr>
                <w:ilvl w:val="0"/>
                <w:numId w:val="0"/>
              </w:numPr>
              <w:spacing w:before="80" w:after="80"/>
              <w:ind w:left="720" w:hanging="720"/>
              <w:rPr>
                <w:iCs/>
                <w:szCs w:val="20"/>
              </w:rPr>
            </w:pPr>
            <w:bookmarkStart w:id="185" w:name="_Toc284242043"/>
            <w:bookmarkStart w:id="186" w:name="_Toc284242161"/>
            <w:bookmarkStart w:id="187" w:name="_Toc314733745"/>
            <w:bookmarkStart w:id="188" w:name="_Toc314733789"/>
            <w:bookmarkStart w:id="189" w:name="_Toc418777203"/>
            <w:r>
              <w:rPr>
                <w:iCs/>
                <w:szCs w:val="20"/>
              </w:rPr>
              <w:t>5.6.</w:t>
            </w:r>
            <w:r w:rsidR="00316C52">
              <w:rPr>
                <w:iCs/>
                <w:szCs w:val="20"/>
              </w:rPr>
              <w:t>4</w:t>
            </w:r>
            <w:r>
              <w:rPr>
                <w:iCs/>
                <w:szCs w:val="20"/>
              </w:rPr>
              <w:tab/>
            </w:r>
            <w:r w:rsidR="006A023F" w:rsidRPr="00CD5DF8">
              <w:rPr>
                <w:iCs/>
                <w:szCs w:val="20"/>
              </w:rPr>
              <w:t>Periodieke verschijnselen</w:t>
            </w:r>
            <w:bookmarkEnd w:id="185"/>
            <w:bookmarkEnd w:id="186"/>
            <w:bookmarkEnd w:id="187"/>
            <w:bookmarkEnd w:id="188"/>
            <w:bookmarkEnd w:id="189"/>
          </w:p>
        </w:tc>
        <w:tc>
          <w:tcPr>
            <w:tcW w:w="7793" w:type="dxa"/>
            <w:gridSpan w:val="2"/>
            <w:tcBorders>
              <w:top w:val="single" w:sz="4" w:space="0" w:color="auto"/>
              <w:left w:val="nil"/>
              <w:bottom w:val="single" w:sz="4" w:space="0" w:color="auto"/>
              <w:right w:val="single" w:sz="4" w:space="0" w:color="auto"/>
            </w:tcBorders>
            <w:vAlign w:val="center"/>
          </w:tcPr>
          <w:p w:rsidR="006A023F" w:rsidRPr="000A322A" w:rsidRDefault="006A023F" w:rsidP="006A023F">
            <w:pPr>
              <w:spacing w:before="80" w:after="80"/>
              <w:rPr>
                <w:rFonts w:cs="Arial"/>
                <w:b/>
                <w:bCs/>
              </w:rPr>
            </w:pPr>
          </w:p>
        </w:tc>
      </w:tr>
      <w:tr w:rsidR="006A023F" w:rsidRPr="000A322A" w:rsidTr="006A023F">
        <w:trPr>
          <w:cantSplit/>
          <w:trHeight w:val="397"/>
        </w:trPr>
        <w:tc>
          <w:tcPr>
            <w:tcW w:w="8225" w:type="dxa"/>
            <w:gridSpan w:val="4"/>
            <w:tcBorders>
              <w:top w:val="single" w:sz="4" w:space="0" w:color="auto"/>
              <w:left w:val="single" w:sz="4" w:space="0" w:color="auto"/>
              <w:bottom w:val="single" w:sz="4" w:space="0" w:color="auto"/>
              <w:right w:val="nil"/>
            </w:tcBorders>
          </w:tcPr>
          <w:p w:rsidR="006A023F" w:rsidRPr="000A322A" w:rsidRDefault="006A023F" w:rsidP="006A023F">
            <w:pPr>
              <w:spacing w:before="80" w:after="80"/>
            </w:pPr>
            <w:r>
              <w:t>De harmonische trilling</w:t>
            </w:r>
          </w:p>
        </w:tc>
        <w:tc>
          <w:tcPr>
            <w:tcW w:w="7793" w:type="dxa"/>
            <w:gridSpan w:val="2"/>
            <w:tcBorders>
              <w:top w:val="single" w:sz="4" w:space="0" w:color="auto"/>
              <w:left w:val="nil"/>
              <w:bottom w:val="single" w:sz="4" w:space="0" w:color="auto"/>
              <w:right w:val="single" w:sz="4" w:space="0" w:color="auto"/>
            </w:tcBorders>
            <w:vAlign w:val="center"/>
          </w:tcPr>
          <w:p w:rsidR="006A023F" w:rsidRPr="000A322A" w:rsidRDefault="006A023F" w:rsidP="006A023F">
            <w:pPr>
              <w:spacing w:before="80" w:after="80"/>
              <w:rPr>
                <w:rFonts w:cs="Arial"/>
                <w:b/>
                <w:bCs/>
              </w:rPr>
            </w:pPr>
          </w:p>
        </w:tc>
      </w:tr>
      <w:tr w:rsidR="00806FFA" w:rsidTr="00806FFA">
        <w:trPr>
          <w:trHeight w:val="397"/>
        </w:trPr>
        <w:tc>
          <w:tcPr>
            <w:tcW w:w="839" w:type="dxa"/>
            <w:tcBorders>
              <w:top w:val="single" w:sz="18" w:space="0" w:color="auto"/>
              <w:left w:val="single" w:sz="18" w:space="0" w:color="auto"/>
              <w:bottom w:val="single" w:sz="18" w:space="0" w:color="auto"/>
            </w:tcBorders>
          </w:tcPr>
          <w:p w:rsidR="00806FFA" w:rsidRDefault="00806FFA" w:rsidP="00A97D9D">
            <w:pPr>
              <w:pStyle w:val="NummerDoelstelling"/>
            </w:pPr>
          </w:p>
        </w:tc>
        <w:tc>
          <w:tcPr>
            <w:tcW w:w="5716" w:type="dxa"/>
            <w:tcBorders>
              <w:top w:val="single" w:sz="18" w:space="0" w:color="auto"/>
              <w:bottom w:val="single" w:sz="18" w:space="0" w:color="auto"/>
            </w:tcBorders>
          </w:tcPr>
          <w:p w:rsidR="00806FFA" w:rsidRDefault="008E5C8C" w:rsidP="00806FFA">
            <w:pPr>
              <w:spacing w:before="80" w:after="80"/>
              <w:rPr>
                <w:b/>
                <w:bCs/>
                <w:sz w:val="18"/>
              </w:rPr>
            </w:pPr>
            <w:r>
              <w:rPr>
                <w:b/>
                <w:bCs/>
                <w:sz w:val="18"/>
              </w:rPr>
              <w:t>De definitie van een eenparig cirkelvormige beweging kunnen verwoorden.</w:t>
            </w:r>
          </w:p>
        </w:tc>
        <w:tc>
          <w:tcPr>
            <w:tcW w:w="835" w:type="dxa"/>
            <w:tcBorders>
              <w:top w:val="single" w:sz="18" w:space="0" w:color="auto"/>
              <w:bottom w:val="single" w:sz="18" w:space="0" w:color="auto"/>
            </w:tcBorders>
          </w:tcPr>
          <w:p w:rsidR="00806FFA" w:rsidRDefault="008E5C8C" w:rsidP="00806F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06FFA" w:rsidRDefault="00ED1553" w:rsidP="00806FF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06FFA" w:rsidRDefault="00806FFA" w:rsidP="00806F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bottom w:val="single" w:sz="2" w:space="0" w:color="auto"/>
            </w:tcBorders>
          </w:tcPr>
          <w:p w:rsidR="00806FFA" w:rsidRDefault="00806FFA" w:rsidP="00806FFA">
            <w:pPr>
              <w:spacing w:before="80" w:after="80"/>
              <w:rPr>
                <w:sz w:val="18"/>
              </w:rPr>
            </w:pPr>
          </w:p>
        </w:tc>
        <w:tc>
          <w:tcPr>
            <w:tcW w:w="7386" w:type="dxa"/>
            <w:gridSpan w:val="3"/>
            <w:tcBorders>
              <w:top w:val="single" w:sz="18" w:space="0" w:color="auto"/>
              <w:bottom w:val="single" w:sz="2" w:space="0" w:color="auto"/>
              <w:right w:val="double" w:sz="4" w:space="0" w:color="auto"/>
            </w:tcBorders>
          </w:tcPr>
          <w:p w:rsidR="00806FFA" w:rsidRPr="00B23CC1" w:rsidRDefault="008E5C8C" w:rsidP="00806FFA">
            <w:pPr>
              <w:tabs>
                <w:tab w:val="left" w:pos="226"/>
              </w:tabs>
              <w:spacing w:before="80" w:after="80"/>
              <w:rPr>
                <w:sz w:val="18"/>
              </w:rPr>
            </w:pPr>
            <w:r>
              <w:rPr>
                <w:sz w:val="18"/>
              </w:rPr>
              <w:t>Eenparig cirkelvormige beweging.</w:t>
            </w:r>
          </w:p>
        </w:tc>
        <w:tc>
          <w:tcPr>
            <w:tcW w:w="6949" w:type="dxa"/>
            <w:tcBorders>
              <w:top w:val="single" w:sz="18" w:space="0" w:color="auto"/>
              <w:left w:val="double" w:sz="4" w:space="0" w:color="auto"/>
              <w:bottom w:val="single" w:sz="2" w:space="0" w:color="auto"/>
            </w:tcBorders>
          </w:tcPr>
          <w:p w:rsidR="00806FFA" w:rsidRDefault="008E5C8C" w:rsidP="00806FFA">
            <w:pPr>
              <w:tabs>
                <w:tab w:val="right" w:pos="352"/>
                <w:tab w:val="right" w:pos="567"/>
              </w:tabs>
              <w:spacing w:before="80" w:after="80"/>
              <w:rPr>
                <w:sz w:val="18"/>
              </w:rPr>
            </w:pPr>
            <w:r>
              <w:rPr>
                <w:sz w:val="18"/>
              </w:rPr>
              <w:t>Het begrip eenparig herhalen.</w:t>
            </w:r>
          </w:p>
        </w:tc>
        <w:tc>
          <w:tcPr>
            <w:tcW w:w="844" w:type="dxa"/>
            <w:tcBorders>
              <w:top w:val="single" w:sz="18" w:space="0" w:color="auto"/>
              <w:bottom w:val="single" w:sz="2" w:space="0" w:color="auto"/>
            </w:tcBorders>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left w:val="single" w:sz="18" w:space="0" w:color="auto"/>
              <w:bottom w:val="single" w:sz="18" w:space="0" w:color="auto"/>
            </w:tcBorders>
          </w:tcPr>
          <w:p w:rsidR="00806FFA" w:rsidRDefault="00806FFA" w:rsidP="00A97D9D">
            <w:pPr>
              <w:pStyle w:val="NummerDoelstelling"/>
            </w:pPr>
          </w:p>
        </w:tc>
        <w:tc>
          <w:tcPr>
            <w:tcW w:w="5716" w:type="dxa"/>
            <w:tcBorders>
              <w:top w:val="single" w:sz="18" w:space="0" w:color="auto"/>
              <w:bottom w:val="single" w:sz="18" w:space="0" w:color="auto"/>
            </w:tcBorders>
          </w:tcPr>
          <w:p w:rsidR="00806FFA" w:rsidRPr="00B23CC1" w:rsidRDefault="005F275E" w:rsidP="005F275E">
            <w:pPr>
              <w:spacing w:before="80" w:after="80"/>
              <w:rPr>
                <w:b/>
                <w:bCs/>
                <w:sz w:val="18"/>
              </w:rPr>
            </w:pPr>
            <w:r>
              <w:rPr>
                <w:b/>
                <w:bCs/>
                <w:sz w:val="18"/>
              </w:rPr>
              <w:t>I</w:t>
            </w:r>
            <w:r w:rsidRPr="005F275E">
              <w:rPr>
                <w:b/>
                <w:bCs/>
                <w:sz w:val="18"/>
              </w:rPr>
              <w:t xml:space="preserve">nzien wat er verstaan wordt onder </w:t>
            </w:r>
            <w:r>
              <w:rPr>
                <w:b/>
                <w:bCs/>
                <w:sz w:val="18"/>
              </w:rPr>
              <w:t>‘</w:t>
            </w:r>
            <w:r w:rsidRPr="005F275E">
              <w:rPr>
                <w:b/>
                <w:bCs/>
                <w:sz w:val="18"/>
              </w:rPr>
              <w:t>periode</w:t>
            </w:r>
            <w:r>
              <w:rPr>
                <w:b/>
                <w:bCs/>
                <w:sz w:val="18"/>
              </w:rPr>
              <w:t>’</w:t>
            </w:r>
            <w:r w:rsidRPr="005F275E">
              <w:rPr>
                <w:b/>
                <w:bCs/>
                <w:sz w:val="18"/>
              </w:rPr>
              <w:t xml:space="preserve"> en het symbool en de eenheid ervan kennen</w:t>
            </w:r>
            <w:r>
              <w:rPr>
                <w:b/>
                <w:bCs/>
                <w:sz w:val="18"/>
              </w:rPr>
              <w:t xml:space="preserve">. </w:t>
            </w:r>
          </w:p>
        </w:tc>
        <w:tc>
          <w:tcPr>
            <w:tcW w:w="835" w:type="dxa"/>
            <w:tcBorders>
              <w:top w:val="single" w:sz="18" w:space="0" w:color="auto"/>
              <w:bottom w:val="single" w:sz="18" w:space="0" w:color="auto"/>
            </w:tcBorders>
          </w:tcPr>
          <w:p w:rsidR="00806FFA" w:rsidRPr="00B23CC1" w:rsidRDefault="008E5C8C" w:rsidP="00806F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06FFA" w:rsidRDefault="008E5C8C" w:rsidP="00806F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06FFA" w:rsidRDefault="00806FFA" w:rsidP="00806F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bottom w:val="single" w:sz="4" w:space="0" w:color="auto"/>
            </w:tcBorders>
          </w:tcPr>
          <w:p w:rsidR="00806FFA" w:rsidRDefault="00806FFA" w:rsidP="00806FF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06FFA" w:rsidRPr="00E207B6" w:rsidRDefault="008E5C8C" w:rsidP="00806FFA">
            <w:pPr>
              <w:tabs>
                <w:tab w:val="left" w:pos="226"/>
              </w:tabs>
              <w:spacing w:before="80" w:after="80"/>
              <w:rPr>
                <w:sz w:val="18"/>
              </w:rPr>
            </w:pPr>
            <w:r>
              <w:rPr>
                <w:sz w:val="18"/>
              </w:rPr>
              <w:t>Periode (T).</w:t>
            </w:r>
          </w:p>
        </w:tc>
        <w:tc>
          <w:tcPr>
            <w:tcW w:w="6949" w:type="dxa"/>
            <w:tcBorders>
              <w:top w:val="single" w:sz="18" w:space="0" w:color="auto"/>
              <w:left w:val="double" w:sz="4" w:space="0" w:color="auto"/>
              <w:bottom w:val="single" w:sz="4" w:space="0" w:color="auto"/>
            </w:tcBorders>
          </w:tcPr>
          <w:p w:rsidR="00806FFA" w:rsidRDefault="008E5C8C" w:rsidP="00806FFA">
            <w:pPr>
              <w:tabs>
                <w:tab w:val="right" w:pos="352"/>
                <w:tab w:val="right" w:pos="567"/>
              </w:tabs>
              <w:spacing w:before="80" w:after="80"/>
              <w:rPr>
                <w:sz w:val="18"/>
              </w:rPr>
            </w:pPr>
            <w:r>
              <w:rPr>
                <w:sz w:val="18"/>
              </w:rPr>
              <w:t>Via eenvoudige voorbeelden tot de definitie komen.</w:t>
            </w:r>
          </w:p>
        </w:tc>
        <w:tc>
          <w:tcPr>
            <w:tcW w:w="844" w:type="dxa"/>
            <w:tcBorders>
              <w:top w:val="single" w:sz="18" w:space="0" w:color="auto"/>
              <w:bottom w:val="single" w:sz="4" w:space="0" w:color="auto"/>
            </w:tcBorders>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left w:val="single" w:sz="18" w:space="0" w:color="auto"/>
              <w:bottom w:val="single" w:sz="18" w:space="0" w:color="auto"/>
            </w:tcBorders>
          </w:tcPr>
          <w:p w:rsidR="00806FFA" w:rsidRDefault="00806FFA" w:rsidP="00A97D9D">
            <w:pPr>
              <w:pStyle w:val="NummerDoelstelling"/>
            </w:pPr>
          </w:p>
        </w:tc>
        <w:tc>
          <w:tcPr>
            <w:tcW w:w="5716" w:type="dxa"/>
            <w:tcBorders>
              <w:top w:val="single" w:sz="18" w:space="0" w:color="auto"/>
              <w:bottom w:val="single" w:sz="18" w:space="0" w:color="auto"/>
            </w:tcBorders>
          </w:tcPr>
          <w:p w:rsidR="00806FFA" w:rsidRPr="00087967" w:rsidRDefault="005F275E" w:rsidP="006A023F">
            <w:pPr>
              <w:spacing w:before="80" w:after="80"/>
              <w:rPr>
                <w:b/>
                <w:bCs/>
                <w:sz w:val="18"/>
              </w:rPr>
            </w:pPr>
            <w:r>
              <w:rPr>
                <w:b/>
                <w:bCs/>
                <w:sz w:val="18"/>
              </w:rPr>
              <w:t>I</w:t>
            </w:r>
            <w:r w:rsidR="008E5C8C">
              <w:rPr>
                <w:b/>
                <w:bCs/>
                <w:sz w:val="18"/>
              </w:rPr>
              <w:t>nzien wat er verstaan wordt onder ‘frequentie’ en het symbool en de eenheid ervan kennen.</w:t>
            </w:r>
          </w:p>
        </w:tc>
        <w:tc>
          <w:tcPr>
            <w:tcW w:w="835" w:type="dxa"/>
            <w:tcBorders>
              <w:top w:val="single" w:sz="18" w:space="0" w:color="auto"/>
              <w:bottom w:val="single" w:sz="18" w:space="0" w:color="auto"/>
            </w:tcBorders>
          </w:tcPr>
          <w:p w:rsidR="00806FFA" w:rsidRPr="00087967" w:rsidRDefault="008E5C8C" w:rsidP="00806F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06FFA" w:rsidRDefault="008E5C8C" w:rsidP="00806F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06FFA" w:rsidRDefault="00806FFA" w:rsidP="00806F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bottom w:val="single" w:sz="2" w:space="0" w:color="auto"/>
            </w:tcBorders>
          </w:tcPr>
          <w:p w:rsidR="00806FFA" w:rsidRDefault="00806FFA" w:rsidP="00806FFA">
            <w:pPr>
              <w:spacing w:before="80" w:after="80"/>
              <w:rPr>
                <w:sz w:val="18"/>
              </w:rPr>
            </w:pPr>
          </w:p>
        </w:tc>
        <w:tc>
          <w:tcPr>
            <w:tcW w:w="7386" w:type="dxa"/>
            <w:gridSpan w:val="3"/>
            <w:tcBorders>
              <w:top w:val="single" w:sz="18" w:space="0" w:color="auto"/>
              <w:bottom w:val="single" w:sz="2" w:space="0" w:color="auto"/>
              <w:right w:val="double" w:sz="4" w:space="0" w:color="auto"/>
            </w:tcBorders>
          </w:tcPr>
          <w:p w:rsidR="00806FFA" w:rsidRPr="00F7391E" w:rsidRDefault="008E5C8C" w:rsidP="00806FFA">
            <w:pPr>
              <w:tabs>
                <w:tab w:val="left" w:pos="226"/>
              </w:tabs>
              <w:spacing w:before="80" w:after="80"/>
              <w:rPr>
                <w:sz w:val="18"/>
                <w:lang w:val="de-DE"/>
              </w:rPr>
            </w:pPr>
            <w:r w:rsidRPr="00F7391E">
              <w:rPr>
                <w:sz w:val="18"/>
                <w:lang w:val="de-DE"/>
              </w:rPr>
              <w:t>Frequentie (f).</w:t>
            </w:r>
          </w:p>
          <w:p w:rsidR="008E5C8C" w:rsidRPr="00F7391E" w:rsidRDefault="008E5C8C" w:rsidP="00806FFA">
            <w:pPr>
              <w:tabs>
                <w:tab w:val="left" w:pos="226"/>
              </w:tabs>
              <w:spacing w:before="80" w:after="80"/>
              <w:rPr>
                <w:sz w:val="18"/>
                <w:lang w:val="de-DE"/>
              </w:rPr>
            </w:pPr>
            <w:r w:rsidRPr="00F7391E">
              <w:rPr>
                <w:sz w:val="18"/>
                <w:lang w:val="de-DE"/>
              </w:rPr>
              <w:t>In hertz (Hz).</w:t>
            </w:r>
          </w:p>
          <w:p w:rsidR="008E5C8C" w:rsidRPr="006730AE" w:rsidRDefault="006730AE" w:rsidP="00C8777D">
            <w:pPr>
              <w:tabs>
                <w:tab w:val="left" w:pos="226"/>
              </w:tabs>
              <w:spacing w:before="80" w:after="80"/>
              <w:rPr>
                <w:b/>
                <w:sz w:val="18"/>
              </w:rPr>
            </w:pPr>
            <m:oMathPara>
              <m:oMathParaPr>
                <m:jc m:val="left"/>
              </m:oMathParaPr>
              <m:oMath>
                <m:r>
                  <m:rPr>
                    <m:sty m:val="bi"/>
                  </m:rPr>
                  <w:rPr>
                    <w:rFonts w:ascii="Cambria Math" w:hAnsi="Cambria Math"/>
                    <w:sz w:val="18"/>
                  </w:rPr>
                  <m:t>1</m:t>
                </m:r>
                <m:r>
                  <m:rPr>
                    <m:sty m:val="bi"/>
                  </m:rPr>
                  <w:rPr>
                    <w:rFonts w:ascii="Cambria Math" w:hAnsi="Cambria Math"/>
                    <w:sz w:val="18"/>
                  </w:rPr>
                  <m:t xml:space="preserve">Hz= </m:t>
                </m:r>
                <m:sSup>
                  <m:sSupPr>
                    <m:ctrlPr>
                      <w:rPr>
                        <w:rFonts w:ascii="Cambria Math" w:hAnsi="Cambria Math"/>
                        <w:b/>
                        <w:i/>
                        <w:sz w:val="18"/>
                      </w:rPr>
                    </m:ctrlPr>
                  </m:sSupPr>
                  <m:e>
                    <m:r>
                      <m:rPr>
                        <m:sty m:val="bi"/>
                      </m:rPr>
                      <w:rPr>
                        <w:rFonts w:ascii="Cambria Math" w:hAnsi="Cambria Math"/>
                        <w:sz w:val="18"/>
                      </w:rPr>
                      <m:t>s</m:t>
                    </m:r>
                  </m:e>
                  <m:sup>
                    <m:r>
                      <m:rPr>
                        <m:sty m:val="bi"/>
                      </m:rPr>
                      <w:rPr>
                        <w:rFonts w:ascii="Cambria Math" w:hAnsi="Cambria Math"/>
                        <w:sz w:val="18"/>
                      </w:rPr>
                      <m:t>-1</m:t>
                    </m:r>
                  </m:sup>
                </m:sSup>
              </m:oMath>
            </m:oMathPara>
          </w:p>
        </w:tc>
        <w:tc>
          <w:tcPr>
            <w:tcW w:w="6949" w:type="dxa"/>
            <w:tcBorders>
              <w:top w:val="single" w:sz="18" w:space="0" w:color="auto"/>
              <w:left w:val="double" w:sz="4" w:space="0" w:color="auto"/>
              <w:bottom w:val="single" w:sz="2" w:space="0" w:color="auto"/>
            </w:tcBorders>
          </w:tcPr>
          <w:p w:rsidR="00806FFA" w:rsidRDefault="00806FFA" w:rsidP="00806FFA">
            <w:pPr>
              <w:tabs>
                <w:tab w:val="right" w:pos="352"/>
                <w:tab w:val="right" w:pos="567"/>
              </w:tabs>
              <w:spacing w:before="80" w:after="80"/>
              <w:rPr>
                <w:sz w:val="18"/>
              </w:rPr>
            </w:pPr>
          </w:p>
        </w:tc>
        <w:tc>
          <w:tcPr>
            <w:tcW w:w="844" w:type="dxa"/>
            <w:tcBorders>
              <w:top w:val="single" w:sz="18" w:space="0" w:color="auto"/>
              <w:bottom w:val="single" w:sz="2" w:space="0" w:color="auto"/>
            </w:tcBorders>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left w:val="single" w:sz="18" w:space="0" w:color="auto"/>
              <w:bottom w:val="single" w:sz="18" w:space="0" w:color="auto"/>
            </w:tcBorders>
          </w:tcPr>
          <w:p w:rsidR="00806FFA" w:rsidRDefault="00806FFA" w:rsidP="00A97D9D">
            <w:pPr>
              <w:pStyle w:val="NummerDoelstelling"/>
            </w:pPr>
          </w:p>
        </w:tc>
        <w:tc>
          <w:tcPr>
            <w:tcW w:w="5716" w:type="dxa"/>
            <w:tcBorders>
              <w:top w:val="single" w:sz="18" w:space="0" w:color="auto"/>
              <w:bottom w:val="single" w:sz="18" w:space="0" w:color="auto"/>
            </w:tcBorders>
          </w:tcPr>
          <w:p w:rsidR="00806FFA" w:rsidRPr="00B23CC1" w:rsidRDefault="00251295" w:rsidP="00806FFA">
            <w:pPr>
              <w:spacing w:before="80" w:after="80"/>
              <w:rPr>
                <w:b/>
                <w:bCs/>
                <w:sz w:val="18"/>
              </w:rPr>
            </w:pPr>
            <w:r>
              <w:rPr>
                <w:b/>
                <w:bCs/>
                <w:sz w:val="18"/>
              </w:rPr>
              <w:t>Het verband tussen frequentie en periode kennen.</w:t>
            </w:r>
          </w:p>
        </w:tc>
        <w:tc>
          <w:tcPr>
            <w:tcW w:w="835" w:type="dxa"/>
            <w:tcBorders>
              <w:top w:val="single" w:sz="18" w:space="0" w:color="auto"/>
              <w:bottom w:val="single" w:sz="18" w:space="0" w:color="auto"/>
            </w:tcBorders>
          </w:tcPr>
          <w:p w:rsidR="00806FFA" w:rsidRPr="00B23CC1" w:rsidRDefault="00251295" w:rsidP="00806F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06FFA" w:rsidRDefault="00251295" w:rsidP="00806F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06FFA" w:rsidRDefault="00806FFA" w:rsidP="00806F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bottom w:val="single" w:sz="4" w:space="0" w:color="auto"/>
            </w:tcBorders>
          </w:tcPr>
          <w:p w:rsidR="00806FFA" w:rsidRDefault="00806FFA" w:rsidP="00806FF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06FFA" w:rsidRPr="006730AE" w:rsidRDefault="006730AE" w:rsidP="00460352">
            <w:pPr>
              <w:tabs>
                <w:tab w:val="left" w:pos="226"/>
              </w:tabs>
              <w:spacing w:before="80" w:after="80"/>
              <w:rPr>
                <w:b/>
                <w:sz w:val="18"/>
              </w:rPr>
            </w:pPr>
            <m:oMathPara>
              <m:oMathParaPr>
                <m:jc m:val="left"/>
              </m:oMathParaPr>
              <m:oMath>
                <m:r>
                  <m:rPr>
                    <m:sty m:val="bi"/>
                  </m:rPr>
                  <w:rPr>
                    <w:rFonts w:ascii="Cambria Math" w:hAnsi="Cambria Math"/>
                    <w:sz w:val="18"/>
                  </w:rPr>
                  <m:t xml:space="preserve">f= </m:t>
                </m:r>
                <m:f>
                  <m:fPr>
                    <m:ctrlPr>
                      <w:rPr>
                        <w:rFonts w:ascii="Cambria Math" w:hAnsi="Cambria Math"/>
                        <w:b/>
                        <w:i/>
                        <w:sz w:val="18"/>
                      </w:rPr>
                    </m:ctrlPr>
                  </m:fPr>
                  <m:num>
                    <m:r>
                      <m:rPr>
                        <m:sty m:val="bi"/>
                      </m:rPr>
                      <w:rPr>
                        <w:rFonts w:ascii="Cambria Math" w:hAnsi="Cambria Math"/>
                        <w:sz w:val="18"/>
                      </w:rPr>
                      <m:t>1</m:t>
                    </m:r>
                  </m:num>
                  <m:den>
                    <m:r>
                      <m:rPr>
                        <m:sty m:val="bi"/>
                      </m:rPr>
                      <w:rPr>
                        <w:rFonts w:ascii="Cambria Math" w:hAnsi="Cambria Math"/>
                        <w:sz w:val="18"/>
                      </w:rPr>
                      <m:t>T</m:t>
                    </m:r>
                  </m:den>
                </m:f>
              </m:oMath>
            </m:oMathPara>
          </w:p>
        </w:tc>
        <w:tc>
          <w:tcPr>
            <w:tcW w:w="6949" w:type="dxa"/>
            <w:tcBorders>
              <w:top w:val="single" w:sz="18" w:space="0" w:color="auto"/>
              <w:left w:val="double" w:sz="4" w:space="0" w:color="auto"/>
              <w:bottom w:val="single" w:sz="4" w:space="0" w:color="auto"/>
            </w:tcBorders>
          </w:tcPr>
          <w:p w:rsidR="00806FFA" w:rsidRDefault="00806FFA" w:rsidP="00806FFA">
            <w:pPr>
              <w:tabs>
                <w:tab w:val="right" w:pos="352"/>
                <w:tab w:val="right" w:pos="567"/>
              </w:tabs>
              <w:spacing w:before="80" w:after="80"/>
              <w:rPr>
                <w:sz w:val="18"/>
              </w:rPr>
            </w:pPr>
          </w:p>
        </w:tc>
        <w:tc>
          <w:tcPr>
            <w:tcW w:w="844" w:type="dxa"/>
            <w:tcBorders>
              <w:top w:val="single" w:sz="18" w:space="0" w:color="auto"/>
              <w:bottom w:val="single" w:sz="4" w:space="0" w:color="auto"/>
            </w:tcBorders>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left w:val="single" w:sz="18" w:space="0" w:color="auto"/>
              <w:bottom w:val="single" w:sz="18" w:space="0" w:color="auto"/>
            </w:tcBorders>
          </w:tcPr>
          <w:p w:rsidR="00806FFA" w:rsidRDefault="00806FFA" w:rsidP="00A97D9D">
            <w:pPr>
              <w:pStyle w:val="NummerDoelstelling"/>
            </w:pPr>
          </w:p>
        </w:tc>
        <w:tc>
          <w:tcPr>
            <w:tcW w:w="5716" w:type="dxa"/>
            <w:tcBorders>
              <w:top w:val="single" w:sz="18" w:space="0" w:color="auto"/>
              <w:bottom w:val="single" w:sz="18" w:space="0" w:color="auto"/>
            </w:tcBorders>
          </w:tcPr>
          <w:p w:rsidR="00806FFA" w:rsidRPr="00B23CC1" w:rsidRDefault="00460352" w:rsidP="006A023F">
            <w:pPr>
              <w:spacing w:before="80" w:after="80"/>
              <w:rPr>
                <w:b/>
                <w:bCs/>
                <w:sz w:val="18"/>
              </w:rPr>
            </w:pPr>
            <w:r>
              <w:rPr>
                <w:b/>
                <w:bCs/>
                <w:sz w:val="18"/>
              </w:rPr>
              <w:t>De formules voor baan</w:t>
            </w:r>
            <w:r w:rsidR="006A023F">
              <w:rPr>
                <w:b/>
                <w:bCs/>
                <w:sz w:val="18"/>
              </w:rPr>
              <w:t xml:space="preserve">- </w:t>
            </w:r>
            <w:r>
              <w:rPr>
                <w:b/>
                <w:bCs/>
                <w:sz w:val="18"/>
              </w:rPr>
              <w:t xml:space="preserve"> en hoeksnelheid kunnen afleiden en ze kunnen toepassen in eenvoudige vraagstukken.</w:t>
            </w:r>
          </w:p>
        </w:tc>
        <w:tc>
          <w:tcPr>
            <w:tcW w:w="835" w:type="dxa"/>
            <w:tcBorders>
              <w:top w:val="single" w:sz="18" w:space="0" w:color="auto"/>
              <w:bottom w:val="single" w:sz="18" w:space="0" w:color="auto"/>
            </w:tcBorders>
          </w:tcPr>
          <w:p w:rsidR="00806FFA" w:rsidRPr="00B23CC1" w:rsidRDefault="00460352" w:rsidP="00806F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06FFA" w:rsidRDefault="00460352" w:rsidP="00806FF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06FFA" w:rsidRDefault="00806FFA" w:rsidP="00806F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bottom w:val="single" w:sz="4" w:space="0" w:color="auto"/>
            </w:tcBorders>
          </w:tcPr>
          <w:p w:rsidR="00806FFA" w:rsidRDefault="00806FFA" w:rsidP="00806FF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06FFA" w:rsidRDefault="00460352" w:rsidP="00806FFA">
            <w:pPr>
              <w:tabs>
                <w:tab w:val="left" w:pos="226"/>
              </w:tabs>
              <w:spacing w:before="80" w:after="80"/>
              <w:rPr>
                <w:sz w:val="18"/>
              </w:rPr>
            </w:pPr>
            <w:r>
              <w:rPr>
                <w:sz w:val="18"/>
              </w:rPr>
              <w:t>Baansnelheid:</w:t>
            </w:r>
          </w:p>
          <w:p w:rsidR="00460352" w:rsidRPr="006730AE" w:rsidRDefault="006730AE" w:rsidP="00460352">
            <w:pPr>
              <w:tabs>
                <w:tab w:val="left" w:pos="226"/>
              </w:tabs>
              <w:spacing w:before="80" w:after="80"/>
              <w:rPr>
                <w:b/>
                <w:sz w:val="18"/>
              </w:rPr>
            </w:pPr>
            <m:oMathPara>
              <m:oMathParaPr>
                <m:jc m:val="left"/>
              </m:oMathParaPr>
              <m:oMath>
                <m:r>
                  <m:rPr>
                    <m:sty m:val="bi"/>
                  </m:rPr>
                  <w:rPr>
                    <w:rFonts w:ascii="Cambria Math" w:hAnsi="Cambria Math"/>
                    <w:sz w:val="18"/>
                  </w:rPr>
                  <m:t xml:space="preserve">v= </m:t>
                </m:r>
                <m:f>
                  <m:fPr>
                    <m:ctrlPr>
                      <w:rPr>
                        <w:rFonts w:ascii="Cambria Math" w:hAnsi="Cambria Math"/>
                        <w:b/>
                        <w:i/>
                        <w:sz w:val="18"/>
                      </w:rPr>
                    </m:ctrlPr>
                  </m:fPr>
                  <m:num>
                    <m:r>
                      <m:rPr>
                        <m:sty m:val="bi"/>
                      </m:rPr>
                      <w:rPr>
                        <w:rFonts w:ascii="Cambria Math" w:hAnsi="Cambria Math"/>
                        <w:sz w:val="18"/>
                      </w:rPr>
                      <m:t>2</m:t>
                    </m:r>
                    <m:r>
                      <m:rPr>
                        <m:sty m:val="bi"/>
                      </m:rPr>
                      <w:rPr>
                        <w:rFonts w:ascii="Cambria Math" w:hAnsi="Cambria Math"/>
                        <w:sz w:val="18"/>
                      </w:rPr>
                      <m:t>πr</m:t>
                    </m:r>
                  </m:num>
                  <m:den>
                    <m:r>
                      <m:rPr>
                        <m:sty m:val="bi"/>
                      </m:rPr>
                      <w:rPr>
                        <w:rFonts w:ascii="Cambria Math" w:hAnsi="Cambria Math"/>
                        <w:sz w:val="18"/>
                      </w:rPr>
                      <m:t>T</m:t>
                    </m:r>
                  </m:den>
                </m:f>
                <m:r>
                  <m:rPr>
                    <m:sty m:val="bi"/>
                  </m:rPr>
                  <w:rPr>
                    <w:rFonts w:ascii="Cambria Math" w:hAnsi="Cambria Math"/>
                    <w:sz w:val="18"/>
                  </w:rPr>
                  <m:t>=2</m:t>
                </m:r>
                <m:r>
                  <m:rPr>
                    <m:sty m:val="bi"/>
                  </m:rPr>
                  <w:rPr>
                    <w:rFonts w:ascii="Cambria Math" w:hAnsi="Cambria Math"/>
                    <w:sz w:val="18"/>
                  </w:rPr>
                  <m:t>πfr</m:t>
                </m:r>
              </m:oMath>
            </m:oMathPara>
          </w:p>
          <w:p w:rsidR="00460352" w:rsidRDefault="00460352" w:rsidP="00460352">
            <w:pPr>
              <w:tabs>
                <w:tab w:val="left" w:pos="226"/>
              </w:tabs>
              <w:spacing w:before="80" w:after="80"/>
              <w:rPr>
                <w:sz w:val="18"/>
              </w:rPr>
            </w:pPr>
            <w:r>
              <w:rPr>
                <w:sz w:val="18"/>
              </w:rPr>
              <w:t>Hoeksnelheid:</w:t>
            </w:r>
          </w:p>
          <w:p w:rsidR="00460352" w:rsidRPr="006730AE" w:rsidRDefault="006730AE" w:rsidP="00460352">
            <w:pPr>
              <w:tabs>
                <w:tab w:val="left" w:pos="226"/>
              </w:tabs>
              <w:spacing w:before="80" w:after="80"/>
              <w:rPr>
                <w:b/>
                <w:sz w:val="18"/>
              </w:rPr>
            </w:pPr>
            <m:oMathPara>
              <m:oMathParaPr>
                <m:jc m:val="left"/>
              </m:oMathParaPr>
              <m:oMath>
                <m:r>
                  <m:rPr>
                    <m:sty m:val="bi"/>
                  </m:rPr>
                  <w:rPr>
                    <w:rFonts w:ascii="Cambria Math" w:hAnsi="Cambria Math"/>
                    <w:sz w:val="18"/>
                  </w:rPr>
                  <m:t xml:space="preserve">ω= </m:t>
                </m:r>
                <m:f>
                  <m:fPr>
                    <m:ctrlPr>
                      <w:rPr>
                        <w:rFonts w:ascii="Cambria Math" w:hAnsi="Cambria Math"/>
                        <w:b/>
                        <w:i/>
                        <w:sz w:val="18"/>
                      </w:rPr>
                    </m:ctrlPr>
                  </m:fPr>
                  <m:num>
                    <m:r>
                      <m:rPr>
                        <m:sty m:val="bi"/>
                      </m:rPr>
                      <w:rPr>
                        <w:rFonts w:ascii="Cambria Math" w:hAnsi="Cambria Math"/>
                        <w:sz w:val="18"/>
                      </w:rPr>
                      <m:t>2</m:t>
                    </m:r>
                    <m:r>
                      <m:rPr>
                        <m:sty m:val="bi"/>
                      </m:rPr>
                      <w:rPr>
                        <w:rFonts w:ascii="Cambria Math" w:hAnsi="Cambria Math"/>
                        <w:sz w:val="18"/>
                      </w:rPr>
                      <m:t>π</m:t>
                    </m:r>
                  </m:num>
                  <m:den>
                    <m:r>
                      <m:rPr>
                        <m:sty m:val="bi"/>
                      </m:rPr>
                      <w:rPr>
                        <w:rFonts w:ascii="Cambria Math" w:hAnsi="Cambria Math"/>
                        <w:sz w:val="18"/>
                      </w:rPr>
                      <m:t>T</m:t>
                    </m:r>
                  </m:den>
                </m:f>
                <m:r>
                  <m:rPr>
                    <m:sty m:val="bi"/>
                  </m:rPr>
                  <w:rPr>
                    <w:rFonts w:ascii="Cambria Math" w:hAnsi="Cambria Math"/>
                    <w:sz w:val="18"/>
                  </w:rPr>
                  <m:t>=2</m:t>
                </m:r>
                <m:r>
                  <m:rPr>
                    <m:sty m:val="bi"/>
                  </m:rPr>
                  <w:rPr>
                    <w:rFonts w:ascii="Cambria Math" w:hAnsi="Cambria Math"/>
                    <w:sz w:val="18"/>
                  </w:rPr>
                  <m:t>π f</m:t>
                </m:r>
              </m:oMath>
            </m:oMathPara>
          </w:p>
        </w:tc>
        <w:tc>
          <w:tcPr>
            <w:tcW w:w="6949" w:type="dxa"/>
            <w:tcBorders>
              <w:top w:val="single" w:sz="18" w:space="0" w:color="auto"/>
              <w:left w:val="double" w:sz="4" w:space="0" w:color="auto"/>
              <w:bottom w:val="single" w:sz="4" w:space="0" w:color="auto"/>
            </w:tcBorders>
          </w:tcPr>
          <w:p w:rsidR="00806FFA" w:rsidRDefault="00460352" w:rsidP="00105902">
            <w:pPr>
              <w:tabs>
                <w:tab w:val="right" w:pos="352"/>
                <w:tab w:val="right" w:pos="567"/>
              </w:tabs>
              <w:spacing w:before="80" w:after="80"/>
              <w:rPr>
                <w:sz w:val="18"/>
              </w:rPr>
            </w:pPr>
            <w:r>
              <w:rPr>
                <w:sz w:val="18"/>
              </w:rPr>
              <w:t xml:space="preserve">Uit de definitie van de éénparige beweging de formules van baan </w:t>
            </w:r>
            <w:r w:rsidR="00105902">
              <w:rPr>
                <w:sz w:val="18"/>
              </w:rPr>
              <w:t>-</w:t>
            </w:r>
            <w:r>
              <w:rPr>
                <w:sz w:val="18"/>
              </w:rPr>
              <w:t xml:space="preserve"> en hoeksnelheid afleiden.</w:t>
            </w:r>
          </w:p>
        </w:tc>
        <w:tc>
          <w:tcPr>
            <w:tcW w:w="844" w:type="dxa"/>
            <w:tcBorders>
              <w:top w:val="single" w:sz="18" w:space="0" w:color="auto"/>
              <w:bottom w:val="single" w:sz="4" w:space="0" w:color="auto"/>
            </w:tcBorders>
          </w:tcPr>
          <w:p w:rsidR="00806FFA" w:rsidRDefault="00806FFA" w:rsidP="00806FFA">
            <w:pPr>
              <w:spacing w:before="80" w:after="80"/>
              <w:jc w:val="center"/>
              <w:rPr>
                <w:sz w:val="18"/>
              </w:rPr>
            </w:pPr>
          </w:p>
        </w:tc>
      </w:tr>
    </w:tbl>
    <w:p w:rsidR="00806FFA" w:rsidRDefault="00806FFA" w:rsidP="005E1B88"/>
    <w:p w:rsidR="006A023F" w:rsidRDefault="006A023F">
      <w:r>
        <w:br w:type="page"/>
      </w:r>
    </w:p>
    <w:p w:rsidR="00460352" w:rsidRDefault="00460352" w:rsidP="005E1B88">
      <w:pPr>
        <w:sectPr w:rsidR="00460352" w:rsidSect="00F977FA">
          <w:headerReference w:type="even" r:id="rId92"/>
          <w:headerReference w:type="default" r:id="rId93"/>
          <w:footerReference w:type="default" r:id="rId94"/>
          <w:headerReference w:type="first" r:id="rId95"/>
          <w:pgSz w:w="16838" w:h="11906" w:orient="landscape"/>
          <w:pgMar w:top="1418" w:right="567" w:bottom="567" w:left="567" w:header="709" w:footer="709"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06FFA" w:rsidTr="00806FFA">
        <w:trPr>
          <w:trHeight w:val="397"/>
        </w:trPr>
        <w:tc>
          <w:tcPr>
            <w:tcW w:w="839" w:type="dxa"/>
            <w:tcBorders>
              <w:bottom w:val="single" w:sz="2" w:space="0" w:color="auto"/>
            </w:tcBorders>
            <w:vAlign w:val="center"/>
          </w:tcPr>
          <w:p w:rsidR="00806FFA" w:rsidRDefault="00806FFA" w:rsidP="00806FFA">
            <w:pPr>
              <w:spacing w:before="80" w:after="80"/>
              <w:rPr>
                <w:sz w:val="18"/>
              </w:rPr>
            </w:pPr>
            <w:r>
              <w:rPr>
                <w:sz w:val="18"/>
              </w:rPr>
              <w:lastRenderedPageBreak/>
              <w:t>Nr.</w:t>
            </w:r>
          </w:p>
        </w:tc>
        <w:tc>
          <w:tcPr>
            <w:tcW w:w="5716" w:type="dxa"/>
            <w:tcBorders>
              <w:bottom w:val="single" w:sz="2" w:space="0" w:color="auto"/>
            </w:tcBorders>
            <w:vAlign w:val="center"/>
          </w:tcPr>
          <w:p w:rsidR="00806FFA" w:rsidRDefault="00806FFA" w:rsidP="00806FFA">
            <w:pPr>
              <w:spacing w:before="80" w:after="80"/>
              <w:jc w:val="center"/>
              <w:rPr>
                <w:sz w:val="18"/>
              </w:rPr>
            </w:pPr>
            <w:r>
              <w:rPr>
                <w:sz w:val="18"/>
              </w:rPr>
              <w:t>Leerplandoelstelling en leerinhoud</w:t>
            </w:r>
          </w:p>
        </w:tc>
        <w:tc>
          <w:tcPr>
            <w:tcW w:w="835" w:type="dxa"/>
            <w:tcBorders>
              <w:bottom w:val="single" w:sz="2" w:space="0" w:color="auto"/>
            </w:tcBorders>
            <w:vAlign w:val="center"/>
          </w:tcPr>
          <w:p w:rsidR="00806FFA" w:rsidRDefault="00806FFA" w:rsidP="00806FFA">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806FFA" w:rsidRDefault="00806FFA" w:rsidP="00806FFA">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806FFA" w:rsidRDefault="00806FFA" w:rsidP="00806FFA">
            <w:pPr>
              <w:spacing w:before="80" w:after="80"/>
              <w:jc w:val="center"/>
              <w:rPr>
                <w:sz w:val="18"/>
              </w:rPr>
            </w:pPr>
            <w:r>
              <w:rPr>
                <w:sz w:val="18"/>
              </w:rPr>
              <w:t>Didactische wenken en hulpmiddelen</w:t>
            </w:r>
          </w:p>
        </w:tc>
        <w:tc>
          <w:tcPr>
            <w:tcW w:w="844" w:type="dxa"/>
            <w:tcBorders>
              <w:bottom w:val="single" w:sz="2" w:space="0" w:color="auto"/>
            </w:tcBorders>
            <w:vAlign w:val="center"/>
          </w:tcPr>
          <w:p w:rsidR="00806FFA" w:rsidRDefault="00806FFA" w:rsidP="00806FFA">
            <w:pPr>
              <w:spacing w:before="80" w:after="80"/>
              <w:jc w:val="center"/>
              <w:rPr>
                <w:sz w:val="18"/>
              </w:rPr>
            </w:pPr>
            <w:r>
              <w:rPr>
                <w:sz w:val="18"/>
              </w:rPr>
              <w:t>Link</w:t>
            </w:r>
          </w:p>
        </w:tc>
      </w:tr>
      <w:tr w:rsidR="00806FFA" w:rsidTr="00806FFA">
        <w:trPr>
          <w:trHeight w:val="397"/>
        </w:trPr>
        <w:tc>
          <w:tcPr>
            <w:tcW w:w="839" w:type="dxa"/>
            <w:tcBorders>
              <w:top w:val="single" w:sz="18" w:space="0" w:color="auto"/>
              <w:left w:val="single" w:sz="18" w:space="0" w:color="auto"/>
              <w:bottom w:val="single" w:sz="18" w:space="0" w:color="auto"/>
            </w:tcBorders>
          </w:tcPr>
          <w:p w:rsidR="00806FFA" w:rsidRDefault="00806FFA" w:rsidP="00A97D9D">
            <w:pPr>
              <w:pStyle w:val="NummerDoelstelling"/>
            </w:pPr>
          </w:p>
        </w:tc>
        <w:tc>
          <w:tcPr>
            <w:tcW w:w="5716" w:type="dxa"/>
            <w:tcBorders>
              <w:top w:val="single" w:sz="18" w:space="0" w:color="auto"/>
              <w:bottom w:val="single" w:sz="18" w:space="0" w:color="auto"/>
            </w:tcBorders>
          </w:tcPr>
          <w:p w:rsidR="00806FFA" w:rsidRPr="00087967" w:rsidRDefault="00460352" w:rsidP="006A023F">
            <w:pPr>
              <w:spacing w:before="80" w:after="80"/>
              <w:rPr>
                <w:b/>
                <w:bCs/>
                <w:sz w:val="18"/>
              </w:rPr>
            </w:pPr>
            <w:r>
              <w:rPr>
                <w:b/>
                <w:bCs/>
                <w:sz w:val="18"/>
              </w:rPr>
              <w:t>Het verband tussen baan</w:t>
            </w:r>
            <w:r w:rsidR="006A023F">
              <w:rPr>
                <w:b/>
                <w:bCs/>
                <w:sz w:val="18"/>
              </w:rPr>
              <w:t>-</w:t>
            </w:r>
            <w:r>
              <w:rPr>
                <w:b/>
                <w:bCs/>
                <w:sz w:val="18"/>
              </w:rPr>
              <w:t xml:space="preserve"> en hoeksnelheid kunnen afleiden.</w:t>
            </w:r>
          </w:p>
        </w:tc>
        <w:tc>
          <w:tcPr>
            <w:tcW w:w="835" w:type="dxa"/>
            <w:tcBorders>
              <w:top w:val="single" w:sz="18" w:space="0" w:color="auto"/>
              <w:bottom w:val="single" w:sz="18" w:space="0" w:color="auto"/>
            </w:tcBorders>
          </w:tcPr>
          <w:p w:rsidR="00806FFA" w:rsidRPr="00087967" w:rsidRDefault="00460352" w:rsidP="00806F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06FFA" w:rsidRDefault="00105902" w:rsidP="00806FF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06FFA" w:rsidRDefault="00806FFA" w:rsidP="00806F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bottom w:val="single" w:sz="18" w:space="0" w:color="auto"/>
            </w:tcBorders>
          </w:tcPr>
          <w:p w:rsidR="00806FFA" w:rsidRDefault="00806FFA" w:rsidP="00806FF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06FFA" w:rsidRPr="006730AE" w:rsidRDefault="006730AE" w:rsidP="00301C87">
            <w:pPr>
              <w:tabs>
                <w:tab w:val="left" w:pos="226"/>
              </w:tabs>
              <w:spacing w:before="80" w:after="80"/>
              <w:rPr>
                <w:b/>
                <w:sz w:val="18"/>
              </w:rPr>
            </w:pPr>
            <m:oMathPara>
              <m:oMathParaPr>
                <m:jc m:val="left"/>
              </m:oMathParaPr>
              <m:oMath>
                <m:r>
                  <m:rPr>
                    <m:sty m:val="bi"/>
                  </m:rPr>
                  <w:rPr>
                    <w:rFonts w:ascii="Cambria Math" w:hAnsi="Cambria Math"/>
                    <w:sz w:val="18"/>
                  </w:rPr>
                  <m:t>v= ω .r</m:t>
                </m:r>
              </m:oMath>
            </m:oMathPara>
          </w:p>
        </w:tc>
        <w:tc>
          <w:tcPr>
            <w:tcW w:w="6949" w:type="dxa"/>
            <w:tcBorders>
              <w:top w:val="single" w:sz="18" w:space="0" w:color="auto"/>
              <w:left w:val="double" w:sz="4" w:space="0" w:color="auto"/>
              <w:bottom w:val="single" w:sz="18" w:space="0" w:color="auto"/>
            </w:tcBorders>
          </w:tcPr>
          <w:p w:rsidR="00806FFA" w:rsidRDefault="00806FFA" w:rsidP="00806FF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left w:val="single" w:sz="18" w:space="0" w:color="auto"/>
              <w:bottom w:val="single" w:sz="18" w:space="0" w:color="auto"/>
            </w:tcBorders>
          </w:tcPr>
          <w:p w:rsidR="00806FFA" w:rsidRDefault="00806FFA" w:rsidP="00A97D9D">
            <w:pPr>
              <w:pStyle w:val="NummerDoelstelling"/>
            </w:pPr>
          </w:p>
        </w:tc>
        <w:tc>
          <w:tcPr>
            <w:tcW w:w="5716" w:type="dxa"/>
            <w:tcBorders>
              <w:top w:val="single" w:sz="18" w:space="0" w:color="auto"/>
              <w:bottom w:val="single" w:sz="18" w:space="0" w:color="auto"/>
            </w:tcBorders>
          </w:tcPr>
          <w:p w:rsidR="00806FFA" w:rsidRDefault="00301C87" w:rsidP="00806FFA">
            <w:pPr>
              <w:spacing w:before="80" w:after="80"/>
              <w:rPr>
                <w:b/>
                <w:bCs/>
                <w:sz w:val="18"/>
              </w:rPr>
            </w:pPr>
            <w:r>
              <w:rPr>
                <w:b/>
                <w:bCs/>
                <w:sz w:val="18"/>
              </w:rPr>
              <w:t>Inzien dat op een lichaam dat een E.C.B. uitvoert een centripetale kracht van constante grootte werkt.</w:t>
            </w:r>
          </w:p>
        </w:tc>
        <w:tc>
          <w:tcPr>
            <w:tcW w:w="835" w:type="dxa"/>
            <w:tcBorders>
              <w:top w:val="single" w:sz="18" w:space="0" w:color="auto"/>
              <w:bottom w:val="single" w:sz="18" w:space="0" w:color="auto"/>
            </w:tcBorders>
          </w:tcPr>
          <w:p w:rsidR="00806FFA" w:rsidRDefault="00301C87" w:rsidP="00806F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06FFA" w:rsidRDefault="00105902" w:rsidP="00806FF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06FFA" w:rsidRDefault="00806FFA" w:rsidP="00806F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bottom w:val="single" w:sz="2" w:space="0" w:color="auto"/>
            </w:tcBorders>
          </w:tcPr>
          <w:p w:rsidR="00806FFA" w:rsidRDefault="00806FFA" w:rsidP="00806FFA">
            <w:pPr>
              <w:spacing w:before="80" w:after="80"/>
              <w:rPr>
                <w:sz w:val="18"/>
              </w:rPr>
            </w:pPr>
          </w:p>
        </w:tc>
        <w:tc>
          <w:tcPr>
            <w:tcW w:w="7386" w:type="dxa"/>
            <w:gridSpan w:val="3"/>
            <w:tcBorders>
              <w:top w:val="single" w:sz="18" w:space="0" w:color="auto"/>
              <w:bottom w:val="single" w:sz="2" w:space="0" w:color="auto"/>
              <w:right w:val="double" w:sz="4" w:space="0" w:color="auto"/>
            </w:tcBorders>
          </w:tcPr>
          <w:p w:rsidR="00301C87" w:rsidRPr="00B23CC1" w:rsidRDefault="00301C87" w:rsidP="006A023F">
            <w:pPr>
              <w:tabs>
                <w:tab w:val="left" w:pos="226"/>
              </w:tabs>
              <w:spacing w:before="80" w:after="80"/>
              <w:rPr>
                <w:sz w:val="18"/>
              </w:rPr>
            </w:pPr>
            <w:r>
              <w:rPr>
                <w:sz w:val="18"/>
              </w:rPr>
              <w:t>Centripetale kracht.</w:t>
            </w:r>
            <w:r w:rsidR="006A023F">
              <w:rPr>
                <w:sz w:val="18"/>
              </w:rPr>
              <w:br/>
            </w:r>
            <w:r>
              <w:rPr>
                <w:sz w:val="18"/>
              </w:rPr>
              <w:t>Centrifugale kracht.</w:t>
            </w:r>
          </w:p>
        </w:tc>
        <w:tc>
          <w:tcPr>
            <w:tcW w:w="6949" w:type="dxa"/>
            <w:tcBorders>
              <w:top w:val="single" w:sz="18" w:space="0" w:color="auto"/>
              <w:left w:val="double" w:sz="4" w:space="0" w:color="auto"/>
              <w:bottom w:val="single" w:sz="2" w:space="0" w:color="auto"/>
            </w:tcBorders>
          </w:tcPr>
          <w:p w:rsidR="00806FFA" w:rsidRDefault="00301C87" w:rsidP="00806FFA">
            <w:pPr>
              <w:tabs>
                <w:tab w:val="right" w:pos="352"/>
                <w:tab w:val="right" w:pos="567"/>
              </w:tabs>
              <w:spacing w:before="80" w:after="80"/>
              <w:rPr>
                <w:sz w:val="18"/>
              </w:rPr>
            </w:pPr>
            <w:r>
              <w:rPr>
                <w:sz w:val="18"/>
              </w:rPr>
              <w:t>Onderzoek van de krachtwerking op een voorwerp dat aan een touwtje een E.C.B. uitvoert.</w:t>
            </w:r>
          </w:p>
        </w:tc>
        <w:tc>
          <w:tcPr>
            <w:tcW w:w="844" w:type="dxa"/>
            <w:tcBorders>
              <w:top w:val="single" w:sz="18" w:space="0" w:color="auto"/>
              <w:bottom w:val="single" w:sz="2" w:space="0" w:color="auto"/>
            </w:tcBorders>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left w:val="single" w:sz="18" w:space="0" w:color="auto"/>
              <w:bottom w:val="single" w:sz="18" w:space="0" w:color="auto"/>
            </w:tcBorders>
          </w:tcPr>
          <w:p w:rsidR="00806FFA" w:rsidRDefault="00806FFA" w:rsidP="00A97D9D">
            <w:pPr>
              <w:pStyle w:val="NummerDoelstelling"/>
            </w:pPr>
          </w:p>
        </w:tc>
        <w:tc>
          <w:tcPr>
            <w:tcW w:w="5716" w:type="dxa"/>
            <w:tcBorders>
              <w:top w:val="single" w:sz="18" w:space="0" w:color="auto"/>
              <w:bottom w:val="single" w:sz="18" w:space="0" w:color="auto"/>
            </w:tcBorders>
          </w:tcPr>
          <w:p w:rsidR="00806FFA" w:rsidRPr="00B23CC1" w:rsidRDefault="00301C87" w:rsidP="00806FFA">
            <w:pPr>
              <w:spacing w:before="80" w:after="80"/>
              <w:rPr>
                <w:b/>
                <w:bCs/>
                <w:sz w:val="18"/>
              </w:rPr>
            </w:pPr>
            <w:r>
              <w:rPr>
                <w:b/>
                <w:bCs/>
                <w:sz w:val="18"/>
              </w:rPr>
              <w:t>Het verschil en verband tussen centrifugale en centripetale kracht kunnen verklaren.</w:t>
            </w:r>
          </w:p>
        </w:tc>
        <w:tc>
          <w:tcPr>
            <w:tcW w:w="835" w:type="dxa"/>
            <w:tcBorders>
              <w:top w:val="single" w:sz="18" w:space="0" w:color="auto"/>
              <w:bottom w:val="single" w:sz="18" w:space="0" w:color="auto"/>
            </w:tcBorders>
          </w:tcPr>
          <w:p w:rsidR="00806FFA" w:rsidRPr="00B23CC1" w:rsidRDefault="00301C87" w:rsidP="00806F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06FFA" w:rsidRDefault="00105902" w:rsidP="00806FF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06FFA" w:rsidRDefault="00806FFA" w:rsidP="00806F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FFA" w:rsidRDefault="00806FFA" w:rsidP="00806FFA">
            <w:pPr>
              <w:spacing w:before="80" w:after="80"/>
              <w:jc w:val="center"/>
              <w:rPr>
                <w:sz w:val="18"/>
              </w:rPr>
            </w:pPr>
          </w:p>
        </w:tc>
      </w:tr>
      <w:tr w:rsidR="006A023F" w:rsidTr="006A023F">
        <w:trPr>
          <w:gridAfter w:val="1"/>
          <w:wAfter w:w="844" w:type="dxa"/>
          <w:trHeight w:val="397"/>
        </w:trPr>
        <w:tc>
          <w:tcPr>
            <w:tcW w:w="839" w:type="dxa"/>
            <w:tcBorders>
              <w:top w:val="single" w:sz="18" w:space="0" w:color="auto"/>
              <w:bottom w:val="single" w:sz="2" w:space="0" w:color="auto"/>
            </w:tcBorders>
          </w:tcPr>
          <w:p w:rsidR="006A023F" w:rsidRDefault="006A023F" w:rsidP="006A023F">
            <w:pPr>
              <w:spacing w:before="80" w:after="80"/>
              <w:rPr>
                <w:sz w:val="18"/>
              </w:rPr>
            </w:pPr>
          </w:p>
        </w:tc>
        <w:tc>
          <w:tcPr>
            <w:tcW w:w="7386" w:type="dxa"/>
            <w:gridSpan w:val="3"/>
            <w:tcBorders>
              <w:top w:val="single" w:sz="18" w:space="0" w:color="auto"/>
              <w:bottom w:val="single" w:sz="2" w:space="0" w:color="auto"/>
              <w:right w:val="double" w:sz="4" w:space="0" w:color="auto"/>
            </w:tcBorders>
          </w:tcPr>
          <w:p w:rsidR="006A023F" w:rsidRPr="00B23CC1" w:rsidRDefault="006A023F" w:rsidP="006A023F">
            <w:pPr>
              <w:tabs>
                <w:tab w:val="left" w:pos="226"/>
              </w:tabs>
              <w:spacing w:before="80" w:after="80"/>
              <w:rPr>
                <w:sz w:val="18"/>
              </w:rPr>
            </w:pPr>
          </w:p>
        </w:tc>
        <w:tc>
          <w:tcPr>
            <w:tcW w:w="6949" w:type="dxa"/>
            <w:tcBorders>
              <w:top w:val="single" w:sz="18" w:space="0" w:color="auto"/>
              <w:left w:val="double" w:sz="4" w:space="0" w:color="auto"/>
              <w:bottom w:val="single" w:sz="2" w:space="0" w:color="auto"/>
            </w:tcBorders>
          </w:tcPr>
          <w:p w:rsidR="006A023F" w:rsidRDefault="006A023F" w:rsidP="006A023F">
            <w:pPr>
              <w:tabs>
                <w:tab w:val="right" w:pos="352"/>
                <w:tab w:val="right" w:pos="567"/>
              </w:tabs>
              <w:spacing w:before="80" w:after="80"/>
              <w:rPr>
                <w:sz w:val="18"/>
              </w:rPr>
            </w:pPr>
          </w:p>
        </w:tc>
      </w:tr>
      <w:tr w:rsidR="00806FFA" w:rsidTr="00806FFA">
        <w:trPr>
          <w:trHeight w:val="397"/>
        </w:trPr>
        <w:tc>
          <w:tcPr>
            <w:tcW w:w="839" w:type="dxa"/>
            <w:tcBorders>
              <w:top w:val="single" w:sz="18" w:space="0" w:color="auto"/>
              <w:left w:val="single" w:sz="18" w:space="0" w:color="auto"/>
              <w:bottom w:val="single" w:sz="18" w:space="0" w:color="auto"/>
            </w:tcBorders>
          </w:tcPr>
          <w:p w:rsidR="00806FFA" w:rsidRDefault="00806FFA" w:rsidP="00A97D9D">
            <w:pPr>
              <w:pStyle w:val="NummerDoelstelling"/>
            </w:pPr>
          </w:p>
        </w:tc>
        <w:tc>
          <w:tcPr>
            <w:tcW w:w="5716" w:type="dxa"/>
            <w:tcBorders>
              <w:top w:val="single" w:sz="18" w:space="0" w:color="auto"/>
              <w:bottom w:val="single" w:sz="18" w:space="0" w:color="auto"/>
            </w:tcBorders>
          </w:tcPr>
          <w:p w:rsidR="00806FFA" w:rsidRPr="00087967" w:rsidRDefault="00301C87" w:rsidP="00806FFA">
            <w:pPr>
              <w:spacing w:before="80" w:after="80"/>
              <w:rPr>
                <w:b/>
                <w:bCs/>
                <w:sz w:val="18"/>
              </w:rPr>
            </w:pPr>
            <w:r>
              <w:rPr>
                <w:b/>
                <w:bCs/>
                <w:sz w:val="18"/>
              </w:rPr>
              <w:t>Weten welke factoren de grootte van de centripetale kracht bepalen.</w:t>
            </w:r>
          </w:p>
        </w:tc>
        <w:tc>
          <w:tcPr>
            <w:tcW w:w="835" w:type="dxa"/>
            <w:tcBorders>
              <w:top w:val="single" w:sz="18" w:space="0" w:color="auto"/>
              <w:bottom w:val="single" w:sz="18" w:space="0" w:color="auto"/>
            </w:tcBorders>
          </w:tcPr>
          <w:p w:rsidR="00806FFA" w:rsidRPr="00087967" w:rsidRDefault="00301C87" w:rsidP="00806F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06FFA" w:rsidRDefault="00301C87" w:rsidP="00806FF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06FFA" w:rsidRDefault="00806FFA" w:rsidP="00806F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bottom w:val="single" w:sz="2" w:space="0" w:color="auto"/>
            </w:tcBorders>
          </w:tcPr>
          <w:p w:rsidR="00806FFA" w:rsidRDefault="00806FFA" w:rsidP="00806FFA">
            <w:pPr>
              <w:spacing w:before="80" w:after="80"/>
              <w:rPr>
                <w:sz w:val="18"/>
              </w:rPr>
            </w:pPr>
          </w:p>
        </w:tc>
        <w:tc>
          <w:tcPr>
            <w:tcW w:w="7386" w:type="dxa"/>
            <w:gridSpan w:val="3"/>
            <w:tcBorders>
              <w:top w:val="single" w:sz="18" w:space="0" w:color="auto"/>
              <w:bottom w:val="single" w:sz="2" w:space="0" w:color="auto"/>
              <w:right w:val="double" w:sz="4" w:space="0" w:color="auto"/>
            </w:tcBorders>
          </w:tcPr>
          <w:p w:rsidR="00806FFA" w:rsidRPr="006730AE" w:rsidRDefault="006730AE" w:rsidP="00301C87">
            <w:pPr>
              <w:tabs>
                <w:tab w:val="left" w:pos="226"/>
              </w:tabs>
              <w:spacing w:before="80" w:after="80"/>
              <w:rPr>
                <w:b/>
                <w:sz w:val="18"/>
              </w:rPr>
            </w:pPr>
            <m:oMathPara>
              <m:oMathParaPr>
                <m:jc m:val="left"/>
              </m:oMathParaPr>
              <m:oMath>
                <m:r>
                  <m:rPr>
                    <m:sty m:val="bi"/>
                  </m:rPr>
                  <w:rPr>
                    <w:rFonts w:ascii="Cambria Math" w:hAnsi="Cambria Math"/>
                    <w:sz w:val="18"/>
                  </w:rPr>
                  <m:t>F=m.ω² .r</m:t>
                </m:r>
              </m:oMath>
            </m:oMathPara>
          </w:p>
        </w:tc>
        <w:tc>
          <w:tcPr>
            <w:tcW w:w="6949" w:type="dxa"/>
            <w:tcBorders>
              <w:top w:val="single" w:sz="18" w:space="0" w:color="auto"/>
              <w:left w:val="double" w:sz="4" w:space="0" w:color="auto"/>
              <w:bottom w:val="single" w:sz="2" w:space="0" w:color="auto"/>
            </w:tcBorders>
          </w:tcPr>
          <w:p w:rsidR="00806FFA" w:rsidRDefault="00301C87" w:rsidP="00806FFA">
            <w:pPr>
              <w:tabs>
                <w:tab w:val="right" w:pos="352"/>
                <w:tab w:val="right" w:pos="567"/>
              </w:tabs>
              <w:spacing w:before="80" w:after="80"/>
              <w:rPr>
                <w:sz w:val="18"/>
              </w:rPr>
            </w:pPr>
            <w:r>
              <w:rPr>
                <w:sz w:val="18"/>
              </w:rPr>
              <w:t>Proef met gewichtjes op een draaiende schijf.</w:t>
            </w:r>
          </w:p>
        </w:tc>
        <w:tc>
          <w:tcPr>
            <w:tcW w:w="844" w:type="dxa"/>
            <w:tcBorders>
              <w:top w:val="single" w:sz="18" w:space="0" w:color="auto"/>
              <w:bottom w:val="single" w:sz="2" w:space="0" w:color="auto"/>
            </w:tcBorders>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left w:val="single" w:sz="18" w:space="0" w:color="auto"/>
              <w:bottom w:val="single" w:sz="18" w:space="0" w:color="auto"/>
            </w:tcBorders>
          </w:tcPr>
          <w:p w:rsidR="00806FFA" w:rsidRDefault="00806FFA" w:rsidP="00A97D9D">
            <w:pPr>
              <w:pStyle w:val="NummerDoelstelling"/>
            </w:pPr>
          </w:p>
        </w:tc>
        <w:tc>
          <w:tcPr>
            <w:tcW w:w="5716" w:type="dxa"/>
            <w:tcBorders>
              <w:top w:val="single" w:sz="18" w:space="0" w:color="auto"/>
              <w:bottom w:val="single" w:sz="18" w:space="0" w:color="auto"/>
            </w:tcBorders>
          </w:tcPr>
          <w:p w:rsidR="00806FFA" w:rsidRPr="00B23CC1" w:rsidRDefault="00301C87" w:rsidP="00806FFA">
            <w:pPr>
              <w:spacing w:before="80" w:after="80"/>
              <w:rPr>
                <w:b/>
                <w:bCs/>
                <w:sz w:val="18"/>
              </w:rPr>
            </w:pPr>
            <w:r>
              <w:rPr>
                <w:b/>
                <w:bCs/>
                <w:sz w:val="18"/>
              </w:rPr>
              <w:t>De definitie van een harmonische trilling kennen.</w:t>
            </w:r>
          </w:p>
        </w:tc>
        <w:tc>
          <w:tcPr>
            <w:tcW w:w="835" w:type="dxa"/>
            <w:tcBorders>
              <w:top w:val="single" w:sz="18" w:space="0" w:color="auto"/>
              <w:bottom w:val="single" w:sz="18" w:space="0" w:color="auto"/>
            </w:tcBorders>
          </w:tcPr>
          <w:p w:rsidR="00806FFA" w:rsidRPr="00B23CC1" w:rsidRDefault="00301C87" w:rsidP="00806F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06FFA" w:rsidRDefault="00ED1553" w:rsidP="00806FF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06FFA" w:rsidRDefault="00806FFA" w:rsidP="00806F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bottom w:val="single" w:sz="4" w:space="0" w:color="auto"/>
            </w:tcBorders>
          </w:tcPr>
          <w:p w:rsidR="00806FFA" w:rsidRDefault="00806FFA" w:rsidP="00806FF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06FFA" w:rsidRDefault="00301C87" w:rsidP="00806FFA">
            <w:pPr>
              <w:tabs>
                <w:tab w:val="left" w:pos="226"/>
              </w:tabs>
              <w:spacing w:before="80" w:after="80"/>
              <w:rPr>
                <w:sz w:val="18"/>
              </w:rPr>
            </w:pPr>
            <w:r>
              <w:rPr>
                <w:sz w:val="18"/>
              </w:rPr>
              <w:t>Harmonische trilling.</w:t>
            </w:r>
          </w:p>
        </w:tc>
        <w:tc>
          <w:tcPr>
            <w:tcW w:w="6949" w:type="dxa"/>
            <w:tcBorders>
              <w:top w:val="single" w:sz="18" w:space="0" w:color="auto"/>
              <w:left w:val="double" w:sz="4" w:space="0" w:color="auto"/>
              <w:bottom w:val="single" w:sz="4" w:space="0" w:color="auto"/>
            </w:tcBorders>
          </w:tcPr>
          <w:p w:rsidR="00806FFA" w:rsidRDefault="00301C87" w:rsidP="00806FFA">
            <w:pPr>
              <w:tabs>
                <w:tab w:val="right" w:pos="352"/>
                <w:tab w:val="right" w:pos="567"/>
              </w:tabs>
              <w:spacing w:before="80" w:after="80"/>
              <w:rPr>
                <w:sz w:val="18"/>
              </w:rPr>
            </w:pPr>
            <w:r>
              <w:rPr>
                <w:sz w:val="18"/>
              </w:rPr>
              <w:t>Met een eenvoudig experiment een loodrechte projectie maken van een E.C.B. op een recht</w:t>
            </w:r>
            <w:r w:rsidR="006A75A5">
              <w:rPr>
                <w:sz w:val="18"/>
              </w:rPr>
              <w:t>e</w:t>
            </w:r>
            <w:r>
              <w:rPr>
                <w:sz w:val="18"/>
              </w:rPr>
              <w:t>.</w:t>
            </w:r>
          </w:p>
        </w:tc>
        <w:tc>
          <w:tcPr>
            <w:tcW w:w="844" w:type="dxa"/>
            <w:tcBorders>
              <w:top w:val="single" w:sz="18" w:space="0" w:color="auto"/>
              <w:bottom w:val="single" w:sz="4" w:space="0" w:color="auto"/>
            </w:tcBorders>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left w:val="single" w:sz="18" w:space="0" w:color="auto"/>
              <w:bottom w:val="single" w:sz="18" w:space="0" w:color="auto"/>
            </w:tcBorders>
          </w:tcPr>
          <w:p w:rsidR="00806FFA" w:rsidRDefault="00806FFA" w:rsidP="00A97D9D">
            <w:pPr>
              <w:pStyle w:val="NummerDoelstelling"/>
            </w:pPr>
          </w:p>
        </w:tc>
        <w:tc>
          <w:tcPr>
            <w:tcW w:w="5716" w:type="dxa"/>
            <w:tcBorders>
              <w:top w:val="single" w:sz="18" w:space="0" w:color="auto"/>
              <w:bottom w:val="single" w:sz="18" w:space="0" w:color="auto"/>
            </w:tcBorders>
          </w:tcPr>
          <w:p w:rsidR="00806FFA" w:rsidRPr="00B23CC1" w:rsidRDefault="00301C87" w:rsidP="00806FFA">
            <w:pPr>
              <w:spacing w:before="80" w:after="80"/>
              <w:rPr>
                <w:b/>
                <w:bCs/>
                <w:sz w:val="18"/>
              </w:rPr>
            </w:pPr>
            <w:r>
              <w:rPr>
                <w:b/>
                <w:bCs/>
                <w:sz w:val="18"/>
              </w:rPr>
              <w:t>Het begrip ‘elo</w:t>
            </w:r>
            <w:r w:rsidR="00C8777D">
              <w:rPr>
                <w:b/>
                <w:bCs/>
                <w:sz w:val="18"/>
              </w:rPr>
              <w:t>n</w:t>
            </w:r>
            <w:r w:rsidR="006A75A5">
              <w:rPr>
                <w:b/>
                <w:bCs/>
                <w:sz w:val="18"/>
              </w:rPr>
              <w:t>ga</w:t>
            </w:r>
            <w:r>
              <w:rPr>
                <w:b/>
                <w:bCs/>
                <w:sz w:val="18"/>
              </w:rPr>
              <w:t>tie’ kunnen definiëren.</w:t>
            </w:r>
          </w:p>
        </w:tc>
        <w:tc>
          <w:tcPr>
            <w:tcW w:w="835" w:type="dxa"/>
            <w:tcBorders>
              <w:top w:val="single" w:sz="18" w:space="0" w:color="auto"/>
              <w:bottom w:val="single" w:sz="18" w:space="0" w:color="auto"/>
            </w:tcBorders>
          </w:tcPr>
          <w:p w:rsidR="00806FFA" w:rsidRPr="00B23CC1" w:rsidRDefault="00301C87" w:rsidP="00806FF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06FFA" w:rsidRDefault="00ED1553" w:rsidP="00806FF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806FFA" w:rsidRDefault="00806FFA" w:rsidP="00806FF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FFA" w:rsidRDefault="00806FFA" w:rsidP="00806FFA">
            <w:pPr>
              <w:spacing w:before="80" w:after="80"/>
              <w:jc w:val="center"/>
              <w:rPr>
                <w:sz w:val="18"/>
              </w:rPr>
            </w:pPr>
          </w:p>
        </w:tc>
      </w:tr>
      <w:tr w:rsidR="00806FFA" w:rsidTr="00806FFA">
        <w:trPr>
          <w:trHeight w:val="397"/>
        </w:trPr>
        <w:tc>
          <w:tcPr>
            <w:tcW w:w="839" w:type="dxa"/>
            <w:tcBorders>
              <w:top w:val="single" w:sz="18" w:space="0" w:color="auto"/>
              <w:bottom w:val="single" w:sz="4" w:space="0" w:color="auto"/>
            </w:tcBorders>
          </w:tcPr>
          <w:p w:rsidR="00806FFA" w:rsidRDefault="00806FFA" w:rsidP="00806FF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06FFA" w:rsidRDefault="00301C87" w:rsidP="00806FFA">
            <w:pPr>
              <w:tabs>
                <w:tab w:val="left" w:pos="226"/>
              </w:tabs>
              <w:spacing w:before="80" w:after="80"/>
              <w:rPr>
                <w:sz w:val="18"/>
              </w:rPr>
            </w:pPr>
            <w:r>
              <w:rPr>
                <w:sz w:val="18"/>
              </w:rPr>
              <w:t>Elo</w:t>
            </w:r>
            <w:r w:rsidR="00C8777D">
              <w:rPr>
                <w:sz w:val="18"/>
              </w:rPr>
              <w:t>n</w:t>
            </w:r>
            <w:r w:rsidR="006A75A5">
              <w:rPr>
                <w:sz w:val="18"/>
              </w:rPr>
              <w:t>ga</w:t>
            </w:r>
            <w:r>
              <w:rPr>
                <w:sz w:val="18"/>
              </w:rPr>
              <w:t>tie.</w:t>
            </w:r>
          </w:p>
        </w:tc>
        <w:tc>
          <w:tcPr>
            <w:tcW w:w="6949" w:type="dxa"/>
            <w:tcBorders>
              <w:top w:val="single" w:sz="18" w:space="0" w:color="auto"/>
              <w:left w:val="double" w:sz="4" w:space="0" w:color="auto"/>
              <w:bottom w:val="single" w:sz="4" w:space="0" w:color="auto"/>
            </w:tcBorders>
          </w:tcPr>
          <w:p w:rsidR="00806FFA" w:rsidRDefault="00806FFA" w:rsidP="00806FFA">
            <w:pPr>
              <w:tabs>
                <w:tab w:val="right" w:pos="352"/>
                <w:tab w:val="right" w:pos="567"/>
              </w:tabs>
              <w:spacing w:before="80" w:after="80"/>
              <w:rPr>
                <w:sz w:val="18"/>
              </w:rPr>
            </w:pPr>
          </w:p>
        </w:tc>
        <w:tc>
          <w:tcPr>
            <w:tcW w:w="844" w:type="dxa"/>
            <w:tcBorders>
              <w:top w:val="single" w:sz="18" w:space="0" w:color="auto"/>
              <w:bottom w:val="single" w:sz="4" w:space="0" w:color="auto"/>
            </w:tcBorders>
          </w:tcPr>
          <w:p w:rsidR="00806FFA" w:rsidRDefault="00806FFA" w:rsidP="00806FFA">
            <w:pPr>
              <w:spacing w:before="80" w:after="80"/>
              <w:jc w:val="center"/>
              <w:rPr>
                <w:sz w:val="18"/>
              </w:rPr>
            </w:pPr>
          </w:p>
        </w:tc>
      </w:tr>
      <w:tr w:rsidR="00301C87" w:rsidTr="00301C87">
        <w:trPr>
          <w:trHeight w:val="397"/>
        </w:trPr>
        <w:tc>
          <w:tcPr>
            <w:tcW w:w="839" w:type="dxa"/>
            <w:tcBorders>
              <w:top w:val="single" w:sz="18" w:space="0" w:color="auto"/>
              <w:left w:val="single" w:sz="18" w:space="0" w:color="auto"/>
              <w:bottom w:val="single" w:sz="18" w:space="0" w:color="auto"/>
            </w:tcBorders>
          </w:tcPr>
          <w:p w:rsidR="00301C87" w:rsidRDefault="00301C87" w:rsidP="00A97D9D">
            <w:pPr>
              <w:pStyle w:val="NummerDoelstelling"/>
            </w:pPr>
          </w:p>
        </w:tc>
        <w:tc>
          <w:tcPr>
            <w:tcW w:w="5716" w:type="dxa"/>
            <w:tcBorders>
              <w:top w:val="single" w:sz="18" w:space="0" w:color="auto"/>
              <w:bottom w:val="single" w:sz="18" w:space="0" w:color="auto"/>
            </w:tcBorders>
          </w:tcPr>
          <w:p w:rsidR="00301C87" w:rsidRPr="00B23CC1" w:rsidRDefault="00301C87" w:rsidP="00301C87">
            <w:pPr>
              <w:spacing w:before="80" w:after="80"/>
              <w:rPr>
                <w:b/>
                <w:bCs/>
                <w:sz w:val="18"/>
              </w:rPr>
            </w:pPr>
            <w:r>
              <w:rPr>
                <w:b/>
                <w:bCs/>
                <w:sz w:val="18"/>
              </w:rPr>
              <w:t>Kunnen weergeven dat de periode en de frequentie van een elastische trilling onafhankelijk zijn van een amplitude.</w:t>
            </w:r>
          </w:p>
        </w:tc>
        <w:tc>
          <w:tcPr>
            <w:tcW w:w="835" w:type="dxa"/>
            <w:tcBorders>
              <w:top w:val="single" w:sz="18" w:space="0" w:color="auto"/>
              <w:bottom w:val="single" w:sz="18" w:space="0" w:color="auto"/>
            </w:tcBorders>
          </w:tcPr>
          <w:p w:rsidR="00301C87" w:rsidRPr="00B23CC1" w:rsidRDefault="00301C87" w:rsidP="00301C8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01C87" w:rsidRDefault="00ED1553" w:rsidP="00301C87">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301C87" w:rsidRDefault="00301C87" w:rsidP="00301C8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01C87" w:rsidRDefault="00301C87" w:rsidP="00301C87">
            <w:pPr>
              <w:spacing w:before="80" w:after="80"/>
              <w:jc w:val="center"/>
              <w:rPr>
                <w:sz w:val="18"/>
              </w:rPr>
            </w:pPr>
          </w:p>
        </w:tc>
      </w:tr>
      <w:tr w:rsidR="00301C87" w:rsidTr="00301C87">
        <w:trPr>
          <w:trHeight w:val="397"/>
        </w:trPr>
        <w:tc>
          <w:tcPr>
            <w:tcW w:w="839" w:type="dxa"/>
            <w:tcBorders>
              <w:top w:val="single" w:sz="18" w:space="0" w:color="auto"/>
              <w:bottom w:val="single" w:sz="4" w:space="0" w:color="auto"/>
            </w:tcBorders>
          </w:tcPr>
          <w:p w:rsidR="00301C87" w:rsidRDefault="00301C87" w:rsidP="00301C8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01C87" w:rsidRDefault="00301C87" w:rsidP="00301C87">
            <w:pPr>
              <w:tabs>
                <w:tab w:val="left" w:pos="226"/>
              </w:tabs>
              <w:spacing w:before="80" w:after="80"/>
              <w:rPr>
                <w:sz w:val="18"/>
              </w:rPr>
            </w:pPr>
            <w:r>
              <w:rPr>
                <w:sz w:val="18"/>
              </w:rPr>
              <w:t>Slingerwetten.</w:t>
            </w:r>
          </w:p>
        </w:tc>
        <w:tc>
          <w:tcPr>
            <w:tcW w:w="6949" w:type="dxa"/>
            <w:tcBorders>
              <w:top w:val="single" w:sz="18" w:space="0" w:color="auto"/>
              <w:left w:val="double" w:sz="4" w:space="0" w:color="auto"/>
              <w:bottom w:val="single" w:sz="4" w:space="0" w:color="auto"/>
            </w:tcBorders>
          </w:tcPr>
          <w:p w:rsidR="00301C87" w:rsidRDefault="00301C87" w:rsidP="00301C87">
            <w:pPr>
              <w:tabs>
                <w:tab w:val="right" w:pos="352"/>
                <w:tab w:val="right" w:pos="567"/>
              </w:tabs>
              <w:spacing w:before="80" w:after="80"/>
              <w:rPr>
                <w:sz w:val="18"/>
              </w:rPr>
            </w:pPr>
          </w:p>
        </w:tc>
        <w:tc>
          <w:tcPr>
            <w:tcW w:w="844" w:type="dxa"/>
            <w:tcBorders>
              <w:top w:val="single" w:sz="18" w:space="0" w:color="auto"/>
              <w:bottom w:val="single" w:sz="4" w:space="0" w:color="auto"/>
            </w:tcBorders>
          </w:tcPr>
          <w:p w:rsidR="00301C87" w:rsidRDefault="00301C87" w:rsidP="00301C87">
            <w:pPr>
              <w:spacing w:before="80" w:after="80"/>
              <w:jc w:val="center"/>
              <w:rPr>
                <w:sz w:val="18"/>
              </w:rPr>
            </w:pPr>
          </w:p>
        </w:tc>
      </w:tr>
      <w:tr w:rsidR="00301C87" w:rsidTr="00301C87">
        <w:trPr>
          <w:trHeight w:val="397"/>
        </w:trPr>
        <w:tc>
          <w:tcPr>
            <w:tcW w:w="839" w:type="dxa"/>
            <w:tcBorders>
              <w:top w:val="single" w:sz="18" w:space="0" w:color="auto"/>
              <w:left w:val="single" w:sz="18" w:space="0" w:color="auto"/>
              <w:bottom w:val="single" w:sz="18" w:space="0" w:color="auto"/>
            </w:tcBorders>
          </w:tcPr>
          <w:p w:rsidR="00301C87" w:rsidRDefault="00301C87" w:rsidP="00A97D9D">
            <w:pPr>
              <w:pStyle w:val="NummerDoelstelling"/>
            </w:pPr>
          </w:p>
        </w:tc>
        <w:tc>
          <w:tcPr>
            <w:tcW w:w="5716" w:type="dxa"/>
            <w:tcBorders>
              <w:top w:val="single" w:sz="18" w:space="0" w:color="auto"/>
              <w:bottom w:val="single" w:sz="18" w:space="0" w:color="auto"/>
            </w:tcBorders>
          </w:tcPr>
          <w:p w:rsidR="00301C87" w:rsidRPr="00B23CC1" w:rsidRDefault="00301C87" w:rsidP="00301C87">
            <w:pPr>
              <w:spacing w:before="80" w:after="80"/>
              <w:rPr>
                <w:b/>
                <w:bCs/>
                <w:sz w:val="18"/>
              </w:rPr>
            </w:pPr>
            <w:r>
              <w:rPr>
                <w:b/>
                <w:bCs/>
                <w:sz w:val="18"/>
              </w:rPr>
              <w:t>Kunnen weergeven dat de elo</w:t>
            </w:r>
            <w:r w:rsidR="00C8777D">
              <w:rPr>
                <w:b/>
                <w:bCs/>
                <w:sz w:val="18"/>
              </w:rPr>
              <w:t>n</w:t>
            </w:r>
            <w:r w:rsidR="006A75A5">
              <w:rPr>
                <w:b/>
                <w:bCs/>
                <w:sz w:val="18"/>
              </w:rPr>
              <w:t>ga</w:t>
            </w:r>
            <w:r>
              <w:rPr>
                <w:b/>
                <w:bCs/>
                <w:sz w:val="18"/>
              </w:rPr>
              <w:t>tie een sinusfunctie is van de tijd.</w:t>
            </w:r>
          </w:p>
        </w:tc>
        <w:tc>
          <w:tcPr>
            <w:tcW w:w="835" w:type="dxa"/>
            <w:tcBorders>
              <w:top w:val="single" w:sz="18" w:space="0" w:color="auto"/>
              <w:bottom w:val="single" w:sz="18" w:space="0" w:color="auto"/>
            </w:tcBorders>
          </w:tcPr>
          <w:p w:rsidR="00301C87" w:rsidRPr="00B23CC1" w:rsidRDefault="00301C87" w:rsidP="00301C8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01C87" w:rsidRDefault="00024434" w:rsidP="00301C87">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301C87" w:rsidRDefault="00301C87" w:rsidP="00301C8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01C87" w:rsidRDefault="00301C87" w:rsidP="00301C87">
            <w:pPr>
              <w:spacing w:before="80" w:after="80"/>
              <w:jc w:val="center"/>
              <w:rPr>
                <w:sz w:val="18"/>
              </w:rPr>
            </w:pPr>
          </w:p>
        </w:tc>
      </w:tr>
      <w:tr w:rsidR="00301C87" w:rsidTr="00301C87">
        <w:trPr>
          <w:trHeight w:val="397"/>
        </w:trPr>
        <w:tc>
          <w:tcPr>
            <w:tcW w:w="839" w:type="dxa"/>
            <w:tcBorders>
              <w:top w:val="single" w:sz="18" w:space="0" w:color="auto"/>
              <w:bottom w:val="single" w:sz="4" w:space="0" w:color="auto"/>
            </w:tcBorders>
          </w:tcPr>
          <w:p w:rsidR="00301C87" w:rsidRDefault="00301C87" w:rsidP="00301C8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01C87" w:rsidRPr="006730AE" w:rsidRDefault="006730AE" w:rsidP="00301C87">
            <w:pPr>
              <w:tabs>
                <w:tab w:val="left" w:pos="226"/>
              </w:tabs>
              <w:spacing w:before="80" w:after="80"/>
              <w:rPr>
                <w:b/>
                <w:sz w:val="18"/>
              </w:rPr>
            </w:pPr>
            <m:oMathPara>
              <m:oMathParaPr>
                <m:jc m:val="left"/>
              </m:oMathParaPr>
              <m:oMath>
                <m:r>
                  <m:rPr>
                    <m:sty m:val="bi"/>
                  </m:rPr>
                  <w:rPr>
                    <w:rFonts w:ascii="Cambria Math" w:hAnsi="Cambria Math"/>
                    <w:sz w:val="18"/>
                  </w:rPr>
                  <m:t>s=r.</m:t>
                </m:r>
                <m:func>
                  <m:funcPr>
                    <m:ctrlPr>
                      <w:rPr>
                        <w:rFonts w:ascii="Cambria Math" w:hAnsi="Cambria Math"/>
                        <w:b/>
                        <w:i/>
                        <w:sz w:val="18"/>
                      </w:rPr>
                    </m:ctrlPr>
                  </m:funcPr>
                  <m:fName>
                    <m:r>
                      <m:rPr>
                        <m:sty m:val="b"/>
                      </m:rPr>
                      <w:rPr>
                        <w:rFonts w:ascii="Cambria Math" w:hAnsi="Cambria Math"/>
                        <w:sz w:val="18"/>
                      </w:rPr>
                      <m:t>sin</m:t>
                    </m:r>
                  </m:fName>
                  <m:e>
                    <m:r>
                      <m:rPr>
                        <m:sty m:val="bi"/>
                      </m:rPr>
                      <w:rPr>
                        <w:rFonts w:ascii="Cambria Math" w:hAnsi="Cambria Math"/>
                        <w:sz w:val="18"/>
                      </w:rPr>
                      <m:t>ω t</m:t>
                    </m:r>
                  </m:e>
                </m:func>
              </m:oMath>
            </m:oMathPara>
          </w:p>
        </w:tc>
        <w:tc>
          <w:tcPr>
            <w:tcW w:w="6949" w:type="dxa"/>
            <w:tcBorders>
              <w:top w:val="single" w:sz="18" w:space="0" w:color="auto"/>
              <w:left w:val="double" w:sz="4" w:space="0" w:color="auto"/>
              <w:bottom w:val="single" w:sz="4" w:space="0" w:color="auto"/>
            </w:tcBorders>
          </w:tcPr>
          <w:p w:rsidR="00301C87" w:rsidRDefault="00301C87" w:rsidP="00301C87">
            <w:pPr>
              <w:tabs>
                <w:tab w:val="right" w:pos="352"/>
                <w:tab w:val="right" w:pos="567"/>
              </w:tabs>
              <w:spacing w:before="80" w:after="80"/>
              <w:rPr>
                <w:sz w:val="18"/>
              </w:rPr>
            </w:pPr>
          </w:p>
        </w:tc>
        <w:tc>
          <w:tcPr>
            <w:tcW w:w="844" w:type="dxa"/>
            <w:tcBorders>
              <w:top w:val="single" w:sz="18" w:space="0" w:color="auto"/>
              <w:bottom w:val="single" w:sz="4" w:space="0" w:color="auto"/>
            </w:tcBorders>
          </w:tcPr>
          <w:p w:rsidR="00301C87" w:rsidRDefault="00301C87" w:rsidP="00301C87">
            <w:pPr>
              <w:spacing w:before="80" w:after="80"/>
              <w:jc w:val="center"/>
              <w:rPr>
                <w:sz w:val="18"/>
              </w:rPr>
            </w:pPr>
          </w:p>
        </w:tc>
      </w:tr>
    </w:tbl>
    <w:p w:rsidR="00931938" w:rsidRDefault="00931938" w:rsidP="005E1B88"/>
    <w:p w:rsidR="00931938" w:rsidRDefault="00931938">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534A0" w:rsidTr="00460352">
        <w:trPr>
          <w:trHeight w:val="397"/>
        </w:trPr>
        <w:tc>
          <w:tcPr>
            <w:tcW w:w="839" w:type="dxa"/>
            <w:tcBorders>
              <w:bottom w:val="single" w:sz="2" w:space="0" w:color="auto"/>
            </w:tcBorders>
            <w:vAlign w:val="center"/>
          </w:tcPr>
          <w:p w:rsidR="00D534A0" w:rsidRDefault="00D534A0" w:rsidP="00460352">
            <w:pPr>
              <w:spacing w:before="80" w:after="80"/>
              <w:rPr>
                <w:sz w:val="18"/>
              </w:rPr>
            </w:pPr>
            <w:r>
              <w:rPr>
                <w:sz w:val="18"/>
              </w:rPr>
              <w:lastRenderedPageBreak/>
              <w:t>Nr.</w:t>
            </w:r>
          </w:p>
        </w:tc>
        <w:tc>
          <w:tcPr>
            <w:tcW w:w="5716" w:type="dxa"/>
            <w:tcBorders>
              <w:bottom w:val="single" w:sz="2" w:space="0" w:color="auto"/>
            </w:tcBorders>
            <w:vAlign w:val="center"/>
          </w:tcPr>
          <w:p w:rsidR="00D534A0" w:rsidRDefault="00D534A0" w:rsidP="00460352">
            <w:pPr>
              <w:spacing w:before="80" w:after="80"/>
              <w:jc w:val="center"/>
              <w:rPr>
                <w:sz w:val="18"/>
              </w:rPr>
            </w:pPr>
            <w:r>
              <w:rPr>
                <w:sz w:val="18"/>
              </w:rPr>
              <w:t>Leerplandoelstelling en leerinhoud</w:t>
            </w:r>
          </w:p>
        </w:tc>
        <w:tc>
          <w:tcPr>
            <w:tcW w:w="835" w:type="dxa"/>
            <w:tcBorders>
              <w:bottom w:val="single" w:sz="2" w:space="0" w:color="auto"/>
            </w:tcBorders>
            <w:vAlign w:val="center"/>
          </w:tcPr>
          <w:p w:rsidR="00D534A0" w:rsidRDefault="00D534A0" w:rsidP="00460352">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D534A0" w:rsidRDefault="00D534A0" w:rsidP="00460352">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D534A0" w:rsidRDefault="00D534A0" w:rsidP="00460352">
            <w:pPr>
              <w:spacing w:before="80" w:after="80"/>
              <w:jc w:val="center"/>
              <w:rPr>
                <w:sz w:val="18"/>
              </w:rPr>
            </w:pPr>
            <w:r>
              <w:rPr>
                <w:sz w:val="18"/>
              </w:rPr>
              <w:t>Didactische wenken en hulpmiddelen</w:t>
            </w:r>
          </w:p>
        </w:tc>
        <w:tc>
          <w:tcPr>
            <w:tcW w:w="844" w:type="dxa"/>
            <w:tcBorders>
              <w:bottom w:val="single" w:sz="2" w:space="0" w:color="auto"/>
            </w:tcBorders>
            <w:vAlign w:val="center"/>
          </w:tcPr>
          <w:p w:rsidR="00D534A0" w:rsidRDefault="00D534A0" w:rsidP="00460352">
            <w:pPr>
              <w:spacing w:before="80" w:after="80"/>
              <w:jc w:val="center"/>
              <w:rPr>
                <w:sz w:val="18"/>
              </w:rPr>
            </w:pPr>
            <w:r>
              <w:rPr>
                <w:sz w:val="18"/>
              </w:rPr>
              <w:t>Link</w:t>
            </w:r>
          </w:p>
        </w:tc>
      </w:tr>
      <w:tr w:rsidR="00931938" w:rsidRPr="000A322A" w:rsidTr="00416A6E">
        <w:trPr>
          <w:cantSplit/>
          <w:trHeight w:val="397"/>
        </w:trPr>
        <w:tc>
          <w:tcPr>
            <w:tcW w:w="8225" w:type="dxa"/>
            <w:gridSpan w:val="4"/>
            <w:tcBorders>
              <w:top w:val="single" w:sz="4" w:space="0" w:color="auto"/>
              <w:left w:val="single" w:sz="4" w:space="0" w:color="auto"/>
              <w:bottom w:val="single" w:sz="4" w:space="0" w:color="auto"/>
              <w:right w:val="nil"/>
            </w:tcBorders>
          </w:tcPr>
          <w:p w:rsidR="00931938" w:rsidRPr="000A322A" w:rsidRDefault="00931938" w:rsidP="00416A6E">
            <w:pPr>
              <w:spacing w:before="80" w:after="80"/>
            </w:pPr>
            <w:r>
              <w:t>Golven</w:t>
            </w:r>
          </w:p>
        </w:tc>
        <w:tc>
          <w:tcPr>
            <w:tcW w:w="7793" w:type="dxa"/>
            <w:gridSpan w:val="2"/>
            <w:tcBorders>
              <w:top w:val="single" w:sz="4" w:space="0" w:color="auto"/>
              <w:left w:val="nil"/>
              <w:bottom w:val="single" w:sz="4" w:space="0" w:color="auto"/>
              <w:right w:val="single" w:sz="4" w:space="0" w:color="auto"/>
            </w:tcBorders>
            <w:vAlign w:val="center"/>
          </w:tcPr>
          <w:p w:rsidR="00931938" w:rsidRPr="000A322A" w:rsidRDefault="00931938" w:rsidP="00416A6E">
            <w:pPr>
              <w:spacing w:before="80" w:after="80"/>
              <w:rPr>
                <w:rFonts w:cs="Arial"/>
                <w:b/>
                <w:bCs/>
              </w:rPr>
            </w:pPr>
          </w:p>
        </w:tc>
      </w:tr>
      <w:tr w:rsidR="00D534A0" w:rsidTr="00460352">
        <w:trPr>
          <w:trHeight w:val="397"/>
        </w:trPr>
        <w:tc>
          <w:tcPr>
            <w:tcW w:w="839" w:type="dxa"/>
            <w:tcBorders>
              <w:top w:val="single" w:sz="18" w:space="0" w:color="auto"/>
              <w:left w:val="single" w:sz="18" w:space="0" w:color="auto"/>
              <w:bottom w:val="single" w:sz="18" w:space="0" w:color="auto"/>
            </w:tcBorders>
          </w:tcPr>
          <w:p w:rsidR="00D534A0" w:rsidRDefault="00D534A0" w:rsidP="00A97D9D">
            <w:pPr>
              <w:pStyle w:val="NummerDoelstelling"/>
            </w:pPr>
          </w:p>
        </w:tc>
        <w:tc>
          <w:tcPr>
            <w:tcW w:w="5716" w:type="dxa"/>
            <w:tcBorders>
              <w:top w:val="single" w:sz="18" w:space="0" w:color="auto"/>
              <w:bottom w:val="single" w:sz="18" w:space="0" w:color="auto"/>
            </w:tcBorders>
          </w:tcPr>
          <w:p w:rsidR="00D534A0" w:rsidRPr="00087967" w:rsidRDefault="00ED1553" w:rsidP="00460352">
            <w:pPr>
              <w:spacing w:before="80" w:after="80"/>
              <w:rPr>
                <w:b/>
                <w:bCs/>
                <w:sz w:val="18"/>
              </w:rPr>
            </w:pPr>
            <w:r>
              <w:rPr>
                <w:b/>
                <w:bCs/>
                <w:sz w:val="18"/>
              </w:rPr>
              <w:t>Aan de hand van een voorbeeld kunnen omschrijven wat een golf is.</w:t>
            </w:r>
          </w:p>
        </w:tc>
        <w:tc>
          <w:tcPr>
            <w:tcW w:w="835" w:type="dxa"/>
            <w:tcBorders>
              <w:top w:val="single" w:sz="18" w:space="0" w:color="auto"/>
              <w:bottom w:val="single" w:sz="18" w:space="0" w:color="auto"/>
            </w:tcBorders>
          </w:tcPr>
          <w:p w:rsidR="00D534A0" w:rsidRPr="00087967" w:rsidRDefault="0099680B" w:rsidP="00460352">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534A0" w:rsidRDefault="0099680B" w:rsidP="0046035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534A0" w:rsidRDefault="00D534A0" w:rsidP="0046035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534A0" w:rsidRDefault="00D534A0" w:rsidP="00460352">
            <w:pPr>
              <w:spacing w:before="80" w:after="80"/>
              <w:jc w:val="center"/>
              <w:rPr>
                <w:sz w:val="18"/>
              </w:rPr>
            </w:pPr>
          </w:p>
        </w:tc>
      </w:tr>
      <w:tr w:rsidR="00D534A0" w:rsidTr="00460352">
        <w:trPr>
          <w:trHeight w:val="397"/>
        </w:trPr>
        <w:tc>
          <w:tcPr>
            <w:tcW w:w="839" w:type="dxa"/>
            <w:tcBorders>
              <w:top w:val="single" w:sz="18" w:space="0" w:color="auto"/>
              <w:bottom w:val="single" w:sz="18" w:space="0" w:color="auto"/>
            </w:tcBorders>
          </w:tcPr>
          <w:p w:rsidR="00D534A0" w:rsidRDefault="00D534A0" w:rsidP="0046035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534A0" w:rsidRPr="0099680B" w:rsidRDefault="0099680B" w:rsidP="0099680B">
            <w:pPr>
              <w:tabs>
                <w:tab w:val="left" w:pos="226"/>
              </w:tabs>
              <w:spacing w:before="80" w:after="80"/>
              <w:rPr>
                <w:sz w:val="18"/>
              </w:rPr>
            </w:pPr>
            <w:r>
              <w:rPr>
                <w:sz w:val="18"/>
              </w:rPr>
              <w:t>Definitie</w:t>
            </w:r>
            <w:r w:rsidR="006A75A5">
              <w:rPr>
                <w:sz w:val="18"/>
              </w:rPr>
              <w:t xml:space="preserve"> van een golf</w:t>
            </w:r>
            <w:r>
              <w:rPr>
                <w:sz w:val="18"/>
              </w:rPr>
              <w:t>.</w:t>
            </w:r>
          </w:p>
        </w:tc>
        <w:tc>
          <w:tcPr>
            <w:tcW w:w="6949" w:type="dxa"/>
            <w:tcBorders>
              <w:top w:val="single" w:sz="18" w:space="0" w:color="auto"/>
              <w:left w:val="double" w:sz="4" w:space="0" w:color="auto"/>
              <w:bottom w:val="single" w:sz="18" w:space="0" w:color="auto"/>
            </w:tcBorders>
          </w:tcPr>
          <w:p w:rsidR="0099680B" w:rsidRPr="0099680B" w:rsidRDefault="0099680B" w:rsidP="00416A6E">
            <w:pPr>
              <w:tabs>
                <w:tab w:val="left" w:pos="292"/>
              </w:tabs>
              <w:spacing w:before="80" w:after="80"/>
              <w:rPr>
                <w:sz w:val="18"/>
              </w:rPr>
            </w:pPr>
            <w:r>
              <w:rPr>
                <w:sz w:val="18"/>
              </w:rPr>
              <w:t>Aan de hand van eenvoudige experimenten of voorbeelden tot de definitie van een golf komen:</w:t>
            </w:r>
            <w:r w:rsidR="00416A6E">
              <w:rPr>
                <w:sz w:val="18"/>
              </w:rPr>
              <w:br/>
              <w:t>-</w:t>
            </w:r>
            <w:r w:rsidR="00416A6E">
              <w:rPr>
                <w:sz w:val="18"/>
              </w:rPr>
              <w:tab/>
            </w:r>
            <w:r>
              <w:rPr>
                <w:sz w:val="18"/>
              </w:rPr>
              <w:t>een druppel die in het water valt;</w:t>
            </w:r>
            <w:r w:rsidR="00416A6E">
              <w:rPr>
                <w:sz w:val="18"/>
              </w:rPr>
              <w:br/>
              <w:t>-</w:t>
            </w:r>
            <w:r w:rsidR="00416A6E">
              <w:rPr>
                <w:sz w:val="18"/>
              </w:rPr>
              <w:tab/>
            </w:r>
            <w:r>
              <w:rPr>
                <w:sz w:val="18"/>
              </w:rPr>
              <w:t>een touw dat aan één uiteinde aan het trillen wordt gebracht.</w:t>
            </w:r>
          </w:p>
        </w:tc>
        <w:tc>
          <w:tcPr>
            <w:tcW w:w="844" w:type="dxa"/>
            <w:tcBorders>
              <w:top w:val="single" w:sz="18" w:space="0" w:color="auto"/>
              <w:bottom w:val="single" w:sz="18" w:space="0" w:color="auto"/>
            </w:tcBorders>
          </w:tcPr>
          <w:p w:rsidR="00D534A0" w:rsidRDefault="00D534A0" w:rsidP="00460352">
            <w:pPr>
              <w:spacing w:before="80" w:after="80"/>
              <w:jc w:val="center"/>
              <w:rPr>
                <w:sz w:val="18"/>
              </w:rPr>
            </w:pPr>
          </w:p>
        </w:tc>
      </w:tr>
      <w:tr w:rsidR="00D534A0" w:rsidTr="00460352">
        <w:trPr>
          <w:trHeight w:val="397"/>
        </w:trPr>
        <w:tc>
          <w:tcPr>
            <w:tcW w:w="839" w:type="dxa"/>
            <w:tcBorders>
              <w:top w:val="single" w:sz="18" w:space="0" w:color="auto"/>
              <w:left w:val="single" w:sz="18" w:space="0" w:color="auto"/>
              <w:bottom w:val="single" w:sz="18" w:space="0" w:color="auto"/>
            </w:tcBorders>
          </w:tcPr>
          <w:p w:rsidR="00D534A0" w:rsidRDefault="00D534A0" w:rsidP="00A97D9D">
            <w:pPr>
              <w:pStyle w:val="NummerDoelstelling"/>
            </w:pPr>
          </w:p>
        </w:tc>
        <w:tc>
          <w:tcPr>
            <w:tcW w:w="5716" w:type="dxa"/>
            <w:tcBorders>
              <w:top w:val="single" w:sz="18" w:space="0" w:color="auto"/>
              <w:bottom w:val="single" w:sz="18" w:space="0" w:color="auto"/>
            </w:tcBorders>
          </w:tcPr>
          <w:p w:rsidR="00D534A0" w:rsidRDefault="00105902" w:rsidP="00460352">
            <w:pPr>
              <w:spacing w:before="80" w:after="80"/>
              <w:rPr>
                <w:b/>
                <w:bCs/>
                <w:sz w:val="18"/>
              </w:rPr>
            </w:pPr>
            <w:r>
              <w:rPr>
                <w:b/>
                <w:bCs/>
                <w:sz w:val="18"/>
              </w:rPr>
              <w:t>Golven op verschillende wijzen kunnen indelen.</w:t>
            </w:r>
          </w:p>
        </w:tc>
        <w:tc>
          <w:tcPr>
            <w:tcW w:w="835" w:type="dxa"/>
            <w:tcBorders>
              <w:top w:val="single" w:sz="18" w:space="0" w:color="auto"/>
              <w:bottom w:val="single" w:sz="18" w:space="0" w:color="auto"/>
            </w:tcBorders>
          </w:tcPr>
          <w:p w:rsidR="00D534A0" w:rsidRDefault="00105902" w:rsidP="00460352">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534A0" w:rsidRDefault="00105902" w:rsidP="0046035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534A0" w:rsidRDefault="00D534A0" w:rsidP="0046035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534A0" w:rsidRDefault="00D534A0" w:rsidP="00460352">
            <w:pPr>
              <w:spacing w:before="80" w:after="80"/>
              <w:jc w:val="center"/>
              <w:rPr>
                <w:sz w:val="18"/>
              </w:rPr>
            </w:pPr>
          </w:p>
        </w:tc>
      </w:tr>
      <w:tr w:rsidR="00D534A0" w:rsidTr="00460352">
        <w:trPr>
          <w:trHeight w:val="397"/>
        </w:trPr>
        <w:tc>
          <w:tcPr>
            <w:tcW w:w="839" w:type="dxa"/>
            <w:tcBorders>
              <w:top w:val="single" w:sz="18" w:space="0" w:color="auto"/>
              <w:bottom w:val="single" w:sz="2" w:space="0" w:color="auto"/>
            </w:tcBorders>
          </w:tcPr>
          <w:p w:rsidR="00D534A0" w:rsidRDefault="00D534A0" w:rsidP="00460352">
            <w:pPr>
              <w:spacing w:before="80" w:after="80"/>
              <w:rPr>
                <w:sz w:val="18"/>
              </w:rPr>
            </w:pPr>
          </w:p>
        </w:tc>
        <w:tc>
          <w:tcPr>
            <w:tcW w:w="7386" w:type="dxa"/>
            <w:gridSpan w:val="3"/>
            <w:tcBorders>
              <w:top w:val="single" w:sz="18" w:space="0" w:color="auto"/>
              <w:bottom w:val="single" w:sz="2" w:space="0" w:color="auto"/>
              <w:right w:val="double" w:sz="4" w:space="0" w:color="auto"/>
            </w:tcBorders>
          </w:tcPr>
          <w:p w:rsidR="00D534A0" w:rsidRPr="00B23CC1" w:rsidRDefault="00105902" w:rsidP="00460352">
            <w:pPr>
              <w:tabs>
                <w:tab w:val="left" w:pos="226"/>
              </w:tabs>
              <w:spacing w:before="80" w:after="80"/>
              <w:rPr>
                <w:sz w:val="18"/>
              </w:rPr>
            </w:pPr>
            <w:r>
              <w:rPr>
                <w:sz w:val="18"/>
              </w:rPr>
              <w:t>Longitudinale en transversale golven.</w:t>
            </w:r>
            <w:r>
              <w:rPr>
                <w:sz w:val="18"/>
              </w:rPr>
              <w:br/>
              <w:t>Golven met een golven zonder medium.</w:t>
            </w:r>
            <w:r>
              <w:rPr>
                <w:sz w:val="18"/>
              </w:rPr>
              <w:br/>
              <w:t>Geluidsgolven.</w:t>
            </w:r>
          </w:p>
        </w:tc>
        <w:tc>
          <w:tcPr>
            <w:tcW w:w="6949" w:type="dxa"/>
            <w:tcBorders>
              <w:top w:val="single" w:sz="18" w:space="0" w:color="auto"/>
              <w:left w:val="double" w:sz="4" w:space="0" w:color="auto"/>
              <w:bottom w:val="single" w:sz="2" w:space="0" w:color="auto"/>
            </w:tcBorders>
          </w:tcPr>
          <w:p w:rsidR="00D534A0" w:rsidRDefault="00105902" w:rsidP="00D9044B">
            <w:pPr>
              <w:tabs>
                <w:tab w:val="left" w:pos="277"/>
                <w:tab w:val="left" w:pos="572"/>
              </w:tabs>
              <w:spacing w:before="80" w:after="80"/>
              <w:rPr>
                <w:sz w:val="18"/>
              </w:rPr>
            </w:pPr>
            <w:r>
              <w:rPr>
                <w:sz w:val="18"/>
              </w:rPr>
              <w:t>Vanuit eenvoudige voorbeelden tot de definitie komen:</w:t>
            </w:r>
            <w:r>
              <w:rPr>
                <w:sz w:val="18"/>
              </w:rPr>
              <w:br/>
              <w:t>-</w:t>
            </w:r>
            <w:r>
              <w:rPr>
                <w:sz w:val="18"/>
              </w:rPr>
              <w:tab/>
              <w:t>transversale golven:</w:t>
            </w:r>
            <w:r>
              <w:rPr>
                <w:sz w:val="18"/>
              </w:rPr>
              <w:br/>
            </w:r>
            <w:r>
              <w:rPr>
                <w:sz w:val="18"/>
              </w:rPr>
              <w:tab/>
              <w:t>.</w:t>
            </w:r>
            <w:r>
              <w:rPr>
                <w:sz w:val="18"/>
              </w:rPr>
              <w:tab/>
              <w:t>golven in een</w:t>
            </w:r>
            <w:r w:rsidR="00024434">
              <w:rPr>
                <w:sz w:val="18"/>
              </w:rPr>
              <w:t xml:space="preserve"> koord</w:t>
            </w:r>
            <w:r w:rsidR="00024434">
              <w:rPr>
                <w:sz w:val="18"/>
              </w:rPr>
              <w:br/>
            </w:r>
            <w:r w:rsidR="00024434">
              <w:rPr>
                <w:sz w:val="18"/>
              </w:rPr>
              <w:tab/>
              <w:t>.</w:t>
            </w:r>
            <w:r w:rsidR="00024434">
              <w:rPr>
                <w:sz w:val="18"/>
              </w:rPr>
              <w:tab/>
              <w:t>watergolven</w:t>
            </w:r>
            <w:r w:rsidR="00024434">
              <w:rPr>
                <w:sz w:val="18"/>
              </w:rPr>
              <w:br/>
              <w:t>-</w:t>
            </w:r>
            <w:r w:rsidR="00024434">
              <w:rPr>
                <w:sz w:val="18"/>
              </w:rPr>
              <w:tab/>
              <w:t>longitu</w:t>
            </w:r>
            <w:r>
              <w:rPr>
                <w:sz w:val="18"/>
              </w:rPr>
              <w:t>dinale golven:</w:t>
            </w:r>
            <w:r>
              <w:rPr>
                <w:sz w:val="18"/>
              </w:rPr>
              <w:br/>
            </w:r>
            <w:r>
              <w:rPr>
                <w:sz w:val="18"/>
              </w:rPr>
              <w:tab/>
              <w:t>.</w:t>
            </w:r>
            <w:r>
              <w:rPr>
                <w:sz w:val="18"/>
              </w:rPr>
              <w:tab/>
            </w:r>
            <w:r w:rsidR="00D9044B">
              <w:rPr>
                <w:sz w:val="18"/>
              </w:rPr>
              <w:t>verdichtingen die zich voortplanten en in een lange veer</w:t>
            </w:r>
            <w:r w:rsidR="00D9044B">
              <w:rPr>
                <w:sz w:val="18"/>
              </w:rPr>
              <w:br/>
            </w:r>
            <w:r w:rsidR="00D9044B">
              <w:rPr>
                <w:sz w:val="18"/>
              </w:rPr>
              <w:tab/>
              <w:t>.</w:t>
            </w:r>
            <w:r w:rsidR="00D9044B">
              <w:rPr>
                <w:sz w:val="18"/>
              </w:rPr>
              <w:tab/>
              <w:t>geluidsgolven</w:t>
            </w:r>
          </w:p>
        </w:tc>
        <w:tc>
          <w:tcPr>
            <w:tcW w:w="844" w:type="dxa"/>
            <w:tcBorders>
              <w:top w:val="single" w:sz="18" w:space="0" w:color="auto"/>
              <w:bottom w:val="single" w:sz="2" w:space="0" w:color="auto"/>
            </w:tcBorders>
          </w:tcPr>
          <w:p w:rsidR="00D534A0" w:rsidRDefault="00D534A0" w:rsidP="00460352">
            <w:pPr>
              <w:spacing w:before="80" w:after="80"/>
              <w:jc w:val="center"/>
              <w:rPr>
                <w:sz w:val="18"/>
              </w:rPr>
            </w:pPr>
          </w:p>
        </w:tc>
      </w:tr>
      <w:tr w:rsidR="00D534A0" w:rsidTr="00460352">
        <w:trPr>
          <w:trHeight w:val="397"/>
        </w:trPr>
        <w:tc>
          <w:tcPr>
            <w:tcW w:w="839" w:type="dxa"/>
            <w:tcBorders>
              <w:top w:val="single" w:sz="18" w:space="0" w:color="auto"/>
              <w:left w:val="single" w:sz="18" w:space="0" w:color="auto"/>
              <w:bottom w:val="single" w:sz="18" w:space="0" w:color="auto"/>
            </w:tcBorders>
          </w:tcPr>
          <w:p w:rsidR="00D534A0" w:rsidRDefault="00D534A0" w:rsidP="00A97D9D">
            <w:pPr>
              <w:pStyle w:val="NummerDoelstelling"/>
            </w:pPr>
          </w:p>
        </w:tc>
        <w:tc>
          <w:tcPr>
            <w:tcW w:w="5716" w:type="dxa"/>
            <w:tcBorders>
              <w:top w:val="single" w:sz="18" w:space="0" w:color="auto"/>
              <w:bottom w:val="single" w:sz="18" w:space="0" w:color="auto"/>
            </w:tcBorders>
          </w:tcPr>
          <w:p w:rsidR="00D534A0" w:rsidRPr="00B23CC1" w:rsidRDefault="00D9044B" w:rsidP="00460352">
            <w:pPr>
              <w:spacing w:before="80" w:after="80"/>
              <w:rPr>
                <w:b/>
                <w:bCs/>
                <w:sz w:val="18"/>
              </w:rPr>
            </w:pPr>
            <w:r>
              <w:rPr>
                <w:b/>
                <w:bCs/>
                <w:sz w:val="18"/>
              </w:rPr>
              <w:t>De golflengte in concrete voorbeelden kunnen aanduiden en het verband met de frequente kunnen toepassen in vraagstukken.</w:t>
            </w:r>
          </w:p>
        </w:tc>
        <w:tc>
          <w:tcPr>
            <w:tcW w:w="835" w:type="dxa"/>
            <w:tcBorders>
              <w:top w:val="single" w:sz="18" w:space="0" w:color="auto"/>
              <w:bottom w:val="single" w:sz="18" w:space="0" w:color="auto"/>
            </w:tcBorders>
          </w:tcPr>
          <w:p w:rsidR="00D534A0" w:rsidRPr="00B23CC1" w:rsidRDefault="00CB26CF" w:rsidP="00460352">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534A0" w:rsidRDefault="00CB26CF" w:rsidP="0046035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534A0" w:rsidRDefault="00D534A0" w:rsidP="0046035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534A0" w:rsidRDefault="00D534A0" w:rsidP="00460352">
            <w:pPr>
              <w:spacing w:before="80" w:after="80"/>
              <w:jc w:val="center"/>
              <w:rPr>
                <w:sz w:val="18"/>
              </w:rPr>
            </w:pPr>
          </w:p>
        </w:tc>
      </w:tr>
      <w:tr w:rsidR="00D534A0" w:rsidTr="00460352">
        <w:trPr>
          <w:trHeight w:val="397"/>
        </w:trPr>
        <w:tc>
          <w:tcPr>
            <w:tcW w:w="839" w:type="dxa"/>
            <w:tcBorders>
              <w:top w:val="single" w:sz="18" w:space="0" w:color="auto"/>
              <w:bottom w:val="single" w:sz="4" w:space="0" w:color="auto"/>
            </w:tcBorders>
          </w:tcPr>
          <w:p w:rsidR="00D534A0" w:rsidRDefault="00D534A0" w:rsidP="0046035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9044B" w:rsidRDefault="00D9044B" w:rsidP="003375E0">
            <w:pPr>
              <w:tabs>
                <w:tab w:val="left" w:pos="226"/>
              </w:tabs>
              <w:spacing w:before="80" w:after="80"/>
              <w:rPr>
                <w:sz w:val="18"/>
              </w:rPr>
            </w:pPr>
            <w:r>
              <w:rPr>
                <w:sz w:val="18"/>
              </w:rPr>
              <w:t>Amplitude, frequentie, periode, golflengte</w:t>
            </w:r>
            <w:r w:rsidR="000D20CA">
              <w:rPr>
                <w:sz w:val="18"/>
              </w:rPr>
              <w:t>.</w:t>
            </w:r>
          </w:p>
          <w:p w:rsidR="00D534A0" w:rsidRDefault="00CB26CF" w:rsidP="003375E0">
            <w:pPr>
              <w:tabs>
                <w:tab w:val="left" w:pos="226"/>
              </w:tabs>
              <w:spacing w:before="80" w:after="80"/>
              <w:rPr>
                <w:sz w:val="18"/>
              </w:rPr>
            </w:pPr>
            <w:r>
              <w:rPr>
                <w:sz w:val="18"/>
              </w:rPr>
              <w:t xml:space="preserve">Golflengte </w:t>
            </w:r>
            <m:oMath>
              <m:r>
                <w:rPr>
                  <w:rFonts w:ascii="Cambria Math" w:hAnsi="Cambria Math"/>
                  <w:sz w:val="18"/>
                </w:rPr>
                <m:t>λ</m:t>
              </m:r>
            </m:oMath>
          </w:p>
          <w:p w:rsidR="00D9044B" w:rsidRPr="00D9044B" w:rsidRDefault="00D9044B" w:rsidP="003375E0">
            <w:pPr>
              <w:tabs>
                <w:tab w:val="left" w:pos="226"/>
              </w:tabs>
              <w:spacing w:before="80" w:after="80"/>
              <w:rPr>
                <w:sz w:val="18"/>
              </w:rPr>
            </w:pPr>
            <m:oMathPara>
              <m:oMathParaPr>
                <m:jc m:val="left"/>
              </m:oMathParaPr>
              <m:oMath>
                <m:r>
                  <m:rPr>
                    <m:sty m:val="bi"/>
                  </m:rPr>
                  <w:rPr>
                    <w:rFonts w:ascii="Cambria Math" w:hAnsi="Cambria Math"/>
                    <w:sz w:val="18"/>
                  </w:rPr>
                  <m:t xml:space="preserve">v= </m:t>
                </m:r>
                <m:f>
                  <m:fPr>
                    <m:ctrlPr>
                      <w:rPr>
                        <w:rFonts w:ascii="Cambria Math" w:hAnsi="Cambria Math"/>
                        <w:b/>
                        <w:i/>
                        <w:sz w:val="18"/>
                      </w:rPr>
                    </m:ctrlPr>
                  </m:fPr>
                  <m:num>
                    <m:r>
                      <m:rPr>
                        <m:sty m:val="bi"/>
                      </m:rPr>
                      <w:rPr>
                        <w:rFonts w:ascii="Cambria Math" w:hAnsi="Cambria Math"/>
                        <w:sz w:val="18"/>
                      </w:rPr>
                      <m:t>λ</m:t>
                    </m:r>
                  </m:num>
                  <m:den>
                    <m:r>
                      <m:rPr>
                        <m:sty m:val="bi"/>
                      </m:rPr>
                      <w:rPr>
                        <w:rFonts w:ascii="Cambria Math" w:hAnsi="Cambria Math"/>
                        <w:sz w:val="18"/>
                      </w:rPr>
                      <m:t>T</m:t>
                    </m:r>
                  </m:den>
                </m:f>
                <m:r>
                  <m:rPr>
                    <m:sty m:val="bi"/>
                  </m:rPr>
                  <w:rPr>
                    <w:rFonts w:ascii="Cambria Math" w:hAnsi="Cambria Math"/>
                    <w:sz w:val="18"/>
                  </w:rPr>
                  <m:t>= λ .f</m:t>
                </m:r>
              </m:oMath>
            </m:oMathPara>
          </w:p>
        </w:tc>
        <w:tc>
          <w:tcPr>
            <w:tcW w:w="6949" w:type="dxa"/>
            <w:tcBorders>
              <w:top w:val="single" w:sz="18" w:space="0" w:color="auto"/>
              <w:left w:val="double" w:sz="4" w:space="0" w:color="auto"/>
              <w:bottom w:val="single" w:sz="4" w:space="0" w:color="auto"/>
            </w:tcBorders>
          </w:tcPr>
          <w:p w:rsidR="00D534A0" w:rsidRDefault="00D9044B" w:rsidP="00460352">
            <w:pPr>
              <w:tabs>
                <w:tab w:val="right" w:pos="352"/>
                <w:tab w:val="right" w:pos="567"/>
              </w:tabs>
              <w:spacing w:before="80" w:after="80"/>
              <w:rPr>
                <w:sz w:val="18"/>
              </w:rPr>
            </w:pPr>
            <w:r>
              <w:rPr>
                <w:sz w:val="18"/>
              </w:rPr>
              <w:t>Op een grafische voorstelling van een golf de amplitude kunnen aanduiden en de definitie kunnen afleiden.</w:t>
            </w:r>
          </w:p>
          <w:p w:rsidR="00D9044B" w:rsidRDefault="00D9044B" w:rsidP="00460352">
            <w:pPr>
              <w:tabs>
                <w:tab w:val="right" w:pos="352"/>
                <w:tab w:val="right" w:pos="567"/>
              </w:tabs>
              <w:spacing w:before="80" w:after="80"/>
              <w:rPr>
                <w:sz w:val="18"/>
              </w:rPr>
            </w:pPr>
            <w:r>
              <w:rPr>
                <w:sz w:val="18"/>
              </w:rPr>
              <w:t>Een eenvoudige grafische voorstelling van een golf maken en daarop amplitude en golflengte aanduiden.  Daaruit de definities afleiden.</w:t>
            </w:r>
          </w:p>
          <w:p w:rsidR="00D9044B" w:rsidRDefault="00D9044B" w:rsidP="00460352">
            <w:pPr>
              <w:tabs>
                <w:tab w:val="right" w:pos="352"/>
                <w:tab w:val="right" w:pos="567"/>
              </w:tabs>
              <w:spacing w:before="80" w:after="80"/>
              <w:rPr>
                <w:sz w:val="18"/>
              </w:rPr>
            </w:pPr>
            <w:r>
              <w:rPr>
                <w:sz w:val="18"/>
              </w:rPr>
              <w:t>Het symbool van golflengte kennen en kunnen gebruiken.</w:t>
            </w:r>
          </w:p>
          <w:p w:rsidR="00D9044B" w:rsidRDefault="00D9044B" w:rsidP="00460352">
            <w:pPr>
              <w:tabs>
                <w:tab w:val="right" w:pos="352"/>
                <w:tab w:val="right" w:pos="567"/>
              </w:tabs>
              <w:spacing w:before="80" w:after="80"/>
              <w:rPr>
                <w:sz w:val="18"/>
              </w:rPr>
            </w:pPr>
            <w:r>
              <w:rPr>
                <w:sz w:val="18"/>
              </w:rPr>
              <w:t>Op een grafische voorstelling van een golf de golflengte kunnen aanduiden en de definitie kunnen afleiden.</w:t>
            </w:r>
          </w:p>
          <w:p w:rsidR="00D9044B" w:rsidRDefault="00D9044B" w:rsidP="00460352">
            <w:pPr>
              <w:tabs>
                <w:tab w:val="right" w:pos="352"/>
                <w:tab w:val="right" w:pos="567"/>
              </w:tabs>
              <w:spacing w:before="80" w:after="80"/>
              <w:rPr>
                <w:sz w:val="18"/>
              </w:rPr>
            </w:pPr>
            <w:r>
              <w:rPr>
                <w:sz w:val="18"/>
              </w:rPr>
              <w:t>De formule voor voor</w:t>
            </w:r>
            <w:r w:rsidR="000D20CA">
              <w:rPr>
                <w:sz w:val="18"/>
              </w:rPr>
              <w:t>t</w:t>
            </w:r>
            <w:r>
              <w:rPr>
                <w:sz w:val="18"/>
              </w:rPr>
              <w:t>plantingssnelheid van een golf kunnen afleiden.</w:t>
            </w:r>
          </w:p>
          <w:p w:rsidR="000D20CA" w:rsidRDefault="00D9044B" w:rsidP="00460352">
            <w:pPr>
              <w:tabs>
                <w:tab w:val="right" w:pos="352"/>
                <w:tab w:val="right" w:pos="567"/>
              </w:tabs>
              <w:spacing w:before="80" w:after="80"/>
              <w:rPr>
                <w:sz w:val="18"/>
              </w:rPr>
            </w:pPr>
            <w:r>
              <w:rPr>
                <w:sz w:val="18"/>
              </w:rPr>
              <w:t>Erop wijzen dat de golflengte afhankelijk is van de middenstof (snelheid) en van de periode van de trillingen.</w:t>
            </w:r>
          </w:p>
        </w:tc>
        <w:tc>
          <w:tcPr>
            <w:tcW w:w="844" w:type="dxa"/>
            <w:tcBorders>
              <w:top w:val="single" w:sz="18" w:space="0" w:color="auto"/>
              <w:bottom w:val="single" w:sz="4" w:space="0" w:color="auto"/>
            </w:tcBorders>
          </w:tcPr>
          <w:p w:rsidR="00D534A0" w:rsidRDefault="00D534A0" w:rsidP="00460352">
            <w:pPr>
              <w:spacing w:before="80" w:after="80"/>
              <w:jc w:val="center"/>
              <w:rPr>
                <w:sz w:val="18"/>
              </w:rPr>
            </w:pPr>
          </w:p>
        </w:tc>
      </w:tr>
    </w:tbl>
    <w:p w:rsidR="00D9044B" w:rsidRDefault="00D9044B">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9044B" w:rsidTr="00D9044B">
        <w:trPr>
          <w:trHeight w:val="397"/>
        </w:trPr>
        <w:tc>
          <w:tcPr>
            <w:tcW w:w="839" w:type="dxa"/>
            <w:tcBorders>
              <w:bottom w:val="single" w:sz="2" w:space="0" w:color="auto"/>
            </w:tcBorders>
            <w:vAlign w:val="center"/>
          </w:tcPr>
          <w:p w:rsidR="00D9044B" w:rsidRDefault="00D9044B" w:rsidP="00F05A32">
            <w:pPr>
              <w:spacing w:before="80" w:after="80"/>
              <w:rPr>
                <w:sz w:val="18"/>
              </w:rPr>
            </w:pPr>
            <w:r>
              <w:rPr>
                <w:sz w:val="18"/>
              </w:rPr>
              <w:lastRenderedPageBreak/>
              <w:t>Nr.</w:t>
            </w:r>
          </w:p>
        </w:tc>
        <w:tc>
          <w:tcPr>
            <w:tcW w:w="5716" w:type="dxa"/>
            <w:tcBorders>
              <w:bottom w:val="single" w:sz="2" w:space="0" w:color="auto"/>
            </w:tcBorders>
            <w:vAlign w:val="center"/>
          </w:tcPr>
          <w:p w:rsidR="00D9044B" w:rsidRDefault="00D9044B" w:rsidP="00F05A32">
            <w:pPr>
              <w:spacing w:before="80" w:after="80"/>
              <w:jc w:val="center"/>
              <w:rPr>
                <w:sz w:val="18"/>
              </w:rPr>
            </w:pPr>
            <w:r>
              <w:rPr>
                <w:sz w:val="18"/>
              </w:rPr>
              <w:t>Leerplandoelstelling en leerinhoud</w:t>
            </w:r>
          </w:p>
        </w:tc>
        <w:tc>
          <w:tcPr>
            <w:tcW w:w="835" w:type="dxa"/>
            <w:tcBorders>
              <w:bottom w:val="single" w:sz="2" w:space="0" w:color="auto"/>
            </w:tcBorders>
            <w:vAlign w:val="center"/>
          </w:tcPr>
          <w:p w:rsidR="00D9044B" w:rsidRDefault="00D9044B" w:rsidP="00F05A32">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D9044B" w:rsidRDefault="00D9044B" w:rsidP="00F05A32">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D9044B" w:rsidRDefault="00D9044B" w:rsidP="00F05A32">
            <w:pPr>
              <w:spacing w:before="80" w:after="80"/>
              <w:jc w:val="center"/>
              <w:rPr>
                <w:sz w:val="18"/>
              </w:rPr>
            </w:pPr>
            <w:r>
              <w:rPr>
                <w:sz w:val="18"/>
              </w:rPr>
              <w:t>Didactische wenken en hulpmiddelen</w:t>
            </w:r>
          </w:p>
        </w:tc>
        <w:tc>
          <w:tcPr>
            <w:tcW w:w="844" w:type="dxa"/>
            <w:tcBorders>
              <w:bottom w:val="single" w:sz="2" w:space="0" w:color="auto"/>
            </w:tcBorders>
            <w:vAlign w:val="center"/>
          </w:tcPr>
          <w:p w:rsidR="00D9044B" w:rsidRDefault="00D9044B" w:rsidP="00F05A32">
            <w:pPr>
              <w:spacing w:before="80" w:after="80"/>
              <w:jc w:val="center"/>
              <w:rPr>
                <w:sz w:val="18"/>
              </w:rPr>
            </w:pPr>
            <w:r>
              <w:rPr>
                <w:sz w:val="18"/>
              </w:rPr>
              <w:t>Link</w:t>
            </w:r>
          </w:p>
        </w:tc>
      </w:tr>
      <w:tr w:rsidR="00D534A0" w:rsidTr="00D9044B">
        <w:trPr>
          <w:trHeight w:val="397"/>
        </w:trPr>
        <w:tc>
          <w:tcPr>
            <w:tcW w:w="839" w:type="dxa"/>
            <w:tcBorders>
              <w:top w:val="single" w:sz="18" w:space="0" w:color="auto"/>
              <w:left w:val="single" w:sz="18" w:space="0" w:color="auto"/>
              <w:bottom w:val="single" w:sz="18" w:space="0" w:color="auto"/>
            </w:tcBorders>
          </w:tcPr>
          <w:p w:rsidR="00D534A0" w:rsidRDefault="00D534A0" w:rsidP="00A97D9D">
            <w:pPr>
              <w:pStyle w:val="NummerDoelstelling"/>
            </w:pPr>
          </w:p>
        </w:tc>
        <w:tc>
          <w:tcPr>
            <w:tcW w:w="5716" w:type="dxa"/>
            <w:tcBorders>
              <w:top w:val="single" w:sz="18" w:space="0" w:color="auto"/>
              <w:bottom w:val="single" w:sz="18" w:space="0" w:color="auto"/>
            </w:tcBorders>
          </w:tcPr>
          <w:p w:rsidR="00D534A0" w:rsidRPr="00B23CC1" w:rsidRDefault="00D9044B" w:rsidP="00460352">
            <w:pPr>
              <w:spacing w:before="80" w:after="80"/>
              <w:rPr>
                <w:b/>
                <w:bCs/>
                <w:sz w:val="18"/>
              </w:rPr>
            </w:pPr>
            <w:r>
              <w:rPr>
                <w:b/>
                <w:bCs/>
                <w:sz w:val="18"/>
              </w:rPr>
              <w:t>De kenmerken van geluid kunnen opsommen en toelichten.</w:t>
            </w:r>
          </w:p>
        </w:tc>
        <w:tc>
          <w:tcPr>
            <w:tcW w:w="835" w:type="dxa"/>
            <w:tcBorders>
              <w:top w:val="single" w:sz="18" w:space="0" w:color="auto"/>
              <w:bottom w:val="single" w:sz="18" w:space="0" w:color="auto"/>
            </w:tcBorders>
          </w:tcPr>
          <w:p w:rsidR="00D534A0" w:rsidRPr="00B23CC1" w:rsidRDefault="003375E0" w:rsidP="00460352">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534A0" w:rsidRDefault="003375E0" w:rsidP="0046035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534A0" w:rsidRDefault="00D534A0" w:rsidP="0046035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534A0" w:rsidRDefault="00D534A0" w:rsidP="00460352">
            <w:pPr>
              <w:spacing w:before="80" w:after="80"/>
              <w:jc w:val="center"/>
              <w:rPr>
                <w:sz w:val="18"/>
              </w:rPr>
            </w:pPr>
          </w:p>
        </w:tc>
      </w:tr>
      <w:tr w:rsidR="00D534A0" w:rsidTr="00D9044B">
        <w:trPr>
          <w:trHeight w:val="397"/>
        </w:trPr>
        <w:tc>
          <w:tcPr>
            <w:tcW w:w="839" w:type="dxa"/>
            <w:tcBorders>
              <w:top w:val="single" w:sz="18" w:space="0" w:color="auto"/>
              <w:bottom w:val="single" w:sz="4" w:space="0" w:color="auto"/>
            </w:tcBorders>
          </w:tcPr>
          <w:p w:rsidR="00D534A0" w:rsidRDefault="00D534A0" w:rsidP="0046035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534A0" w:rsidRPr="00D9044B" w:rsidRDefault="00402661" w:rsidP="00402661">
            <w:pPr>
              <w:tabs>
                <w:tab w:val="left" w:pos="226"/>
              </w:tabs>
              <w:spacing w:before="80" w:after="80"/>
              <w:rPr>
                <w:sz w:val="18"/>
              </w:rPr>
            </w:pPr>
            <w:r>
              <w:rPr>
                <w:sz w:val="18"/>
              </w:rPr>
              <w:t>Algemene eigenschappen van (geluid)golven:</w:t>
            </w:r>
            <w:r>
              <w:rPr>
                <w:sz w:val="18"/>
              </w:rPr>
              <w:br/>
              <w:t>-</w:t>
            </w:r>
            <w:r>
              <w:rPr>
                <w:sz w:val="18"/>
              </w:rPr>
              <w:tab/>
              <w:t>toonhoogte</w:t>
            </w:r>
            <w:r>
              <w:rPr>
                <w:sz w:val="18"/>
              </w:rPr>
              <w:br/>
              <w:t>-</w:t>
            </w:r>
            <w:r>
              <w:rPr>
                <w:sz w:val="18"/>
              </w:rPr>
              <w:tab/>
              <w:t>toonsterkte</w:t>
            </w:r>
            <w:r>
              <w:rPr>
                <w:sz w:val="18"/>
              </w:rPr>
              <w:br/>
              <w:t>-</w:t>
            </w:r>
            <w:r>
              <w:rPr>
                <w:sz w:val="18"/>
              </w:rPr>
              <w:tab/>
              <w:t>interferentie</w:t>
            </w:r>
            <w:r>
              <w:rPr>
                <w:sz w:val="18"/>
              </w:rPr>
              <w:br/>
              <w:t>-</w:t>
            </w:r>
            <w:r>
              <w:rPr>
                <w:sz w:val="18"/>
              </w:rPr>
              <w:tab/>
              <w:t>staande golven</w:t>
            </w:r>
            <w:r>
              <w:rPr>
                <w:sz w:val="18"/>
              </w:rPr>
              <w:br/>
              <w:t>-</w:t>
            </w:r>
            <w:r>
              <w:rPr>
                <w:sz w:val="18"/>
              </w:rPr>
              <w:tab/>
              <w:t>resonantie</w:t>
            </w:r>
            <w:r>
              <w:rPr>
                <w:sz w:val="18"/>
              </w:rPr>
              <w:br/>
              <w:t>-</w:t>
            </w:r>
            <w:r>
              <w:rPr>
                <w:sz w:val="18"/>
              </w:rPr>
              <w:tab/>
              <w:t>terugkaatsing</w:t>
            </w:r>
            <w:r>
              <w:rPr>
                <w:sz w:val="18"/>
              </w:rPr>
              <w:br/>
              <w:t>-</w:t>
            </w:r>
            <w:r>
              <w:rPr>
                <w:sz w:val="18"/>
              </w:rPr>
              <w:tab/>
              <w:t>diffractie</w:t>
            </w:r>
            <w:r>
              <w:rPr>
                <w:sz w:val="18"/>
              </w:rPr>
              <w:br/>
              <w:t>-</w:t>
            </w:r>
            <w:r>
              <w:rPr>
                <w:sz w:val="18"/>
              </w:rPr>
              <w:tab/>
              <w:t>breking</w:t>
            </w:r>
          </w:p>
        </w:tc>
        <w:tc>
          <w:tcPr>
            <w:tcW w:w="6949" w:type="dxa"/>
            <w:tcBorders>
              <w:top w:val="single" w:sz="18" w:space="0" w:color="auto"/>
              <w:left w:val="double" w:sz="4" w:space="0" w:color="auto"/>
              <w:bottom w:val="single" w:sz="4" w:space="0" w:color="auto"/>
            </w:tcBorders>
          </w:tcPr>
          <w:p w:rsidR="000D20CA" w:rsidRDefault="00402661" w:rsidP="000D20CA">
            <w:pPr>
              <w:tabs>
                <w:tab w:val="right" w:pos="352"/>
                <w:tab w:val="right" w:pos="567"/>
              </w:tabs>
              <w:spacing w:before="80" w:after="80"/>
              <w:rPr>
                <w:sz w:val="18"/>
              </w:rPr>
            </w:pPr>
            <w:r>
              <w:rPr>
                <w:sz w:val="18"/>
              </w:rPr>
              <w:t>De eigenschappen van golven worden eerst gedemonstreerd b</w:t>
            </w:r>
            <w:r w:rsidR="000D20CA">
              <w:rPr>
                <w:sz w:val="18"/>
              </w:rPr>
              <w:t>ij watergolven in een rimpeltank en worden</w:t>
            </w:r>
            <w:r>
              <w:rPr>
                <w:sz w:val="18"/>
              </w:rPr>
              <w:t xml:space="preserve"> dan behandeld bij geluidsgolven.  Ze kunnen in uitbreiding ook bij lichtgolven en andere golven van het elektromagnetisch spectrum behandeld worden.</w:t>
            </w:r>
          </w:p>
        </w:tc>
        <w:tc>
          <w:tcPr>
            <w:tcW w:w="844" w:type="dxa"/>
            <w:tcBorders>
              <w:top w:val="single" w:sz="18" w:space="0" w:color="auto"/>
              <w:bottom w:val="single" w:sz="4" w:space="0" w:color="auto"/>
            </w:tcBorders>
          </w:tcPr>
          <w:p w:rsidR="00D534A0" w:rsidRDefault="00D534A0" w:rsidP="00460352">
            <w:pPr>
              <w:spacing w:before="80" w:after="80"/>
              <w:jc w:val="center"/>
              <w:rPr>
                <w:sz w:val="18"/>
              </w:rPr>
            </w:pPr>
          </w:p>
        </w:tc>
      </w:tr>
      <w:tr w:rsidR="00D534A0" w:rsidTr="00D9044B">
        <w:trPr>
          <w:trHeight w:val="397"/>
        </w:trPr>
        <w:tc>
          <w:tcPr>
            <w:tcW w:w="839" w:type="dxa"/>
            <w:tcBorders>
              <w:top w:val="single" w:sz="18" w:space="0" w:color="auto"/>
              <w:left w:val="single" w:sz="18" w:space="0" w:color="auto"/>
              <w:bottom w:val="single" w:sz="18" w:space="0" w:color="auto"/>
            </w:tcBorders>
          </w:tcPr>
          <w:p w:rsidR="00D534A0" w:rsidRDefault="00D534A0" w:rsidP="00A97D9D">
            <w:pPr>
              <w:pStyle w:val="NummerDoelstelling"/>
            </w:pPr>
          </w:p>
        </w:tc>
        <w:tc>
          <w:tcPr>
            <w:tcW w:w="5716" w:type="dxa"/>
            <w:tcBorders>
              <w:top w:val="single" w:sz="18" w:space="0" w:color="auto"/>
              <w:bottom w:val="single" w:sz="18" w:space="0" w:color="auto"/>
            </w:tcBorders>
          </w:tcPr>
          <w:p w:rsidR="00D534A0" w:rsidRPr="00B23CC1" w:rsidRDefault="00402661" w:rsidP="00402661">
            <w:pPr>
              <w:spacing w:before="80" w:after="80"/>
              <w:rPr>
                <w:b/>
                <w:bCs/>
                <w:sz w:val="18"/>
              </w:rPr>
            </w:pPr>
            <w:r>
              <w:rPr>
                <w:b/>
                <w:bCs/>
                <w:sz w:val="18"/>
              </w:rPr>
              <w:t>De frequentietoename of -afname bij een bewegende geluidsbron of bij een bewegende waarnemer kunnen toelichten.</w:t>
            </w:r>
          </w:p>
        </w:tc>
        <w:tc>
          <w:tcPr>
            <w:tcW w:w="835" w:type="dxa"/>
            <w:tcBorders>
              <w:top w:val="single" w:sz="18" w:space="0" w:color="auto"/>
              <w:bottom w:val="single" w:sz="18" w:space="0" w:color="auto"/>
            </w:tcBorders>
          </w:tcPr>
          <w:p w:rsidR="00D534A0" w:rsidRPr="00B23CC1" w:rsidRDefault="003375E0" w:rsidP="00460352">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534A0" w:rsidRDefault="00402661" w:rsidP="00460352">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D534A0" w:rsidRDefault="00D534A0" w:rsidP="0046035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534A0" w:rsidRDefault="00D534A0" w:rsidP="00460352">
            <w:pPr>
              <w:spacing w:before="80" w:after="80"/>
              <w:jc w:val="center"/>
              <w:rPr>
                <w:sz w:val="18"/>
              </w:rPr>
            </w:pPr>
          </w:p>
        </w:tc>
      </w:tr>
      <w:tr w:rsidR="006E323C" w:rsidTr="00D9044B">
        <w:trPr>
          <w:trHeight w:val="397"/>
        </w:trPr>
        <w:tc>
          <w:tcPr>
            <w:tcW w:w="839" w:type="dxa"/>
            <w:tcBorders>
              <w:top w:val="single" w:sz="18" w:space="0" w:color="auto"/>
              <w:bottom w:val="single" w:sz="2" w:space="0" w:color="auto"/>
            </w:tcBorders>
          </w:tcPr>
          <w:p w:rsidR="006E323C" w:rsidRDefault="006E323C" w:rsidP="0045747B">
            <w:pPr>
              <w:spacing w:before="80" w:after="80"/>
              <w:rPr>
                <w:sz w:val="18"/>
              </w:rPr>
            </w:pPr>
          </w:p>
        </w:tc>
        <w:tc>
          <w:tcPr>
            <w:tcW w:w="7386" w:type="dxa"/>
            <w:gridSpan w:val="3"/>
            <w:tcBorders>
              <w:top w:val="single" w:sz="18" w:space="0" w:color="auto"/>
              <w:bottom w:val="single" w:sz="2" w:space="0" w:color="auto"/>
              <w:right w:val="double" w:sz="4" w:space="0" w:color="auto"/>
            </w:tcBorders>
          </w:tcPr>
          <w:p w:rsidR="006E323C" w:rsidRPr="00B23CC1" w:rsidRDefault="00402661" w:rsidP="00921D5D">
            <w:pPr>
              <w:tabs>
                <w:tab w:val="left" w:pos="226"/>
              </w:tabs>
              <w:spacing w:before="80" w:after="80"/>
              <w:rPr>
                <w:sz w:val="18"/>
              </w:rPr>
            </w:pPr>
            <w:r>
              <w:rPr>
                <w:sz w:val="18"/>
              </w:rPr>
              <w:t>Do</w:t>
            </w:r>
            <w:r w:rsidR="00921D5D">
              <w:rPr>
                <w:sz w:val="18"/>
              </w:rPr>
              <w:t>pp</w:t>
            </w:r>
            <w:r>
              <w:rPr>
                <w:sz w:val="18"/>
              </w:rPr>
              <w:t>lereffect.</w:t>
            </w:r>
          </w:p>
        </w:tc>
        <w:tc>
          <w:tcPr>
            <w:tcW w:w="6949" w:type="dxa"/>
            <w:tcBorders>
              <w:top w:val="single" w:sz="18" w:space="0" w:color="auto"/>
              <w:left w:val="double" w:sz="4" w:space="0" w:color="auto"/>
              <w:bottom w:val="single" w:sz="2" w:space="0" w:color="auto"/>
            </w:tcBorders>
          </w:tcPr>
          <w:p w:rsidR="006E323C" w:rsidRDefault="006E323C" w:rsidP="0045747B">
            <w:pPr>
              <w:tabs>
                <w:tab w:val="right" w:pos="352"/>
                <w:tab w:val="right" w:pos="567"/>
              </w:tabs>
              <w:spacing w:before="80" w:after="80"/>
              <w:rPr>
                <w:sz w:val="18"/>
              </w:rPr>
            </w:pPr>
          </w:p>
        </w:tc>
        <w:tc>
          <w:tcPr>
            <w:tcW w:w="844" w:type="dxa"/>
            <w:tcBorders>
              <w:top w:val="single" w:sz="18" w:space="0" w:color="auto"/>
              <w:bottom w:val="single" w:sz="2" w:space="0" w:color="auto"/>
            </w:tcBorders>
          </w:tcPr>
          <w:p w:rsidR="006E323C" w:rsidRDefault="006E323C" w:rsidP="0045747B">
            <w:pPr>
              <w:spacing w:before="80" w:after="80"/>
              <w:jc w:val="center"/>
              <w:rPr>
                <w:sz w:val="18"/>
              </w:rPr>
            </w:pPr>
          </w:p>
        </w:tc>
      </w:tr>
      <w:tr w:rsidR="00416A6E" w:rsidTr="00416A6E">
        <w:trPr>
          <w:trHeight w:val="397"/>
        </w:trPr>
        <w:tc>
          <w:tcPr>
            <w:tcW w:w="839" w:type="dxa"/>
            <w:tcBorders>
              <w:top w:val="single" w:sz="18" w:space="0" w:color="auto"/>
              <w:left w:val="single" w:sz="18" w:space="0" w:color="auto"/>
              <w:bottom w:val="single" w:sz="18" w:space="0" w:color="auto"/>
            </w:tcBorders>
          </w:tcPr>
          <w:p w:rsidR="00416A6E" w:rsidRDefault="00416A6E" w:rsidP="00A97D9D">
            <w:pPr>
              <w:pStyle w:val="NummerDoelstelling"/>
            </w:pPr>
          </w:p>
        </w:tc>
        <w:tc>
          <w:tcPr>
            <w:tcW w:w="5716" w:type="dxa"/>
            <w:tcBorders>
              <w:top w:val="single" w:sz="18" w:space="0" w:color="auto"/>
              <w:bottom w:val="single" w:sz="18" w:space="0" w:color="auto"/>
            </w:tcBorders>
          </w:tcPr>
          <w:p w:rsidR="00416A6E" w:rsidRPr="00087967" w:rsidRDefault="00402661" w:rsidP="00416A6E">
            <w:pPr>
              <w:spacing w:before="80" w:after="80"/>
              <w:rPr>
                <w:b/>
                <w:bCs/>
                <w:sz w:val="18"/>
              </w:rPr>
            </w:pPr>
            <w:r>
              <w:rPr>
                <w:b/>
                <w:bCs/>
                <w:sz w:val="18"/>
              </w:rPr>
              <w:t>Het elektromagnetisch spectrum en zijn toepassingen in de medische wereld kunnen toelichten.</w:t>
            </w:r>
          </w:p>
        </w:tc>
        <w:tc>
          <w:tcPr>
            <w:tcW w:w="835" w:type="dxa"/>
            <w:tcBorders>
              <w:top w:val="single" w:sz="18" w:space="0" w:color="auto"/>
              <w:bottom w:val="single" w:sz="18" w:space="0" w:color="auto"/>
            </w:tcBorders>
          </w:tcPr>
          <w:p w:rsidR="00416A6E" w:rsidRPr="00087967" w:rsidRDefault="00402661" w:rsidP="00416A6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16A6E" w:rsidRDefault="00402661" w:rsidP="00416A6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16A6E" w:rsidRDefault="00416A6E" w:rsidP="00416A6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16A6E" w:rsidRDefault="00416A6E" w:rsidP="00416A6E">
            <w:pPr>
              <w:spacing w:before="80" w:after="80"/>
              <w:jc w:val="center"/>
              <w:rPr>
                <w:sz w:val="18"/>
              </w:rPr>
            </w:pPr>
          </w:p>
        </w:tc>
      </w:tr>
      <w:tr w:rsidR="00416A6E" w:rsidTr="00416A6E">
        <w:trPr>
          <w:trHeight w:val="397"/>
        </w:trPr>
        <w:tc>
          <w:tcPr>
            <w:tcW w:w="839" w:type="dxa"/>
            <w:tcBorders>
              <w:top w:val="single" w:sz="18" w:space="0" w:color="auto"/>
              <w:bottom w:val="single" w:sz="4" w:space="0" w:color="auto"/>
            </w:tcBorders>
          </w:tcPr>
          <w:p w:rsidR="00416A6E" w:rsidRDefault="00416A6E" w:rsidP="00416A6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02661" w:rsidRDefault="00402661" w:rsidP="00416A6E">
            <w:pPr>
              <w:tabs>
                <w:tab w:val="left" w:pos="226"/>
              </w:tabs>
              <w:spacing w:before="80" w:after="80"/>
              <w:rPr>
                <w:sz w:val="18"/>
              </w:rPr>
            </w:pPr>
            <w:r>
              <w:rPr>
                <w:sz w:val="18"/>
              </w:rPr>
              <w:t>Werking van toestellen in de geneeskunde o.a.:</w:t>
            </w:r>
            <w:r>
              <w:rPr>
                <w:sz w:val="18"/>
              </w:rPr>
              <w:br/>
              <w:t>-</w:t>
            </w:r>
            <w:r>
              <w:rPr>
                <w:sz w:val="18"/>
              </w:rPr>
              <w:tab/>
              <w:t>echografie</w:t>
            </w:r>
            <w:r>
              <w:rPr>
                <w:sz w:val="18"/>
              </w:rPr>
              <w:br/>
              <w:t>-</w:t>
            </w:r>
            <w:r>
              <w:rPr>
                <w:sz w:val="18"/>
              </w:rPr>
              <w:tab/>
              <w:t>echoscopie</w:t>
            </w:r>
          </w:p>
          <w:p w:rsidR="00175C43" w:rsidRDefault="00402661" w:rsidP="00416A6E">
            <w:pPr>
              <w:tabs>
                <w:tab w:val="left" w:pos="226"/>
              </w:tabs>
              <w:spacing w:before="80" w:after="80"/>
              <w:rPr>
                <w:sz w:val="18"/>
              </w:rPr>
            </w:pPr>
            <w:r>
              <w:rPr>
                <w:sz w:val="18"/>
              </w:rPr>
              <w:t>Röntgenstraling</w:t>
            </w:r>
            <w:r w:rsidR="00175C43">
              <w:rPr>
                <w:sz w:val="18"/>
              </w:rPr>
              <w:t>.</w:t>
            </w:r>
          </w:p>
          <w:p w:rsidR="00416A6E" w:rsidRDefault="00175C43" w:rsidP="00175C43">
            <w:pPr>
              <w:tabs>
                <w:tab w:val="left" w:pos="226"/>
              </w:tabs>
              <w:spacing w:before="80" w:after="80"/>
              <w:rPr>
                <w:sz w:val="18"/>
              </w:rPr>
            </w:pPr>
            <w:r>
              <w:rPr>
                <w:sz w:val="18"/>
              </w:rPr>
              <w:t>Het begrip ‘radioactiviteit’.</w:t>
            </w:r>
          </w:p>
          <w:p w:rsidR="00175C43" w:rsidRDefault="00175C43" w:rsidP="00416A6E">
            <w:pPr>
              <w:tabs>
                <w:tab w:val="left" w:pos="226"/>
              </w:tabs>
              <w:spacing w:before="80" w:after="80"/>
              <w:rPr>
                <w:sz w:val="18"/>
              </w:rPr>
            </w:pPr>
            <w:r>
              <w:rPr>
                <w:sz w:val="18"/>
              </w:rPr>
              <w:t>De begrippen alfa-, beta- en gammastraling.</w:t>
            </w:r>
          </w:p>
        </w:tc>
        <w:tc>
          <w:tcPr>
            <w:tcW w:w="6949" w:type="dxa"/>
            <w:tcBorders>
              <w:top w:val="single" w:sz="18" w:space="0" w:color="auto"/>
              <w:left w:val="double" w:sz="4" w:space="0" w:color="auto"/>
              <w:bottom w:val="single" w:sz="4" w:space="0" w:color="auto"/>
            </w:tcBorders>
          </w:tcPr>
          <w:p w:rsidR="00175C43" w:rsidRDefault="00175C43" w:rsidP="00416A6E">
            <w:pPr>
              <w:tabs>
                <w:tab w:val="left" w:pos="292"/>
                <w:tab w:val="left" w:pos="568"/>
              </w:tabs>
              <w:spacing w:before="80" w:after="80"/>
              <w:rPr>
                <w:sz w:val="18"/>
              </w:rPr>
            </w:pPr>
            <w:r>
              <w:rPr>
                <w:sz w:val="18"/>
              </w:rPr>
              <w:t>In coördinatie met Toegepaste biologie.</w:t>
            </w:r>
            <w:r>
              <w:rPr>
                <w:sz w:val="18"/>
              </w:rPr>
              <w:br/>
            </w:r>
            <w:r>
              <w:rPr>
                <w:sz w:val="18"/>
              </w:rPr>
              <w:br/>
            </w:r>
          </w:p>
          <w:p w:rsidR="00175C43" w:rsidRDefault="00175C43" w:rsidP="00416A6E">
            <w:pPr>
              <w:tabs>
                <w:tab w:val="left" w:pos="292"/>
                <w:tab w:val="left" w:pos="568"/>
              </w:tabs>
              <w:spacing w:before="80" w:after="80"/>
              <w:rPr>
                <w:sz w:val="18"/>
              </w:rPr>
            </w:pPr>
          </w:p>
          <w:p w:rsidR="00416A6E" w:rsidRPr="00E633EC" w:rsidRDefault="00175C43" w:rsidP="00416A6E">
            <w:pPr>
              <w:tabs>
                <w:tab w:val="left" w:pos="292"/>
                <w:tab w:val="left" w:pos="568"/>
              </w:tabs>
              <w:spacing w:before="80" w:after="80"/>
              <w:rPr>
                <w:sz w:val="18"/>
              </w:rPr>
            </w:pPr>
            <w:r>
              <w:rPr>
                <w:sz w:val="18"/>
              </w:rPr>
              <w:t>Bespreken wat verstaan wordt onder halveringstijd.  Toepassingen in de geneeskunde nl. behandeling o.a. bestraling bij kankerpatiënten, en diagnosestelling.</w:t>
            </w:r>
          </w:p>
        </w:tc>
        <w:tc>
          <w:tcPr>
            <w:tcW w:w="844" w:type="dxa"/>
            <w:tcBorders>
              <w:top w:val="single" w:sz="18" w:space="0" w:color="auto"/>
              <w:bottom w:val="single" w:sz="4" w:space="0" w:color="auto"/>
            </w:tcBorders>
          </w:tcPr>
          <w:p w:rsidR="00416A6E" w:rsidRDefault="00416A6E" w:rsidP="00416A6E">
            <w:pPr>
              <w:spacing w:before="80" w:after="80"/>
              <w:jc w:val="center"/>
              <w:rPr>
                <w:sz w:val="18"/>
              </w:rPr>
            </w:pPr>
          </w:p>
        </w:tc>
      </w:tr>
    </w:tbl>
    <w:p w:rsidR="00416A6E" w:rsidRDefault="00416A6E" w:rsidP="005E1B88"/>
    <w:p w:rsidR="00416A6E" w:rsidRDefault="00416A6E">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534A0" w:rsidTr="00460352">
        <w:trPr>
          <w:trHeight w:val="397"/>
        </w:trPr>
        <w:tc>
          <w:tcPr>
            <w:tcW w:w="839" w:type="dxa"/>
            <w:tcBorders>
              <w:bottom w:val="single" w:sz="2" w:space="0" w:color="auto"/>
            </w:tcBorders>
            <w:vAlign w:val="center"/>
          </w:tcPr>
          <w:p w:rsidR="00D534A0" w:rsidRDefault="00D534A0" w:rsidP="00460352">
            <w:pPr>
              <w:spacing w:before="80" w:after="80"/>
              <w:rPr>
                <w:sz w:val="18"/>
              </w:rPr>
            </w:pPr>
            <w:r>
              <w:rPr>
                <w:sz w:val="18"/>
              </w:rPr>
              <w:lastRenderedPageBreak/>
              <w:t>Nr.</w:t>
            </w:r>
          </w:p>
        </w:tc>
        <w:tc>
          <w:tcPr>
            <w:tcW w:w="5716" w:type="dxa"/>
            <w:tcBorders>
              <w:bottom w:val="single" w:sz="2" w:space="0" w:color="auto"/>
            </w:tcBorders>
            <w:vAlign w:val="center"/>
          </w:tcPr>
          <w:p w:rsidR="00D534A0" w:rsidRDefault="00D534A0" w:rsidP="00460352">
            <w:pPr>
              <w:spacing w:before="80" w:after="80"/>
              <w:jc w:val="center"/>
              <w:rPr>
                <w:sz w:val="18"/>
              </w:rPr>
            </w:pPr>
            <w:r>
              <w:rPr>
                <w:sz w:val="18"/>
              </w:rPr>
              <w:t>Leerplandoelstelling en leerinhoud</w:t>
            </w:r>
          </w:p>
        </w:tc>
        <w:tc>
          <w:tcPr>
            <w:tcW w:w="835" w:type="dxa"/>
            <w:tcBorders>
              <w:bottom w:val="single" w:sz="2" w:space="0" w:color="auto"/>
            </w:tcBorders>
            <w:vAlign w:val="center"/>
          </w:tcPr>
          <w:p w:rsidR="00D534A0" w:rsidRDefault="00D534A0" w:rsidP="00460352">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D534A0" w:rsidRDefault="00D534A0" w:rsidP="00460352">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D534A0" w:rsidRDefault="00D534A0" w:rsidP="00460352">
            <w:pPr>
              <w:spacing w:before="80" w:after="80"/>
              <w:jc w:val="center"/>
              <w:rPr>
                <w:sz w:val="18"/>
              </w:rPr>
            </w:pPr>
            <w:r>
              <w:rPr>
                <w:sz w:val="18"/>
              </w:rPr>
              <w:t>Didactische wenken en hulpmiddelen</w:t>
            </w:r>
          </w:p>
        </w:tc>
        <w:tc>
          <w:tcPr>
            <w:tcW w:w="844" w:type="dxa"/>
            <w:tcBorders>
              <w:bottom w:val="single" w:sz="2" w:space="0" w:color="auto"/>
            </w:tcBorders>
            <w:vAlign w:val="center"/>
          </w:tcPr>
          <w:p w:rsidR="00D534A0" w:rsidRDefault="00D534A0" w:rsidP="00460352">
            <w:pPr>
              <w:spacing w:before="80" w:after="80"/>
              <w:jc w:val="center"/>
              <w:rPr>
                <w:sz w:val="18"/>
              </w:rPr>
            </w:pPr>
            <w:r>
              <w:rPr>
                <w:sz w:val="18"/>
              </w:rPr>
              <w:t>Link</w:t>
            </w:r>
          </w:p>
        </w:tc>
      </w:tr>
      <w:tr w:rsidR="00416A6E" w:rsidRPr="000A322A" w:rsidTr="00416A6E">
        <w:trPr>
          <w:cantSplit/>
          <w:trHeight w:val="397"/>
        </w:trPr>
        <w:tc>
          <w:tcPr>
            <w:tcW w:w="8225" w:type="dxa"/>
            <w:gridSpan w:val="4"/>
            <w:tcBorders>
              <w:top w:val="single" w:sz="4" w:space="0" w:color="auto"/>
              <w:left w:val="single" w:sz="4" w:space="0" w:color="auto"/>
              <w:bottom w:val="single" w:sz="4" w:space="0" w:color="auto"/>
              <w:right w:val="nil"/>
            </w:tcBorders>
          </w:tcPr>
          <w:p w:rsidR="00416A6E" w:rsidRPr="000A322A" w:rsidRDefault="0007504A" w:rsidP="00921D5D">
            <w:pPr>
              <w:pStyle w:val="Kop3"/>
              <w:numPr>
                <w:ilvl w:val="0"/>
                <w:numId w:val="0"/>
              </w:numPr>
              <w:spacing w:before="80" w:after="80"/>
              <w:ind w:left="720" w:hanging="720"/>
              <w:rPr>
                <w:iCs/>
                <w:szCs w:val="20"/>
              </w:rPr>
            </w:pPr>
            <w:bookmarkStart w:id="190" w:name="_Toc284242044"/>
            <w:bookmarkStart w:id="191" w:name="_Toc284242162"/>
            <w:bookmarkStart w:id="192" w:name="_Toc314733746"/>
            <w:bookmarkStart w:id="193" w:name="_Toc314733790"/>
            <w:bookmarkStart w:id="194" w:name="_Toc418777204"/>
            <w:r>
              <w:rPr>
                <w:iCs/>
                <w:szCs w:val="20"/>
              </w:rPr>
              <w:t>5.6.</w:t>
            </w:r>
            <w:r w:rsidR="00921D5D">
              <w:rPr>
                <w:iCs/>
                <w:szCs w:val="20"/>
              </w:rPr>
              <w:t>5</w:t>
            </w:r>
            <w:r>
              <w:rPr>
                <w:iCs/>
                <w:szCs w:val="20"/>
              </w:rPr>
              <w:tab/>
            </w:r>
            <w:bookmarkEnd w:id="190"/>
            <w:bookmarkEnd w:id="191"/>
            <w:bookmarkEnd w:id="192"/>
            <w:bookmarkEnd w:id="193"/>
            <w:r w:rsidR="00921D5D">
              <w:rPr>
                <w:iCs/>
                <w:szCs w:val="20"/>
              </w:rPr>
              <w:t>Fysische verschijnselen bij farmaceutische toepassingen</w:t>
            </w:r>
            <w:bookmarkEnd w:id="194"/>
          </w:p>
        </w:tc>
        <w:tc>
          <w:tcPr>
            <w:tcW w:w="7793" w:type="dxa"/>
            <w:gridSpan w:val="2"/>
            <w:tcBorders>
              <w:top w:val="single" w:sz="4" w:space="0" w:color="auto"/>
              <w:left w:val="nil"/>
              <w:bottom w:val="single" w:sz="4" w:space="0" w:color="auto"/>
              <w:right w:val="single" w:sz="4" w:space="0" w:color="auto"/>
            </w:tcBorders>
            <w:vAlign w:val="center"/>
          </w:tcPr>
          <w:p w:rsidR="00416A6E" w:rsidRPr="000A322A" w:rsidRDefault="00416A6E" w:rsidP="00416A6E">
            <w:pPr>
              <w:spacing w:before="80" w:after="80"/>
              <w:rPr>
                <w:rFonts w:cs="Arial"/>
                <w:b/>
                <w:bCs/>
              </w:rPr>
            </w:pPr>
          </w:p>
        </w:tc>
      </w:tr>
      <w:tr w:rsidR="00D534A0" w:rsidTr="00460352">
        <w:trPr>
          <w:trHeight w:val="397"/>
        </w:trPr>
        <w:tc>
          <w:tcPr>
            <w:tcW w:w="839" w:type="dxa"/>
            <w:tcBorders>
              <w:top w:val="single" w:sz="18" w:space="0" w:color="auto"/>
              <w:left w:val="single" w:sz="18" w:space="0" w:color="auto"/>
              <w:bottom w:val="single" w:sz="18" w:space="0" w:color="auto"/>
            </w:tcBorders>
          </w:tcPr>
          <w:p w:rsidR="00D534A0" w:rsidRDefault="00D534A0" w:rsidP="00A97D9D">
            <w:pPr>
              <w:pStyle w:val="NummerDoelstelling"/>
            </w:pPr>
          </w:p>
        </w:tc>
        <w:tc>
          <w:tcPr>
            <w:tcW w:w="5716" w:type="dxa"/>
            <w:tcBorders>
              <w:top w:val="single" w:sz="18" w:space="0" w:color="auto"/>
              <w:bottom w:val="single" w:sz="18" w:space="0" w:color="auto"/>
            </w:tcBorders>
          </w:tcPr>
          <w:p w:rsidR="00D534A0" w:rsidRPr="00087967" w:rsidRDefault="00921D5D" w:rsidP="00460352">
            <w:pPr>
              <w:spacing w:before="80" w:after="80"/>
              <w:rPr>
                <w:b/>
                <w:bCs/>
                <w:sz w:val="18"/>
              </w:rPr>
            </w:pPr>
            <w:r>
              <w:rPr>
                <w:b/>
                <w:bCs/>
                <w:sz w:val="18"/>
              </w:rPr>
              <w:t>Oplosbaarheid en oplossnelheid kunnen bespreken.</w:t>
            </w:r>
          </w:p>
        </w:tc>
        <w:tc>
          <w:tcPr>
            <w:tcW w:w="835" w:type="dxa"/>
            <w:tcBorders>
              <w:top w:val="single" w:sz="18" w:space="0" w:color="auto"/>
              <w:bottom w:val="single" w:sz="18" w:space="0" w:color="auto"/>
            </w:tcBorders>
          </w:tcPr>
          <w:p w:rsidR="00D534A0" w:rsidRPr="00087967" w:rsidRDefault="00921D5D" w:rsidP="00460352">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534A0" w:rsidRDefault="00921D5D" w:rsidP="0046035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534A0" w:rsidRDefault="00D534A0" w:rsidP="0046035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534A0" w:rsidRDefault="00D534A0" w:rsidP="00460352">
            <w:pPr>
              <w:spacing w:before="80" w:after="80"/>
              <w:jc w:val="center"/>
              <w:rPr>
                <w:sz w:val="18"/>
              </w:rPr>
            </w:pPr>
          </w:p>
        </w:tc>
      </w:tr>
      <w:tr w:rsidR="00D534A0" w:rsidTr="00460352">
        <w:trPr>
          <w:trHeight w:val="397"/>
        </w:trPr>
        <w:tc>
          <w:tcPr>
            <w:tcW w:w="839" w:type="dxa"/>
            <w:tcBorders>
              <w:top w:val="single" w:sz="18" w:space="0" w:color="auto"/>
              <w:bottom w:val="single" w:sz="18" w:space="0" w:color="auto"/>
            </w:tcBorders>
          </w:tcPr>
          <w:p w:rsidR="00D534A0" w:rsidRDefault="00D534A0" w:rsidP="0046035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534A0" w:rsidRPr="00B90F66" w:rsidRDefault="00921D5D" w:rsidP="00663B2F">
            <w:pPr>
              <w:rPr>
                <w:sz w:val="18"/>
              </w:rPr>
            </w:pPr>
            <w:r>
              <w:rPr>
                <w:sz w:val="18"/>
              </w:rPr>
              <w:t xml:space="preserve">De structuur </w:t>
            </w:r>
            <w:r w:rsidR="004973E1">
              <w:rPr>
                <w:sz w:val="18"/>
              </w:rPr>
              <w:t>van vaste stoffen.</w:t>
            </w:r>
            <w:r w:rsidR="00663B2F">
              <w:t xml:space="preserve"> </w:t>
            </w:r>
            <w:r w:rsidR="00663B2F">
              <w:rPr>
                <w:sz w:val="18"/>
              </w:rPr>
              <w:br/>
              <w:t xml:space="preserve">Het verschil tussen </w:t>
            </w:r>
            <w:r w:rsidR="004973E1">
              <w:rPr>
                <w:sz w:val="18"/>
              </w:rPr>
              <w:t>kristallijn en amorf.</w:t>
            </w:r>
            <w:r w:rsidR="004973E1">
              <w:rPr>
                <w:sz w:val="18"/>
              </w:rPr>
              <w:br/>
              <w:t>Invloed op vloei-eigenschappen.</w:t>
            </w:r>
          </w:p>
        </w:tc>
        <w:tc>
          <w:tcPr>
            <w:tcW w:w="6949" w:type="dxa"/>
            <w:tcBorders>
              <w:top w:val="single" w:sz="18" w:space="0" w:color="auto"/>
              <w:left w:val="double" w:sz="4" w:space="0" w:color="auto"/>
              <w:bottom w:val="single" w:sz="18" w:space="0" w:color="auto"/>
            </w:tcBorders>
          </w:tcPr>
          <w:p w:rsidR="00D534A0" w:rsidRDefault="004973E1" w:rsidP="00460352">
            <w:pPr>
              <w:tabs>
                <w:tab w:val="right" w:pos="352"/>
                <w:tab w:val="right" w:pos="567"/>
              </w:tabs>
              <w:spacing w:before="80" w:after="80"/>
              <w:rPr>
                <w:sz w:val="18"/>
              </w:rPr>
            </w:pPr>
            <w:r>
              <w:rPr>
                <w:sz w:val="18"/>
              </w:rPr>
              <w:t>Bespreek de eigenschappen van moleculen.</w:t>
            </w:r>
          </w:p>
        </w:tc>
        <w:tc>
          <w:tcPr>
            <w:tcW w:w="844" w:type="dxa"/>
            <w:tcBorders>
              <w:top w:val="single" w:sz="18" w:space="0" w:color="auto"/>
              <w:bottom w:val="single" w:sz="18" w:space="0" w:color="auto"/>
            </w:tcBorders>
          </w:tcPr>
          <w:p w:rsidR="00D534A0" w:rsidRDefault="00D534A0" w:rsidP="00460352">
            <w:pPr>
              <w:spacing w:before="80" w:after="80"/>
              <w:jc w:val="center"/>
              <w:rPr>
                <w:sz w:val="18"/>
              </w:rPr>
            </w:pPr>
          </w:p>
        </w:tc>
      </w:tr>
      <w:tr w:rsidR="00D534A0" w:rsidTr="00460352">
        <w:trPr>
          <w:trHeight w:val="397"/>
        </w:trPr>
        <w:tc>
          <w:tcPr>
            <w:tcW w:w="839" w:type="dxa"/>
            <w:tcBorders>
              <w:top w:val="single" w:sz="18" w:space="0" w:color="auto"/>
              <w:left w:val="single" w:sz="18" w:space="0" w:color="auto"/>
              <w:bottom w:val="single" w:sz="18" w:space="0" w:color="auto"/>
            </w:tcBorders>
          </w:tcPr>
          <w:p w:rsidR="00D534A0" w:rsidRDefault="00D534A0" w:rsidP="00A97D9D">
            <w:pPr>
              <w:pStyle w:val="NummerDoelstelling"/>
            </w:pPr>
          </w:p>
        </w:tc>
        <w:tc>
          <w:tcPr>
            <w:tcW w:w="5716" w:type="dxa"/>
            <w:tcBorders>
              <w:top w:val="single" w:sz="18" w:space="0" w:color="auto"/>
              <w:bottom w:val="single" w:sz="18" w:space="0" w:color="auto"/>
            </w:tcBorders>
          </w:tcPr>
          <w:p w:rsidR="00D534A0" w:rsidRDefault="004973E1" w:rsidP="00460352">
            <w:pPr>
              <w:spacing w:before="80" w:after="80"/>
              <w:rPr>
                <w:b/>
                <w:bCs/>
                <w:sz w:val="18"/>
              </w:rPr>
            </w:pPr>
            <w:r>
              <w:rPr>
                <w:b/>
                <w:bCs/>
                <w:sz w:val="18"/>
              </w:rPr>
              <w:t>In concrete situaties het voorkomen van oppervlaktespanning kunnen aantonen.</w:t>
            </w:r>
          </w:p>
        </w:tc>
        <w:tc>
          <w:tcPr>
            <w:tcW w:w="835" w:type="dxa"/>
            <w:tcBorders>
              <w:top w:val="single" w:sz="18" w:space="0" w:color="auto"/>
              <w:bottom w:val="single" w:sz="18" w:space="0" w:color="auto"/>
            </w:tcBorders>
          </w:tcPr>
          <w:p w:rsidR="00D534A0" w:rsidRDefault="004973E1" w:rsidP="00460352">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534A0" w:rsidRDefault="004973E1" w:rsidP="0046035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534A0" w:rsidRDefault="00D534A0" w:rsidP="0046035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534A0" w:rsidRDefault="00D534A0" w:rsidP="00460352">
            <w:pPr>
              <w:spacing w:before="80" w:after="80"/>
              <w:jc w:val="center"/>
              <w:rPr>
                <w:sz w:val="18"/>
              </w:rPr>
            </w:pPr>
          </w:p>
        </w:tc>
      </w:tr>
      <w:tr w:rsidR="00D534A0" w:rsidTr="00460352">
        <w:trPr>
          <w:trHeight w:val="397"/>
        </w:trPr>
        <w:tc>
          <w:tcPr>
            <w:tcW w:w="839" w:type="dxa"/>
            <w:tcBorders>
              <w:top w:val="single" w:sz="18" w:space="0" w:color="auto"/>
              <w:bottom w:val="single" w:sz="2" w:space="0" w:color="auto"/>
            </w:tcBorders>
          </w:tcPr>
          <w:p w:rsidR="00D534A0" w:rsidRDefault="00D534A0" w:rsidP="00460352">
            <w:pPr>
              <w:spacing w:before="80" w:after="80"/>
              <w:rPr>
                <w:sz w:val="18"/>
              </w:rPr>
            </w:pPr>
          </w:p>
        </w:tc>
        <w:tc>
          <w:tcPr>
            <w:tcW w:w="7386" w:type="dxa"/>
            <w:gridSpan w:val="3"/>
            <w:tcBorders>
              <w:top w:val="single" w:sz="18" w:space="0" w:color="auto"/>
              <w:bottom w:val="single" w:sz="2" w:space="0" w:color="auto"/>
              <w:right w:val="double" w:sz="4" w:space="0" w:color="auto"/>
            </w:tcBorders>
          </w:tcPr>
          <w:p w:rsidR="00B90F66" w:rsidRDefault="004973E1" w:rsidP="00416A6E">
            <w:pPr>
              <w:tabs>
                <w:tab w:val="left" w:pos="226"/>
              </w:tabs>
              <w:spacing w:before="80" w:after="80"/>
              <w:rPr>
                <w:sz w:val="18"/>
              </w:rPr>
            </w:pPr>
            <w:r>
              <w:rPr>
                <w:sz w:val="18"/>
              </w:rPr>
              <w:t>Het begrip ‘oppervlaktespanning’.</w:t>
            </w:r>
          </w:p>
          <w:p w:rsidR="004973E1" w:rsidRPr="006734FB" w:rsidRDefault="004973E1" w:rsidP="00416A6E">
            <w:pPr>
              <w:tabs>
                <w:tab w:val="left" w:pos="226"/>
              </w:tabs>
              <w:spacing w:before="80" w:after="80"/>
              <w:rPr>
                <w:sz w:val="18"/>
              </w:rPr>
            </w:pPr>
            <w:r>
              <w:rPr>
                <w:sz w:val="18"/>
              </w:rPr>
              <w:t>De vorm van het vloeistof oppervlak aan de rand van een vat toelichten vanuit de onderlinge grootte van cohesie- en adhesiekrachten.</w:t>
            </w:r>
          </w:p>
        </w:tc>
        <w:tc>
          <w:tcPr>
            <w:tcW w:w="6949" w:type="dxa"/>
            <w:tcBorders>
              <w:top w:val="single" w:sz="18" w:space="0" w:color="auto"/>
              <w:left w:val="double" w:sz="4" w:space="0" w:color="auto"/>
              <w:bottom w:val="single" w:sz="2" w:space="0" w:color="auto"/>
            </w:tcBorders>
          </w:tcPr>
          <w:p w:rsidR="00D534A0" w:rsidRDefault="004973E1" w:rsidP="00460352">
            <w:pPr>
              <w:tabs>
                <w:tab w:val="right" w:pos="352"/>
                <w:tab w:val="right" w:pos="567"/>
              </w:tabs>
              <w:spacing w:before="80" w:after="80"/>
              <w:rPr>
                <w:sz w:val="18"/>
              </w:rPr>
            </w:pPr>
            <w:r>
              <w:rPr>
                <w:sz w:val="18"/>
              </w:rPr>
              <w:t>Het begrip aanbrengen via demonstratieproefjes.</w:t>
            </w:r>
          </w:p>
          <w:p w:rsidR="004973E1" w:rsidRDefault="004973E1" w:rsidP="00DE6DE8">
            <w:pPr>
              <w:tabs>
                <w:tab w:val="right" w:pos="352"/>
                <w:tab w:val="right" w:pos="567"/>
              </w:tabs>
              <w:spacing w:before="80" w:after="80"/>
              <w:rPr>
                <w:sz w:val="18"/>
              </w:rPr>
            </w:pPr>
            <w:r>
              <w:rPr>
                <w:sz w:val="18"/>
              </w:rPr>
              <w:t>Laat een aantal fenomenen met behulp van oppervlaktespanning beschrijven zoals bv. druk in een zeepbel, streven naar de bolvorm, bevochtigen van een oppervlak.</w:t>
            </w:r>
          </w:p>
        </w:tc>
        <w:tc>
          <w:tcPr>
            <w:tcW w:w="844" w:type="dxa"/>
            <w:tcBorders>
              <w:top w:val="single" w:sz="18" w:space="0" w:color="auto"/>
              <w:bottom w:val="single" w:sz="2" w:space="0" w:color="auto"/>
            </w:tcBorders>
          </w:tcPr>
          <w:p w:rsidR="00D534A0" w:rsidRDefault="00D534A0" w:rsidP="00460352">
            <w:pPr>
              <w:spacing w:before="80" w:after="80"/>
              <w:jc w:val="center"/>
              <w:rPr>
                <w:sz w:val="18"/>
              </w:rPr>
            </w:pPr>
          </w:p>
        </w:tc>
      </w:tr>
      <w:tr w:rsidR="00D534A0" w:rsidTr="00460352">
        <w:trPr>
          <w:trHeight w:val="397"/>
        </w:trPr>
        <w:tc>
          <w:tcPr>
            <w:tcW w:w="839" w:type="dxa"/>
            <w:tcBorders>
              <w:top w:val="single" w:sz="18" w:space="0" w:color="auto"/>
              <w:left w:val="single" w:sz="18" w:space="0" w:color="auto"/>
              <w:bottom w:val="single" w:sz="18" w:space="0" w:color="auto"/>
            </w:tcBorders>
          </w:tcPr>
          <w:p w:rsidR="00D534A0" w:rsidRDefault="00D534A0" w:rsidP="00A97D9D">
            <w:pPr>
              <w:pStyle w:val="NummerDoelstelling"/>
            </w:pPr>
          </w:p>
        </w:tc>
        <w:tc>
          <w:tcPr>
            <w:tcW w:w="5716" w:type="dxa"/>
            <w:tcBorders>
              <w:top w:val="single" w:sz="18" w:space="0" w:color="auto"/>
              <w:bottom w:val="single" w:sz="18" w:space="0" w:color="auto"/>
            </w:tcBorders>
          </w:tcPr>
          <w:p w:rsidR="00D534A0" w:rsidRPr="00B23CC1" w:rsidRDefault="004248AF" w:rsidP="00460352">
            <w:pPr>
              <w:spacing w:before="80" w:after="80"/>
              <w:rPr>
                <w:b/>
                <w:bCs/>
                <w:sz w:val="18"/>
              </w:rPr>
            </w:pPr>
            <w:r>
              <w:rPr>
                <w:b/>
                <w:bCs/>
                <w:sz w:val="18"/>
              </w:rPr>
              <w:t>Oppervlakte</w:t>
            </w:r>
            <w:r w:rsidR="00AA2A3D">
              <w:rPr>
                <w:b/>
                <w:bCs/>
                <w:sz w:val="18"/>
              </w:rPr>
              <w:t>s</w:t>
            </w:r>
            <w:r w:rsidR="007636C5">
              <w:rPr>
                <w:b/>
                <w:bCs/>
                <w:sz w:val="18"/>
              </w:rPr>
              <w:t>panning kunnen verklaren aan de hand van de cohesiekracht.</w:t>
            </w:r>
            <w:r>
              <w:rPr>
                <w:b/>
                <w:bCs/>
                <w:sz w:val="18"/>
              </w:rPr>
              <w:t xml:space="preserve"> </w:t>
            </w:r>
          </w:p>
        </w:tc>
        <w:tc>
          <w:tcPr>
            <w:tcW w:w="835" w:type="dxa"/>
            <w:tcBorders>
              <w:top w:val="single" w:sz="18" w:space="0" w:color="auto"/>
              <w:bottom w:val="single" w:sz="18" w:space="0" w:color="auto"/>
            </w:tcBorders>
          </w:tcPr>
          <w:p w:rsidR="00D534A0" w:rsidRPr="00B23CC1" w:rsidRDefault="007636C5" w:rsidP="00460352">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534A0" w:rsidRDefault="007636C5" w:rsidP="0046035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534A0" w:rsidRDefault="00D534A0" w:rsidP="0046035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534A0" w:rsidRDefault="00D534A0" w:rsidP="00460352">
            <w:pPr>
              <w:spacing w:before="80" w:after="80"/>
              <w:jc w:val="center"/>
              <w:rPr>
                <w:sz w:val="18"/>
              </w:rPr>
            </w:pPr>
          </w:p>
        </w:tc>
      </w:tr>
      <w:tr w:rsidR="00D534A0" w:rsidTr="00460352">
        <w:trPr>
          <w:trHeight w:val="397"/>
        </w:trPr>
        <w:tc>
          <w:tcPr>
            <w:tcW w:w="839" w:type="dxa"/>
            <w:tcBorders>
              <w:top w:val="single" w:sz="18" w:space="0" w:color="auto"/>
              <w:bottom w:val="single" w:sz="4" w:space="0" w:color="auto"/>
            </w:tcBorders>
          </w:tcPr>
          <w:p w:rsidR="00D534A0" w:rsidRDefault="00D534A0" w:rsidP="0046035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534A0" w:rsidRPr="00E207B6" w:rsidRDefault="00834910" w:rsidP="00460352">
            <w:pPr>
              <w:tabs>
                <w:tab w:val="left" w:pos="226"/>
              </w:tabs>
              <w:spacing w:before="80" w:after="80"/>
              <w:rPr>
                <w:sz w:val="18"/>
              </w:rPr>
            </w:pPr>
            <w:r>
              <w:rPr>
                <w:sz w:val="18"/>
              </w:rPr>
              <w:t>Verklaring van oppervlaktespanning.</w:t>
            </w:r>
            <w:r>
              <w:rPr>
                <w:sz w:val="18"/>
              </w:rPr>
              <w:br/>
              <w:t>Adhesie en cohesie.</w:t>
            </w:r>
            <w:r>
              <w:rPr>
                <w:sz w:val="18"/>
              </w:rPr>
              <w:br/>
              <w:t>Factoren die de oppervlaktespanning beïnvloeden.</w:t>
            </w:r>
            <w:r>
              <w:rPr>
                <w:sz w:val="18"/>
              </w:rPr>
              <w:br/>
              <w:t>Praktische toepassingen van factoren die de oppervlaktespanning beïnvloeden.</w:t>
            </w:r>
          </w:p>
        </w:tc>
        <w:tc>
          <w:tcPr>
            <w:tcW w:w="6949" w:type="dxa"/>
            <w:tcBorders>
              <w:top w:val="single" w:sz="18" w:space="0" w:color="auto"/>
              <w:left w:val="double" w:sz="4" w:space="0" w:color="auto"/>
              <w:bottom w:val="single" w:sz="4" w:space="0" w:color="auto"/>
            </w:tcBorders>
          </w:tcPr>
          <w:p w:rsidR="00D534A0" w:rsidRDefault="00834910" w:rsidP="00834910">
            <w:pPr>
              <w:tabs>
                <w:tab w:val="left" w:pos="277"/>
              </w:tabs>
              <w:spacing w:before="80" w:after="80"/>
              <w:rPr>
                <w:sz w:val="18"/>
              </w:rPr>
            </w:pPr>
            <w:r>
              <w:rPr>
                <w:sz w:val="18"/>
              </w:rPr>
              <w:t>Beïnvloedende factoren van oppervlaktespanning:</w:t>
            </w:r>
            <w:r>
              <w:rPr>
                <w:sz w:val="18"/>
              </w:rPr>
              <w:br/>
              <w:t>-</w:t>
            </w:r>
            <w:r>
              <w:rPr>
                <w:sz w:val="18"/>
              </w:rPr>
              <w:tab/>
              <w:t>het toevoegen van tensioactieve stoffen</w:t>
            </w:r>
            <w:r>
              <w:rPr>
                <w:sz w:val="18"/>
              </w:rPr>
              <w:br/>
              <w:t>-</w:t>
            </w:r>
            <w:r>
              <w:rPr>
                <w:sz w:val="18"/>
              </w:rPr>
              <w:tab/>
              <w:t>temperatuur</w:t>
            </w:r>
          </w:p>
          <w:p w:rsidR="00834910" w:rsidRDefault="00834910" w:rsidP="00834910">
            <w:pPr>
              <w:tabs>
                <w:tab w:val="left" w:pos="277"/>
              </w:tabs>
              <w:spacing w:before="80" w:after="80"/>
              <w:rPr>
                <w:sz w:val="18"/>
              </w:rPr>
            </w:pPr>
            <w:r>
              <w:rPr>
                <w:sz w:val="18"/>
              </w:rPr>
              <w:t>Praktische toepassingen:</w:t>
            </w:r>
            <w:r>
              <w:rPr>
                <w:sz w:val="18"/>
              </w:rPr>
              <w:br/>
              <w:t>-</w:t>
            </w:r>
            <w:r>
              <w:rPr>
                <w:sz w:val="18"/>
              </w:rPr>
              <w:tab/>
              <w:t>emulsies en crèmes ed.</w:t>
            </w:r>
            <w:r>
              <w:rPr>
                <w:sz w:val="18"/>
              </w:rPr>
              <w:br/>
              <w:t>-</w:t>
            </w:r>
            <w:r>
              <w:rPr>
                <w:sz w:val="18"/>
              </w:rPr>
              <w:tab/>
              <w:t>de functie van detergent</w:t>
            </w:r>
            <w:r>
              <w:rPr>
                <w:sz w:val="18"/>
              </w:rPr>
              <w:br/>
              <w:t>-</w:t>
            </w:r>
            <w:r>
              <w:rPr>
                <w:sz w:val="18"/>
              </w:rPr>
              <w:tab/>
              <w:t>oplosbaarheid in andere stoffen vergroten</w:t>
            </w:r>
          </w:p>
        </w:tc>
        <w:tc>
          <w:tcPr>
            <w:tcW w:w="844" w:type="dxa"/>
            <w:tcBorders>
              <w:top w:val="single" w:sz="18" w:space="0" w:color="auto"/>
              <w:bottom w:val="single" w:sz="4" w:space="0" w:color="auto"/>
            </w:tcBorders>
          </w:tcPr>
          <w:p w:rsidR="00D534A0" w:rsidRDefault="00D534A0" w:rsidP="00460352">
            <w:pPr>
              <w:spacing w:before="80" w:after="80"/>
              <w:jc w:val="center"/>
              <w:rPr>
                <w:sz w:val="18"/>
              </w:rPr>
            </w:pPr>
          </w:p>
        </w:tc>
      </w:tr>
      <w:tr w:rsidR="00D534A0" w:rsidTr="00460352">
        <w:trPr>
          <w:trHeight w:val="397"/>
        </w:trPr>
        <w:tc>
          <w:tcPr>
            <w:tcW w:w="839" w:type="dxa"/>
            <w:tcBorders>
              <w:top w:val="single" w:sz="18" w:space="0" w:color="auto"/>
              <w:left w:val="single" w:sz="18" w:space="0" w:color="auto"/>
              <w:bottom w:val="single" w:sz="18" w:space="0" w:color="auto"/>
            </w:tcBorders>
          </w:tcPr>
          <w:p w:rsidR="00D534A0" w:rsidRDefault="00D534A0" w:rsidP="00A97D9D">
            <w:pPr>
              <w:pStyle w:val="NummerDoelstelling"/>
            </w:pPr>
          </w:p>
        </w:tc>
        <w:tc>
          <w:tcPr>
            <w:tcW w:w="5716" w:type="dxa"/>
            <w:tcBorders>
              <w:top w:val="single" w:sz="18" w:space="0" w:color="auto"/>
              <w:bottom w:val="single" w:sz="18" w:space="0" w:color="auto"/>
            </w:tcBorders>
          </w:tcPr>
          <w:p w:rsidR="00D534A0" w:rsidRPr="00087967" w:rsidRDefault="00834910" w:rsidP="00460352">
            <w:pPr>
              <w:spacing w:before="80" w:after="80"/>
              <w:rPr>
                <w:b/>
                <w:bCs/>
                <w:sz w:val="18"/>
              </w:rPr>
            </w:pPr>
            <w:r>
              <w:rPr>
                <w:b/>
                <w:bCs/>
                <w:sz w:val="18"/>
              </w:rPr>
              <w:t>Het begrip viscositeit kunnen omschrijven.</w:t>
            </w:r>
          </w:p>
        </w:tc>
        <w:tc>
          <w:tcPr>
            <w:tcW w:w="835" w:type="dxa"/>
            <w:tcBorders>
              <w:top w:val="single" w:sz="18" w:space="0" w:color="auto"/>
              <w:bottom w:val="single" w:sz="18" w:space="0" w:color="auto"/>
            </w:tcBorders>
          </w:tcPr>
          <w:p w:rsidR="00D534A0" w:rsidRPr="00087967" w:rsidRDefault="00834910" w:rsidP="00460352">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534A0" w:rsidRDefault="00834910" w:rsidP="0046035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534A0" w:rsidRDefault="00D534A0" w:rsidP="0046035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534A0" w:rsidRDefault="00D534A0" w:rsidP="00460352">
            <w:pPr>
              <w:spacing w:before="80" w:after="80"/>
              <w:jc w:val="center"/>
              <w:rPr>
                <w:sz w:val="18"/>
              </w:rPr>
            </w:pPr>
          </w:p>
        </w:tc>
      </w:tr>
      <w:tr w:rsidR="00D534A0" w:rsidTr="00460352">
        <w:trPr>
          <w:trHeight w:val="397"/>
        </w:trPr>
        <w:tc>
          <w:tcPr>
            <w:tcW w:w="839" w:type="dxa"/>
            <w:tcBorders>
              <w:top w:val="single" w:sz="18" w:space="0" w:color="auto"/>
              <w:bottom w:val="single" w:sz="2" w:space="0" w:color="auto"/>
            </w:tcBorders>
          </w:tcPr>
          <w:p w:rsidR="00D534A0" w:rsidRDefault="00D534A0" w:rsidP="00460352">
            <w:pPr>
              <w:spacing w:before="80" w:after="80"/>
              <w:rPr>
                <w:sz w:val="18"/>
              </w:rPr>
            </w:pPr>
          </w:p>
        </w:tc>
        <w:tc>
          <w:tcPr>
            <w:tcW w:w="7386" w:type="dxa"/>
            <w:gridSpan w:val="3"/>
            <w:tcBorders>
              <w:top w:val="single" w:sz="18" w:space="0" w:color="auto"/>
              <w:bottom w:val="single" w:sz="2" w:space="0" w:color="auto"/>
              <w:right w:val="double" w:sz="4" w:space="0" w:color="auto"/>
            </w:tcBorders>
          </w:tcPr>
          <w:p w:rsidR="00D534A0" w:rsidRPr="00B23CC1" w:rsidRDefault="00834910" w:rsidP="00834910">
            <w:pPr>
              <w:tabs>
                <w:tab w:val="left" w:pos="226"/>
              </w:tabs>
              <w:spacing w:before="80" w:after="80"/>
              <w:rPr>
                <w:sz w:val="18"/>
              </w:rPr>
            </w:pPr>
            <w:r>
              <w:rPr>
                <w:sz w:val="18"/>
              </w:rPr>
              <w:t>Het begrip ‘viscositeit’.</w:t>
            </w:r>
            <w:r>
              <w:rPr>
                <w:sz w:val="18"/>
              </w:rPr>
              <w:br/>
              <w:t>Viscositeit bij farmaceutische toepassingen.</w:t>
            </w:r>
          </w:p>
        </w:tc>
        <w:tc>
          <w:tcPr>
            <w:tcW w:w="6949" w:type="dxa"/>
            <w:tcBorders>
              <w:top w:val="single" w:sz="18" w:space="0" w:color="auto"/>
              <w:left w:val="double" w:sz="4" w:space="0" w:color="auto"/>
              <w:bottom w:val="single" w:sz="2" w:space="0" w:color="auto"/>
            </w:tcBorders>
          </w:tcPr>
          <w:p w:rsidR="00D534A0" w:rsidRDefault="00834910" w:rsidP="00460352">
            <w:pPr>
              <w:tabs>
                <w:tab w:val="right" w:pos="352"/>
                <w:tab w:val="right" w:pos="567"/>
              </w:tabs>
              <w:spacing w:before="80" w:after="80"/>
              <w:rPr>
                <w:sz w:val="18"/>
              </w:rPr>
            </w:pPr>
            <w:r>
              <w:rPr>
                <w:sz w:val="18"/>
              </w:rPr>
              <w:t>De definitie van viscositeit gaat uit van laminaire stroming, ofwel de verplaatsing van een la</w:t>
            </w:r>
            <w:r w:rsidR="00DE6DE8">
              <w:rPr>
                <w:sz w:val="18"/>
              </w:rPr>
              <w:t>a</w:t>
            </w:r>
            <w:r>
              <w:rPr>
                <w:sz w:val="18"/>
              </w:rPr>
              <w:t xml:space="preserve">g vloeistof langs een andere laag vloeistof, zonder overdracht </w:t>
            </w:r>
            <w:r w:rsidR="009E371A">
              <w:rPr>
                <w:sz w:val="18"/>
              </w:rPr>
              <w:t>van stoffen van de ene naar de andere laag.  Viscositeit is de wrijving tussen deze lagen onderling.  Viscositeit uit zich in twee aspecten: bij de stroomsnelheid van een vloeistof in een buis en bij de beweging van een voorwerp door het viskeus midden.</w:t>
            </w:r>
          </w:p>
          <w:p w:rsidR="009E371A" w:rsidRDefault="009E371A" w:rsidP="00460352">
            <w:pPr>
              <w:tabs>
                <w:tab w:val="right" w:pos="352"/>
                <w:tab w:val="right" w:pos="567"/>
              </w:tabs>
              <w:spacing w:before="80" w:after="80"/>
              <w:rPr>
                <w:sz w:val="18"/>
              </w:rPr>
            </w:pPr>
            <w:r>
              <w:rPr>
                <w:sz w:val="18"/>
              </w:rPr>
              <w:t>Licht de invloed van wrijving op (de stroming van een vloeistof) bloeddebiet toe.</w:t>
            </w:r>
          </w:p>
          <w:p w:rsidR="009E371A" w:rsidRDefault="009E371A" w:rsidP="00663B2F">
            <w:pPr>
              <w:tabs>
                <w:tab w:val="left" w:pos="272"/>
              </w:tabs>
              <w:spacing w:before="80" w:after="80"/>
              <w:rPr>
                <w:sz w:val="18"/>
              </w:rPr>
            </w:pPr>
            <w:r>
              <w:rPr>
                <w:sz w:val="18"/>
              </w:rPr>
              <w:t>Toepassing:</w:t>
            </w:r>
            <w:r>
              <w:rPr>
                <w:sz w:val="18"/>
              </w:rPr>
              <w:br/>
              <w:t>-</w:t>
            </w:r>
            <w:r>
              <w:rPr>
                <w:sz w:val="18"/>
              </w:rPr>
              <w:tab/>
            </w:r>
            <w:r w:rsidR="00BA4D58">
              <w:rPr>
                <w:sz w:val="18"/>
              </w:rPr>
              <w:t>de stabiliteit van suspensies verbeteren door de viscositeit te ver</w:t>
            </w:r>
            <w:r w:rsidR="00024434">
              <w:rPr>
                <w:sz w:val="18"/>
              </w:rPr>
              <w:t>hogen</w:t>
            </w:r>
            <w:r w:rsidR="00024434">
              <w:rPr>
                <w:sz w:val="18"/>
              </w:rPr>
              <w:br/>
              <w:t>-</w:t>
            </w:r>
            <w:r w:rsidR="00024434">
              <w:rPr>
                <w:sz w:val="18"/>
              </w:rPr>
              <w:tab/>
              <w:t>gebruik van viscositeits</w:t>
            </w:r>
            <w:r w:rsidR="00663B2F">
              <w:rPr>
                <w:sz w:val="18"/>
              </w:rPr>
              <w:t>verhogers als gel</w:t>
            </w:r>
            <w:r w:rsidR="00BA4D58">
              <w:rPr>
                <w:sz w:val="18"/>
              </w:rPr>
              <w:t>basis bij hydroge</w:t>
            </w:r>
            <w:r w:rsidR="00024434">
              <w:rPr>
                <w:sz w:val="18"/>
              </w:rPr>
              <w:t>l</w:t>
            </w:r>
            <w:r w:rsidR="00BA4D58">
              <w:rPr>
                <w:sz w:val="18"/>
              </w:rPr>
              <w:t>en.</w:t>
            </w:r>
            <w:r w:rsidR="00663B2F">
              <w:t xml:space="preserve"> </w:t>
            </w:r>
          </w:p>
        </w:tc>
        <w:tc>
          <w:tcPr>
            <w:tcW w:w="844" w:type="dxa"/>
            <w:tcBorders>
              <w:top w:val="single" w:sz="18" w:space="0" w:color="auto"/>
              <w:bottom w:val="single" w:sz="2" w:space="0" w:color="auto"/>
            </w:tcBorders>
          </w:tcPr>
          <w:p w:rsidR="00D534A0" w:rsidRDefault="00D534A0" w:rsidP="00460352">
            <w:pPr>
              <w:spacing w:before="80" w:after="80"/>
              <w:jc w:val="center"/>
              <w:rPr>
                <w:sz w:val="18"/>
              </w:rPr>
            </w:pPr>
          </w:p>
        </w:tc>
      </w:tr>
    </w:tbl>
    <w:p w:rsidR="00BA4D58" w:rsidRDefault="00BA4D58">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A4D58" w:rsidTr="00BA4D58">
        <w:trPr>
          <w:trHeight w:val="397"/>
        </w:trPr>
        <w:tc>
          <w:tcPr>
            <w:tcW w:w="839" w:type="dxa"/>
            <w:tcBorders>
              <w:bottom w:val="single" w:sz="2" w:space="0" w:color="auto"/>
            </w:tcBorders>
            <w:vAlign w:val="center"/>
          </w:tcPr>
          <w:p w:rsidR="00BA4D58" w:rsidRDefault="00BA4D58" w:rsidP="00F05A32">
            <w:pPr>
              <w:spacing w:before="80" w:after="80"/>
              <w:rPr>
                <w:sz w:val="18"/>
              </w:rPr>
            </w:pPr>
            <w:r>
              <w:rPr>
                <w:sz w:val="18"/>
              </w:rPr>
              <w:lastRenderedPageBreak/>
              <w:t>Nr.</w:t>
            </w:r>
          </w:p>
        </w:tc>
        <w:tc>
          <w:tcPr>
            <w:tcW w:w="5716" w:type="dxa"/>
            <w:tcBorders>
              <w:bottom w:val="single" w:sz="2" w:space="0" w:color="auto"/>
            </w:tcBorders>
            <w:vAlign w:val="center"/>
          </w:tcPr>
          <w:p w:rsidR="00BA4D58" w:rsidRDefault="00BA4D58" w:rsidP="00F05A32">
            <w:pPr>
              <w:spacing w:before="80" w:after="80"/>
              <w:jc w:val="center"/>
              <w:rPr>
                <w:sz w:val="18"/>
              </w:rPr>
            </w:pPr>
            <w:r>
              <w:rPr>
                <w:sz w:val="18"/>
              </w:rPr>
              <w:t>Leerplandoelstelling en leerinhoud</w:t>
            </w:r>
          </w:p>
        </w:tc>
        <w:tc>
          <w:tcPr>
            <w:tcW w:w="835" w:type="dxa"/>
            <w:tcBorders>
              <w:bottom w:val="single" w:sz="2" w:space="0" w:color="auto"/>
            </w:tcBorders>
            <w:vAlign w:val="center"/>
          </w:tcPr>
          <w:p w:rsidR="00BA4D58" w:rsidRDefault="00BA4D58" w:rsidP="00F05A32">
            <w:pPr>
              <w:spacing w:before="80" w:after="80"/>
              <w:jc w:val="center"/>
              <w:rPr>
                <w:sz w:val="18"/>
              </w:rPr>
            </w:pPr>
            <w:r>
              <w:rPr>
                <w:sz w:val="18"/>
              </w:rPr>
              <w:t>Code</w:t>
            </w:r>
          </w:p>
        </w:tc>
        <w:tc>
          <w:tcPr>
            <w:tcW w:w="835" w:type="dxa"/>
            <w:tcBorders>
              <w:bottom w:val="single" w:sz="2" w:space="0" w:color="auto"/>
              <w:right w:val="double" w:sz="4" w:space="0" w:color="auto"/>
            </w:tcBorders>
            <w:vAlign w:val="center"/>
          </w:tcPr>
          <w:p w:rsidR="00BA4D58" w:rsidRDefault="00BA4D58" w:rsidP="00F05A32">
            <w:pPr>
              <w:spacing w:before="80" w:after="80"/>
              <w:jc w:val="center"/>
              <w:rPr>
                <w:sz w:val="18"/>
              </w:rPr>
            </w:pPr>
            <w:r>
              <w:rPr>
                <w:sz w:val="18"/>
              </w:rPr>
              <w:t>B/U</w:t>
            </w:r>
          </w:p>
        </w:tc>
        <w:tc>
          <w:tcPr>
            <w:tcW w:w="6949" w:type="dxa"/>
            <w:tcBorders>
              <w:left w:val="double" w:sz="4" w:space="0" w:color="auto"/>
              <w:bottom w:val="single" w:sz="2" w:space="0" w:color="auto"/>
            </w:tcBorders>
            <w:vAlign w:val="center"/>
          </w:tcPr>
          <w:p w:rsidR="00BA4D58" w:rsidRDefault="00BA4D58" w:rsidP="00F05A32">
            <w:pPr>
              <w:spacing w:before="80" w:after="80"/>
              <w:jc w:val="center"/>
              <w:rPr>
                <w:sz w:val="18"/>
              </w:rPr>
            </w:pPr>
            <w:r>
              <w:rPr>
                <w:sz w:val="18"/>
              </w:rPr>
              <w:t>Didactische wenken en hulpmiddelen</w:t>
            </w:r>
          </w:p>
        </w:tc>
        <w:tc>
          <w:tcPr>
            <w:tcW w:w="844" w:type="dxa"/>
            <w:tcBorders>
              <w:bottom w:val="single" w:sz="2" w:space="0" w:color="auto"/>
            </w:tcBorders>
            <w:vAlign w:val="center"/>
          </w:tcPr>
          <w:p w:rsidR="00BA4D58" w:rsidRDefault="00BA4D58" w:rsidP="00F05A32">
            <w:pPr>
              <w:spacing w:before="80" w:after="80"/>
              <w:jc w:val="center"/>
              <w:rPr>
                <w:sz w:val="18"/>
              </w:rPr>
            </w:pPr>
            <w:r>
              <w:rPr>
                <w:sz w:val="18"/>
              </w:rPr>
              <w:t>Link</w:t>
            </w:r>
          </w:p>
        </w:tc>
      </w:tr>
      <w:tr w:rsidR="00D534A0" w:rsidTr="00BA4D58">
        <w:trPr>
          <w:trHeight w:val="397"/>
        </w:trPr>
        <w:tc>
          <w:tcPr>
            <w:tcW w:w="839" w:type="dxa"/>
            <w:tcBorders>
              <w:top w:val="single" w:sz="18" w:space="0" w:color="auto"/>
              <w:left w:val="single" w:sz="18" w:space="0" w:color="auto"/>
              <w:bottom w:val="single" w:sz="18" w:space="0" w:color="auto"/>
            </w:tcBorders>
          </w:tcPr>
          <w:p w:rsidR="00D534A0" w:rsidRDefault="00D534A0" w:rsidP="00A97D9D">
            <w:pPr>
              <w:pStyle w:val="NummerDoelstelling"/>
            </w:pPr>
          </w:p>
        </w:tc>
        <w:tc>
          <w:tcPr>
            <w:tcW w:w="5716" w:type="dxa"/>
            <w:tcBorders>
              <w:top w:val="single" w:sz="18" w:space="0" w:color="auto"/>
              <w:bottom w:val="single" w:sz="18" w:space="0" w:color="auto"/>
            </w:tcBorders>
          </w:tcPr>
          <w:p w:rsidR="00D534A0" w:rsidRPr="00B23CC1" w:rsidRDefault="00BA4D58" w:rsidP="003C0871">
            <w:pPr>
              <w:spacing w:before="80" w:after="80"/>
              <w:rPr>
                <w:b/>
                <w:bCs/>
                <w:sz w:val="18"/>
              </w:rPr>
            </w:pPr>
            <w:r>
              <w:rPr>
                <w:b/>
                <w:bCs/>
                <w:sz w:val="18"/>
              </w:rPr>
              <w:t>Het smelt- en stolproces bij zuivere stoffen kunnen uitleggen.</w:t>
            </w:r>
          </w:p>
        </w:tc>
        <w:tc>
          <w:tcPr>
            <w:tcW w:w="835" w:type="dxa"/>
            <w:tcBorders>
              <w:top w:val="single" w:sz="18" w:space="0" w:color="auto"/>
              <w:bottom w:val="single" w:sz="18" w:space="0" w:color="auto"/>
            </w:tcBorders>
          </w:tcPr>
          <w:p w:rsidR="00D534A0" w:rsidRPr="00B23CC1" w:rsidRDefault="00BA4D58" w:rsidP="00460352">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534A0" w:rsidRDefault="00BA4D58" w:rsidP="0046035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534A0" w:rsidRDefault="00D534A0" w:rsidP="0046035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534A0" w:rsidRDefault="00D534A0" w:rsidP="00460352">
            <w:pPr>
              <w:spacing w:before="80" w:after="80"/>
              <w:jc w:val="center"/>
              <w:rPr>
                <w:sz w:val="18"/>
              </w:rPr>
            </w:pPr>
          </w:p>
        </w:tc>
      </w:tr>
      <w:tr w:rsidR="00D534A0" w:rsidTr="00BA4D58">
        <w:trPr>
          <w:trHeight w:val="397"/>
        </w:trPr>
        <w:tc>
          <w:tcPr>
            <w:tcW w:w="839" w:type="dxa"/>
            <w:tcBorders>
              <w:top w:val="single" w:sz="18" w:space="0" w:color="auto"/>
              <w:bottom w:val="single" w:sz="4" w:space="0" w:color="auto"/>
            </w:tcBorders>
          </w:tcPr>
          <w:p w:rsidR="00D534A0" w:rsidRDefault="00D534A0" w:rsidP="0046035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534A0" w:rsidRDefault="00BA4D58" w:rsidP="00460352">
            <w:pPr>
              <w:tabs>
                <w:tab w:val="left" w:pos="226"/>
              </w:tabs>
              <w:spacing w:before="80" w:after="80"/>
              <w:rPr>
                <w:sz w:val="18"/>
              </w:rPr>
            </w:pPr>
            <w:r>
              <w:rPr>
                <w:sz w:val="18"/>
              </w:rPr>
              <w:t>Verklaring van het smelt- en stolproces bij zuivere stoffen.</w:t>
            </w:r>
            <w:r>
              <w:rPr>
                <w:sz w:val="18"/>
              </w:rPr>
              <w:br/>
              <w:t>Het smeltpunt als identificatiemiddel bij zuivere stoffen.</w:t>
            </w:r>
          </w:p>
        </w:tc>
        <w:tc>
          <w:tcPr>
            <w:tcW w:w="6949" w:type="dxa"/>
            <w:tcBorders>
              <w:top w:val="single" w:sz="18" w:space="0" w:color="auto"/>
              <w:left w:val="double" w:sz="4" w:space="0" w:color="auto"/>
              <w:bottom w:val="single" w:sz="4" w:space="0" w:color="auto"/>
            </w:tcBorders>
          </w:tcPr>
          <w:p w:rsidR="00D534A0" w:rsidRDefault="00BA4D58" w:rsidP="00460352">
            <w:pPr>
              <w:tabs>
                <w:tab w:val="right" w:pos="352"/>
                <w:tab w:val="right" w:pos="567"/>
              </w:tabs>
              <w:spacing w:before="80" w:after="80"/>
              <w:rPr>
                <w:sz w:val="18"/>
              </w:rPr>
            </w:pPr>
            <w:r>
              <w:rPr>
                <w:sz w:val="18"/>
              </w:rPr>
              <w:t>Ga na wat de leerlingen reeds kennen over smelten en stollen uit de tweede graad.</w:t>
            </w:r>
            <w:r>
              <w:rPr>
                <w:sz w:val="18"/>
              </w:rPr>
              <w:br/>
              <w:t>De verklaring van smelten en stollen start vanuit het deeltjesmodel.</w:t>
            </w:r>
          </w:p>
          <w:p w:rsidR="00BA4D58" w:rsidRDefault="00BA4D58" w:rsidP="00B157D9">
            <w:pPr>
              <w:tabs>
                <w:tab w:val="right" w:pos="352"/>
                <w:tab w:val="right" w:pos="567"/>
              </w:tabs>
              <w:spacing w:before="80" w:after="80"/>
              <w:rPr>
                <w:sz w:val="18"/>
              </w:rPr>
            </w:pPr>
            <w:r>
              <w:rPr>
                <w:sz w:val="18"/>
              </w:rPr>
              <w:t>Bespreek ook de principe van de smeltpuntverlaging bij toevoegen</w:t>
            </w:r>
            <w:r w:rsidR="00B157D9">
              <w:rPr>
                <w:sz w:val="18"/>
              </w:rPr>
              <w:t xml:space="preserve"> van een andere stof.  Bv. het strooien van zout bij vrieswater</w:t>
            </w:r>
          </w:p>
        </w:tc>
        <w:tc>
          <w:tcPr>
            <w:tcW w:w="844" w:type="dxa"/>
            <w:tcBorders>
              <w:top w:val="single" w:sz="18" w:space="0" w:color="auto"/>
              <w:bottom w:val="single" w:sz="4" w:space="0" w:color="auto"/>
            </w:tcBorders>
          </w:tcPr>
          <w:p w:rsidR="00D534A0" w:rsidRDefault="00D534A0" w:rsidP="00460352">
            <w:pPr>
              <w:spacing w:before="80" w:after="80"/>
              <w:jc w:val="center"/>
              <w:rPr>
                <w:sz w:val="18"/>
              </w:rPr>
            </w:pPr>
          </w:p>
        </w:tc>
      </w:tr>
      <w:tr w:rsidR="00D534A0" w:rsidTr="00BA4D58">
        <w:trPr>
          <w:trHeight w:val="397"/>
        </w:trPr>
        <w:tc>
          <w:tcPr>
            <w:tcW w:w="839" w:type="dxa"/>
            <w:tcBorders>
              <w:top w:val="single" w:sz="18" w:space="0" w:color="auto"/>
              <w:left w:val="single" w:sz="18" w:space="0" w:color="auto"/>
              <w:bottom w:val="single" w:sz="18" w:space="0" w:color="auto"/>
            </w:tcBorders>
          </w:tcPr>
          <w:p w:rsidR="00D534A0" w:rsidRDefault="00D534A0" w:rsidP="00A97D9D">
            <w:pPr>
              <w:pStyle w:val="NummerDoelstelling"/>
            </w:pPr>
          </w:p>
        </w:tc>
        <w:tc>
          <w:tcPr>
            <w:tcW w:w="5716" w:type="dxa"/>
            <w:tcBorders>
              <w:top w:val="single" w:sz="18" w:space="0" w:color="auto"/>
              <w:bottom w:val="single" w:sz="18" w:space="0" w:color="auto"/>
            </w:tcBorders>
          </w:tcPr>
          <w:p w:rsidR="00D534A0" w:rsidRPr="00B23CC1" w:rsidRDefault="00B157D9" w:rsidP="003C0871">
            <w:pPr>
              <w:spacing w:before="80" w:after="80"/>
              <w:rPr>
                <w:b/>
                <w:bCs/>
                <w:sz w:val="18"/>
              </w:rPr>
            </w:pPr>
            <w:r>
              <w:rPr>
                <w:b/>
                <w:bCs/>
                <w:sz w:val="18"/>
              </w:rPr>
              <w:t>De verschijnselen diffusie en osmose kunnen verklaren.</w:t>
            </w:r>
          </w:p>
        </w:tc>
        <w:tc>
          <w:tcPr>
            <w:tcW w:w="835" w:type="dxa"/>
            <w:tcBorders>
              <w:top w:val="single" w:sz="18" w:space="0" w:color="auto"/>
              <w:bottom w:val="single" w:sz="18" w:space="0" w:color="auto"/>
            </w:tcBorders>
          </w:tcPr>
          <w:p w:rsidR="00D534A0" w:rsidRPr="00B23CC1" w:rsidRDefault="00B157D9" w:rsidP="00460352">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534A0" w:rsidRDefault="00B157D9" w:rsidP="0046035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534A0" w:rsidRDefault="00D534A0" w:rsidP="0046035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534A0" w:rsidRDefault="00D534A0" w:rsidP="00460352">
            <w:pPr>
              <w:spacing w:before="80" w:after="80"/>
              <w:jc w:val="center"/>
              <w:rPr>
                <w:sz w:val="18"/>
              </w:rPr>
            </w:pPr>
          </w:p>
        </w:tc>
      </w:tr>
      <w:tr w:rsidR="00D534A0" w:rsidTr="00BA4D58">
        <w:trPr>
          <w:trHeight w:val="397"/>
        </w:trPr>
        <w:tc>
          <w:tcPr>
            <w:tcW w:w="839" w:type="dxa"/>
            <w:tcBorders>
              <w:top w:val="single" w:sz="18" w:space="0" w:color="auto"/>
              <w:bottom w:val="single" w:sz="4" w:space="0" w:color="auto"/>
            </w:tcBorders>
          </w:tcPr>
          <w:p w:rsidR="00D534A0" w:rsidRDefault="00D534A0" w:rsidP="0046035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534A0" w:rsidRDefault="00B157D9" w:rsidP="00460352">
            <w:pPr>
              <w:tabs>
                <w:tab w:val="left" w:pos="226"/>
              </w:tabs>
              <w:spacing w:before="80" w:after="80"/>
              <w:rPr>
                <w:sz w:val="18"/>
              </w:rPr>
            </w:pPr>
            <w:r>
              <w:rPr>
                <w:sz w:val="18"/>
              </w:rPr>
              <w:t>Oorzaak va</w:t>
            </w:r>
            <w:r w:rsidR="00DE6DE8">
              <w:rPr>
                <w:sz w:val="18"/>
              </w:rPr>
              <w:t>n</w:t>
            </w:r>
            <w:r>
              <w:rPr>
                <w:sz w:val="18"/>
              </w:rPr>
              <w:t xml:space="preserve"> diffusie en osmose.</w:t>
            </w:r>
            <w:r>
              <w:rPr>
                <w:sz w:val="18"/>
              </w:rPr>
              <w:br/>
              <w:t>Begrip ‘osmotische druk’.</w:t>
            </w:r>
            <w:r>
              <w:rPr>
                <w:sz w:val="18"/>
              </w:rPr>
              <w:br/>
              <w:t>Belang van deze begrippen in de farmacie.</w:t>
            </w:r>
          </w:p>
        </w:tc>
        <w:tc>
          <w:tcPr>
            <w:tcW w:w="6949" w:type="dxa"/>
            <w:tcBorders>
              <w:top w:val="single" w:sz="18" w:space="0" w:color="auto"/>
              <w:left w:val="double" w:sz="4" w:space="0" w:color="auto"/>
              <w:bottom w:val="single" w:sz="4" w:space="0" w:color="auto"/>
            </w:tcBorders>
          </w:tcPr>
          <w:p w:rsidR="00D534A0" w:rsidRDefault="00B157D9" w:rsidP="00460352">
            <w:pPr>
              <w:tabs>
                <w:tab w:val="right" w:pos="352"/>
                <w:tab w:val="right" w:pos="567"/>
              </w:tabs>
              <w:spacing w:before="80" w:after="80"/>
              <w:rPr>
                <w:sz w:val="18"/>
              </w:rPr>
            </w:pPr>
            <w:r>
              <w:rPr>
                <w:sz w:val="18"/>
              </w:rPr>
              <w:t>Behandel het onderscheid tussen diffusie en osmose.  Bespreek ook de functie van de halfdoorlaatbare wand.</w:t>
            </w:r>
          </w:p>
          <w:p w:rsidR="00B157D9" w:rsidRDefault="00B157D9" w:rsidP="00460352">
            <w:pPr>
              <w:tabs>
                <w:tab w:val="right" w:pos="352"/>
                <w:tab w:val="right" w:pos="567"/>
              </w:tabs>
              <w:spacing w:before="80" w:after="80"/>
              <w:rPr>
                <w:sz w:val="18"/>
              </w:rPr>
            </w:pPr>
            <w:r>
              <w:rPr>
                <w:sz w:val="18"/>
              </w:rPr>
              <w:t>Bespreek hypotonische, isotonische en hypertonische oplossingen.</w:t>
            </w:r>
          </w:p>
          <w:p w:rsidR="00663B2F" w:rsidRDefault="00663B2F" w:rsidP="00663B2F">
            <w:pPr>
              <w:tabs>
                <w:tab w:val="right" w:pos="352"/>
                <w:tab w:val="right" w:pos="567"/>
              </w:tabs>
              <w:spacing w:before="80" w:after="80"/>
              <w:rPr>
                <w:sz w:val="18"/>
              </w:rPr>
            </w:pPr>
            <w:r>
              <w:t>Bespreek kort diffusie en osmose in het menselijk lichaam.</w:t>
            </w:r>
          </w:p>
        </w:tc>
        <w:tc>
          <w:tcPr>
            <w:tcW w:w="844" w:type="dxa"/>
            <w:tcBorders>
              <w:top w:val="single" w:sz="18" w:space="0" w:color="auto"/>
              <w:bottom w:val="single" w:sz="4" w:space="0" w:color="auto"/>
            </w:tcBorders>
          </w:tcPr>
          <w:p w:rsidR="00D534A0" w:rsidRDefault="00D534A0" w:rsidP="00460352">
            <w:pPr>
              <w:spacing w:before="80" w:after="80"/>
              <w:jc w:val="center"/>
              <w:rPr>
                <w:sz w:val="18"/>
              </w:rPr>
            </w:pPr>
          </w:p>
        </w:tc>
      </w:tr>
    </w:tbl>
    <w:p w:rsidR="00D534A0" w:rsidRDefault="00D534A0" w:rsidP="005E1B88"/>
    <w:p w:rsidR="00A14A97" w:rsidRDefault="00A14A97" w:rsidP="005E1B88"/>
    <w:p w:rsidR="003C0871" w:rsidRDefault="003C0871"/>
    <w:p w:rsidR="00D534A0" w:rsidRDefault="00D534A0" w:rsidP="005E1B88"/>
    <w:p w:rsidR="00FA3C89" w:rsidRDefault="00FA3C89" w:rsidP="005E1B88">
      <w:pPr>
        <w:sectPr w:rsidR="00FA3C89" w:rsidSect="00F977FA">
          <w:pgSz w:w="16838" w:h="11906" w:orient="landscape"/>
          <w:pgMar w:top="1418" w:right="567" w:bottom="567" w:left="567" w:header="709" w:footer="709" w:gutter="0"/>
          <w:cols w:space="708"/>
          <w:docGrid w:linePitch="272"/>
        </w:sectPr>
      </w:pPr>
    </w:p>
    <w:p w:rsidR="006D10ED" w:rsidRPr="006D10ED" w:rsidRDefault="006D10ED" w:rsidP="006D10ED">
      <w:pPr>
        <w:pStyle w:val="Voettekst"/>
        <w:tabs>
          <w:tab w:val="clear" w:pos="4536"/>
          <w:tab w:val="clear" w:pos="9072"/>
        </w:tabs>
        <w:rPr>
          <w:b/>
          <w:bCs/>
          <w:sz w:val="24"/>
          <w:szCs w:val="24"/>
        </w:rPr>
      </w:pPr>
      <w:bookmarkStart w:id="195" w:name="_Toc247095088"/>
      <w:bookmarkStart w:id="196" w:name="_Toc247095396"/>
      <w:bookmarkStart w:id="197" w:name="_Toc247095475"/>
      <w:bookmarkStart w:id="198" w:name="_Toc247095509"/>
      <w:bookmarkStart w:id="199" w:name="_Toc247095614"/>
      <w:r w:rsidRPr="006D10ED">
        <w:rPr>
          <w:b/>
          <w:bCs/>
          <w:sz w:val="24"/>
          <w:szCs w:val="24"/>
        </w:rPr>
        <w:lastRenderedPageBreak/>
        <w:t>Leerlingenpractica</w:t>
      </w:r>
    </w:p>
    <w:p w:rsidR="006D10ED" w:rsidRPr="006D10ED" w:rsidRDefault="006D10ED" w:rsidP="006D10ED">
      <w:pPr>
        <w:pStyle w:val="Voettekst"/>
        <w:tabs>
          <w:tab w:val="clear" w:pos="4536"/>
          <w:tab w:val="clear" w:pos="9072"/>
        </w:tabs>
      </w:pPr>
    </w:p>
    <w:p w:rsidR="006D10ED" w:rsidRPr="006D10ED" w:rsidRDefault="006D10ED" w:rsidP="006D10ED">
      <w:pPr>
        <w:pStyle w:val="Voettekst"/>
        <w:tabs>
          <w:tab w:val="clear" w:pos="4536"/>
          <w:tab w:val="clear" w:pos="9072"/>
        </w:tabs>
      </w:pPr>
    </w:p>
    <w:p w:rsidR="006D10ED" w:rsidRPr="006D10ED" w:rsidRDefault="006D10ED" w:rsidP="006D10ED">
      <w:pPr>
        <w:pStyle w:val="Voettekst"/>
        <w:tabs>
          <w:tab w:val="clear" w:pos="4536"/>
          <w:tab w:val="clear" w:pos="9072"/>
        </w:tabs>
      </w:pPr>
      <w:r w:rsidRPr="006D10ED">
        <w:t xml:space="preserve">De leerkracht maakt een keuze van minimum </w:t>
      </w:r>
      <w:r>
        <w:t xml:space="preserve">twee </w:t>
      </w:r>
      <w:r w:rsidRPr="006D10ED">
        <w:t xml:space="preserve">leerlingenpractica per leerjaar die in totaal minstens </w:t>
      </w:r>
      <w:r>
        <w:t xml:space="preserve">twee </w:t>
      </w:r>
      <w:r w:rsidRPr="006D10ED">
        <w:t>lestijden in beslag nemen.</w:t>
      </w:r>
    </w:p>
    <w:p w:rsidR="006D10ED" w:rsidRDefault="006D10ED" w:rsidP="006D10ED">
      <w:pPr>
        <w:pStyle w:val="Voettekst"/>
        <w:tabs>
          <w:tab w:val="clear" w:pos="4536"/>
          <w:tab w:val="clear" w:pos="9072"/>
        </w:tabs>
      </w:pPr>
    </w:p>
    <w:p w:rsidR="006D10ED" w:rsidRDefault="006D10ED" w:rsidP="006D10ED">
      <w:pPr>
        <w:pStyle w:val="Voettekst"/>
        <w:tabs>
          <w:tab w:val="clear" w:pos="4536"/>
          <w:tab w:val="clear" w:pos="9072"/>
        </w:tabs>
      </w:pPr>
    </w:p>
    <w:p w:rsidR="006D10ED" w:rsidRPr="006D10ED" w:rsidRDefault="006D10ED" w:rsidP="006D10ED">
      <w:pPr>
        <w:pStyle w:val="Voettekst"/>
        <w:tabs>
          <w:tab w:val="clear" w:pos="4536"/>
          <w:tab w:val="clear" w:pos="9072"/>
        </w:tabs>
        <w:rPr>
          <w:b/>
        </w:rPr>
      </w:pPr>
      <w:r w:rsidRPr="006D10ED">
        <w:rPr>
          <w:b/>
        </w:rPr>
        <w:t>Elektriciteit</w:t>
      </w:r>
      <w:r w:rsidR="004C2A48">
        <w:rPr>
          <w:b/>
        </w:rPr>
        <w:t xml:space="preserve"> </w:t>
      </w:r>
    </w:p>
    <w:p w:rsidR="006D10ED" w:rsidRPr="006D10ED" w:rsidRDefault="006D10ED" w:rsidP="006D10ED">
      <w:pPr>
        <w:pStyle w:val="Voettekst"/>
        <w:tabs>
          <w:tab w:val="clear" w:pos="4536"/>
          <w:tab w:val="clear" w:pos="9072"/>
          <w:tab w:val="left" w:pos="284"/>
        </w:tabs>
      </w:pPr>
      <w:r w:rsidRPr="006D10ED">
        <w:t>Soorten ladingen, krachtwerking en eigenschappen, influentieverschijnselen (kwalitatief)</w:t>
      </w:r>
      <w:r>
        <w:t>.</w:t>
      </w:r>
    </w:p>
    <w:p w:rsidR="006D10ED" w:rsidRDefault="006D10ED" w:rsidP="006D10ED">
      <w:pPr>
        <w:pStyle w:val="Voettekst"/>
        <w:tabs>
          <w:tab w:val="clear" w:pos="4536"/>
          <w:tab w:val="clear" w:pos="9072"/>
          <w:tab w:val="left" w:pos="284"/>
        </w:tabs>
      </w:pPr>
    </w:p>
    <w:p w:rsidR="006D10ED" w:rsidRPr="006D10ED" w:rsidRDefault="006D10ED" w:rsidP="006D10ED">
      <w:pPr>
        <w:pStyle w:val="Voettekst"/>
        <w:tabs>
          <w:tab w:val="clear" w:pos="4536"/>
          <w:tab w:val="clear" w:pos="9072"/>
          <w:tab w:val="left" w:pos="284"/>
        </w:tabs>
      </w:pPr>
      <w:r w:rsidRPr="006D10ED">
        <w:t>Elektrisch veld en equipotentialen</w:t>
      </w:r>
      <w:r>
        <w:t>.</w:t>
      </w:r>
    </w:p>
    <w:p w:rsidR="006D10ED" w:rsidRDefault="006D10ED" w:rsidP="006D10ED">
      <w:pPr>
        <w:pStyle w:val="Voettekst"/>
        <w:tabs>
          <w:tab w:val="clear" w:pos="4536"/>
          <w:tab w:val="clear" w:pos="9072"/>
          <w:tab w:val="left" w:pos="284"/>
        </w:tabs>
      </w:pPr>
    </w:p>
    <w:p w:rsidR="006D10ED" w:rsidRPr="006D10ED" w:rsidRDefault="006D10ED" w:rsidP="006D10ED">
      <w:pPr>
        <w:pStyle w:val="Voettekst"/>
        <w:tabs>
          <w:tab w:val="clear" w:pos="4536"/>
          <w:tab w:val="clear" w:pos="9072"/>
          <w:tab w:val="left" w:pos="284"/>
        </w:tabs>
      </w:pPr>
      <w:r w:rsidRPr="006D10ED">
        <w:t>Verband tussen U en I meten, meten van weerstanden</w:t>
      </w:r>
      <w:r>
        <w:t>.</w:t>
      </w:r>
    </w:p>
    <w:p w:rsidR="006D10ED" w:rsidRPr="006D10ED" w:rsidRDefault="006D10ED" w:rsidP="006D10ED">
      <w:pPr>
        <w:pStyle w:val="Voettekst"/>
        <w:tabs>
          <w:tab w:val="clear" w:pos="4536"/>
          <w:tab w:val="clear" w:pos="9072"/>
          <w:tab w:val="left" w:pos="284"/>
        </w:tabs>
        <w:rPr>
          <w:i/>
          <w:iCs/>
        </w:rPr>
      </w:pPr>
      <w:r w:rsidRPr="006D10ED">
        <w:rPr>
          <w:i/>
          <w:iCs/>
        </w:rPr>
        <w:t>weergeven in grafiek, ICT</w:t>
      </w:r>
    </w:p>
    <w:p w:rsidR="006D10ED" w:rsidRPr="006D10ED" w:rsidRDefault="006D10ED" w:rsidP="006D10ED">
      <w:pPr>
        <w:pStyle w:val="Voettekst"/>
        <w:tabs>
          <w:tab w:val="clear" w:pos="4536"/>
          <w:tab w:val="clear" w:pos="9072"/>
          <w:tab w:val="left" w:pos="284"/>
        </w:tabs>
        <w:rPr>
          <w:i/>
          <w:iCs/>
        </w:rPr>
      </w:pPr>
    </w:p>
    <w:p w:rsidR="006D10ED" w:rsidRPr="006D10ED" w:rsidRDefault="006D10ED" w:rsidP="006D10ED">
      <w:pPr>
        <w:pStyle w:val="Voettekst"/>
        <w:tabs>
          <w:tab w:val="clear" w:pos="4536"/>
          <w:tab w:val="clear" w:pos="9072"/>
          <w:tab w:val="left" w:pos="284"/>
        </w:tabs>
      </w:pPr>
      <w:r w:rsidRPr="006D10ED">
        <w:t>Schakelen van weerstanden</w:t>
      </w:r>
      <w:r>
        <w:t>.</w:t>
      </w:r>
    </w:p>
    <w:p w:rsidR="006D10ED" w:rsidRPr="006D10ED" w:rsidRDefault="006D10ED" w:rsidP="006D10ED">
      <w:pPr>
        <w:pStyle w:val="Voettekst"/>
        <w:tabs>
          <w:tab w:val="clear" w:pos="4536"/>
          <w:tab w:val="clear" w:pos="9072"/>
          <w:tab w:val="left" w:pos="284"/>
        </w:tabs>
        <w:rPr>
          <w:i/>
          <w:iCs/>
        </w:rPr>
      </w:pPr>
    </w:p>
    <w:p w:rsidR="006D10ED" w:rsidRPr="006D10ED" w:rsidRDefault="006D10ED" w:rsidP="006D10ED">
      <w:pPr>
        <w:pStyle w:val="Voettekst"/>
        <w:tabs>
          <w:tab w:val="clear" w:pos="4536"/>
          <w:tab w:val="clear" w:pos="9072"/>
          <w:tab w:val="left" w:pos="284"/>
        </w:tabs>
      </w:pPr>
      <w:r w:rsidRPr="006D10ED">
        <w:t>Factoren die de weerstand bepalen: constructiefactoren</w:t>
      </w:r>
      <w:r>
        <w:t>.</w:t>
      </w:r>
    </w:p>
    <w:p w:rsidR="006D10ED" w:rsidRPr="006D10ED" w:rsidRDefault="006D10ED" w:rsidP="006D10ED">
      <w:pPr>
        <w:pStyle w:val="Voettekst"/>
        <w:tabs>
          <w:tab w:val="clear" w:pos="4536"/>
          <w:tab w:val="clear" w:pos="9072"/>
          <w:tab w:val="left" w:pos="284"/>
        </w:tabs>
        <w:rPr>
          <w:i/>
          <w:iCs/>
        </w:rPr>
      </w:pPr>
      <w:r w:rsidRPr="006D10ED">
        <w:rPr>
          <w:i/>
          <w:iCs/>
        </w:rPr>
        <w:t>weergeven in grafiek, ICT</w:t>
      </w:r>
    </w:p>
    <w:p w:rsidR="006D10ED" w:rsidRPr="006D10ED" w:rsidRDefault="006D10ED" w:rsidP="006D10ED">
      <w:pPr>
        <w:pStyle w:val="Voettekst"/>
        <w:tabs>
          <w:tab w:val="clear" w:pos="4536"/>
          <w:tab w:val="clear" w:pos="9072"/>
          <w:tab w:val="left" w:pos="284"/>
        </w:tabs>
        <w:rPr>
          <w:i/>
          <w:iCs/>
        </w:rPr>
      </w:pPr>
    </w:p>
    <w:p w:rsidR="006D10ED" w:rsidRPr="006D10ED" w:rsidRDefault="006D10ED" w:rsidP="006D10ED">
      <w:pPr>
        <w:pStyle w:val="Voettekst"/>
        <w:tabs>
          <w:tab w:val="clear" w:pos="4536"/>
          <w:tab w:val="clear" w:pos="9072"/>
          <w:tab w:val="left" w:pos="284"/>
        </w:tabs>
      </w:pPr>
      <w:r w:rsidRPr="006D10ED">
        <w:t>Karakteristieken van een stroombron</w:t>
      </w:r>
      <w:r>
        <w:t>.</w:t>
      </w:r>
    </w:p>
    <w:p w:rsidR="006D10ED" w:rsidRPr="006D10ED" w:rsidRDefault="006D10ED" w:rsidP="006D10ED">
      <w:pPr>
        <w:pStyle w:val="Voettekst"/>
        <w:tabs>
          <w:tab w:val="clear" w:pos="4536"/>
          <w:tab w:val="clear" w:pos="9072"/>
          <w:tab w:val="left" w:pos="284"/>
        </w:tabs>
        <w:rPr>
          <w:i/>
          <w:iCs/>
        </w:rPr>
      </w:pPr>
    </w:p>
    <w:p w:rsidR="006D10ED" w:rsidRPr="006D10ED" w:rsidRDefault="006D10ED" w:rsidP="006D10ED">
      <w:pPr>
        <w:pStyle w:val="Voettekst"/>
        <w:tabs>
          <w:tab w:val="clear" w:pos="4536"/>
          <w:tab w:val="clear" w:pos="9072"/>
          <w:tab w:val="left" w:pos="284"/>
        </w:tabs>
      </w:pPr>
      <w:r w:rsidRPr="006D10ED">
        <w:t>Toepassingen op elektromagneet, elektromotor, generator</w:t>
      </w:r>
      <w:r>
        <w:t>.</w:t>
      </w:r>
    </w:p>
    <w:p w:rsidR="006D10ED" w:rsidRPr="006D10ED" w:rsidRDefault="006D10ED" w:rsidP="006D10ED">
      <w:pPr>
        <w:pStyle w:val="Voettekst"/>
        <w:tabs>
          <w:tab w:val="clear" w:pos="4536"/>
          <w:tab w:val="clear" w:pos="9072"/>
          <w:tab w:val="left" w:pos="284"/>
        </w:tabs>
      </w:pPr>
    </w:p>
    <w:p w:rsidR="006D10ED" w:rsidRPr="006D10ED" w:rsidRDefault="006D10ED" w:rsidP="006D10ED">
      <w:pPr>
        <w:pStyle w:val="Voettekst"/>
        <w:tabs>
          <w:tab w:val="clear" w:pos="4536"/>
          <w:tab w:val="clear" w:pos="9072"/>
          <w:tab w:val="left" w:pos="284"/>
        </w:tabs>
      </w:pPr>
      <w:r w:rsidRPr="006D10ED">
        <w:t>Onderzoek van de transformator</w:t>
      </w:r>
      <w:r>
        <w:t>.</w:t>
      </w:r>
    </w:p>
    <w:p w:rsidR="006D10ED" w:rsidRDefault="006D10ED" w:rsidP="006D10ED">
      <w:pPr>
        <w:pStyle w:val="Voettekst"/>
        <w:tabs>
          <w:tab w:val="clear" w:pos="4536"/>
          <w:tab w:val="clear" w:pos="9072"/>
          <w:tab w:val="left" w:pos="284"/>
        </w:tabs>
      </w:pPr>
    </w:p>
    <w:p w:rsidR="00681F43" w:rsidRDefault="00681F43" w:rsidP="006D10ED">
      <w:pPr>
        <w:pStyle w:val="Voettekst"/>
        <w:tabs>
          <w:tab w:val="clear" w:pos="4536"/>
          <w:tab w:val="clear" w:pos="9072"/>
          <w:tab w:val="left" w:pos="284"/>
        </w:tabs>
      </w:pPr>
      <w:r>
        <w:t>Magnetische influentie</w:t>
      </w:r>
      <w:r w:rsidR="004C2A48">
        <w:t>.</w:t>
      </w:r>
    </w:p>
    <w:p w:rsidR="00681F43" w:rsidRDefault="00681F43" w:rsidP="006D10ED">
      <w:pPr>
        <w:pStyle w:val="Voettekst"/>
        <w:tabs>
          <w:tab w:val="clear" w:pos="4536"/>
          <w:tab w:val="clear" w:pos="9072"/>
          <w:tab w:val="left" w:pos="284"/>
        </w:tabs>
      </w:pPr>
    </w:p>
    <w:p w:rsidR="00681F43" w:rsidRDefault="00681F43" w:rsidP="006D10ED">
      <w:pPr>
        <w:pStyle w:val="Voettekst"/>
        <w:tabs>
          <w:tab w:val="clear" w:pos="4536"/>
          <w:tab w:val="clear" w:pos="9072"/>
          <w:tab w:val="left" w:pos="284"/>
        </w:tabs>
      </w:pPr>
      <w:r>
        <w:t>Effect van noord- en zuidpool van magneten op elkaar.</w:t>
      </w:r>
    </w:p>
    <w:p w:rsidR="00681F43" w:rsidRDefault="00681F43" w:rsidP="006D10ED">
      <w:pPr>
        <w:pStyle w:val="Voettekst"/>
        <w:tabs>
          <w:tab w:val="clear" w:pos="4536"/>
          <w:tab w:val="clear" w:pos="9072"/>
          <w:tab w:val="left" w:pos="284"/>
        </w:tabs>
      </w:pPr>
    </w:p>
    <w:p w:rsidR="00681F43" w:rsidRDefault="00681F43" w:rsidP="006D10ED">
      <w:pPr>
        <w:pStyle w:val="Voettekst"/>
        <w:tabs>
          <w:tab w:val="clear" w:pos="4536"/>
          <w:tab w:val="clear" w:pos="9072"/>
          <w:tab w:val="left" w:pos="284"/>
        </w:tabs>
      </w:pPr>
      <w:r>
        <w:t>Magnetisch veld en magnetisch spectrum.</w:t>
      </w:r>
    </w:p>
    <w:p w:rsidR="00681F43" w:rsidRDefault="00681F43" w:rsidP="006D10ED">
      <w:pPr>
        <w:pStyle w:val="Voettekst"/>
        <w:tabs>
          <w:tab w:val="clear" w:pos="4536"/>
          <w:tab w:val="clear" w:pos="9072"/>
          <w:tab w:val="left" w:pos="284"/>
        </w:tabs>
      </w:pPr>
    </w:p>
    <w:p w:rsidR="00681F43" w:rsidRDefault="00681F43" w:rsidP="006D10ED">
      <w:pPr>
        <w:pStyle w:val="Voettekst"/>
        <w:tabs>
          <w:tab w:val="clear" w:pos="4536"/>
          <w:tab w:val="clear" w:pos="9072"/>
          <w:tab w:val="left" w:pos="284"/>
        </w:tabs>
      </w:pPr>
      <w:r>
        <w:t>Aantonen van ladingen met de elektroscoop.</w:t>
      </w:r>
    </w:p>
    <w:p w:rsidR="00681F43" w:rsidRDefault="00681F43" w:rsidP="006D10ED">
      <w:pPr>
        <w:pStyle w:val="Voettekst"/>
        <w:tabs>
          <w:tab w:val="clear" w:pos="4536"/>
          <w:tab w:val="clear" w:pos="9072"/>
          <w:tab w:val="left" w:pos="284"/>
        </w:tabs>
      </w:pPr>
    </w:p>
    <w:p w:rsidR="00681F43" w:rsidRDefault="00681F43" w:rsidP="006D10ED">
      <w:pPr>
        <w:pStyle w:val="Voettekst"/>
        <w:tabs>
          <w:tab w:val="clear" w:pos="4536"/>
          <w:tab w:val="clear" w:pos="9072"/>
          <w:tab w:val="left" w:pos="284"/>
        </w:tabs>
      </w:pPr>
      <w:r>
        <w:t>Lading door wrijving en influentie.</w:t>
      </w:r>
    </w:p>
    <w:p w:rsidR="00681F43" w:rsidRDefault="00681F43" w:rsidP="006D10ED">
      <w:pPr>
        <w:pStyle w:val="Voettekst"/>
        <w:tabs>
          <w:tab w:val="clear" w:pos="4536"/>
          <w:tab w:val="clear" w:pos="9072"/>
          <w:tab w:val="left" w:pos="284"/>
        </w:tabs>
      </w:pPr>
    </w:p>
    <w:p w:rsidR="006D10ED" w:rsidRDefault="006D10ED" w:rsidP="006D10ED">
      <w:pPr>
        <w:pStyle w:val="Voettekst"/>
        <w:tabs>
          <w:tab w:val="clear" w:pos="4536"/>
          <w:tab w:val="clear" w:pos="9072"/>
          <w:tab w:val="left" w:pos="284"/>
        </w:tabs>
      </w:pPr>
    </w:p>
    <w:p w:rsidR="006D10ED" w:rsidRPr="006D10ED" w:rsidRDefault="004C2A48" w:rsidP="006D10ED">
      <w:pPr>
        <w:pStyle w:val="Voettekst"/>
        <w:tabs>
          <w:tab w:val="clear" w:pos="4536"/>
          <w:tab w:val="clear" w:pos="9072"/>
          <w:tab w:val="left" w:pos="284"/>
        </w:tabs>
        <w:rPr>
          <w:b/>
        </w:rPr>
      </w:pPr>
      <w:r>
        <w:rPr>
          <w:b/>
        </w:rPr>
        <w:t>Periodieke verschijnselen</w:t>
      </w:r>
    </w:p>
    <w:p w:rsidR="006D10ED" w:rsidRPr="006D10ED" w:rsidRDefault="006D10ED" w:rsidP="006D10ED">
      <w:pPr>
        <w:pStyle w:val="Voettekst"/>
        <w:tabs>
          <w:tab w:val="clear" w:pos="4536"/>
          <w:tab w:val="clear" w:pos="9072"/>
          <w:tab w:val="left" w:pos="284"/>
        </w:tabs>
      </w:pPr>
      <w:r w:rsidRPr="006D10ED">
        <w:t>Onderzoek ECB, centripetale kracht</w:t>
      </w:r>
      <w:r>
        <w:t>.</w:t>
      </w:r>
    </w:p>
    <w:p w:rsidR="006D10ED" w:rsidRPr="006D10ED" w:rsidRDefault="006D10ED" w:rsidP="006D10ED">
      <w:pPr>
        <w:pStyle w:val="Voettekst"/>
        <w:tabs>
          <w:tab w:val="clear" w:pos="4536"/>
          <w:tab w:val="clear" w:pos="9072"/>
          <w:tab w:val="left" w:pos="284"/>
        </w:tabs>
      </w:pPr>
    </w:p>
    <w:p w:rsidR="006D10ED" w:rsidRPr="006D10ED" w:rsidRDefault="006D10ED" w:rsidP="006D10ED">
      <w:pPr>
        <w:pStyle w:val="Voettekst"/>
        <w:tabs>
          <w:tab w:val="clear" w:pos="4536"/>
          <w:tab w:val="clear" w:pos="9072"/>
          <w:tab w:val="left" w:pos="284"/>
        </w:tabs>
      </w:pPr>
      <w:r w:rsidRPr="006D10ED">
        <w:t>Trillende veer</w:t>
      </w:r>
      <w:r>
        <w:t>.</w:t>
      </w:r>
    </w:p>
    <w:p w:rsidR="006D10ED" w:rsidRPr="006D10ED" w:rsidRDefault="006D10ED" w:rsidP="006D10ED">
      <w:pPr>
        <w:pStyle w:val="Voettekst"/>
        <w:tabs>
          <w:tab w:val="clear" w:pos="4536"/>
          <w:tab w:val="clear" w:pos="9072"/>
          <w:tab w:val="left" w:pos="284"/>
        </w:tabs>
        <w:rPr>
          <w:i/>
          <w:iCs/>
        </w:rPr>
      </w:pPr>
      <w:r w:rsidRPr="006D10ED">
        <w:rPr>
          <w:i/>
          <w:iCs/>
        </w:rPr>
        <w:t>weergeven in grafiek, ICT</w:t>
      </w:r>
    </w:p>
    <w:p w:rsidR="006D10ED" w:rsidRPr="006D10ED" w:rsidRDefault="006D10ED" w:rsidP="006D10ED">
      <w:pPr>
        <w:pStyle w:val="Voettekst"/>
        <w:tabs>
          <w:tab w:val="clear" w:pos="4536"/>
          <w:tab w:val="clear" w:pos="9072"/>
          <w:tab w:val="left" w:pos="284"/>
        </w:tabs>
      </w:pPr>
    </w:p>
    <w:p w:rsidR="006D10ED" w:rsidRPr="006D10ED" w:rsidRDefault="006D10ED" w:rsidP="006D10ED">
      <w:pPr>
        <w:pStyle w:val="Voettekst"/>
        <w:tabs>
          <w:tab w:val="clear" w:pos="4536"/>
          <w:tab w:val="clear" w:pos="9072"/>
          <w:tab w:val="left" w:pos="284"/>
        </w:tabs>
      </w:pPr>
      <w:r w:rsidRPr="006D10ED">
        <w:t>Harmon</w:t>
      </w:r>
      <w:r w:rsidR="004C2A48">
        <w:t xml:space="preserve">ische trilling </w:t>
      </w:r>
    </w:p>
    <w:p w:rsidR="006D10ED" w:rsidRPr="006D10ED" w:rsidRDefault="006D10ED" w:rsidP="006D10ED">
      <w:pPr>
        <w:pStyle w:val="Voettekst"/>
        <w:tabs>
          <w:tab w:val="clear" w:pos="4536"/>
          <w:tab w:val="clear" w:pos="9072"/>
          <w:tab w:val="left" w:pos="284"/>
        </w:tabs>
        <w:rPr>
          <w:i/>
          <w:iCs/>
        </w:rPr>
      </w:pPr>
      <w:r w:rsidRPr="006D10ED">
        <w:rPr>
          <w:i/>
          <w:iCs/>
        </w:rPr>
        <w:t>weergeven in grafiek, ICT</w:t>
      </w:r>
    </w:p>
    <w:p w:rsidR="006D10ED" w:rsidRPr="006D10ED" w:rsidRDefault="006D10ED" w:rsidP="006D10ED">
      <w:pPr>
        <w:pStyle w:val="Voettekst"/>
        <w:tabs>
          <w:tab w:val="clear" w:pos="4536"/>
          <w:tab w:val="clear" w:pos="9072"/>
          <w:tab w:val="left" w:pos="284"/>
        </w:tabs>
      </w:pPr>
    </w:p>
    <w:p w:rsidR="006D10ED" w:rsidRPr="006D10ED" w:rsidRDefault="006D10ED" w:rsidP="006D10ED">
      <w:pPr>
        <w:pStyle w:val="Voettekst"/>
        <w:tabs>
          <w:tab w:val="clear" w:pos="4536"/>
          <w:tab w:val="clear" w:pos="9072"/>
          <w:tab w:val="left" w:pos="284"/>
        </w:tabs>
      </w:pPr>
      <w:r w:rsidRPr="006D10ED">
        <w:t xml:space="preserve">Samenstellen </w:t>
      </w:r>
      <w:r w:rsidR="004C2A48">
        <w:t xml:space="preserve">van trillingen </w:t>
      </w:r>
    </w:p>
    <w:p w:rsidR="006D10ED" w:rsidRPr="006D10ED" w:rsidRDefault="006D10ED" w:rsidP="006D10ED">
      <w:pPr>
        <w:pStyle w:val="Voettekst"/>
        <w:tabs>
          <w:tab w:val="clear" w:pos="4536"/>
          <w:tab w:val="clear" w:pos="9072"/>
          <w:tab w:val="left" w:pos="284"/>
        </w:tabs>
        <w:rPr>
          <w:i/>
          <w:iCs/>
        </w:rPr>
      </w:pPr>
      <w:r w:rsidRPr="006D10ED">
        <w:rPr>
          <w:i/>
          <w:iCs/>
        </w:rPr>
        <w:t>gebruik van ICT</w:t>
      </w:r>
    </w:p>
    <w:p w:rsidR="00681F43" w:rsidRDefault="00681F43" w:rsidP="006D10ED">
      <w:pPr>
        <w:pStyle w:val="Voettekst"/>
        <w:tabs>
          <w:tab w:val="clear" w:pos="4536"/>
          <w:tab w:val="clear" w:pos="9072"/>
          <w:tab w:val="left" w:pos="284"/>
        </w:tabs>
      </w:pPr>
    </w:p>
    <w:p w:rsidR="00681F43" w:rsidRDefault="004C2A48" w:rsidP="006D10ED">
      <w:pPr>
        <w:pStyle w:val="Voettekst"/>
        <w:tabs>
          <w:tab w:val="clear" w:pos="4536"/>
          <w:tab w:val="clear" w:pos="9072"/>
          <w:tab w:val="left" w:pos="284"/>
        </w:tabs>
      </w:pPr>
      <w:r>
        <w:t>Staande golven, eigen</w:t>
      </w:r>
      <w:r w:rsidR="00681F43">
        <w:t>frequentie</w:t>
      </w:r>
    </w:p>
    <w:p w:rsidR="00681F43" w:rsidRDefault="00681F43" w:rsidP="006D10ED">
      <w:pPr>
        <w:pStyle w:val="Voettekst"/>
        <w:tabs>
          <w:tab w:val="clear" w:pos="4536"/>
          <w:tab w:val="clear" w:pos="9072"/>
          <w:tab w:val="left" w:pos="284"/>
        </w:tabs>
      </w:pPr>
    </w:p>
    <w:p w:rsidR="00681F43" w:rsidRDefault="00681F43" w:rsidP="006D10ED">
      <w:pPr>
        <w:pStyle w:val="Voettekst"/>
        <w:tabs>
          <w:tab w:val="clear" w:pos="4536"/>
          <w:tab w:val="clear" w:pos="9072"/>
          <w:tab w:val="left" w:pos="284"/>
        </w:tabs>
      </w:pPr>
      <w:r>
        <w:t>Proef van Melde</w:t>
      </w:r>
    </w:p>
    <w:p w:rsidR="00681F43" w:rsidRDefault="00681F43" w:rsidP="006D10ED">
      <w:pPr>
        <w:pStyle w:val="Voettekst"/>
        <w:tabs>
          <w:tab w:val="clear" w:pos="4536"/>
          <w:tab w:val="clear" w:pos="9072"/>
          <w:tab w:val="left" w:pos="284"/>
        </w:tabs>
      </w:pPr>
    </w:p>
    <w:p w:rsidR="00681F43" w:rsidRDefault="00681F43" w:rsidP="006D10ED">
      <w:pPr>
        <w:pStyle w:val="Voettekst"/>
        <w:tabs>
          <w:tab w:val="clear" w:pos="4536"/>
          <w:tab w:val="clear" w:pos="9072"/>
          <w:tab w:val="left" w:pos="284"/>
        </w:tabs>
      </w:pPr>
    </w:p>
    <w:p w:rsidR="006D10ED" w:rsidRPr="006D10ED" w:rsidRDefault="006D10ED" w:rsidP="006D10ED">
      <w:pPr>
        <w:pStyle w:val="Voettekst"/>
        <w:tabs>
          <w:tab w:val="clear" w:pos="4536"/>
          <w:tab w:val="clear" w:pos="9072"/>
          <w:tab w:val="left" w:pos="284"/>
        </w:tabs>
      </w:pPr>
      <w:r w:rsidRPr="006D10ED">
        <w:br w:type="page"/>
      </w:r>
    </w:p>
    <w:p w:rsidR="00FA3C89" w:rsidRDefault="0007504A" w:rsidP="009D00A8">
      <w:pPr>
        <w:pStyle w:val="Kop2"/>
      </w:pPr>
      <w:bookmarkStart w:id="200" w:name="_Toc284242045"/>
      <w:bookmarkStart w:id="201" w:name="_Toc284242163"/>
      <w:bookmarkStart w:id="202" w:name="_Toc314733747"/>
      <w:bookmarkStart w:id="203" w:name="_Toc314733791"/>
      <w:bookmarkStart w:id="204" w:name="_Toc418777205"/>
      <w:r>
        <w:lastRenderedPageBreak/>
        <w:t>5.7</w:t>
      </w:r>
      <w:r>
        <w:tab/>
      </w:r>
      <w:r w:rsidR="00FA3C89">
        <w:t>Stage</w:t>
      </w:r>
      <w:bookmarkEnd w:id="195"/>
      <w:bookmarkEnd w:id="196"/>
      <w:bookmarkEnd w:id="197"/>
      <w:bookmarkEnd w:id="198"/>
      <w:bookmarkEnd w:id="199"/>
      <w:r w:rsidR="00FA3C89">
        <w:t xml:space="preserve"> APOTHEEK</w:t>
      </w:r>
      <w:bookmarkEnd w:id="200"/>
      <w:bookmarkEnd w:id="201"/>
      <w:bookmarkEnd w:id="202"/>
      <w:bookmarkEnd w:id="203"/>
      <w:bookmarkEnd w:id="204"/>
    </w:p>
    <w:p w:rsidR="00FA3C89" w:rsidRPr="00551239" w:rsidRDefault="00FA3C89" w:rsidP="00FA3C89">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Op de wekelijkse lessentabel van de school wordt een leerlingenstage aangeduid door een vakbenaming voorafgegaan door het woord Stage. De school vult zelf de stagetoewijzing in: AV, TV, PV of KV.</w:t>
      </w:r>
    </w:p>
    <w:p w:rsidR="007B0017" w:rsidRPr="007B0017" w:rsidRDefault="007B0017" w:rsidP="007B0017">
      <w:pPr>
        <w:jc w:val="both"/>
        <w:rPr>
          <w:rFonts w:cs="Arial"/>
          <w:szCs w:val="20"/>
        </w:rPr>
      </w:pPr>
      <w:r>
        <w:rPr>
          <w:rFonts w:cs="Arial"/>
          <w:szCs w:val="20"/>
        </w:rPr>
        <w:t xml:space="preserve">Het KB stipuleert dat de leerling </w:t>
      </w:r>
      <w:r w:rsidRPr="007B0017">
        <w:rPr>
          <w:rFonts w:cs="Arial"/>
          <w:szCs w:val="20"/>
        </w:rPr>
        <w:t xml:space="preserve">met vrucht een stage </w:t>
      </w:r>
      <w:r>
        <w:rPr>
          <w:rFonts w:cs="Arial"/>
          <w:szCs w:val="20"/>
        </w:rPr>
        <w:t xml:space="preserve">moet </w:t>
      </w:r>
      <w:r w:rsidRPr="007B0017">
        <w:rPr>
          <w:rFonts w:cs="Arial"/>
          <w:szCs w:val="20"/>
        </w:rPr>
        <w:t>doorlopen in een apotheek die tenminste 300 uren moet bedragen.</w:t>
      </w:r>
    </w:p>
    <w:p w:rsidR="00C8777D" w:rsidRPr="00551239" w:rsidRDefault="00C8777D" w:rsidP="00FA3C89">
      <w:pPr>
        <w:rPr>
          <w:szCs w:val="20"/>
        </w:rPr>
      </w:pPr>
    </w:p>
    <w:p w:rsidR="00FA3C89" w:rsidRPr="00551239" w:rsidRDefault="00FA3C89" w:rsidP="00FA3C89">
      <w:pPr>
        <w:jc w:val="both"/>
        <w:rPr>
          <w:rFonts w:cs="Arial"/>
          <w:szCs w:val="20"/>
        </w:rPr>
      </w:pPr>
      <w:r w:rsidRPr="00551239">
        <w:rPr>
          <w:rFonts w:cs="Arial"/>
          <w:szCs w:val="20"/>
        </w:rPr>
        <w:t xml:space="preserve">De regelgeving i.v.m. de organisatie van de stage is terug te vinden in de </w:t>
      </w:r>
      <w:hyperlink r:id="rId96" w:history="1">
        <w:r w:rsidRPr="00551239">
          <w:rPr>
            <w:rStyle w:val="Hyperlink"/>
            <w:rFonts w:cs="Arial"/>
            <w:szCs w:val="20"/>
          </w:rPr>
          <w:t>omzendbrief ‘leerlingenstages in het voltijds secundair onderwijs’ SO/2002/09</w:t>
        </w:r>
      </w:hyperlink>
    </w:p>
    <w:p w:rsidR="00FA3C89" w:rsidRPr="00551239" w:rsidRDefault="00FA3C89" w:rsidP="00FA3C89">
      <w:pPr>
        <w:jc w:val="both"/>
        <w:rPr>
          <w:rFonts w:cs="Arial"/>
          <w:szCs w:val="20"/>
        </w:rPr>
      </w:pPr>
    </w:p>
    <w:p w:rsidR="00FA3C89" w:rsidRPr="00551239" w:rsidRDefault="00FA3C89" w:rsidP="00FA3C89">
      <w:pPr>
        <w:jc w:val="both"/>
        <w:rPr>
          <w:rFonts w:cs="Arial"/>
          <w:szCs w:val="20"/>
        </w:rPr>
      </w:pPr>
      <w:r w:rsidRPr="00551239">
        <w:rPr>
          <w:rFonts w:cs="Arial"/>
          <w:szCs w:val="20"/>
        </w:rPr>
        <w:t>In het huidig onderwijsbeleid st</w:t>
      </w:r>
      <w:r w:rsidR="007B0017">
        <w:rPr>
          <w:rFonts w:cs="Arial"/>
          <w:szCs w:val="20"/>
        </w:rPr>
        <w:t>aat de herwaardering van het tso en bso</w:t>
      </w:r>
      <w:r w:rsidRPr="00551239">
        <w:rPr>
          <w:rFonts w:cs="Arial"/>
          <w:szCs w:val="20"/>
        </w:rPr>
        <w:t xml:space="preserve"> centraal, dit moet gebeuren door het onderwijs nauwer te laten aansluiten bij het werkveld. De overheid is er eveneens van overtuigd dat het organiseren van leerlingenstages in de opleidingen een toegevoegde waarde heeft, wat blijkt uit talrijke initiati</w:t>
      </w:r>
      <w:r>
        <w:rPr>
          <w:rFonts w:cs="Arial"/>
          <w:szCs w:val="20"/>
        </w:rPr>
        <w:t>even die zij genomen heeft (cf</w:t>
      </w:r>
      <w:r w:rsidRPr="00551239">
        <w:rPr>
          <w:rFonts w:cs="Arial"/>
          <w:szCs w:val="20"/>
        </w:rPr>
        <w:t>. omzendbrief).</w:t>
      </w:r>
    </w:p>
    <w:p w:rsidR="00FA3C89" w:rsidRPr="00551239" w:rsidRDefault="00FA3C89" w:rsidP="00FA3C89">
      <w:pPr>
        <w:jc w:val="both"/>
        <w:rPr>
          <w:rFonts w:cs="Arial"/>
          <w:color w:val="000000"/>
          <w:szCs w:val="20"/>
        </w:rPr>
      </w:pPr>
    </w:p>
    <w:p w:rsidR="00FA3C89" w:rsidRPr="00551239" w:rsidRDefault="00FA3C89" w:rsidP="00FA3C89">
      <w:pPr>
        <w:jc w:val="both"/>
        <w:rPr>
          <w:rFonts w:cs="Arial"/>
          <w:color w:val="000000"/>
          <w:szCs w:val="20"/>
        </w:rPr>
      </w:pPr>
      <w:r w:rsidRPr="00551239">
        <w:rPr>
          <w:rFonts w:cs="Arial"/>
          <w:b/>
          <w:color w:val="000000"/>
          <w:szCs w:val="20"/>
        </w:rPr>
        <w:t>De stageactiviteitenlijst</w:t>
      </w:r>
      <w:r w:rsidRPr="00551239">
        <w:rPr>
          <w:rFonts w:cs="Arial"/>
          <w:color w:val="000000"/>
          <w:szCs w:val="20"/>
        </w:rPr>
        <w:t xml:space="preserve"> is een cruciaal document in het hele stagegebeuren. Voor het opstellen ervan wordt uitgegaan van de leerplandoelstellingen/competenties uit het specifiek gedeelte. Bijgevolg zijn alle vakdoelstellingen potentiële stagedoelstellingen. </w:t>
      </w:r>
      <w:r w:rsidRPr="00551239">
        <w:rPr>
          <w:rFonts w:cs="Arial"/>
          <w:szCs w:val="20"/>
        </w:rPr>
        <w:t xml:space="preserve">Dit betekent dat elke stageactiviteitenlijst een geïndividualiseerd document is. Het doel hiervan is een optimaal leerproces bij de leerling-stagiair te bereiken. </w:t>
      </w:r>
    </w:p>
    <w:p w:rsidR="00FA3C89" w:rsidRPr="00551239" w:rsidRDefault="00FA3C89" w:rsidP="00FA3C89">
      <w:pPr>
        <w:jc w:val="both"/>
        <w:rPr>
          <w:rFonts w:cs="Arial"/>
          <w:color w:val="000000"/>
          <w:szCs w:val="20"/>
        </w:rPr>
      </w:pPr>
    </w:p>
    <w:p w:rsidR="00FA3C89" w:rsidRPr="00551239" w:rsidRDefault="00FA3C89" w:rsidP="00FA3C89">
      <w:pPr>
        <w:jc w:val="both"/>
        <w:rPr>
          <w:rFonts w:cs="Arial"/>
          <w:szCs w:val="20"/>
        </w:rPr>
      </w:pPr>
      <w:r w:rsidRPr="00551239">
        <w:rPr>
          <w:rFonts w:cs="Arial"/>
          <w:color w:val="000000"/>
          <w:szCs w:val="20"/>
        </w:rPr>
        <w:t xml:space="preserve">Tijdens een stage komen </w:t>
      </w:r>
      <w:r w:rsidRPr="00551239">
        <w:rPr>
          <w:rFonts w:cs="Arial"/>
          <w:b/>
          <w:color w:val="000000"/>
          <w:szCs w:val="20"/>
        </w:rPr>
        <w:t>leerling-stagiairs</w:t>
      </w:r>
      <w:r w:rsidRPr="00551239">
        <w:rPr>
          <w:rFonts w:cs="Arial"/>
          <w:color w:val="000000"/>
          <w:szCs w:val="20"/>
        </w:rPr>
        <w:t xml:space="preserve"> in contact met het concrete werkveld. De </w:t>
      </w:r>
      <w:r w:rsidRPr="00551239">
        <w:rPr>
          <w:rFonts w:cs="Arial"/>
          <w:szCs w:val="20"/>
        </w:rPr>
        <w:t>leerlingen krijgen de kans de kennis, vaardigheden en attitudes die ze op school hebben verworven toe te passen en uit te diepen in een realistische situatie</w:t>
      </w:r>
      <w:r w:rsidRPr="00551239">
        <w:rPr>
          <w:rFonts w:cs="Arial"/>
          <w:color w:val="FF0000"/>
          <w:szCs w:val="20"/>
        </w:rPr>
        <w:t>.</w:t>
      </w:r>
      <w:r w:rsidRPr="00551239">
        <w:rPr>
          <w:rFonts w:cs="Arial"/>
          <w:szCs w:val="20"/>
        </w:rPr>
        <w:t xml:space="preserve"> Opdat leerling-stagiairs optimaal zouden kunnen leren uit deze ervaring gaat bij de begeleiding van de stage veel aandacht uit naar reflectie .</w:t>
      </w:r>
    </w:p>
    <w:p w:rsidR="00FA3C89" w:rsidRPr="00551239" w:rsidRDefault="00FA3C89" w:rsidP="00FA3C89">
      <w:pPr>
        <w:jc w:val="both"/>
        <w:rPr>
          <w:rFonts w:cs="Arial"/>
          <w:szCs w:val="20"/>
        </w:rPr>
      </w:pPr>
      <w:r w:rsidRPr="00551239">
        <w:rPr>
          <w:rFonts w:cs="Arial"/>
          <w:b/>
          <w:szCs w:val="20"/>
        </w:rPr>
        <w:t xml:space="preserve">De stagecoördinator </w:t>
      </w:r>
      <w:r w:rsidRPr="00551239">
        <w:rPr>
          <w:rFonts w:cs="Arial"/>
          <w:szCs w:val="20"/>
        </w:rPr>
        <w:t>heeft als taak de stage te coördineren en het uitbouwen van een netwerk van potentiële stageplaatsen. Hij/zij ondersteunt de stagebegeleiders, zorgt voor kwaliteitsvolle stageplaatsen, onderhoudt de contacten met de stageplaatsen en is verantwoordelijk voor het algemeen stagedossier.</w:t>
      </w:r>
    </w:p>
    <w:p w:rsidR="00FA3C89" w:rsidRPr="00551239" w:rsidRDefault="00FA3C89" w:rsidP="00FA3C89">
      <w:pPr>
        <w:jc w:val="both"/>
        <w:rPr>
          <w:rFonts w:cs="Arial"/>
          <w:szCs w:val="20"/>
        </w:rPr>
      </w:pPr>
      <w:r w:rsidRPr="00551239">
        <w:rPr>
          <w:rFonts w:cs="Arial"/>
          <w:b/>
          <w:szCs w:val="20"/>
        </w:rPr>
        <w:t>De stagebegeleider</w:t>
      </w:r>
      <w:r w:rsidRPr="00551239">
        <w:rPr>
          <w:rFonts w:cs="Arial"/>
          <w:szCs w:val="20"/>
        </w:rPr>
        <w:t xml:space="preserve"> is het aanspreekpunt van de stagegever en verzorgt vanuit de school de pedagogische begeleiding en opvolging van de leerling-stagiair. Hij/zij is tevens de eindverantwoordelijke voor de evaluatie van de stage.</w:t>
      </w:r>
    </w:p>
    <w:p w:rsidR="00FA3C89" w:rsidRPr="00551239" w:rsidRDefault="00FA3C89" w:rsidP="00FA3C89">
      <w:pPr>
        <w:jc w:val="both"/>
        <w:rPr>
          <w:rFonts w:cs="Arial"/>
          <w:szCs w:val="20"/>
        </w:rPr>
      </w:pPr>
      <w:r w:rsidRPr="00551239">
        <w:rPr>
          <w:rFonts w:cs="Arial"/>
          <w:szCs w:val="20"/>
        </w:rPr>
        <w:t xml:space="preserve">De </w:t>
      </w:r>
      <w:r w:rsidRPr="00551239">
        <w:rPr>
          <w:rFonts w:cs="Arial"/>
          <w:b/>
          <w:szCs w:val="20"/>
        </w:rPr>
        <w:t>stagementor</w:t>
      </w:r>
      <w:r w:rsidRPr="00551239">
        <w:rPr>
          <w:rFonts w:cs="Arial"/>
          <w:szCs w:val="20"/>
        </w:rPr>
        <w:t xml:space="preserve"> onthaalt en begeleidt de leerlingen op de werkvloer. Hij/zij fungeert als aanspreekpunt, zowel de leerling-stagiair als voor de stagebegeleider.</w:t>
      </w:r>
    </w:p>
    <w:p w:rsidR="00FA3C89" w:rsidRPr="00551239" w:rsidRDefault="00FA3C89" w:rsidP="00FA3C89">
      <w:pPr>
        <w:jc w:val="both"/>
        <w:rPr>
          <w:rFonts w:cs="Arial"/>
          <w:szCs w:val="20"/>
        </w:rPr>
      </w:pPr>
    </w:p>
    <w:p w:rsidR="00FA3C89" w:rsidRPr="00551239" w:rsidRDefault="00FA3C89" w:rsidP="00FA3C89">
      <w:pPr>
        <w:jc w:val="both"/>
        <w:rPr>
          <w:rFonts w:cs="Arial"/>
          <w:szCs w:val="20"/>
        </w:rPr>
      </w:pPr>
      <w:r w:rsidRPr="00551239">
        <w:rPr>
          <w:rFonts w:cs="Arial"/>
          <w:szCs w:val="20"/>
        </w:rPr>
        <w:t xml:space="preserve">De leerling-stagiairs moeten van bij de planning van de stage weten wie hun stagebegeleider is en van bij de aanvang van de stage wie hun stagementor is. </w:t>
      </w:r>
    </w:p>
    <w:p w:rsidR="00FA3C89" w:rsidRPr="00551239" w:rsidRDefault="00FA3C89" w:rsidP="00FA3C89">
      <w:pPr>
        <w:jc w:val="both"/>
        <w:rPr>
          <w:rFonts w:cs="Arial"/>
          <w:color w:val="000000"/>
          <w:szCs w:val="20"/>
        </w:rPr>
      </w:pPr>
    </w:p>
    <w:p w:rsidR="00FA3C89" w:rsidRPr="00551239" w:rsidRDefault="00FA3C89" w:rsidP="00FA3C89">
      <w:pPr>
        <w:jc w:val="both"/>
        <w:rPr>
          <w:szCs w:val="20"/>
        </w:rPr>
      </w:pPr>
      <w:r w:rsidRPr="00551239">
        <w:rPr>
          <w:rFonts w:cs="Arial"/>
          <w:color w:val="000000"/>
          <w:szCs w:val="20"/>
        </w:rPr>
        <w:t>OVSG ontwikkelde de “</w:t>
      </w:r>
      <w:r w:rsidRPr="00551239">
        <w:rPr>
          <w:rFonts w:cs="Arial"/>
          <w:b/>
          <w:i/>
          <w:color w:val="000000"/>
          <w:szCs w:val="20"/>
        </w:rPr>
        <w:t>Wegwijzer kwaliteitsvolle leerlingenstages in het voltijds secundair onderwijs</w:t>
      </w:r>
      <w:r w:rsidRPr="00551239">
        <w:rPr>
          <w:rFonts w:cs="Arial"/>
          <w:color w:val="000000"/>
          <w:szCs w:val="20"/>
        </w:rPr>
        <w:t xml:space="preserve">” met als doel een zo volledig mogelijk naslagwerk aan te reiken bij het organiseren van de stages, waaruit ideeën kunnen worden geput. U kunt deze wegwijzer raadplegen via het extranet van OVSG: </w:t>
      </w:r>
      <w:hyperlink r:id="rId97" w:history="1">
        <w:r w:rsidRPr="00551239">
          <w:rPr>
            <w:rStyle w:val="Hyperlink"/>
            <w:rFonts w:cs="Arial"/>
            <w:szCs w:val="20"/>
          </w:rPr>
          <w:t>http://extranet.ovsg.be/</w:t>
        </w:r>
      </w:hyperlink>
      <w:r w:rsidRPr="00551239">
        <w:rPr>
          <w:rFonts w:cs="Arial"/>
          <w:color w:val="000000"/>
          <w:szCs w:val="20"/>
        </w:rPr>
        <w:t xml:space="preserve"> (rubriek ‘Publicaties’).</w:t>
      </w:r>
    </w:p>
    <w:p w:rsidR="00EE5297" w:rsidRDefault="00EE5297" w:rsidP="005E1B88"/>
    <w:p w:rsidR="00EE5297" w:rsidRDefault="00EE5297" w:rsidP="005E1B88"/>
    <w:p w:rsidR="00EE5297" w:rsidRDefault="00EE5297" w:rsidP="005E1B88">
      <w:r>
        <w:t xml:space="preserve">De leerlingen maken voor het eerst kennis met stageactiviteiten en stageplaatsen. In het vak TV Apotheek worden ze op de stageactiviteiten voorbereid. </w:t>
      </w:r>
    </w:p>
    <w:p w:rsidR="00EE5297" w:rsidRDefault="00EE5297" w:rsidP="005E1B88"/>
    <w:p w:rsidR="00EE5297" w:rsidRPr="00EA28DF" w:rsidRDefault="00EE5297" w:rsidP="005E1B88">
      <w:pPr>
        <w:rPr>
          <w:b/>
        </w:rPr>
      </w:pPr>
      <w:r w:rsidRPr="00EA28DF">
        <w:rPr>
          <w:b/>
        </w:rPr>
        <w:t>Algemene doelstellingen</w:t>
      </w:r>
    </w:p>
    <w:p w:rsidR="00EE5297" w:rsidRDefault="00EE5297" w:rsidP="005E1B88">
      <w:r>
        <w:t>Het is noodzakelijk gebruik te maken van de betrokkenheid van de bedrijfswereld om de schoolopleiding van de leerlingen regelmatig bij te sturen.</w:t>
      </w:r>
    </w:p>
    <w:p w:rsidR="00EE5297" w:rsidRDefault="00EE5297" w:rsidP="005E1B88">
      <w:r>
        <w:t>Een belangrijke doelstelling van de stage is het verhogen van de tewerkstellingskansen.</w:t>
      </w:r>
    </w:p>
    <w:p w:rsidR="00EE5297" w:rsidRPr="00EE5297" w:rsidRDefault="0024202C" w:rsidP="006D6E3B">
      <w:pPr>
        <w:pStyle w:val="Lijstalinea"/>
        <w:numPr>
          <w:ilvl w:val="0"/>
          <w:numId w:val="25"/>
        </w:numPr>
        <w:ind w:left="426" w:hanging="426"/>
        <w:rPr>
          <w:sz w:val="20"/>
        </w:rPr>
      </w:pPr>
      <w:r>
        <w:rPr>
          <w:sz w:val="20"/>
        </w:rPr>
        <w:t>i</w:t>
      </w:r>
      <w:r w:rsidR="00EE5297" w:rsidRPr="00EE5297">
        <w:rPr>
          <w:sz w:val="20"/>
        </w:rPr>
        <w:t>nzicht krijgen in de structuur en de werking van de sector;</w:t>
      </w:r>
    </w:p>
    <w:p w:rsidR="00EE5297" w:rsidRDefault="0024202C" w:rsidP="006D6E3B">
      <w:pPr>
        <w:pStyle w:val="Lijstalinea"/>
        <w:numPr>
          <w:ilvl w:val="0"/>
          <w:numId w:val="25"/>
        </w:numPr>
        <w:ind w:left="426" w:hanging="426"/>
        <w:rPr>
          <w:sz w:val="20"/>
        </w:rPr>
      </w:pPr>
      <w:r>
        <w:rPr>
          <w:sz w:val="20"/>
        </w:rPr>
        <w:t>kennismaken met de werkomstandigheden en het werkritme;</w:t>
      </w:r>
    </w:p>
    <w:p w:rsidR="0024202C" w:rsidRDefault="0024202C" w:rsidP="006D6E3B">
      <w:pPr>
        <w:pStyle w:val="Lijstalinea"/>
        <w:numPr>
          <w:ilvl w:val="0"/>
          <w:numId w:val="25"/>
        </w:numPr>
        <w:ind w:left="426" w:hanging="426"/>
        <w:rPr>
          <w:sz w:val="20"/>
        </w:rPr>
      </w:pPr>
      <w:r>
        <w:rPr>
          <w:sz w:val="20"/>
        </w:rPr>
        <w:t>nieuwe werkmethodes aanleren en leren werken met specifieke toepassingen, apparatuur en software die in de school niet voorhanden is;</w:t>
      </w:r>
    </w:p>
    <w:p w:rsidR="0024202C" w:rsidRDefault="0024202C" w:rsidP="006D6E3B">
      <w:pPr>
        <w:pStyle w:val="Lijstalinea"/>
        <w:numPr>
          <w:ilvl w:val="0"/>
          <w:numId w:val="25"/>
        </w:numPr>
        <w:ind w:left="426" w:hanging="426"/>
        <w:rPr>
          <w:sz w:val="20"/>
        </w:rPr>
      </w:pPr>
      <w:r>
        <w:rPr>
          <w:sz w:val="20"/>
        </w:rPr>
        <w:t>zich passend gedragen in het werkmilieu (taal, houding, kleding);</w:t>
      </w:r>
    </w:p>
    <w:p w:rsidR="0024202C" w:rsidRDefault="0024202C" w:rsidP="006D6E3B">
      <w:pPr>
        <w:pStyle w:val="Lijstalinea"/>
        <w:numPr>
          <w:ilvl w:val="0"/>
          <w:numId w:val="25"/>
        </w:numPr>
        <w:ind w:left="426" w:hanging="426"/>
        <w:rPr>
          <w:sz w:val="20"/>
        </w:rPr>
      </w:pPr>
      <w:r>
        <w:rPr>
          <w:sz w:val="20"/>
        </w:rPr>
        <w:t>een verantwoordelijk gedrag ontwikkelen en samenwerken in een nieuwe omgeving;</w:t>
      </w:r>
    </w:p>
    <w:p w:rsidR="0024202C" w:rsidRDefault="0024202C" w:rsidP="006D6E3B">
      <w:pPr>
        <w:pStyle w:val="Lijstalinea"/>
        <w:numPr>
          <w:ilvl w:val="0"/>
          <w:numId w:val="25"/>
        </w:numPr>
        <w:ind w:left="426" w:hanging="426"/>
        <w:rPr>
          <w:sz w:val="20"/>
        </w:rPr>
      </w:pPr>
      <w:r>
        <w:rPr>
          <w:sz w:val="20"/>
        </w:rPr>
        <w:t>kritiek leren aanvaarden en die positief verwerken;</w:t>
      </w:r>
    </w:p>
    <w:p w:rsidR="0024202C" w:rsidRDefault="0024202C" w:rsidP="006D6E3B">
      <w:pPr>
        <w:pStyle w:val="Lijstalinea"/>
        <w:numPr>
          <w:ilvl w:val="0"/>
          <w:numId w:val="25"/>
        </w:numPr>
        <w:ind w:left="426" w:hanging="426"/>
        <w:rPr>
          <w:sz w:val="20"/>
        </w:rPr>
      </w:pPr>
      <w:r>
        <w:rPr>
          <w:sz w:val="20"/>
        </w:rPr>
        <w:lastRenderedPageBreak/>
        <w:t>contacten leggen en onderhouden;</w:t>
      </w:r>
    </w:p>
    <w:p w:rsidR="0024202C" w:rsidRDefault="0024202C" w:rsidP="006D6E3B">
      <w:pPr>
        <w:pStyle w:val="Lijstalinea"/>
        <w:numPr>
          <w:ilvl w:val="0"/>
          <w:numId w:val="25"/>
        </w:numPr>
        <w:ind w:left="426" w:hanging="426"/>
        <w:rPr>
          <w:sz w:val="20"/>
        </w:rPr>
      </w:pPr>
      <w:r>
        <w:rPr>
          <w:sz w:val="20"/>
        </w:rPr>
        <w:t>zelfstandigheid verwerven bij het uitvoeren van opdrachten.</w:t>
      </w:r>
    </w:p>
    <w:p w:rsidR="0024202C" w:rsidRDefault="0024202C" w:rsidP="0024202C">
      <w:r>
        <w:t>De stageplaatsen dienen zodanig gekozen te worden dat de doelstellingen en taken aansluiting vinden bij de opleiding. De leerlingen krijgen bijgevolg de kans</w:t>
      </w:r>
      <w:r w:rsidR="00273549">
        <w:t xml:space="preserve"> om zich verder te bekwamen in beroepsgerichte vaardigheden en attitudes.</w:t>
      </w:r>
    </w:p>
    <w:p w:rsidR="00273549" w:rsidRDefault="00273549" w:rsidP="0024202C">
      <w:r>
        <w:t>Door middel van de stages zullen de leerlingen opdrachten krijgen in reële arbeidssituaties.</w:t>
      </w:r>
    </w:p>
    <w:p w:rsidR="00273549" w:rsidRDefault="00273549" w:rsidP="0024202C"/>
    <w:p w:rsidR="00273549" w:rsidRDefault="00273549" w:rsidP="0024202C"/>
    <w:p w:rsidR="00273549" w:rsidRPr="00EA28DF" w:rsidRDefault="00273549" w:rsidP="0024202C">
      <w:pPr>
        <w:rPr>
          <w:b/>
          <w:i/>
        </w:rPr>
      </w:pPr>
      <w:r w:rsidRPr="00EA28DF">
        <w:rPr>
          <w:b/>
          <w:i/>
        </w:rPr>
        <w:t>Algemene vakdoelstellingen</w:t>
      </w:r>
    </w:p>
    <w:p w:rsidR="00EE5297" w:rsidRDefault="00273549" w:rsidP="005E1B88">
      <w:pPr>
        <w:rPr>
          <w:szCs w:val="20"/>
        </w:rPr>
      </w:pPr>
      <w:r>
        <w:rPr>
          <w:szCs w:val="20"/>
        </w:rPr>
        <w:t>Verworven kennis en vaardigheden kunnen toepassen in reële omstandigheden:</w:t>
      </w:r>
    </w:p>
    <w:p w:rsidR="00273549" w:rsidRDefault="00273549" w:rsidP="006D6E3B">
      <w:pPr>
        <w:pStyle w:val="Lijstalinea"/>
        <w:numPr>
          <w:ilvl w:val="0"/>
          <w:numId w:val="26"/>
        </w:numPr>
        <w:ind w:left="426" w:hanging="426"/>
        <w:rPr>
          <w:sz w:val="20"/>
        </w:rPr>
      </w:pPr>
      <w:r w:rsidRPr="00273549">
        <w:rPr>
          <w:sz w:val="20"/>
        </w:rPr>
        <w:t xml:space="preserve">recepten kunnen </w:t>
      </w:r>
      <w:r>
        <w:rPr>
          <w:sz w:val="20"/>
        </w:rPr>
        <w:t>lezen en bereidingen kunnen uitvoeren;</w:t>
      </w:r>
    </w:p>
    <w:p w:rsidR="00273549" w:rsidRDefault="00273549" w:rsidP="006D6E3B">
      <w:pPr>
        <w:pStyle w:val="Lijstalinea"/>
        <w:numPr>
          <w:ilvl w:val="0"/>
          <w:numId w:val="26"/>
        </w:numPr>
        <w:ind w:left="426" w:hanging="426"/>
        <w:rPr>
          <w:sz w:val="20"/>
        </w:rPr>
      </w:pPr>
      <w:r>
        <w:rPr>
          <w:sz w:val="20"/>
        </w:rPr>
        <w:t>essentiële berekeningen zelfstandig kunnen uitvoeren;</w:t>
      </w:r>
    </w:p>
    <w:p w:rsidR="00273549" w:rsidRDefault="00273549" w:rsidP="006D6E3B">
      <w:pPr>
        <w:pStyle w:val="Lijstalinea"/>
        <w:numPr>
          <w:ilvl w:val="0"/>
          <w:numId w:val="26"/>
        </w:numPr>
        <w:ind w:left="426" w:hanging="426"/>
        <w:rPr>
          <w:sz w:val="20"/>
        </w:rPr>
      </w:pPr>
      <w:r>
        <w:rPr>
          <w:sz w:val="20"/>
        </w:rPr>
        <w:t>tarificatieregels kennen en kunnen toepassen;</w:t>
      </w:r>
    </w:p>
    <w:p w:rsidR="00273549" w:rsidRDefault="00273549" w:rsidP="006D6E3B">
      <w:pPr>
        <w:pStyle w:val="Lijstalinea"/>
        <w:numPr>
          <w:ilvl w:val="0"/>
          <w:numId w:val="26"/>
        </w:numPr>
        <w:ind w:left="426" w:hanging="426"/>
        <w:rPr>
          <w:sz w:val="20"/>
        </w:rPr>
      </w:pPr>
      <w:r>
        <w:rPr>
          <w:sz w:val="20"/>
        </w:rPr>
        <w:t>toestellen, zoals een balans correct kunnen gebruiken en onderhouden;</w:t>
      </w:r>
    </w:p>
    <w:p w:rsidR="00273549" w:rsidRDefault="00273549" w:rsidP="006D6E3B">
      <w:pPr>
        <w:pStyle w:val="Lijstalinea"/>
        <w:numPr>
          <w:ilvl w:val="0"/>
          <w:numId w:val="26"/>
        </w:numPr>
        <w:ind w:left="426" w:hanging="426"/>
        <w:rPr>
          <w:sz w:val="20"/>
        </w:rPr>
      </w:pPr>
      <w:r>
        <w:rPr>
          <w:sz w:val="20"/>
        </w:rPr>
        <w:t>farmacologische, galenische en chemische eigenschappen kennen en kunnen gebruiken en onderhouden;</w:t>
      </w:r>
    </w:p>
    <w:p w:rsidR="00273549" w:rsidRDefault="00273549" w:rsidP="006D6E3B">
      <w:pPr>
        <w:pStyle w:val="Lijstalinea"/>
        <w:numPr>
          <w:ilvl w:val="0"/>
          <w:numId w:val="26"/>
        </w:numPr>
        <w:ind w:left="426" w:hanging="426"/>
        <w:rPr>
          <w:sz w:val="20"/>
        </w:rPr>
      </w:pPr>
      <w:r>
        <w:rPr>
          <w:sz w:val="20"/>
        </w:rPr>
        <w:t>van een aantal topspecialiteiten</w:t>
      </w:r>
      <w:r w:rsidR="008E11A0">
        <w:rPr>
          <w:sz w:val="20"/>
        </w:rPr>
        <w:t xml:space="preserve"> het gebruik kennen, zowel therapeutisch als posologisch;</w:t>
      </w:r>
    </w:p>
    <w:p w:rsidR="008E11A0" w:rsidRDefault="008E11A0" w:rsidP="006D6E3B">
      <w:pPr>
        <w:pStyle w:val="Lijstalinea"/>
        <w:numPr>
          <w:ilvl w:val="0"/>
          <w:numId w:val="26"/>
        </w:numPr>
        <w:ind w:left="426" w:hanging="426"/>
        <w:rPr>
          <w:sz w:val="20"/>
        </w:rPr>
      </w:pPr>
      <w:r>
        <w:rPr>
          <w:sz w:val="20"/>
        </w:rPr>
        <w:t>gegevens op verpakking en bijsluiter kunnen interpreteren en verduidelijken voor patiënten;</w:t>
      </w:r>
    </w:p>
    <w:p w:rsidR="008E11A0" w:rsidRDefault="008E11A0" w:rsidP="006D6E3B">
      <w:pPr>
        <w:pStyle w:val="Lijstalinea"/>
        <w:numPr>
          <w:ilvl w:val="0"/>
          <w:numId w:val="26"/>
        </w:numPr>
        <w:ind w:left="426" w:hanging="426"/>
        <w:rPr>
          <w:sz w:val="20"/>
        </w:rPr>
      </w:pPr>
      <w:r>
        <w:rPr>
          <w:sz w:val="20"/>
        </w:rPr>
        <w:t>documentatiebronnen kennen en kunnen raadplegen.</w:t>
      </w:r>
    </w:p>
    <w:p w:rsidR="008E11A0" w:rsidRDefault="008E11A0" w:rsidP="008E11A0"/>
    <w:p w:rsidR="008E11A0" w:rsidRDefault="00FA3A03" w:rsidP="008E11A0">
      <w:r>
        <w:t>Het werk in de officina in al zijn facetten kennen en eraan kunnen deelnemen:</w:t>
      </w:r>
    </w:p>
    <w:p w:rsidR="00FA3A03" w:rsidRDefault="00FA3A03" w:rsidP="006D6E3B">
      <w:pPr>
        <w:pStyle w:val="Lijstalinea"/>
        <w:numPr>
          <w:ilvl w:val="0"/>
          <w:numId w:val="26"/>
        </w:numPr>
        <w:ind w:left="426" w:hanging="426"/>
        <w:rPr>
          <w:sz w:val="20"/>
        </w:rPr>
      </w:pPr>
      <w:r w:rsidRPr="00FA3A03">
        <w:rPr>
          <w:sz w:val="20"/>
        </w:rPr>
        <w:t xml:space="preserve">vlot en functioneel kunnen </w:t>
      </w:r>
      <w:r>
        <w:rPr>
          <w:sz w:val="20"/>
        </w:rPr>
        <w:t>communiceren met patiënten, apotheker en andere personeelsleden;</w:t>
      </w:r>
    </w:p>
    <w:p w:rsidR="00FA3A03" w:rsidRDefault="00FA3A03" w:rsidP="006D6E3B">
      <w:pPr>
        <w:pStyle w:val="Lijstalinea"/>
        <w:numPr>
          <w:ilvl w:val="0"/>
          <w:numId w:val="26"/>
        </w:numPr>
        <w:ind w:left="426" w:hanging="426"/>
        <w:rPr>
          <w:sz w:val="20"/>
        </w:rPr>
      </w:pPr>
      <w:r>
        <w:rPr>
          <w:sz w:val="20"/>
        </w:rPr>
        <w:t>het eigen werktempo kunnen afstemmen op het werkritme in een officina;</w:t>
      </w:r>
    </w:p>
    <w:p w:rsidR="00FA3A03" w:rsidRDefault="00FA3A03" w:rsidP="00FA3A03"/>
    <w:p w:rsidR="00FA3A03" w:rsidRPr="00EA28DF" w:rsidRDefault="00FA3A03" w:rsidP="00FA3A03">
      <w:pPr>
        <w:rPr>
          <w:b/>
          <w:i/>
        </w:rPr>
      </w:pPr>
      <w:r w:rsidRPr="00EA28DF">
        <w:rPr>
          <w:b/>
          <w:i/>
        </w:rPr>
        <w:t>Att</w:t>
      </w:r>
      <w:r w:rsidR="00353EF9">
        <w:rPr>
          <w:b/>
          <w:i/>
        </w:rPr>
        <w:t>itudes</w:t>
      </w:r>
    </w:p>
    <w:p w:rsidR="00FA3A03" w:rsidRPr="00FA3A03" w:rsidRDefault="00FA3A03" w:rsidP="006D6E3B">
      <w:pPr>
        <w:pStyle w:val="Lijstalinea"/>
        <w:numPr>
          <w:ilvl w:val="0"/>
          <w:numId w:val="27"/>
        </w:numPr>
        <w:ind w:left="426" w:hanging="426"/>
        <w:rPr>
          <w:sz w:val="20"/>
        </w:rPr>
      </w:pPr>
      <w:r w:rsidRPr="00FA3A03">
        <w:rPr>
          <w:sz w:val="20"/>
        </w:rPr>
        <w:t>aandacht hebben voor kwaliteit: nauwkeurig werken, netwerken, controleren;</w:t>
      </w:r>
    </w:p>
    <w:p w:rsidR="00FA3A03" w:rsidRDefault="00FA3A03" w:rsidP="006D6E3B">
      <w:pPr>
        <w:pStyle w:val="Lijstalinea"/>
        <w:numPr>
          <w:ilvl w:val="0"/>
          <w:numId w:val="27"/>
        </w:numPr>
        <w:ind w:left="426" w:hanging="426"/>
        <w:rPr>
          <w:sz w:val="20"/>
        </w:rPr>
      </w:pPr>
      <w:r>
        <w:rPr>
          <w:sz w:val="20"/>
        </w:rPr>
        <w:t>werken volgens een efficiënt stappenplan;</w:t>
      </w:r>
    </w:p>
    <w:p w:rsidR="00FA3A03" w:rsidRDefault="00FA3A03" w:rsidP="006D6E3B">
      <w:pPr>
        <w:pStyle w:val="Lijstalinea"/>
        <w:numPr>
          <w:ilvl w:val="0"/>
          <w:numId w:val="27"/>
        </w:numPr>
        <w:ind w:left="426" w:hanging="426"/>
        <w:rPr>
          <w:sz w:val="20"/>
        </w:rPr>
      </w:pPr>
      <w:r>
        <w:rPr>
          <w:sz w:val="20"/>
        </w:rPr>
        <w:t>doelgericht werken;</w:t>
      </w:r>
    </w:p>
    <w:p w:rsidR="00FA3A03" w:rsidRDefault="00FA3A03" w:rsidP="006D6E3B">
      <w:pPr>
        <w:pStyle w:val="Lijstalinea"/>
        <w:numPr>
          <w:ilvl w:val="0"/>
          <w:numId w:val="27"/>
        </w:numPr>
        <w:ind w:left="426" w:hanging="426"/>
        <w:rPr>
          <w:sz w:val="20"/>
        </w:rPr>
      </w:pPr>
      <w:r>
        <w:rPr>
          <w:sz w:val="20"/>
        </w:rPr>
        <w:t>doorzetten, een taak afwerken;</w:t>
      </w:r>
    </w:p>
    <w:p w:rsidR="00FA3A03" w:rsidRDefault="00FA3A03" w:rsidP="006D6E3B">
      <w:pPr>
        <w:pStyle w:val="Lijstalinea"/>
        <w:numPr>
          <w:ilvl w:val="0"/>
          <w:numId w:val="27"/>
        </w:numPr>
        <w:ind w:left="426" w:hanging="426"/>
        <w:rPr>
          <w:sz w:val="20"/>
        </w:rPr>
      </w:pPr>
      <w:r>
        <w:rPr>
          <w:sz w:val="20"/>
        </w:rPr>
        <w:t>initiatief nemen;</w:t>
      </w:r>
    </w:p>
    <w:p w:rsidR="00FA3A03" w:rsidRDefault="00FA3A03" w:rsidP="006D6E3B">
      <w:pPr>
        <w:pStyle w:val="Lijstalinea"/>
        <w:numPr>
          <w:ilvl w:val="0"/>
          <w:numId w:val="27"/>
        </w:numPr>
        <w:ind w:left="426" w:hanging="426"/>
        <w:rPr>
          <w:sz w:val="20"/>
        </w:rPr>
      </w:pPr>
      <w:r>
        <w:rPr>
          <w:sz w:val="20"/>
        </w:rPr>
        <w:t>zich houden aan regels en afspraken;</w:t>
      </w:r>
    </w:p>
    <w:p w:rsidR="00FA3A03" w:rsidRDefault="00FA3A03" w:rsidP="006D6E3B">
      <w:pPr>
        <w:pStyle w:val="Lijstalinea"/>
        <w:numPr>
          <w:ilvl w:val="0"/>
          <w:numId w:val="27"/>
        </w:numPr>
        <w:ind w:left="426" w:hanging="426"/>
        <w:rPr>
          <w:sz w:val="20"/>
        </w:rPr>
      </w:pPr>
      <w:r>
        <w:rPr>
          <w:sz w:val="20"/>
        </w:rPr>
        <w:t>het beroepsgeheim respecteren;</w:t>
      </w:r>
    </w:p>
    <w:p w:rsidR="00FA3A03" w:rsidRPr="00FA3A03" w:rsidRDefault="00FA3A03" w:rsidP="006D6E3B">
      <w:pPr>
        <w:pStyle w:val="Lijstalinea"/>
        <w:numPr>
          <w:ilvl w:val="0"/>
          <w:numId w:val="27"/>
        </w:numPr>
        <w:ind w:left="426" w:hanging="426"/>
        <w:rPr>
          <w:sz w:val="20"/>
        </w:rPr>
      </w:pPr>
      <w:r>
        <w:rPr>
          <w:sz w:val="20"/>
        </w:rPr>
        <w:t>ontwikkelen van een positieve sociale houding in contacten met patiënten, collega’s en stagementor.</w:t>
      </w:r>
    </w:p>
    <w:p w:rsidR="007B0017" w:rsidRDefault="007B0017" w:rsidP="005E1B88">
      <w:pPr>
        <w:rPr>
          <w:b/>
          <w:i/>
          <w:szCs w:val="20"/>
        </w:rPr>
      </w:pPr>
    </w:p>
    <w:p w:rsidR="00EE5297" w:rsidRPr="00EA28DF" w:rsidRDefault="00FA3A03" w:rsidP="005E1B88">
      <w:pPr>
        <w:rPr>
          <w:b/>
          <w:i/>
          <w:szCs w:val="20"/>
        </w:rPr>
      </w:pPr>
      <w:r w:rsidRPr="00EA28DF">
        <w:rPr>
          <w:b/>
          <w:i/>
          <w:szCs w:val="20"/>
        </w:rPr>
        <w:t xml:space="preserve">Leerplandoelstellingen en leerinhouden </w:t>
      </w:r>
    </w:p>
    <w:p w:rsidR="00EE5297" w:rsidRPr="00E633EC" w:rsidRDefault="00FA3A03" w:rsidP="005E1B88">
      <w:pPr>
        <w:rPr>
          <w:i/>
          <w:szCs w:val="20"/>
          <w:u w:val="single"/>
        </w:rPr>
      </w:pPr>
      <w:r w:rsidRPr="00E633EC">
        <w:rPr>
          <w:i/>
          <w:szCs w:val="20"/>
          <w:u w:val="single"/>
        </w:rPr>
        <w:t>Algemene activiteiten, eigen werken aan het officina</w:t>
      </w:r>
    </w:p>
    <w:p w:rsidR="00FA3A03" w:rsidRDefault="00FA3A03" w:rsidP="006D6E3B">
      <w:pPr>
        <w:pStyle w:val="Lijstalinea"/>
        <w:numPr>
          <w:ilvl w:val="0"/>
          <w:numId w:val="28"/>
        </w:numPr>
        <w:ind w:left="426" w:hanging="426"/>
        <w:rPr>
          <w:sz w:val="20"/>
        </w:rPr>
      </w:pPr>
      <w:r>
        <w:rPr>
          <w:sz w:val="20"/>
        </w:rPr>
        <w:t>W</w:t>
      </w:r>
      <w:r w:rsidRPr="00FA3A03">
        <w:rPr>
          <w:sz w:val="20"/>
        </w:rPr>
        <w:t>egwijs worden in de officina: belangrijke pl</w:t>
      </w:r>
      <w:r>
        <w:rPr>
          <w:sz w:val="20"/>
        </w:rPr>
        <w:t>aatsen/ruimtes in de officina kunnen situeren:</w:t>
      </w:r>
    </w:p>
    <w:p w:rsidR="00FA3A03" w:rsidRDefault="00FA3A03" w:rsidP="006D6E3B">
      <w:pPr>
        <w:pStyle w:val="Lijstalinea"/>
        <w:numPr>
          <w:ilvl w:val="0"/>
          <w:numId w:val="29"/>
        </w:numPr>
        <w:rPr>
          <w:sz w:val="20"/>
        </w:rPr>
      </w:pPr>
      <w:r>
        <w:rPr>
          <w:sz w:val="20"/>
        </w:rPr>
        <w:t>balie;</w:t>
      </w:r>
    </w:p>
    <w:p w:rsidR="00FA3A03" w:rsidRDefault="00FA3A03" w:rsidP="006D6E3B">
      <w:pPr>
        <w:pStyle w:val="Lijstalinea"/>
        <w:numPr>
          <w:ilvl w:val="0"/>
          <w:numId w:val="29"/>
        </w:numPr>
        <w:rPr>
          <w:sz w:val="20"/>
        </w:rPr>
      </w:pPr>
      <w:r>
        <w:rPr>
          <w:sz w:val="20"/>
        </w:rPr>
        <w:t>werktafel voor bereidingen;</w:t>
      </w:r>
    </w:p>
    <w:p w:rsidR="00FA3A03" w:rsidRDefault="00FA3A03" w:rsidP="006D6E3B">
      <w:pPr>
        <w:pStyle w:val="Lijstalinea"/>
        <w:numPr>
          <w:ilvl w:val="0"/>
          <w:numId w:val="29"/>
        </w:numPr>
        <w:rPr>
          <w:sz w:val="20"/>
        </w:rPr>
      </w:pPr>
      <w:r>
        <w:rPr>
          <w:sz w:val="20"/>
        </w:rPr>
        <w:t>plaats voor het controleren van bestellingen;</w:t>
      </w:r>
    </w:p>
    <w:p w:rsidR="00FA3A03" w:rsidRDefault="00FA3A03" w:rsidP="006D6E3B">
      <w:pPr>
        <w:pStyle w:val="Lijstalinea"/>
        <w:numPr>
          <w:ilvl w:val="0"/>
          <w:numId w:val="29"/>
        </w:numPr>
        <w:rPr>
          <w:sz w:val="20"/>
        </w:rPr>
      </w:pPr>
      <w:r>
        <w:rPr>
          <w:sz w:val="20"/>
        </w:rPr>
        <w:t>administratie;</w:t>
      </w:r>
    </w:p>
    <w:p w:rsidR="00FA3A03" w:rsidRDefault="00FA3A03" w:rsidP="006D6E3B">
      <w:pPr>
        <w:pStyle w:val="Lijstalinea"/>
        <w:numPr>
          <w:ilvl w:val="0"/>
          <w:numId w:val="29"/>
        </w:numPr>
        <w:rPr>
          <w:sz w:val="20"/>
        </w:rPr>
      </w:pPr>
      <w:r>
        <w:rPr>
          <w:sz w:val="20"/>
        </w:rPr>
        <w:t>gifkast;</w:t>
      </w:r>
    </w:p>
    <w:p w:rsidR="00FA3A03" w:rsidRDefault="00FA3A03" w:rsidP="006D6E3B">
      <w:pPr>
        <w:pStyle w:val="Lijstalinea"/>
        <w:numPr>
          <w:ilvl w:val="0"/>
          <w:numId w:val="29"/>
        </w:numPr>
        <w:rPr>
          <w:sz w:val="20"/>
        </w:rPr>
      </w:pPr>
      <w:r>
        <w:rPr>
          <w:sz w:val="20"/>
        </w:rPr>
        <w:t>koelkast;</w:t>
      </w:r>
    </w:p>
    <w:p w:rsidR="00FA3A03" w:rsidRDefault="00FA3A03" w:rsidP="006D6E3B">
      <w:pPr>
        <w:pStyle w:val="Lijstalinea"/>
        <w:numPr>
          <w:ilvl w:val="0"/>
          <w:numId w:val="29"/>
        </w:numPr>
        <w:rPr>
          <w:sz w:val="20"/>
        </w:rPr>
      </w:pPr>
      <w:r>
        <w:rPr>
          <w:sz w:val="20"/>
        </w:rPr>
        <w:t>opbergruimte voor grondstoffen;</w:t>
      </w:r>
    </w:p>
    <w:p w:rsidR="00FA3A03" w:rsidRDefault="00FA3A03" w:rsidP="006D6E3B">
      <w:pPr>
        <w:pStyle w:val="Lijstalinea"/>
        <w:numPr>
          <w:ilvl w:val="0"/>
          <w:numId w:val="29"/>
        </w:numPr>
        <w:rPr>
          <w:sz w:val="20"/>
        </w:rPr>
      </w:pPr>
      <w:r>
        <w:rPr>
          <w:sz w:val="20"/>
        </w:rPr>
        <w:t>voor parafarmaceutische producten;</w:t>
      </w:r>
    </w:p>
    <w:p w:rsidR="00FA3A03" w:rsidRDefault="00FA3A03" w:rsidP="006D6E3B">
      <w:pPr>
        <w:pStyle w:val="Lijstalinea"/>
        <w:numPr>
          <w:ilvl w:val="0"/>
          <w:numId w:val="29"/>
        </w:numPr>
        <w:rPr>
          <w:sz w:val="20"/>
        </w:rPr>
      </w:pPr>
      <w:r>
        <w:rPr>
          <w:sz w:val="20"/>
        </w:rPr>
        <w:t>voor producten voor handverkoop.</w:t>
      </w:r>
    </w:p>
    <w:p w:rsidR="00FA3A03" w:rsidRDefault="00FA3A03" w:rsidP="006D6E3B">
      <w:pPr>
        <w:pStyle w:val="Lijstalinea"/>
        <w:numPr>
          <w:ilvl w:val="0"/>
          <w:numId w:val="28"/>
        </w:numPr>
        <w:ind w:left="426" w:hanging="426"/>
        <w:rPr>
          <w:sz w:val="20"/>
        </w:rPr>
      </w:pPr>
      <w:r>
        <w:rPr>
          <w:sz w:val="20"/>
        </w:rPr>
        <w:t>Naslagwerken raadplegen, onder andere:</w:t>
      </w:r>
    </w:p>
    <w:p w:rsidR="00FA3A03" w:rsidRDefault="00642EB3" w:rsidP="006D6E3B">
      <w:pPr>
        <w:pStyle w:val="Lijstalinea"/>
        <w:numPr>
          <w:ilvl w:val="0"/>
          <w:numId w:val="30"/>
        </w:numPr>
        <w:rPr>
          <w:sz w:val="20"/>
        </w:rPr>
      </w:pPr>
      <w:r>
        <w:rPr>
          <w:sz w:val="20"/>
        </w:rPr>
        <w:t>de Belgische Farmacopee;</w:t>
      </w:r>
    </w:p>
    <w:p w:rsidR="00642EB3" w:rsidRDefault="00642EB3" w:rsidP="006D6E3B">
      <w:pPr>
        <w:pStyle w:val="Lijstalinea"/>
        <w:numPr>
          <w:ilvl w:val="0"/>
          <w:numId w:val="30"/>
        </w:numPr>
        <w:rPr>
          <w:sz w:val="20"/>
        </w:rPr>
      </w:pPr>
      <w:r>
        <w:rPr>
          <w:sz w:val="20"/>
        </w:rPr>
        <w:t>het Nationaal Formularium</w:t>
      </w:r>
      <w:r w:rsidR="0001135B">
        <w:rPr>
          <w:sz w:val="20"/>
        </w:rPr>
        <w:t xml:space="preserve"> (NF)</w:t>
      </w:r>
      <w:r>
        <w:rPr>
          <w:sz w:val="20"/>
        </w:rPr>
        <w:t>;</w:t>
      </w:r>
    </w:p>
    <w:p w:rsidR="0001135B" w:rsidRDefault="0001135B" w:rsidP="006D6E3B">
      <w:pPr>
        <w:pStyle w:val="Lijstalinea"/>
        <w:numPr>
          <w:ilvl w:val="0"/>
          <w:numId w:val="30"/>
        </w:numPr>
        <w:rPr>
          <w:sz w:val="20"/>
        </w:rPr>
      </w:pPr>
      <w:r>
        <w:rPr>
          <w:sz w:val="20"/>
        </w:rPr>
        <w:t>het Therapeutisch Magistraal Formularium (TMF);</w:t>
      </w:r>
    </w:p>
    <w:p w:rsidR="00642EB3" w:rsidRDefault="0001135B" w:rsidP="006D6E3B">
      <w:pPr>
        <w:pStyle w:val="Lijstalinea"/>
        <w:numPr>
          <w:ilvl w:val="0"/>
          <w:numId w:val="30"/>
        </w:numPr>
        <w:rPr>
          <w:sz w:val="20"/>
        </w:rPr>
      </w:pPr>
      <w:r>
        <w:rPr>
          <w:sz w:val="20"/>
        </w:rPr>
        <w:t>het</w:t>
      </w:r>
      <w:r w:rsidR="00642EB3">
        <w:rPr>
          <w:sz w:val="20"/>
        </w:rPr>
        <w:t xml:space="preserve"> </w:t>
      </w:r>
      <w:r w:rsidR="00245034">
        <w:rPr>
          <w:sz w:val="20"/>
        </w:rPr>
        <w:t>Europese Farmacopee;</w:t>
      </w:r>
    </w:p>
    <w:p w:rsidR="00245034" w:rsidRDefault="00245034" w:rsidP="006D6E3B">
      <w:pPr>
        <w:pStyle w:val="Lijstalinea"/>
        <w:numPr>
          <w:ilvl w:val="0"/>
          <w:numId w:val="30"/>
        </w:numPr>
        <w:rPr>
          <w:sz w:val="20"/>
        </w:rPr>
      </w:pPr>
      <w:r>
        <w:rPr>
          <w:sz w:val="20"/>
        </w:rPr>
        <w:t>het magistraal formularium der syndicaten (MFS);</w:t>
      </w:r>
    </w:p>
    <w:p w:rsidR="00245034" w:rsidRDefault="00245034" w:rsidP="006D6E3B">
      <w:pPr>
        <w:pStyle w:val="Lijstalinea"/>
        <w:numPr>
          <w:ilvl w:val="0"/>
          <w:numId w:val="30"/>
        </w:numPr>
        <w:rPr>
          <w:sz w:val="20"/>
        </w:rPr>
      </w:pPr>
      <w:r>
        <w:rPr>
          <w:sz w:val="20"/>
        </w:rPr>
        <w:t>officieel farmaceutisch tarief (tarief der specialiteiten) (OFT);</w:t>
      </w:r>
    </w:p>
    <w:p w:rsidR="00245034" w:rsidRDefault="0001135B" w:rsidP="006D6E3B">
      <w:pPr>
        <w:pStyle w:val="Lijstalinea"/>
        <w:numPr>
          <w:ilvl w:val="0"/>
          <w:numId w:val="30"/>
        </w:numPr>
        <w:rPr>
          <w:sz w:val="20"/>
        </w:rPr>
      </w:pPr>
      <w:r>
        <w:rPr>
          <w:sz w:val="20"/>
        </w:rPr>
        <w:t>het geneesmiddelenrepertorium (www.bcfi.be).</w:t>
      </w:r>
    </w:p>
    <w:p w:rsidR="00FA3A03" w:rsidRDefault="0001135B" w:rsidP="006D6E3B">
      <w:pPr>
        <w:pStyle w:val="Lijstalinea"/>
        <w:numPr>
          <w:ilvl w:val="0"/>
          <w:numId w:val="28"/>
        </w:numPr>
        <w:ind w:left="426" w:hanging="426"/>
        <w:rPr>
          <w:sz w:val="20"/>
        </w:rPr>
      </w:pPr>
      <w:r>
        <w:rPr>
          <w:sz w:val="20"/>
        </w:rPr>
        <w:t xml:space="preserve">De werking kennen van apparaten </w:t>
      </w:r>
      <w:r w:rsidR="00245034">
        <w:rPr>
          <w:sz w:val="20"/>
        </w:rPr>
        <w:t>onder andere:</w:t>
      </w:r>
    </w:p>
    <w:p w:rsidR="00245034" w:rsidRDefault="00245034" w:rsidP="006D6E3B">
      <w:pPr>
        <w:pStyle w:val="Lijstalinea"/>
        <w:numPr>
          <w:ilvl w:val="0"/>
          <w:numId w:val="31"/>
        </w:numPr>
        <w:rPr>
          <w:sz w:val="20"/>
        </w:rPr>
      </w:pPr>
      <w:r>
        <w:rPr>
          <w:sz w:val="20"/>
        </w:rPr>
        <w:t>een aerosolapparaat;</w:t>
      </w:r>
    </w:p>
    <w:p w:rsidR="0001135B" w:rsidRDefault="00245034" w:rsidP="006D6E3B">
      <w:pPr>
        <w:pStyle w:val="Lijstalinea"/>
        <w:numPr>
          <w:ilvl w:val="0"/>
          <w:numId w:val="31"/>
        </w:numPr>
        <w:rPr>
          <w:sz w:val="20"/>
        </w:rPr>
      </w:pPr>
      <w:r>
        <w:rPr>
          <w:sz w:val="20"/>
        </w:rPr>
        <w:t xml:space="preserve">een </w:t>
      </w:r>
      <w:r w:rsidR="0001135B">
        <w:rPr>
          <w:sz w:val="20"/>
        </w:rPr>
        <w:t>doseeraërosol;</w:t>
      </w:r>
    </w:p>
    <w:p w:rsidR="00245034" w:rsidRDefault="0001135B" w:rsidP="006D6E3B">
      <w:pPr>
        <w:pStyle w:val="Lijstalinea"/>
        <w:numPr>
          <w:ilvl w:val="0"/>
          <w:numId w:val="31"/>
        </w:numPr>
        <w:rPr>
          <w:sz w:val="20"/>
        </w:rPr>
      </w:pPr>
      <w:r>
        <w:rPr>
          <w:sz w:val="20"/>
        </w:rPr>
        <w:t>poederinhalatoren</w:t>
      </w:r>
      <w:r w:rsidR="00245034">
        <w:rPr>
          <w:sz w:val="20"/>
        </w:rPr>
        <w:t>;</w:t>
      </w:r>
    </w:p>
    <w:p w:rsidR="00245034" w:rsidRDefault="00245034" w:rsidP="006D6E3B">
      <w:pPr>
        <w:pStyle w:val="Lijstalinea"/>
        <w:numPr>
          <w:ilvl w:val="0"/>
          <w:numId w:val="31"/>
        </w:numPr>
        <w:rPr>
          <w:sz w:val="20"/>
        </w:rPr>
      </w:pPr>
      <w:r>
        <w:rPr>
          <w:sz w:val="20"/>
        </w:rPr>
        <w:lastRenderedPageBreak/>
        <w:t>een zuurstoffles.</w:t>
      </w:r>
    </w:p>
    <w:p w:rsidR="00245034" w:rsidRDefault="00245034" w:rsidP="00245034">
      <w:pPr>
        <w:ind w:left="426"/>
      </w:pPr>
      <w:r>
        <w:t>De gebruiksaanwijzing voor bovengenoemde apparaten uitleggen.</w:t>
      </w:r>
    </w:p>
    <w:p w:rsidR="00245034" w:rsidRDefault="00245034" w:rsidP="006D6E3B">
      <w:pPr>
        <w:pStyle w:val="Lijstalinea"/>
        <w:numPr>
          <w:ilvl w:val="0"/>
          <w:numId w:val="28"/>
        </w:numPr>
        <w:ind w:left="426" w:hanging="426"/>
        <w:rPr>
          <w:sz w:val="20"/>
        </w:rPr>
      </w:pPr>
      <w:r>
        <w:rPr>
          <w:sz w:val="20"/>
        </w:rPr>
        <w:t>Materiaal en apparaten correct gebruiken en onderhouden.</w:t>
      </w:r>
    </w:p>
    <w:p w:rsidR="00245034" w:rsidRDefault="00245034" w:rsidP="006D6E3B">
      <w:pPr>
        <w:pStyle w:val="Lijstalinea"/>
        <w:numPr>
          <w:ilvl w:val="0"/>
          <w:numId w:val="28"/>
        </w:numPr>
        <w:ind w:left="426" w:hanging="426"/>
        <w:rPr>
          <w:sz w:val="20"/>
        </w:rPr>
      </w:pPr>
      <w:r>
        <w:rPr>
          <w:sz w:val="20"/>
        </w:rPr>
        <w:t>Voorraadflesjes vullen en etiketteren.</w:t>
      </w:r>
    </w:p>
    <w:p w:rsidR="00245034" w:rsidRDefault="00245034" w:rsidP="006D6E3B">
      <w:pPr>
        <w:pStyle w:val="Lijstalinea"/>
        <w:numPr>
          <w:ilvl w:val="0"/>
          <w:numId w:val="28"/>
        </w:numPr>
        <w:ind w:left="426" w:hanging="426"/>
        <w:rPr>
          <w:sz w:val="20"/>
        </w:rPr>
      </w:pPr>
      <w:r>
        <w:rPr>
          <w:sz w:val="20"/>
        </w:rPr>
        <w:t>Volgende lijsten/registers correct invullen:</w:t>
      </w:r>
    </w:p>
    <w:p w:rsidR="00245034" w:rsidRPr="00245034" w:rsidRDefault="00245034" w:rsidP="006D6E3B">
      <w:pPr>
        <w:pStyle w:val="Lijstalinea"/>
        <w:numPr>
          <w:ilvl w:val="0"/>
          <w:numId w:val="32"/>
        </w:numPr>
        <w:rPr>
          <w:sz w:val="20"/>
        </w:rPr>
      </w:pPr>
      <w:r w:rsidRPr="00245034">
        <w:rPr>
          <w:sz w:val="20"/>
        </w:rPr>
        <w:t>register voor bereidingen;</w:t>
      </w:r>
    </w:p>
    <w:p w:rsidR="00245034" w:rsidRDefault="0082699E" w:rsidP="006D6E3B">
      <w:pPr>
        <w:pStyle w:val="Lijstalinea"/>
        <w:numPr>
          <w:ilvl w:val="0"/>
          <w:numId w:val="32"/>
        </w:numPr>
        <w:rPr>
          <w:sz w:val="20"/>
        </w:rPr>
      </w:pPr>
      <w:r>
        <w:rPr>
          <w:sz w:val="20"/>
        </w:rPr>
        <w:t>voorschriftenboek;</w:t>
      </w:r>
    </w:p>
    <w:p w:rsidR="0082699E" w:rsidRDefault="0082699E" w:rsidP="006D6E3B">
      <w:pPr>
        <w:pStyle w:val="Lijstalinea"/>
        <w:numPr>
          <w:ilvl w:val="0"/>
          <w:numId w:val="32"/>
        </w:numPr>
        <w:rPr>
          <w:sz w:val="20"/>
        </w:rPr>
      </w:pPr>
      <w:r>
        <w:rPr>
          <w:sz w:val="20"/>
        </w:rPr>
        <w:t>register van verdovende</w:t>
      </w:r>
      <w:r w:rsidR="0001135B">
        <w:rPr>
          <w:sz w:val="20"/>
        </w:rPr>
        <w:t xml:space="preserve"> middelen;</w:t>
      </w:r>
    </w:p>
    <w:p w:rsidR="0001135B" w:rsidRDefault="0001135B" w:rsidP="006D6E3B">
      <w:pPr>
        <w:pStyle w:val="Lijstalinea"/>
        <w:numPr>
          <w:ilvl w:val="0"/>
          <w:numId w:val="32"/>
        </w:numPr>
        <w:rPr>
          <w:sz w:val="20"/>
        </w:rPr>
      </w:pPr>
      <w:r>
        <w:rPr>
          <w:sz w:val="20"/>
        </w:rPr>
        <w:t>register voor diergeneeskundig gebruik;</w:t>
      </w:r>
    </w:p>
    <w:p w:rsidR="0001135B" w:rsidRDefault="0001135B" w:rsidP="006D6E3B">
      <w:pPr>
        <w:pStyle w:val="Lijstalinea"/>
        <w:numPr>
          <w:ilvl w:val="0"/>
          <w:numId w:val="32"/>
        </w:numPr>
        <w:rPr>
          <w:sz w:val="20"/>
        </w:rPr>
      </w:pPr>
      <w:r>
        <w:rPr>
          <w:sz w:val="20"/>
        </w:rPr>
        <w:t>register voor grondstoffen.</w:t>
      </w:r>
    </w:p>
    <w:p w:rsidR="00245034" w:rsidRDefault="0048048C" w:rsidP="006D6E3B">
      <w:pPr>
        <w:pStyle w:val="Lijstalinea"/>
        <w:numPr>
          <w:ilvl w:val="0"/>
          <w:numId w:val="28"/>
        </w:numPr>
        <w:ind w:left="426" w:hanging="426"/>
        <w:rPr>
          <w:sz w:val="20"/>
        </w:rPr>
      </w:pPr>
      <w:r>
        <w:rPr>
          <w:sz w:val="20"/>
        </w:rPr>
        <w:t>Producten afleveren aan de patiënt: volgens voorschrift – handverkoop.</w:t>
      </w:r>
    </w:p>
    <w:p w:rsidR="00245034" w:rsidRDefault="0048048C" w:rsidP="006D6E3B">
      <w:pPr>
        <w:pStyle w:val="Lijstalinea"/>
        <w:numPr>
          <w:ilvl w:val="0"/>
          <w:numId w:val="28"/>
        </w:numPr>
        <w:ind w:left="426" w:hanging="426"/>
        <w:rPr>
          <w:sz w:val="20"/>
        </w:rPr>
      </w:pPr>
      <w:r>
        <w:rPr>
          <w:sz w:val="20"/>
        </w:rPr>
        <w:t>Voor de patiënt, gegevens op verpakking en bijsluiter toelichten.</w:t>
      </w:r>
    </w:p>
    <w:p w:rsidR="00245034" w:rsidRPr="00245034" w:rsidRDefault="00245034" w:rsidP="00245034"/>
    <w:p w:rsidR="00EE5297" w:rsidRPr="00EA28DF" w:rsidRDefault="0048048C" w:rsidP="005E1B88">
      <w:pPr>
        <w:rPr>
          <w:b/>
          <w:i/>
        </w:rPr>
      </w:pPr>
      <w:r w:rsidRPr="00EA28DF">
        <w:rPr>
          <w:b/>
          <w:i/>
        </w:rPr>
        <w:t>Activiteiten i.v.m. specialiteiten</w:t>
      </w:r>
    </w:p>
    <w:p w:rsidR="0048048C" w:rsidRDefault="0001135B" w:rsidP="006D6E3B">
      <w:pPr>
        <w:pStyle w:val="Lijstalinea"/>
        <w:numPr>
          <w:ilvl w:val="0"/>
          <w:numId w:val="33"/>
        </w:numPr>
        <w:ind w:left="426" w:hanging="426"/>
        <w:rPr>
          <w:sz w:val="20"/>
        </w:rPr>
      </w:pPr>
      <w:r>
        <w:rPr>
          <w:sz w:val="20"/>
        </w:rPr>
        <w:t>Specialiteiten rangschikken volgens wettelijke code.</w:t>
      </w:r>
    </w:p>
    <w:p w:rsidR="0048048C" w:rsidRDefault="0048048C" w:rsidP="006D6E3B">
      <w:pPr>
        <w:pStyle w:val="Lijstalinea"/>
        <w:numPr>
          <w:ilvl w:val="0"/>
          <w:numId w:val="33"/>
        </w:numPr>
        <w:ind w:left="426" w:hanging="426"/>
        <w:rPr>
          <w:sz w:val="20"/>
        </w:rPr>
      </w:pPr>
      <w:r>
        <w:rPr>
          <w:sz w:val="20"/>
        </w:rPr>
        <w:t>Vervallen producten verwijderen.</w:t>
      </w:r>
    </w:p>
    <w:p w:rsidR="0048048C" w:rsidRDefault="00314B46" w:rsidP="006D6E3B">
      <w:pPr>
        <w:pStyle w:val="Lijstalinea"/>
        <w:numPr>
          <w:ilvl w:val="0"/>
          <w:numId w:val="33"/>
        </w:numPr>
        <w:ind w:left="426" w:hanging="426"/>
        <w:rPr>
          <w:sz w:val="20"/>
        </w:rPr>
      </w:pPr>
      <w:r>
        <w:rPr>
          <w:sz w:val="20"/>
        </w:rPr>
        <w:t>Voor gebruikelijke geneesmiddelen (geneesmiddelen die in een officina vaak worden afgeleverd) de volgende gegevens opzoeken en noteren in het stageschrift:</w:t>
      </w:r>
    </w:p>
    <w:p w:rsidR="00314B46" w:rsidRDefault="00C16AB8" w:rsidP="006D6E3B">
      <w:pPr>
        <w:pStyle w:val="Lijstalinea"/>
        <w:numPr>
          <w:ilvl w:val="0"/>
          <w:numId w:val="34"/>
        </w:numPr>
        <w:rPr>
          <w:sz w:val="20"/>
        </w:rPr>
      </w:pPr>
      <w:r>
        <w:rPr>
          <w:sz w:val="20"/>
        </w:rPr>
        <w:t>indicatie;</w:t>
      </w:r>
    </w:p>
    <w:p w:rsidR="0001135B" w:rsidRDefault="0001135B" w:rsidP="006D6E3B">
      <w:pPr>
        <w:pStyle w:val="Lijstalinea"/>
        <w:numPr>
          <w:ilvl w:val="0"/>
          <w:numId w:val="34"/>
        </w:numPr>
        <w:rPr>
          <w:sz w:val="20"/>
        </w:rPr>
      </w:pPr>
      <w:r>
        <w:rPr>
          <w:sz w:val="20"/>
        </w:rPr>
        <w:t>therapeutische klasse;</w:t>
      </w:r>
    </w:p>
    <w:p w:rsidR="0001135B" w:rsidRDefault="0001135B" w:rsidP="006D6E3B">
      <w:pPr>
        <w:pStyle w:val="Lijstalinea"/>
        <w:numPr>
          <w:ilvl w:val="0"/>
          <w:numId w:val="34"/>
        </w:numPr>
        <w:rPr>
          <w:sz w:val="20"/>
        </w:rPr>
      </w:pPr>
      <w:r>
        <w:rPr>
          <w:sz w:val="20"/>
        </w:rPr>
        <w:t>farmaceutische vorm/dosis;</w:t>
      </w:r>
    </w:p>
    <w:p w:rsidR="00C16AB8" w:rsidRDefault="00C16AB8" w:rsidP="006D6E3B">
      <w:pPr>
        <w:pStyle w:val="Lijstalinea"/>
        <w:numPr>
          <w:ilvl w:val="0"/>
          <w:numId w:val="34"/>
        </w:numPr>
        <w:rPr>
          <w:sz w:val="20"/>
        </w:rPr>
      </w:pPr>
      <w:r>
        <w:rPr>
          <w:sz w:val="20"/>
        </w:rPr>
        <w:t>afleveringsvoorschriften;</w:t>
      </w:r>
    </w:p>
    <w:p w:rsidR="00C16AB8" w:rsidRDefault="00C16AB8" w:rsidP="006D6E3B">
      <w:pPr>
        <w:pStyle w:val="Lijstalinea"/>
        <w:numPr>
          <w:ilvl w:val="0"/>
          <w:numId w:val="34"/>
        </w:numPr>
        <w:rPr>
          <w:sz w:val="20"/>
        </w:rPr>
      </w:pPr>
      <w:r>
        <w:rPr>
          <w:sz w:val="20"/>
        </w:rPr>
        <w:t>bewaringsvoorschriften.</w:t>
      </w:r>
    </w:p>
    <w:p w:rsidR="00314B46" w:rsidRDefault="00C16AB8" w:rsidP="006D6E3B">
      <w:pPr>
        <w:pStyle w:val="Lijstalinea"/>
        <w:numPr>
          <w:ilvl w:val="0"/>
          <w:numId w:val="33"/>
        </w:numPr>
        <w:ind w:left="426" w:hanging="426"/>
        <w:rPr>
          <w:sz w:val="20"/>
        </w:rPr>
      </w:pPr>
      <w:r>
        <w:rPr>
          <w:sz w:val="20"/>
        </w:rPr>
        <w:t>Voorafgestelde lijsten van veel gebruikte specialiteiten volgens aandoening, toetsen aan de realiteit: in welke omstandigheden wordt welke specialiteit aan een patiënt meegegeven?</w:t>
      </w:r>
    </w:p>
    <w:p w:rsidR="00314B46" w:rsidRDefault="00C16AB8" w:rsidP="006D6E3B">
      <w:pPr>
        <w:pStyle w:val="Lijstalinea"/>
        <w:numPr>
          <w:ilvl w:val="0"/>
          <w:numId w:val="33"/>
        </w:numPr>
        <w:ind w:left="426" w:hanging="426"/>
        <w:rPr>
          <w:sz w:val="20"/>
        </w:rPr>
      </w:pPr>
      <w:r>
        <w:rPr>
          <w:sz w:val="20"/>
        </w:rPr>
        <w:t>Voorschriften voor specialiteiten correct uitvoeren. Dit betekent:</w:t>
      </w:r>
    </w:p>
    <w:p w:rsidR="00C16AB8" w:rsidRDefault="00C16AB8" w:rsidP="006D6E3B">
      <w:pPr>
        <w:pStyle w:val="Lijstalinea"/>
        <w:numPr>
          <w:ilvl w:val="0"/>
          <w:numId w:val="35"/>
        </w:numPr>
        <w:ind w:left="1134" w:hanging="283"/>
        <w:rPr>
          <w:sz w:val="20"/>
        </w:rPr>
      </w:pPr>
      <w:r>
        <w:rPr>
          <w:sz w:val="20"/>
        </w:rPr>
        <w:t>voorschrift (recept) juist lezen;</w:t>
      </w:r>
    </w:p>
    <w:p w:rsidR="00C16AB8" w:rsidRDefault="00C16AB8" w:rsidP="006D6E3B">
      <w:pPr>
        <w:pStyle w:val="Lijstalinea"/>
        <w:numPr>
          <w:ilvl w:val="0"/>
          <w:numId w:val="35"/>
        </w:numPr>
        <w:ind w:left="1134" w:hanging="283"/>
        <w:rPr>
          <w:sz w:val="20"/>
        </w:rPr>
      </w:pPr>
      <w:r>
        <w:rPr>
          <w:sz w:val="20"/>
        </w:rPr>
        <w:t>specialiteiten verzamelen;</w:t>
      </w:r>
    </w:p>
    <w:p w:rsidR="00C16AB8" w:rsidRDefault="00C16AB8" w:rsidP="006D6E3B">
      <w:pPr>
        <w:pStyle w:val="Lijstalinea"/>
        <w:numPr>
          <w:ilvl w:val="0"/>
          <w:numId w:val="35"/>
        </w:numPr>
        <w:ind w:left="1134" w:hanging="283"/>
        <w:rPr>
          <w:sz w:val="20"/>
        </w:rPr>
      </w:pPr>
      <w:r>
        <w:rPr>
          <w:sz w:val="20"/>
        </w:rPr>
        <w:t>indicatie van producten kunnen terugvinden en/of verwoorden (bijsluiter);</w:t>
      </w:r>
    </w:p>
    <w:p w:rsidR="00C16AB8" w:rsidRDefault="00C16AB8" w:rsidP="006D6E3B">
      <w:pPr>
        <w:pStyle w:val="Lijstalinea"/>
        <w:numPr>
          <w:ilvl w:val="0"/>
          <w:numId w:val="35"/>
        </w:numPr>
        <w:ind w:left="1134" w:hanging="283"/>
        <w:rPr>
          <w:sz w:val="20"/>
        </w:rPr>
      </w:pPr>
      <w:r>
        <w:rPr>
          <w:sz w:val="20"/>
        </w:rPr>
        <w:t>de prijs bepalen volgens de verschillende categorieën van het geneesmiddel;</w:t>
      </w:r>
    </w:p>
    <w:p w:rsidR="00C16AB8" w:rsidRDefault="00C16AB8" w:rsidP="006D6E3B">
      <w:pPr>
        <w:pStyle w:val="Lijstalinea"/>
        <w:numPr>
          <w:ilvl w:val="0"/>
          <w:numId w:val="35"/>
        </w:numPr>
        <w:ind w:left="1134" w:hanging="283"/>
        <w:rPr>
          <w:sz w:val="20"/>
        </w:rPr>
      </w:pPr>
      <w:r>
        <w:rPr>
          <w:sz w:val="20"/>
        </w:rPr>
        <w:t>attestnummer aanhechten;</w:t>
      </w:r>
    </w:p>
    <w:p w:rsidR="00C16AB8" w:rsidRDefault="00C16AB8" w:rsidP="006D6E3B">
      <w:pPr>
        <w:pStyle w:val="Lijstalinea"/>
        <w:numPr>
          <w:ilvl w:val="0"/>
          <w:numId w:val="35"/>
        </w:numPr>
        <w:ind w:left="1134" w:hanging="283"/>
        <w:rPr>
          <w:sz w:val="20"/>
        </w:rPr>
      </w:pPr>
      <w:r>
        <w:rPr>
          <w:sz w:val="20"/>
        </w:rPr>
        <w:t>vervaldatum opzoeken.</w:t>
      </w:r>
    </w:p>
    <w:p w:rsidR="00C16AB8" w:rsidRDefault="00C16AB8" w:rsidP="006D6E3B">
      <w:pPr>
        <w:pStyle w:val="Lijstalinea"/>
        <w:numPr>
          <w:ilvl w:val="0"/>
          <w:numId w:val="33"/>
        </w:numPr>
        <w:ind w:left="426" w:hanging="426"/>
        <w:rPr>
          <w:sz w:val="20"/>
        </w:rPr>
      </w:pPr>
      <w:r>
        <w:rPr>
          <w:sz w:val="20"/>
        </w:rPr>
        <w:t>Gebruik van dierengeneeskundige producten toelichten.</w:t>
      </w:r>
    </w:p>
    <w:p w:rsidR="00C16AB8" w:rsidRDefault="00C16AB8" w:rsidP="00C16AB8">
      <w:pPr>
        <w:pStyle w:val="Lijstalinea"/>
        <w:ind w:left="0"/>
        <w:rPr>
          <w:sz w:val="20"/>
        </w:rPr>
      </w:pPr>
    </w:p>
    <w:p w:rsidR="00C16AB8" w:rsidRPr="00EA28DF" w:rsidRDefault="00C16AB8" w:rsidP="00C16AB8">
      <w:pPr>
        <w:pStyle w:val="Lijstalinea"/>
        <w:ind w:left="0"/>
        <w:rPr>
          <w:b/>
          <w:i/>
          <w:sz w:val="20"/>
        </w:rPr>
      </w:pPr>
      <w:r w:rsidRPr="00EA28DF">
        <w:rPr>
          <w:b/>
          <w:i/>
          <w:sz w:val="20"/>
        </w:rPr>
        <w:t>Activiteiten in verband met bereidingen</w:t>
      </w:r>
    </w:p>
    <w:p w:rsidR="00C16AB8" w:rsidRDefault="00C16AB8" w:rsidP="006D6E3B">
      <w:pPr>
        <w:pStyle w:val="Lijstalinea"/>
        <w:numPr>
          <w:ilvl w:val="0"/>
          <w:numId w:val="36"/>
        </w:numPr>
        <w:ind w:left="426" w:hanging="426"/>
        <w:rPr>
          <w:sz w:val="20"/>
        </w:rPr>
      </w:pPr>
      <w:r>
        <w:rPr>
          <w:sz w:val="20"/>
        </w:rPr>
        <w:t>Bereidingen invoeren in de computer:</w:t>
      </w:r>
    </w:p>
    <w:p w:rsidR="00C16AB8" w:rsidRDefault="00C16AB8" w:rsidP="006D6E3B">
      <w:pPr>
        <w:pStyle w:val="Lijstalinea"/>
        <w:numPr>
          <w:ilvl w:val="0"/>
          <w:numId w:val="37"/>
        </w:numPr>
        <w:rPr>
          <w:sz w:val="20"/>
        </w:rPr>
      </w:pPr>
      <w:r>
        <w:rPr>
          <w:sz w:val="20"/>
        </w:rPr>
        <w:t>naam;</w:t>
      </w:r>
    </w:p>
    <w:p w:rsidR="00C16AB8" w:rsidRDefault="00C16AB8" w:rsidP="006D6E3B">
      <w:pPr>
        <w:pStyle w:val="Lijstalinea"/>
        <w:numPr>
          <w:ilvl w:val="0"/>
          <w:numId w:val="37"/>
        </w:numPr>
        <w:rPr>
          <w:sz w:val="20"/>
        </w:rPr>
      </w:pPr>
      <w:r>
        <w:rPr>
          <w:sz w:val="20"/>
        </w:rPr>
        <w:t>dosering;</w:t>
      </w:r>
    </w:p>
    <w:p w:rsidR="00C16AB8" w:rsidRDefault="00C16AB8" w:rsidP="006D6E3B">
      <w:pPr>
        <w:pStyle w:val="Lijstalinea"/>
        <w:numPr>
          <w:ilvl w:val="0"/>
          <w:numId w:val="37"/>
        </w:numPr>
        <w:rPr>
          <w:sz w:val="20"/>
        </w:rPr>
      </w:pPr>
      <w:r>
        <w:rPr>
          <w:sz w:val="20"/>
        </w:rPr>
        <w:t>eenheid;</w:t>
      </w:r>
    </w:p>
    <w:p w:rsidR="00C16AB8" w:rsidRDefault="00C16AB8" w:rsidP="006D6E3B">
      <w:pPr>
        <w:pStyle w:val="Lijstalinea"/>
        <w:numPr>
          <w:ilvl w:val="0"/>
          <w:numId w:val="37"/>
        </w:numPr>
        <w:rPr>
          <w:sz w:val="20"/>
        </w:rPr>
      </w:pPr>
      <w:r>
        <w:rPr>
          <w:sz w:val="20"/>
        </w:rPr>
        <w:t>galenische vorm;</w:t>
      </w:r>
    </w:p>
    <w:p w:rsidR="00C16AB8" w:rsidRDefault="00C16AB8" w:rsidP="006D6E3B">
      <w:pPr>
        <w:pStyle w:val="Lijstalinea"/>
        <w:numPr>
          <w:ilvl w:val="0"/>
          <w:numId w:val="37"/>
        </w:numPr>
        <w:rPr>
          <w:sz w:val="20"/>
        </w:rPr>
      </w:pPr>
      <w:r>
        <w:rPr>
          <w:sz w:val="20"/>
        </w:rPr>
        <w:t>klasse van tussenkomst door mutualiteiten.</w:t>
      </w:r>
    </w:p>
    <w:p w:rsidR="00C16AB8" w:rsidRDefault="00C16AB8" w:rsidP="006D6E3B">
      <w:pPr>
        <w:pStyle w:val="Lijstalinea"/>
        <w:numPr>
          <w:ilvl w:val="0"/>
          <w:numId w:val="36"/>
        </w:numPr>
        <w:ind w:left="426" w:hanging="426"/>
        <w:rPr>
          <w:sz w:val="20"/>
        </w:rPr>
      </w:pPr>
      <w:r>
        <w:rPr>
          <w:sz w:val="20"/>
        </w:rPr>
        <w:t>Uitvoeren van bereidingen uit formularia, huisbereidingen en bereidingen met voorschrift, volgens GMP – normen onder andere:</w:t>
      </w:r>
    </w:p>
    <w:p w:rsidR="00C16AB8" w:rsidRDefault="00C16AB8" w:rsidP="006D6E3B">
      <w:pPr>
        <w:pStyle w:val="Lijstalinea"/>
        <w:numPr>
          <w:ilvl w:val="0"/>
          <w:numId w:val="38"/>
        </w:numPr>
        <w:rPr>
          <w:sz w:val="20"/>
        </w:rPr>
      </w:pPr>
      <w:r>
        <w:rPr>
          <w:sz w:val="20"/>
        </w:rPr>
        <w:t>siropen;</w:t>
      </w:r>
    </w:p>
    <w:p w:rsidR="00C16AB8" w:rsidRDefault="00C16AB8" w:rsidP="006D6E3B">
      <w:pPr>
        <w:pStyle w:val="Lijstalinea"/>
        <w:numPr>
          <w:ilvl w:val="0"/>
          <w:numId w:val="38"/>
        </w:numPr>
        <w:rPr>
          <w:sz w:val="20"/>
        </w:rPr>
      </w:pPr>
      <w:r>
        <w:rPr>
          <w:sz w:val="20"/>
        </w:rPr>
        <w:t>zalven;</w:t>
      </w:r>
    </w:p>
    <w:p w:rsidR="00C16AB8" w:rsidRDefault="00C16AB8" w:rsidP="006D6E3B">
      <w:pPr>
        <w:pStyle w:val="Lijstalinea"/>
        <w:numPr>
          <w:ilvl w:val="0"/>
          <w:numId w:val="38"/>
        </w:numPr>
        <w:rPr>
          <w:sz w:val="20"/>
        </w:rPr>
      </w:pPr>
      <w:r>
        <w:rPr>
          <w:sz w:val="20"/>
        </w:rPr>
        <w:t>crèmes;</w:t>
      </w:r>
    </w:p>
    <w:p w:rsidR="00C16AB8" w:rsidRDefault="00C16AB8" w:rsidP="006D6E3B">
      <w:pPr>
        <w:pStyle w:val="Lijstalinea"/>
        <w:numPr>
          <w:ilvl w:val="0"/>
          <w:numId w:val="38"/>
        </w:numPr>
        <w:rPr>
          <w:sz w:val="20"/>
        </w:rPr>
      </w:pPr>
      <w:r>
        <w:rPr>
          <w:sz w:val="20"/>
        </w:rPr>
        <w:t>suspensies;</w:t>
      </w:r>
    </w:p>
    <w:p w:rsidR="00C16AB8" w:rsidRDefault="00C16AB8" w:rsidP="006D6E3B">
      <w:pPr>
        <w:pStyle w:val="Lijstalinea"/>
        <w:numPr>
          <w:ilvl w:val="0"/>
          <w:numId w:val="38"/>
        </w:numPr>
        <w:rPr>
          <w:sz w:val="20"/>
        </w:rPr>
      </w:pPr>
      <w:r>
        <w:rPr>
          <w:sz w:val="20"/>
        </w:rPr>
        <w:t>emulsies;</w:t>
      </w:r>
    </w:p>
    <w:p w:rsidR="00C16AB8" w:rsidRDefault="00C16AB8" w:rsidP="006D6E3B">
      <w:pPr>
        <w:pStyle w:val="Lijstalinea"/>
        <w:numPr>
          <w:ilvl w:val="0"/>
          <w:numId w:val="38"/>
        </w:numPr>
        <w:rPr>
          <w:sz w:val="20"/>
        </w:rPr>
      </w:pPr>
      <w:r>
        <w:rPr>
          <w:sz w:val="20"/>
        </w:rPr>
        <w:t>suppo’s;</w:t>
      </w:r>
    </w:p>
    <w:p w:rsidR="00C16AB8" w:rsidRDefault="00C16AB8" w:rsidP="006D6E3B">
      <w:pPr>
        <w:pStyle w:val="Lijstalinea"/>
        <w:numPr>
          <w:ilvl w:val="0"/>
          <w:numId w:val="38"/>
        </w:numPr>
        <w:rPr>
          <w:sz w:val="20"/>
        </w:rPr>
      </w:pPr>
      <w:r>
        <w:rPr>
          <w:sz w:val="20"/>
        </w:rPr>
        <w:t>oplossingen.</w:t>
      </w:r>
    </w:p>
    <w:p w:rsidR="00C8777D" w:rsidRPr="00C8777D" w:rsidRDefault="00C8777D" w:rsidP="00C8777D">
      <w:pPr>
        <w:rPr>
          <w:color w:val="C00000"/>
        </w:rPr>
      </w:pPr>
      <w:r>
        <w:t>3.</w:t>
      </w:r>
      <w:r>
        <w:tab/>
      </w:r>
      <w:r w:rsidRPr="00353EF9">
        <w:t>Bereiding uitvoeren volgens een bepaalde werkwijze of protocol.</w:t>
      </w:r>
    </w:p>
    <w:p w:rsidR="00C16AB8" w:rsidRPr="00C8777D" w:rsidRDefault="00C8777D" w:rsidP="00C8777D">
      <w:r>
        <w:t>4.</w:t>
      </w:r>
      <w:r>
        <w:tab/>
      </w:r>
      <w:r w:rsidR="00C16AB8" w:rsidRPr="00C8777D">
        <w:t>Elke stap bij het uitvoeren van bereidingen correct uitvoeren:</w:t>
      </w:r>
    </w:p>
    <w:p w:rsidR="00C16AB8" w:rsidRDefault="00DD16C0" w:rsidP="006D6E3B">
      <w:pPr>
        <w:pStyle w:val="Lijstalinea"/>
        <w:numPr>
          <w:ilvl w:val="0"/>
          <w:numId w:val="39"/>
        </w:numPr>
        <w:rPr>
          <w:sz w:val="20"/>
        </w:rPr>
      </w:pPr>
      <w:r>
        <w:rPr>
          <w:sz w:val="20"/>
        </w:rPr>
        <w:t>recept juist lezen;</w:t>
      </w:r>
    </w:p>
    <w:p w:rsidR="00DD16C0" w:rsidRDefault="00DD16C0" w:rsidP="006D6E3B">
      <w:pPr>
        <w:pStyle w:val="Lijstalinea"/>
        <w:numPr>
          <w:ilvl w:val="0"/>
          <w:numId w:val="39"/>
        </w:numPr>
        <w:rPr>
          <w:sz w:val="20"/>
        </w:rPr>
      </w:pPr>
      <w:r>
        <w:rPr>
          <w:sz w:val="20"/>
        </w:rPr>
        <w:t>berekeningen maken (verdunningen, trituraties, posologie, isotonie, massadichtheid, verdringingsfactoren, …);</w:t>
      </w:r>
    </w:p>
    <w:p w:rsidR="00DD16C0" w:rsidRDefault="00DD16C0" w:rsidP="006D6E3B">
      <w:pPr>
        <w:pStyle w:val="Lijstalinea"/>
        <w:numPr>
          <w:ilvl w:val="0"/>
          <w:numId w:val="39"/>
        </w:numPr>
        <w:rPr>
          <w:sz w:val="20"/>
        </w:rPr>
      </w:pPr>
      <w:r>
        <w:rPr>
          <w:sz w:val="20"/>
        </w:rPr>
        <w:t>maximale en gebruikelijke dosissen nazien door gebruik van vergiflijsten;</w:t>
      </w:r>
    </w:p>
    <w:p w:rsidR="00DD16C0" w:rsidRDefault="00DD16C0" w:rsidP="006D6E3B">
      <w:pPr>
        <w:pStyle w:val="Lijstalinea"/>
        <w:numPr>
          <w:ilvl w:val="0"/>
          <w:numId w:val="39"/>
        </w:numPr>
        <w:rPr>
          <w:sz w:val="20"/>
        </w:rPr>
      </w:pPr>
      <w:r>
        <w:rPr>
          <w:sz w:val="20"/>
        </w:rPr>
        <w:t>onverenigbaarheden controleren;</w:t>
      </w:r>
    </w:p>
    <w:p w:rsidR="00DD16C0" w:rsidRDefault="00DD16C0" w:rsidP="006D6E3B">
      <w:pPr>
        <w:pStyle w:val="Lijstalinea"/>
        <w:numPr>
          <w:ilvl w:val="0"/>
          <w:numId w:val="39"/>
        </w:numPr>
        <w:rPr>
          <w:sz w:val="20"/>
        </w:rPr>
      </w:pPr>
      <w:r>
        <w:rPr>
          <w:sz w:val="20"/>
        </w:rPr>
        <w:t>grondstoffen verzamelen;</w:t>
      </w:r>
    </w:p>
    <w:p w:rsidR="00DD16C0" w:rsidRDefault="00DD16C0" w:rsidP="006D6E3B">
      <w:pPr>
        <w:pStyle w:val="Lijstalinea"/>
        <w:numPr>
          <w:ilvl w:val="0"/>
          <w:numId w:val="39"/>
        </w:numPr>
        <w:rPr>
          <w:sz w:val="20"/>
        </w:rPr>
      </w:pPr>
      <w:r>
        <w:rPr>
          <w:sz w:val="20"/>
        </w:rPr>
        <w:t>de nodige metingen uitvoeren, bv. controle van de gelijkmatigheid van de massa;</w:t>
      </w:r>
    </w:p>
    <w:p w:rsidR="00DD16C0" w:rsidRDefault="00DD16C0" w:rsidP="006D6E3B">
      <w:pPr>
        <w:pStyle w:val="Lijstalinea"/>
        <w:numPr>
          <w:ilvl w:val="0"/>
          <w:numId w:val="39"/>
        </w:numPr>
        <w:rPr>
          <w:sz w:val="20"/>
        </w:rPr>
      </w:pPr>
      <w:r>
        <w:rPr>
          <w:sz w:val="20"/>
        </w:rPr>
        <w:t>de wetgeving toepassen;</w:t>
      </w:r>
    </w:p>
    <w:p w:rsidR="00192C3E" w:rsidRPr="0001135B" w:rsidRDefault="00DD16C0" w:rsidP="0001135B">
      <w:pPr>
        <w:pStyle w:val="Lijstalinea"/>
        <w:numPr>
          <w:ilvl w:val="0"/>
          <w:numId w:val="39"/>
        </w:numPr>
      </w:pPr>
      <w:r>
        <w:rPr>
          <w:sz w:val="20"/>
        </w:rPr>
        <w:lastRenderedPageBreak/>
        <w:t>de prijs bepalen.</w:t>
      </w:r>
    </w:p>
    <w:p w:rsidR="00DD16C0" w:rsidRDefault="00DD16C0" w:rsidP="00DD16C0">
      <w:pPr>
        <w:pStyle w:val="Lijstalinea"/>
        <w:ind w:left="0"/>
        <w:rPr>
          <w:sz w:val="20"/>
        </w:rPr>
      </w:pPr>
    </w:p>
    <w:p w:rsidR="00DD16C0" w:rsidRPr="00EA28DF" w:rsidRDefault="00DD16C0" w:rsidP="00DD16C0">
      <w:pPr>
        <w:pStyle w:val="Lijstalinea"/>
        <w:ind w:left="0"/>
        <w:rPr>
          <w:b/>
          <w:i/>
          <w:sz w:val="20"/>
        </w:rPr>
      </w:pPr>
      <w:r w:rsidRPr="00EA28DF">
        <w:rPr>
          <w:b/>
          <w:i/>
          <w:sz w:val="20"/>
        </w:rPr>
        <w:t>Activiteiten in verband met homeopathische producten</w:t>
      </w:r>
    </w:p>
    <w:p w:rsidR="00DD16C0" w:rsidRDefault="00DD16C0" w:rsidP="006D6E3B">
      <w:pPr>
        <w:pStyle w:val="Lijstalinea"/>
        <w:numPr>
          <w:ilvl w:val="0"/>
          <w:numId w:val="40"/>
        </w:numPr>
        <w:ind w:left="426" w:hanging="426"/>
        <w:rPr>
          <w:sz w:val="20"/>
        </w:rPr>
      </w:pPr>
      <w:r>
        <w:rPr>
          <w:sz w:val="20"/>
        </w:rPr>
        <w:t>Voorschriften met homeopathische specialiteiten uitvoeren en het gebruik ervan toelichten.</w:t>
      </w:r>
    </w:p>
    <w:p w:rsidR="00DD16C0" w:rsidRPr="0048048C" w:rsidRDefault="00DD16C0" w:rsidP="006D6E3B">
      <w:pPr>
        <w:pStyle w:val="Lijstalinea"/>
        <w:numPr>
          <w:ilvl w:val="0"/>
          <w:numId w:val="40"/>
        </w:numPr>
        <w:ind w:left="426" w:hanging="426"/>
        <w:rPr>
          <w:sz w:val="20"/>
        </w:rPr>
      </w:pPr>
      <w:r>
        <w:rPr>
          <w:sz w:val="20"/>
        </w:rPr>
        <w:t xml:space="preserve">Voorschriften met </w:t>
      </w:r>
      <w:r w:rsidR="00EA28DF">
        <w:rPr>
          <w:sz w:val="20"/>
        </w:rPr>
        <w:t>homeopathische</w:t>
      </w:r>
      <w:r>
        <w:rPr>
          <w:sz w:val="20"/>
        </w:rPr>
        <w:t xml:space="preserve"> </w:t>
      </w:r>
      <w:r w:rsidR="00EA28DF">
        <w:rPr>
          <w:sz w:val="20"/>
        </w:rPr>
        <w:t>bereidingen interpreteren en het gebruik ervan toelichten.</w:t>
      </w:r>
    </w:p>
    <w:p w:rsidR="00EA28DF" w:rsidRDefault="00EA28DF" w:rsidP="005E1B88"/>
    <w:p w:rsidR="00FA3C89" w:rsidRPr="00E633EC" w:rsidRDefault="00FA3C89" w:rsidP="00FA3C89">
      <w:pPr>
        <w:rPr>
          <w:b/>
          <w:i/>
        </w:rPr>
      </w:pPr>
      <w:r w:rsidRPr="00E633EC">
        <w:rPr>
          <w:b/>
          <w:i/>
        </w:rPr>
        <w:t>Activiteiten in verband met parafarmaceutische producten en materialen</w:t>
      </w:r>
    </w:p>
    <w:p w:rsidR="00FA3C89" w:rsidRDefault="00FA3C89" w:rsidP="006D6E3B">
      <w:pPr>
        <w:numPr>
          <w:ilvl w:val="0"/>
          <w:numId w:val="41"/>
        </w:numPr>
        <w:ind w:left="426" w:hanging="426"/>
      </w:pPr>
      <w:r>
        <w:t>Parafarmaceutische producten classificeren in volgende categorieën:</w:t>
      </w:r>
    </w:p>
    <w:p w:rsidR="00FA3C89" w:rsidRDefault="00FA3C89" w:rsidP="006D6E3B">
      <w:pPr>
        <w:numPr>
          <w:ilvl w:val="0"/>
          <w:numId w:val="42"/>
        </w:numPr>
      </w:pPr>
      <w:r>
        <w:t>dermatofarmaceutische producten;</w:t>
      </w:r>
    </w:p>
    <w:p w:rsidR="00FA3C89" w:rsidRDefault="00FA3C89" w:rsidP="006D6E3B">
      <w:pPr>
        <w:numPr>
          <w:ilvl w:val="0"/>
          <w:numId w:val="42"/>
        </w:numPr>
      </w:pPr>
      <w:r>
        <w:t>dieetvoeding;</w:t>
      </w:r>
    </w:p>
    <w:p w:rsidR="00FA3C89" w:rsidRDefault="00FA3C89" w:rsidP="006D6E3B">
      <w:pPr>
        <w:numPr>
          <w:ilvl w:val="0"/>
          <w:numId w:val="42"/>
        </w:numPr>
      </w:pPr>
      <w:r>
        <w:t>kindervoeding.</w:t>
      </w:r>
    </w:p>
    <w:p w:rsidR="00FA3C89" w:rsidRDefault="00FA3C89" w:rsidP="006D6E3B">
      <w:pPr>
        <w:numPr>
          <w:ilvl w:val="0"/>
          <w:numId w:val="41"/>
        </w:numPr>
        <w:ind w:left="426" w:hanging="426"/>
      </w:pPr>
      <w:r>
        <w:t>Indicatie en gebruik van parafarmaceutische producten toelichten.</w:t>
      </w:r>
    </w:p>
    <w:p w:rsidR="00FA3C89" w:rsidRDefault="00FA3C89" w:rsidP="006D6E3B">
      <w:pPr>
        <w:numPr>
          <w:ilvl w:val="0"/>
          <w:numId w:val="41"/>
        </w:numPr>
        <w:ind w:left="426" w:hanging="426"/>
      </w:pPr>
      <w:r>
        <w:t>Parafarmaceutisch materiaal classificeren in volgende categorieën:</w:t>
      </w:r>
    </w:p>
    <w:p w:rsidR="00FA3C89" w:rsidRDefault="00FA3C89" w:rsidP="006D6E3B">
      <w:pPr>
        <w:numPr>
          <w:ilvl w:val="0"/>
          <w:numId w:val="43"/>
        </w:numPr>
      </w:pPr>
      <w:r>
        <w:t>verbandmateriaal;</w:t>
      </w:r>
    </w:p>
    <w:p w:rsidR="00FA3C89" w:rsidRDefault="00FA3C89" w:rsidP="006D6E3B">
      <w:pPr>
        <w:numPr>
          <w:ilvl w:val="0"/>
          <w:numId w:val="43"/>
        </w:numPr>
      </w:pPr>
      <w:r>
        <w:t>stomamateriaal;</w:t>
      </w:r>
    </w:p>
    <w:p w:rsidR="00FA3C89" w:rsidRDefault="00FA3C89" w:rsidP="006D6E3B">
      <w:pPr>
        <w:numPr>
          <w:ilvl w:val="0"/>
          <w:numId w:val="43"/>
        </w:numPr>
      </w:pPr>
      <w:r>
        <w:t>steriele naalden en spuiten.</w:t>
      </w:r>
    </w:p>
    <w:p w:rsidR="00353EF9" w:rsidRPr="00353EF9" w:rsidRDefault="00FA3C89" w:rsidP="006D6E3B">
      <w:pPr>
        <w:numPr>
          <w:ilvl w:val="0"/>
          <w:numId w:val="41"/>
        </w:numPr>
        <w:ind w:left="426" w:hanging="426"/>
        <w:rPr>
          <w:i/>
        </w:rPr>
      </w:pPr>
      <w:r w:rsidRPr="00353EF9">
        <w:t>Gebruik van parafar</w:t>
      </w:r>
      <w:r w:rsidR="00353EF9" w:rsidRPr="00353EF9">
        <w:t>maceutisch materiaal toelichten</w:t>
      </w:r>
    </w:p>
    <w:p w:rsidR="00353EF9" w:rsidRDefault="00353EF9" w:rsidP="00353EF9">
      <w:pPr>
        <w:rPr>
          <w:b/>
          <w:i/>
        </w:rPr>
      </w:pPr>
    </w:p>
    <w:p w:rsidR="00EE5297" w:rsidRPr="00353EF9" w:rsidRDefault="00EA28DF" w:rsidP="00353EF9">
      <w:pPr>
        <w:rPr>
          <w:b/>
          <w:i/>
        </w:rPr>
      </w:pPr>
      <w:r w:rsidRPr="00353EF9">
        <w:rPr>
          <w:b/>
          <w:i/>
        </w:rPr>
        <w:t>Administratieve activiteiten</w:t>
      </w:r>
    </w:p>
    <w:p w:rsidR="00EE5297" w:rsidRDefault="00EA28DF" w:rsidP="006D6E3B">
      <w:pPr>
        <w:numPr>
          <w:ilvl w:val="0"/>
          <w:numId w:val="44"/>
        </w:numPr>
        <w:ind w:left="426" w:hanging="426"/>
      </w:pPr>
      <w:r>
        <w:t>Telefonische producten bestellen bij een groothandel/homeopathisch laboratorium.</w:t>
      </w:r>
    </w:p>
    <w:p w:rsidR="00EA28DF" w:rsidRDefault="00EA28DF" w:rsidP="006D6E3B">
      <w:pPr>
        <w:numPr>
          <w:ilvl w:val="0"/>
          <w:numId w:val="44"/>
        </w:numPr>
        <w:ind w:left="426" w:hanging="426"/>
      </w:pPr>
      <w:r>
        <w:t>Bestellingen:</w:t>
      </w:r>
    </w:p>
    <w:p w:rsidR="00EA28DF" w:rsidRDefault="00EA28DF" w:rsidP="006D6E3B">
      <w:pPr>
        <w:numPr>
          <w:ilvl w:val="0"/>
          <w:numId w:val="45"/>
        </w:numPr>
      </w:pPr>
      <w:r>
        <w:t>uitpakken;</w:t>
      </w:r>
    </w:p>
    <w:p w:rsidR="00EA28DF" w:rsidRDefault="00EA28DF" w:rsidP="006D6E3B">
      <w:pPr>
        <w:numPr>
          <w:ilvl w:val="0"/>
          <w:numId w:val="45"/>
        </w:numPr>
      </w:pPr>
      <w:r>
        <w:t>controleren op juistheid en volledigheid;</w:t>
      </w:r>
    </w:p>
    <w:p w:rsidR="00EA28DF" w:rsidRDefault="00EA28DF" w:rsidP="006D6E3B">
      <w:pPr>
        <w:numPr>
          <w:ilvl w:val="0"/>
          <w:numId w:val="45"/>
        </w:numPr>
      </w:pPr>
      <w:r>
        <w:t>indien nodig etiketteren;</w:t>
      </w:r>
    </w:p>
    <w:p w:rsidR="00EA28DF" w:rsidRDefault="00EA28DF" w:rsidP="006D6E3B">
      <w:pPr>
        <w:numPr>
          <w:ilvl w:val="0"/>
          <w:numId w:val="45"/>
        </w:numPr>
      </w:pPr>
      <w:r>
        <w:t>op de juiste plaats wegzetten</w:t>
      </w:r>
      <w:r w:rsidR="00C8777D">
        <w:t>;</w:t>
      </w:r>
    </w:p>
    <w:p w:rsidR="00C8777D" w:rsidRDefault="00C8777D" w:rsidP="006D6E3B">
      <w:pPr>
        <w:numPr>
          <w:ilvl w:val="0"/>
          <w:numId w:val="45"/>
        </w:numPr>
      </w:pPr>
      <w:r>
        <w:t>retours verzorgen.</w:t>
      </w:r>
    </w:p>
    <w:p w:rsidR="00EA28DF" w:rsidRDefault="00EA28DF" w:rsidP="006D6E3B">
      <w:pPr>
        <w:numPr>
          <w:ilvl w:val="0"/>
          <w:numId w:val="44"/>
        </w:numPr>
        <w:ind w:left="426" w:hanging="426"/>
      </w:pPr>
      <w:r>
        <w:t>Voorschriften:</w:t>
      </w:r>
    </w:p>
    <w:p w:rsidR="00EA28DF" w:rsidRDefault="00EA28DF" w:rsidP="006D6E3B">
      <w:pPr>
        <w:numPr>
          <w:ilvl w:val="0"/>
          <w:numId w:val="46"/>
        </w:numPr>
      </w:pPr>
      <w:r>
        <w:t>ordenen;</w:t>
      </w:r>
    </w:p>
    <w:p w:rsidR="00EA28DF" w:rsidRDefault="00EA28DF" w:rsidP="006D6E3B">
      <w:pPr>
        <w:numPr>
          <w:ilvl w:val="0"/>
          <w:numId w:val="46"/>
        </w:numPr>
      </w:pPr>
      <w:r>
        <w:t>datum van aflevering invullen en afstempelen;</w:t>
      </w:r>
    </w:p>
    <w:p w:rsidR="00EA28DF" w:rsidRDefault="00EA28DF" w:rsidP="006D6E3B">
      <w:pPr>
        <w:numPr>
          <w:ilvl w:val="0"/>
          <w:numId w:val="46"/>
        </w:numPr>
      </w:pPr>
      <w:r>
        <w:t xml:space="preserve">formules op de voorschriften invullen </w:t>
      </w:r>
      <w:r w:rsidR="002C4A45">
        <w:t>indien dit wettelijk vereist is;</w:t>
      </w:r>
    </w:p>
    <w:p w:rsidR="002C4A45" w:rsidRDefault="002C4A45" w:rsidP="006D6E3B">
      <w:pPr>
        <w:numPr>
          <w:ilvl w:val="0"/>
          <w:numId w:val="46"/>
        </w:numPr>
      </w:pPr>
      <w:r>
        <w:t>controleren op juistheid (naam patiënt, SIS gegevens, datum, specialiteiten die afgeleverd werden).</w:t>
      </w:r>
    </w:p>
    <w:p w:rsidR="00EA28DF" w:rsidRDefault="00FA3C89" w:rsidP="006D6E3B">
      <w:pPr>
        <w:numPr>
          <w:ilvl w:val="0"/>
          <w:numId w:val="44"/>
        </w:numPr>
        <w:ind w:left="426" w:hanging="426"/>
      </w:pPr>
      <w:r>
        <w:t>Vervaldata: controleren van vervaldata van specialiteiten.</w:t>
      </w:r>
    </w:p>
    <w:p w:rsidR="00FA3C89" w:rsidRDefault="00FA3C89" w:rsidP="006D6E3B">
      <w:pPr>
        <w:numPr>
          <w:ilvl w:val="0"/>
          <w:numId w:val="44"/>
        </w:numPr>
        <w:ind w:left="426" w:hanging="426"/>
      </w:pPr>
      <w:r>
        <w:t>Verdovingsbon:</w:t>
      </w:r>
    </w:p>
    <w:p w:rsidR="00FA3C89" w:rsidRDefault="00FA3C89" w:rsidP="006D6E3B">
      <w:pPr>
        <w:numPr>
          <w:ilvl w:val="0"/>
          <w:numId w:val="47"/>
        </w:numPr>
      </w:pPr>
      <w:r>
        <w:t>een verdovingsbon bekijken, bestuderen;</w:t>
      </w:r>
    </w:p>
    <w:p w:rsidR="00FA3C89" w:rsidRDefault="00FA3C89" w:rsidP="006D6E3B">
      <w:pPr>
        <w:numPr>
          <w:ilvl w:val="0"/>
          <w:numId w:val="47"/>
        </w:numPr>
      </w:pPr>
      <w:r>
        <w:t>de bestemming van de drie delen van de verdovingsbon kennen;</w:t>
      </w:r>
    </w:p>
    <w:p w:rsidR="00FA3C89" w:rsidRDefault="00FA3C89" w:rsidP="006D6E3B">
      <w:pPr>
        <w:numPr>
          <w:ilvl w:val="0"/>
          <w:numId w:val="47"/>
        </w:numPr>
      </w:pPr>
      <w:r>
        <w:t>het invullen van een verdovingsbon door de apotheker observeren.</w:t>
      </w:r>
    </w:p>
    <w:p w:rsidR="00FA3C89" w:rsidRDefault="00FA3C89" w:rsidP="006D6E3B">
      <w:pPr>
        <w:numPr>
          <w:ilvl w:val="0"/>
          <w:numId w:val="44"/>
        </w:numPr>
        <w:ind w:left="426" w:hanging="426"/>
      </w:pPr>
      <w:r>
        <w:t>Verzekeringsdocumenten (</w:t>
      </w:r>
      <w:r w:rsidR="00C8777D">
        <w:t>F</w:t>
      </w:r>
      <w:r>
        <w:t>704</w:t>
      </w:r>
      <w:r w:rsidR="000A7E1A">
        <w:t xml:space="preserve"> </w:t>
      </w:r>
      <w:r w:rsidR="00C8777D">
        <w:t>en BVAC</w:t>
      </w:r>
      <w:r>
        <w:t>) invullen op vraag van de patiënt.</w:t>
      </w:r>
    </w:p>
    <w:p w:rsidR="00FA3C89" w:rsidRDefault="00FA3C89" w:rsidP="006D6E3B">
      <w:pPr>
        <w:numPr>
          <w:ilvl w:val="0"/>
          <w:numId w:val="44"/>
        </w:numPr>
        <w:ind w:left="426" w:hanging="426"/>
      </w:pPr>
      <w:r>
        <w:t>Computer met specifieke software gebruiken:</w:t>
      </w:r>
    </w:p>
    <w:p w:rsidR="00FA3C89" w:rsidRDefault="00FA3C89" w:rsidP="006D6E3B">
      <w:pPr>
        <w:numPr>
          <w:ilvl w:val="0"/>
          <w:numId w:val="48"/>
        </w:numPr>
      </w:pPr>
      <w:r>
        <w:t>het invoeren, doorgeven en aanvaarden van bestellingen;</w:t>
      </w:r>
    </w:p>
    <w:p w:rsidR="00FA3C89" w:rsidRDefault="00FA3C89" w:rsidP="006D6E3B">
      <w:pPr>
        <w:numPr>
          <w:ilvl w:val="0"/>
          <w:numId w:val="48"/>
        </w:numPr>
      </w:pPr>
      <w:r>
        <w:t>etiketten;</w:t>
      </w:r>
    </w:p>
    <w:p w:rsidR="00FA3C89" w:rsidRDefault="00FA3C89" w:rsidP="006D6E3B">
      <w:pPr>
        <w:numPr>
          <w:ilvl w:val="0"/>
          <w:numId w:val="48"/>
        </w:numPr>
      </w:pPr>
      <w:r>
        <w:t>het invoeren van verkoop;</w:t>
      </w:r>
    </w:p>
    <w:p w:rsidR="00FA3C89" w:rsidRDefault="00FA3C89" w:rsidP="006D6E3B">
      <w:pPr>
        <w:numPr>
          <w:ilvl w:val="0"/>
          <w:numId w:val="48"/>
        </w:numPr>
      </w:pPr>
      <w:r>
        <w:t>magistrale bereidingen;</w:t>
      </w:r>
    </w:p>
    <w:p w:rsidR="00FA3C89" w:rsidRDefault="00FA3C89" w:rsidP="006D6E3B">
      <w:pPr>
        <w:numPr>
          <w:ilvl w:val="0"/>
          <w:numId w:val="48"/>
        </w:numPr>
      </w:pPr>
      <w:r>
        <w:t>namen van patiënten en geneesheren.</w:t>
      </w:r>
    </w:p>
    <w:p w:rsidR="00EE5297" w:rsidRDefault="00EE5297" w:rsidP="005E1B88"/>
    <w:p w:rsidR="00EE5297" w:rsidRDefault="00EE5297" w:rsidP="005E1B88"/>
    <w:p w:rsidR="00EE5297" w:rsidRDefault="00EE5297" w:rsidP="005E1B88"/>
    <w:p w:rsidR="00EE5297" w:rsidRDefault="00EE5297" w:rsidP="005E1B88"/>
    <w:p w:rsidR="00EE5297" w:rsidRDefault="00EE5297" w:rsidP="005E1B88"/>
    <w:p w:rsidR="00EE5297" w:rsidRDefault="00EE5297" w:rsidP="005E1B88"/>
    <w:p w:rsidR="00EE5297" w:rsidRDefault="00EE5297" w:rsidP="005E1B88">
      <w:pPr>
        <w:sectPr w:rsidR="00EE5297" w:rsidSect="00E75744">
          <w:headerReference w:type="even" r:id="rId98"/>
          <w:headerReference w:type="default" r:id="rId99"/>
          <w:footerReference w:type="default" r:id="rId100"/>
          <w:headerReference w:type="first" r:id="rId101"/>
          <w:pgSz w:w="11906" w:h="16838"/>
          <w:pgMar w:top="1417" w:right="1417" w:bottom="1417" w:left="1417" w:header="709" w:footer="709" w:gutter="0"/>
          <w:cols w:space="708"/>
          <w:docGrid w:linePitch="272"/>
        </w:sectPr>
      </w:pPr>
    </w:p>
    <w:p w:rsidR="0007504A" w:rsidRPr="0007504A" w:rsidRDefault="0007504A" w:rsidP="0007504A">
      <w:pPr>
        <w:keepNext/>
        <w:pageBreakBefore/>
        <w:numPr>
          <w:ilvl w:val="0"/>
          <w:numId w:val="1"/>
        </w:numPr>
        <w:spacing w:after="360"/>
        <w:ind w:left="0" w:firstLine="0"/>
        <w:outlineLvl w:val="0"/>
        <w:rPr>
          <w:rFonts w:cs="Arial"/>
          <w:b/>
          <w:bCs/>
          <w:kern w:val="32"/>
          <w:sz w:val="28"/>
          <w:szCs w:val="28"/>
        </w:rPr>
      </w:pPr>
      <w:bookmarkStart w:id="205" w:name="_Toc293473026"/>
      <w:bookmarkStart w:id="206" w:name="_Toc314576417"/>
      <w:bookmarkStart w:id="207" w:name="_Toc314733748"/>
      <w:bookmarkStart w:id="208" w:name="_Toc314733792"/>
      <w:bookmarkStart w:id="209" w:name="_Toc418777206"/>
      <w:bookmarkStart w:id="210" w:name="_Toc247095089"/>
      <w:bookmarkStart w:id="211" w:name="_Toc247095397"/>
      <w:bookmarkStart w:id="212" w:name="_Toc247095476"/>
      <w:bookmarkStart w:id="213" w:name="_Toc247095510"/>
      <w:bookmarkStart w:id="214" w:name="_Toc247095615"/>
      <w:bookmarkStart w:id="215" w:name="_Toc284242046"/>
      <w:bookmarkStart w:id="216" w:name="_Toc284242164"/>
      <w:r w:rsidRPr="0007504A">
        <w:rPr>
          <w:rFonts w:cs="Arial"/>
          <w:b/>
          <w:bCs/>
          <w:kern w:val="32"/>
          <w:sz w:val="28"/>
          <w:szCs w:val="28"/>
        </w:rPr>
        <w:lastRenderedPageBreak/>
        <w:t>De vakoverschrijdende eindtermen (VOET)</w:t>
      </w:r>
      <w:bookmarkEnd w:id="205"/>
      <w:bookmarkEnd w:id="206"/>
      <w:bookmarkEnd w:id="207"/>
      <w:bookmarkEnd w:id="208"/>
      <w:bookmarkEnd w:id="209"/>
    </w:p>
    <w:p w:rsidR="0007504A" w:rsidRPr="0007504A" w:rsidRDefault="0007504A" w:rsidP="0007504A">
      <w:pPr>
        <w:tabs>
          <w:tab w:val="left" w:pos="426"/>
        </w:tabs>
        <w:jc w:val="both"/>
        <w:rPr>
          <w:rFonts w:cs="Arial"/>
          <w:lang w:val="nl-NL"/>
        </w:rPr>
      </w:pPr>
      <w:r w:rsidRPr="0007504A">
        <w:rPr>
          <w:rFonts w:cs="Arial"/>
          <w:lang w:val="nl-NL"/>
        </w:rPr>
        <w:t>De vakoverschrijdende eindtermen zijn geordend in:</w:t>
      </w:r>
    </w:p>
    <w:p w:rsidR="0007504A" w:rsidRPr="0007504A" w:rsidRDefault="0007504A" w:rsidP="0007504A">
      <w:pPr>
        <w:tabs>
          <w:tab w:val="left" w:pos="426"/>
        </w:tabs>
        <w:jc w:val="both"/>
        <w:rPr>
          <w:rFonts w:cs="Arial"/>
          <w:lang w:val="nl-NL"/>
        </w:rPr>
      </w:pPr>
      <w:r w:rsidRPr="0007504A">
        <w:rPr>
          <w:rFonts w:cs="Arial"/>
          <w:lang w:val="nl-NL"/>
        </w:rPr>
        <w:t xml:space="preserve">- </w:t>
      </w:r>
      <w:r w:rsidRPr="0007504A">
        <w:rPr>
          <w:rFonts w:cs="Arial"/>
          <w:lang w:val="nl-NL"/>
        </w:rPr>
        <w:tab/>
        <w:t>de gemeenschappelijke stam en zeven contexten (niet graadgebonden);</w:t>
      </w:r>
    </w:p>
    <w:p w:rsidR="0007504A" w:rsidRPr="0007504A" w:rsidRDefault="0007504A" w:rsidP="0007504A">
      <w:pPr>
        <w:tabs>
          <w:tab w:val="left" w:pos="426"/>
        </w:tabs>
        <w:jc w:val="both"/>
        <w:rPr>
          <w:rFonts w:cs="Arial"/>
          <w:lang w:val="nl-NL"/>
        </w:rPr>
      </w:pPr>
      <w:r w:rsidRPr="0007504A">
        <w:rPr>
          <w:rFonts w:cs="Arial"/>
          <w:lang w:val="nl-NL"/>
        </w:rPr>
        <w:t xml:space="preserve">- </w:t>
      </w:r>
      <w:r w:rsidRPr="0007504A">
        <w:rPr>
          <w:rFonts w:cs="Arial"/>
          <w:lang w:val="nl-NL"/>
        </w:rPr>
        <w:tab/>
        <w:t>leren leren (per graad);</w:t>
      </w:r>
    </w:p>
    <w:p w:rsidR="0007504A" w:rsidRPr="0007504A" w:rsidRDefault="0007504A" w:rsidP="0007504A">
      <w:pPr>
        <w:tabs>
          <w:tab w:val="left" w:pos="426"/>
        </w:tabs>
        <w:jc w:val="both"/>
        <w:rPr>
          <w:rFonts w:cs="Arial"/>
          <w:lang w:val="nl-NL"/>
        </w:rPr>
      </w:pPr>
      <w:r w:rsidRPr="0007504A">
        <w:rPr>
          <w:rFonts w:cs="Arial"/>
          <w:lang w:val="nl-NL"/>
        </w:rPr>
        <w:t xml:space="preserve">- </w:t>
      </w:r>
      <w:r w:rsidRPr="0007504A">
        <w:rPr>
          <w:rFonts w:cs="Arial"/>
          <w:lang w:val="nl-NL"/>
        </w:rPr>
        <w:tab/>
        <w:t>ICT (voor de eerste graad);</w:t>
      </w:r>
    </w:p>
    <w:p w:rsidR="0007504A" w:rsidRPr="0007504A" w:rsidRDefault="0007504A" w:rsidP="0007504A">
      <w:pPr>
        <w:tabs>
          <w:tab w:val="left" w:pos="426"/>
        </w:tabs>
        <w:jc w:val="both"/>
        <w:rPr>
          <w:rFonts w:cs="Arial"/>
          <w:lang w:val="nl-NL"/>
        </w:rPr>
      </w:pPr>
      <w:r w:rsidRPr="0007504A">
        <w:rPr>
          <w:rFonts w:cs="Arial"/>
          <w:lang w:val="nl-NL"/>
        </w:rPr>
        <w:t xml:space="preserve">- </w:t>
      </w:r>
      <w:r w:rsidRPr="0007504A">
        <w:rPr>
          <w:rFonts w:cs="Arial"/>
          <w:lang w:val="nl-NL"/>
        </w:rPr>
        <w:tab/>
        <w:t>technisch-technologische vorming (voor de tweede en derde graad aso).</w:t>
      </w:r>
    </w:p>
    <w:p w:rsidR="0007504A" w:rsidRPr="0007504A" w:rsidRDefault="0007504A" w:rsidP="0007504A">
      <w:pPr>
        <w:tabs>
          <w:tab w:val="left" w:pos="426"/>
        </w:tabs>
        <w:jc w:val="both"/>
        <w:rPr>
          <w:rFonts w:cs="Arial"/>
          <w:lang w:val="nl-NL"/>
        </w:rPr>
      </w:pPr>
    </w:p>
    <w:p w:rsidR="0007504A" w:rsidRPr="0007504A" w:rsidRDefault="0007504A" w:rsidP="0007504A">
      <w:pPr>
        <w:tabs>
          <w:tab w:val="left" w:pos="426"/>
        </w:tabs>
        <w:jc w:val="both"/>
        <w:rPr>
          <w:rFonts w:cs="Arial"/>
          <w:lang w:val="nl-NL"/>
        </w:rPr>
      </w:pPr>
      <w:r w:rsidRPr="0007504A">
        <w:rPr>
          <w:rFonts w:cs="Arial"/>
        </w:rPr>
        <w:t>In elk</w:t>
      </w:r>
      <w:r w:rsidRPr="0007504A">
        <w:rPr>
          <w:rFonts w:cs="Arial"/>
          <w:lang w:val="nl-NL"/>
        </w:rPr>
        <w:t xml:space="preserve"> vak wordt aan de vakoverschrijdende eindtermen gewerkt. In dit leerplan zijn de VOET als volgt opgenomen:</w:t>
      </w:r>
    </w:p>
    <w:p w:rsidR="0007504A" w:rsidRPr="0007504A" w:rsidRDefault="0007504A" w:rsidP="0007504A">
      <w:pPr>
        <w:tabs>
          <w:tab w:val="left" w:pos="426"/>
        </w:tabs>
        <w:jc w:val="both"/>
        <w:rPr>
          <w:rFonts w:cs="Arial"/>
          <w:lang w:val="nl-NL"/>
        </w:rPr>
      </w:pPr>
    </w:p>
    <w:p w:rsidR="0007504A" w:rsidRPr="0007504A" w:rsidRDefault="0007504A" w:rsidP="0007504A">
      <w:pPr>
        <w:numPr>
          <w:ilvl w:val="0"/>
          <w:numId w:val="84"/>
        </w:numPr>
        <w:tabs>
          <w:tab w:val="left" w:pos="426"/>
          <w:tab w:val="left" w:pos="709"/>
          <w:tab w:val="left" w:pos="993"/>
        </w:tabs>
        <w:autoSpaceDE w:val="0"/>
        <w:autoSpaceDN w:val="0"/>
        <w:adjustRightInd w:val="0"/>
        <w:contextualSpacing/>
        <w:rPr>
          <w:rFonts w:cs="Arial"/>
          <w:szCs w:val="20"/>
          <w:lang w:val="nl-NL"/>
        </w:rPr>
      </w:pPr>
      <w:r w:rsidRPr="0007504A">
        <w:rPr>
          <w:rFonts w:cs="Arial"/>
          <w:szCs w:val="20"/>
          <w:lang w:val="nl-NL"/>
        </w:rPr>
        <w:t>Naargelang de eigenheid van het vak is een aantal eindtermen van de gemeenschappelijke stam verwerkt in de algemene doelstellingen (zie hoofdstuk 5).</w:t>
      </w:r>
    </w:p>
    <w:p w:rsidR="0007504A" w:rsidRPr="0007504A" w:rsidRDefault="0007504A" w:rsidP="0007504A">
      <w:pPr>
        <w:tabs>
          <w:tab w:val="left" w:pos="426"/>
          <w:tab w:val="left" w:pos="709"/>
          <w:tab w:val="left" w:pos="993"/>
        </w:tabs>
        <w:autoSpaceDE w:val="0"/>
        <w:autoSpaceDN w:val="0"/>
        <w:adjustRightInd w:val="0"/>
        <w:ind w:left="360"/>
        <w:contextualSpacing/>
        <w:rPr>
          <w:rFonts w:cs="Arial"/>
          <w:szCs w:val="20"/>
          <w:lang w:val="nl-NL"/>
        </w:rPr>
      </w:pPr>
      <w:r w:rsidRPr="0007504A">
        <w:rPr>
          <w:rFonts w:cs="Arial"/>
          <w:szCs w:val="20"/>
          <w:lang w:val="nl-NL"/>
        </w:rPr>
        <w:t>Ze werden gecodeerd als 'STM'.</w:t>
      </w:r>
      <w:r w:rsidRPr="0007504A">
        <w:rPr>
          <w:rFonts w:cs="Arial"/>
          <w:szCs w:val="20"/>
          <w:lang w:val="nl-NL"/>
        </w:rPr>
        <w:br/>
        <w:t>Eindtermen van de gemeenschappelijke stam komen ook nog voor als doelstellingen van het vak, aangeduid in de kolom ‘code’. Tot slot komt de afkorting STM ook voor in de kolom 'link' bij de didactische wenken, rechts in het schema.</w:t>
      </w:r>
      <w:r w:rsidRPr="0007504A">
        <w:rPr>
          <w:rFonts w:cs="Arial"/>
          <w:szCs w:val="20"/>
          <w:lang w:val="nl-NL"/>
        </w:rPr>
        <w:br/>
      </w:r>
    </w:p>
    <w:p w:rsidR="0007504A" w:rsidRPr="0007504A" w:rsidRDefault="0007504A" w:rsidP="0007504A">
      <w:pPr>
        <w:numPr>
          <w:ilvl w:val="0"/>
          <w:numId w:val="84"/>
        </w:numPr>
        <w:tabs>
          <w:tab w:val="left" w:pos="426"/>
          <w:tab w:val="left" w:pos="709"/>
          <w:tab w:val="left" w:pos="993"/>
        </w:tabs>
        <w:autoSpaceDE w:val="0"/>
        <w:autoSpaceDN w:val="0"/>
        <w:adjustRightInd w:val="0"/>
        <w:contextualSpacing/>
        <w:rPr>
          <w:rFonts w:cs="Arial"/>
          <w:szCs w:val="20"/>
          <w:lang w:val="nl-NL"/>
        </w:rPr>
      </w:pPr>
      <w:r w:rsidRPr="0007504A">
        <w:rPr>
          <w:rFonts w:cs="Arial"/>
          <w:szCs w:val="20"/>
          <w:lang w:val="nl-NL"/>
        </w:rPr>
        <w:t>In de kolom 'link', wordt verwezen naar een context indien er een duidelijk en evident verband is tussen een eindterm van die context en de doelstelling, de leerinhoud of de didactische suggesties.</w:t>
      </w:r>
    </w:p>
    <w:p w:rsidR="0007504A" w:rsidRPr="0007504A" w:rsidRDefault="0007504A" w:rsidP="0007504A">
      <w:pPr>
        <w:tabs>
          <w:tab w:val="left" w:pos="426"/>
          <w:tab w:val="left" w:pos="709"/>
          <w:tab w:val="left" w:pos="993"/>
        </w:tabs>
        <w:autoSpaceDE w:val="0"/>
        <w:autoSpaceDN w:val="0"/>
        <w:adjustRightInd w:val="0"/>
        <w:ind w:left="360"/>
        <w:contextualSpacing/>
        <w:rPr>
          <w:rFonts w:cs="Arial"/>
          <w:szCs w:val="20"/>
          <w:lang w:val="nl-NL"/>
        </w:rPr>
      </w:pPr>
    </w:p>
    <w:p w:rsidR="0007504A" w:rsidRPr="0007504A" w:rsidRDefault="0007504A" w:rsidP="0007504A">
      <w:pPr>
        <w:numPr>
          <w:ilvl w:val="0"/>
          <w:numId w:val="84"/>
        </w:numPr>
        <w:tabs>
          <w:tab w:val="left" w:pos="426"/>
          <w:tab w:val="left" w:pos="709"/>
          <w:tab w:val="left" w:pos="993"/>
        </w:tabs>
        <w:autoSpaceDE w:val="0"/>
        <w:autoSpaceDN w:val="0"/>
        <w:adjustRightInd w:val="0"/>
        <w:contextualSpacing/>
        <w:rPr>
          <w:rFonts w:cs="Arial"/>
          <w:szCs w:val="20"/>
          <w:lang w:val="nl-NL"/>
        </w:rPr>
      </w:pPr>
      <w:r w:rsidRPr="0007504A">
        <w:rPr>
          <w:rFonts w:cs="Arial"/>
          <w:szCs w:val="20"/>
          <w:lang w:val="nl-NL"/>
        </w:rPr>
        <w:t xml:space="preserve">Leren leren is onlosmakelijk met het vak verbonden. De eindtermen leren leren kunnen voorkomen als doelstellingen van het leerplan. In voorkomend geval zijn ze herkenbaar aan de code 'LER' die naast de doelstelling staat. </w:t>
      </w:r>
      <w:r w:rsidRPr="0007504A">
        <w:rPr>
          <w:rFonts w:cs="Arial"/>
          <w:szCs w:val="20"/>
          <w:lang w:val="nl-NL"/>
        </w:rPr>
        <w:br/>
      </w:r>
    </w:p>
    <w:p w:rsidR="0007504A" w:rsidRPr="0007504A" w:rsidRDefault="0007504A" w:rsidP="0007504A">
      <w:pPr>
        <w:numPr>
          <w:ilvl w:val="0"/>
          <w:numId w:val="84"/>
        </w:numPr>
        <w:tabs>
          <w:tab w:val="left" w:pos="426"/>
          <w:tab w:val="left" w:pos="709"/>
          <w:tab w:val="left" w:pos="993"/>
        </w:tabs>
        <w:autoSpaceDE w:val="0"/>
        <w:autoSpaceDN w:val="0"/>
        <w:adjustRightInd w:val="0"/>
        <w:contextualSpacing/>
        <w:rPr>
          <w:rFonts w:cs="Arial"/>
          <w:sz w:val="16"/>
          <w:szCs w:val="20"/>
          <w:lang w:val="nl-NL"/>
        </w:rPr>
      </w:pPr>
      <w:r w:rsidRPr="0007504A">
        <w:rPr>
          <w:rFonts w:cs="Arial"/>
          <w:szCs w:val="20"/>
          <w:lang w:val="nl-NL"/>
        </w:rPr>
        <w:t>In de kolom 'link' wordt verwezen naar de eindtermen ICT indien er een duidelijk en evident verband is tussen een eindterm van die context en de doelstelling, de leerinhoud of de didactische suggesties.</w:t>
      </w:r>
    </w:p>
    <w:p w:rsidR="0007504A" w:rsidRPr="0007504A" w:rsidRDefault="0007504A" w:rsidP="0007504A">
      <w:pPr>
        <w:tabs>
          <w:tab w:val="left" w:pos="426"/>
          <w:tab w:val="left" w:pos="709"/>
          <w:tab w:val="left" w:pos="993"/>
        </w:tabs>
        <w:autoSpaceDE w:val="0"/>
        <w:autoSpaceDN w:val="0"/>
        <w:adjustRightInd w:val="0"/>
        <w:contextualSpacing/>
        <w:rPr>
          <w:rFonts w:cs="Arial"/>
          <w:szCs w:val="20"/>
          <w:highlight w:val="green"/>
          <w:lang w:val="nl-NL"/>
        </w:rPr>
      </w:pPr>
    </w:p>
    <w:p w:rsidR="0007504A" w:rsidRPr="0007504A" w:rsidRDefault="0007504A" w:rsidP="0007504A">
      <w:pPr>
        <w:tabs>
          <w:tab w:val="left" w:pos="426"/>
          <w:tab w:val="left" w:pos="709"/>
          <w:tab w:val="left" w:pos="993"/>
        </w:tabs>
        <w:autoSpaceDE w:val="0"/>
        <w:autoSpaceDN w:val="0"/>
        <w:adjustRightInd w:val="0"/>
        <w:contextualSpacing/>
        <w:rPr>
          <w:rFonts w:cs="Arial"/>
          <w:szCs w:val="20"/>
          <w:lang w:val="nl-NL"/>
        </w:rPr>
      </w:pPr>
      <w:r w:rsidRPr="0007504A">
        <w:rPr>
          <w:rFonts w:cs="Arial"/>
          <w:szCs w:val="20"/>
          <w:lang w:val="nl-NL"/>
        </w:rPr>
        <w:t>De vakoverschrijdende eindtermen voor het secundair onderwijs zijn te vinden op de website van het departement onderwijs:</w:t>
      </w:r>
    </w:p>
    <w:p w:rsidR="0007504A" w:rsidRPr="0007504A" w:rsidRDefault="00344258" w:rsidP="0007504A">
      <w:pPr>
        <w:tabs>
          <w:tab w:val="left" w:pos="426"/>
        </w:tabs>
        <w:jc w:val="both"/>
        <w:rPr>
          <w:rFonts w:cs="Arial"/>
          <w:lang w:val="nl-NL"/>
        </w:rPr>
      </w:pPr>
      <w:hyperlink r:id="rId102" w:history="1">
        <w:r w:rsidR="00F5265E">
          <w:rPr>
            <w:rStyle w:val="Hyperlink"/>
            <w:szCs w:val="20"/>
          </w:rPr>
          <w:t>http://www.ond.vlaanderen.be/curriculum/secundair-onderwijs/index.htm</w:t>
        </w:r>
      </w:hyperlink>
    </w:p>
    <w:p w:rsidR="0007504A" w:rsidRPr="0007504A" w:rsidRDefault="0007504A" w:rsidP="0007504A">
      <w:pPr>
        <w:tabs>
          <w:tab w:val="left" w:pos="426"/>
        </w:tabs>
        <w:jc w:val="both"/>
        <w:rPr>
          <w:rFonts w:cs="Arial"/>
          <w:lang w:val="nl-NL"/>
        </w:rPr>
      </w:pPr>
    </w:p>
    <w:p w:rsidR="0007504A" w:rsidRDefault="0007504A" w:rsidP="0007504A">
      <w:pPr>
        <w:tabs>
          <w:tab w:val="left" w:pos="2127"/>
        </w:tabs>
        <w:rPr>
          <w:rFonts w:cs="Arial"/>
          <w:b/>
          <w:bCs/>
          <w:kern w:val="32"/>
          <w:sz w:val="28"/>
          <w:szCs w:val="28"/>
        </w:rPr>
      </w:pPr>
      <w:r>
        <w:br w:type="page"/>
      </w:r>
    </w:p>
    <w:p w:rsidR="005E1B88" w:rsidRDefault="005E1B88" w:rsidP="005E1B88">
      <w:pPr>
        <w:pStyle w:val="Kop1"/>
      </w:pPr>
      <w:bookmarkStart w:id="217" w:name="_Toc314733749"/>
      <w:bookmarkStart w:id="218" w:name="_Toc314733793"/>
      <w:bookmarkStart w:id="219" w:name="_Toc418777207"/>
      <w:r w:rsidRPr="002B4DF2">
        <w:lastRenderedPageBreak/>
        <w:t>De geïntegreerde proef (GIP)</w:t>
      </w:r>
      <w:bookmarkEnd w:id="210"/>
      <w:bookmarkEnd w:id="211"/>
      <w:bookmarkEnd w:id="212"/>
      <w:bookmarkEnd w:id="213"/>
      <w:bookmarkEnd w:id="214"/>
      <w:bookmarkEnd w:id="215"/>
      <w:bookmarkEnd w:id="216"/>
      <w:bookmarkEnd w:id="217"/>
      <w:bookmarkEnd w:id="218"/>
      <w:bookmarkEnd w:id="219"/>
    </w:p>
    <w:p w:rsidR="00740B0C" w:rsidRDefault="00740B0C" w:rsidP="00740B0C">
      <w:pPr>
        <w:jc w:val="both"/>
        <w:rPr>
          <w:rFonts w:cs="Arial"/>
          <w:szCs w:val="20"/>
        </w:rPr>
      </w:pPr>
      <w:r>
        <w:rPr>
          <w:rFonts w:cs="Arial"/>
          <w:szCs w:val="20"/>
        </w:rPr>
        <w:t xml:space="preserve">In een aantal leerjaren en onderwijsvormen moet een geïntegreerde proef (GIP) worden georganiseerd waaraan deelname verplicht is; deze worden vermeld in </w:t>
      </w:r>
      <w:hyperlink r:id="rId103" w:history="1">
        <w:r>
          <w:rPr>
            <w:rStyle w:val="Hyperlink"/>
            <w:szCs w:val="20"/>
          </w:rPr>
          <w:t>omzendbrief SO 64.</w:t>
        </w:r>
      </w:hyperlink>
    </w:p>
    <w:p w:rsidR="00740B0C" w:rsidRDefault="00740B0C" w:rsidP="00740B0C">
      <w:pPr>
        <w:jc w:val="both"/>
        <w:rPr>
          <w:rFonts w:cs="Arial"/>
          <w:szCs w:val="20"/>
        </w:rPr>
      </w:pPr>
    </w:p>
    <w:p w:rsidR="00740B0C" w:rsidRDefault="00740B0C" w:rsidP="00740B0C">
      <w:pPr>
        <w:jc w:val="both"/>
        <w:rPr>
          <w:rFonts w:cs="Arial"/>
          <w:szCs w:val="20"/>
        </w:rPr>
      </w:pPr>
      <w:r>
        <w:rPr>
          <w:rFonts w:cs="Arial"/>
          <w:szCs w:val="20"/>
        </w:rPr>
        <w:t>De geïntegreerde proef is kenmerkend voor het geheel van de opleiding die de leerling volgt. Hij is dus vakoverschrijdend en heeft betrekking op de vakken en de specialiteiten van het specifiek gedeelte.</w:t>
      </w:r>
    </w:p>
    <w:p w:rsidR="00740B0C" w:rsidRDefault="00740B0C" w:rsidP="00740B0C">
      <w:pPr>
        <w:jc w:val="both"/>
        <w:rPr>
          <w:rFonts w:cs="Arial"/>
          <w:strike/>
          <w:szCs w:val="20"/>
          <w:lang w:val="nl-NL"/>
        </w:rPr>
      </w:pPr>
    </w:p>
    <w:p w:rsidR="00740B0C" w:rsidRDefault="00740B0C" w:rsidP="00740B0C">
      <w:pPr>
        <w:autoSpaceDE w:val="0"/>
        <w:autoSpaceDN w:val="0"/>
        <w:adjustRightInd w:val="0"/>
        <w:jc w:val="both"/>
        <w:rPr>
          <w:rFonts w:cs="Arial"/>
          <w:szCs w:val="20"/>
        </w:rPr>
      </w:pPr>
      <w:r>
        <w:rPr>
          <w:rFonts w:cs="Arial"/>
          <w:szCs w:val="20"/>
          <w:lang w:eastAsia="nl-BE"/>
        </w:rPr>
        <w:t xml:space="preserve">De GIP is een </w:t>
      </w:r>
      <w:r>
        <w:rPr>
          <w:rFonts w:cs="Arial"/>
          <w:b/>
          <w:szCs w:val="20"/>
          <w:lang w:eastAsia="nl-BE"/>
        </w:rPr>
        <w:t>totaalconcept</w:t>
      </w:r>
      <w:r>
        <w:rPr>
          <w:rFonts w:cs="Arial"/>
          <w:szCs w:val="20"/>
          <w:lang w:eastAsia="nl-BE"/>
        </w:rPr>
        <w:t xml:space="preserve"> (product en proces) waarbij de </w:t>
      </w:r>
      <w:r>
        <w:rPr>
          <w:rFonts w:cs="Arial"/>
          <w:szCs w:val="20"/>
        </w:rPr>
        <w:t>leerling kan bewijzen dat hij/zij de beoogde vormingscomponenten van een bepaalde studierichting heeft verworven. Dit impliceert dat de leerlingen hoofdzakelijk tijdens de lesuren werken aan de GIP.</w:t>
      </w:r>
    </w:p>
    <w:p w:rsidR="00740B0C" w:rsidRDefault="00740B0C" w:rsidP="00740B0C">
      <w:pPr>
        <w:jc w:val="both"/>
        <w:rPr>
          <w:rFonts w:cs="Arial"/>
          <w:bCs/>
          <w:strike/>
          <w:szCs w:val="20"/>
        </w:rPr>
      </w:pPr>
    </w:p>
    <w:p w:rsidR="00740B0C" w:rsidRDefault="00740B0C" w:rsidP="00740B0C">
      <w:pPr>
        <w:jc w:val="both"/>
        <w:rPr>
          <w:rFonts w:cs="Arial"/>
          <w:szCs w:val="20"/>
        </w:rPr>
      </w:pPr>
      <w:r>
        <w:rPr>
          <w:rFonts w:cs="Arial"/>
          <w:szCs w:val="20"/>
        </w:rPr>
        <w:t xml:space="preserve">De GIP-opdracht bevat een </w:t>
      </w:r>
      <w:r>
        <w:rPr>
          <w:rFonts w:cs="Arial"/>
          <w:b/>
          <w:szCs w:val="20"/>
        </w:rPr>
        <w:t>realistische probleemstelling</w:t>
      </w:r>
      <w:r>
        <w:rPr>
          <w:rFonts w:cs="Arial"/>
          <w:szCs w:val="20"/>
        </w:rPr>
        <w:t xml:space="preserve"> waarop de leerling een antwoord zoekt. Met de geïntegreerde proef moet de leerling kunnen aantonen dat hij/zij creatief met kennis en techniek/vaardigheden kan omgaan in een </w:t>
      </w:r>
      <w:r>
        <w:rPr>
          <w:rFonts w:cs="Arial"/>
          <w:b/>
          <w:szCs w:val="20"/>
        </w:rPr>
        <w:t>realistische context</w:t>
      </w:r>
      <w:r>
        <w:rPr>
          <w:rFonts w:cs="Arial"/>
          <w:szCs w:val="20"/>
        </w:rPr>
        <w:t xml:space="preserve">: probleemoplossend, innovatief en toekomstgericht. Eventueel kan de stage gekoppeld worden aan het onderwerp van de geïntegreerde proef of kan er samengewerkt worden met het bedrijfsleven. </w:t>
      </w:r>
    </w:p>
    <w:p w:rsidR="00740B0C" w:rsidRDefault="00740B0C" w:rsidP="00740B0C">
      <w:pPr>
        <w:jc w:val="both"/>
        <w:rPr>
          <w:rFonts w:cs="Arial"/>
          <w:szCs w:val="20"/>
        </w:rPr>
      </w:pPr>
    </w:p>
    <w:p w:rsidR="00740B0C" w:rsidRDefault="00740B0C" w:rsidP="00740B0C">
      <w:pPr>
        <w:jc w:val="both"/>
        <w:rPr>
          <w:rFonts w:cs="Arial"/>
          <w:szCs w:val="20"/>
        </w:rPr>
      </w:pPr>
      <w:r>
        <w:rPr>
          <w:rFonts w:cs="Arial"/>
          <w:szCs w:val="20"/>
          <w:lang w:eastAsia="nl-BE"/>
        </w:rPr>
        <w:t xml:space="preserve">De GIP is geen momentopname, maar een proces dat over een langere periode tijdens het schooljaar plaatsvindt. Dit impliceert dat bij de beoordeling zowel proces als product geregeld (tussentijds) zal beoordeeld en bijgestuurd worden. </w:t>
      </w:r>
      <w:r>
        <w:rPr>
          <w:rFonts w:cs="Arial"/>
          <w:szCs w:val="20"/>
        </w:rPr>
        <w:t xml:space="preserve">In een GIP ligt de nadruk zowel op de realisatie van een </w:t>
      </w:r>
      <w:r>
        <w:rPr>
          <w:rFonts w:cs="Arial"/>
          <w:b/>
          <w:szCs w:val="20"/>
        </w:rPr>
        <w:t xml:space="preserve">kwaliteitsvol eindproduct </w:t>
      </w:r>
      <w:r>
        <w:rPr>
          <w:rFonts w:cs="Arial"/>
          <w:szCs w:val="20"/>
        </w:rPr>
        <w:t xml:space="preserve">als op het </w:t>
      </w:r>
      <w:r>
        <w:rPr>
          <w:rFonts w:cs="Arial"/>
          <w:b/>
          <w:szCs w:val="20"/>
        </w:rPr>
        <w:t>leerproces</w:t>
      </w:r>
      <w:r>
        <w:rPr>
          <w:rFonts w:cs="Arial"/>
          <w:szCs w:val="20"/>
        </w:rPr>
        <w:t xml:space="preserve"> dat de leerling doorloopt. De leerling zal opgevolgd en (tussentijds) geëvalueerd worden op basis van uitgeschreven evaluatiecriteria. Door deze procesgerichte opvolging kan er bij eventueel minder gunstige ontwikkelingen nog altijd bijgestuurd worden.</w:t>
      </w:r>
    </w:p>
    <w:p w:rsidR="00740B0C" w:rsidRDefault="00740B0C" w:rsidP="00740B0C">
      <w:pPr>
        <w:spacing w:before="100" w:beforeAutospacing="1" w:after="100" w:afterAutospacing="1"/>
        <w:jc w:val="both"/>
        <w:rPr>
          <w:rFonts w:cs="Arial"/>
          <w:szCs w:val="20"/>
          <w:lang w:eastAsia="nl-BE"/>
        </w:rPr>
      </w:pPr>
      <w:r>
        <w:rPr>
          <w:rFonts w:cs="Arial"/>
          <w:szCs w:val="20"/>
          <w:lang w:eastAsia="nl-BE"/>
        </w:rPr>
        <w:t>De geïntegreerde proef wordt beoordeeld door de leraars die de betrokken vakken onderwijzen, evenals door deskundigen (externe jury).</w:t>
      </w:r>
      <w:r>
        <w:rPr>
          <w:rFonts w:cs="Arial"/>
          <w:szCs w:val="20"/>
        </w:rPr>
        <w:t xml:space="preserve"> Deze jury wordt gekozen op basis van hun kennis en vaardigheden op professioneel vlak.</w:t>
      </w:r>
      <w:r>
        <w:rPr>
          <w:rFonts w:cs="Arial"/>
          <w:color w:val="943634"/>
          <w:szCs w:val="20"/>
        </w:rPr>
        <w:t xml:space="preserve"> </w:t>
      </w:r>
      <w:r>
        <w:rPr>
          <w:rFonts w:cs="Arial"/>
          <w:szCs w:val="20"/>
          <w:lang w:eastAsia="nl-BE"/>
        </w:rPr>
        <w:t>Deze buitenstaanders die niet tot de desbetreffende onderwijsinstelling behoren, mogen numeriek het aantal leraars niet overschrijden en worden in de loop van het schooljaar aangeduid door de inrichtende macht of haar afgevaardigde. De inrichtende macht of haar afgevaardigde bepaalt autonoom op welke wijze de betrokkenheid van de deskundigen bij dit proces wordt geconcretiseerd. Het resultaat van de GIP zal een belangrijk element zijn in de beslissing van de delibererende klassenraad over de leerling.</w:t>
      </w:r>
    </w:p>
    <w:p w:rsidR="00740B0C" w:rsidRDefault="00740B0C" w:rsidP="00740B0C">
      <w:pPr>
        <w:tabs>
          <w:tab w:val="left" w:pos="810"/>
        </w:tabs>
        <w:jc w:val="both"/>
        <w:rPr>
          <w:rFonts w:cs="Arial"/>
          <w:szCs w:val="20"/>
          <w:lang w:val="nl-NL"/>
        </w:rPr>
      </w:pPr>
      <w:r>
        <w:rPr>
          <w:rFonts w:cs="Arial"/>
          <w:szCs w:val="20"/>
        </w:rPr>
        <w:t>De uiteindelijke bedoeling van de geïntegreerde proef is om de leerling bewust te maken van zijn/haar eigen kennen en kunnen, interesses en vaardigheden en hem/haar zo te helpen op weg naar de arbeidsmarkt of een verdere studiekeuze.</w:t>
      </w:r>
    </w:p>
    <w:p w:rsidR="00740B0C" w:rsidRDefault="00740B0C" w:rsidP="00740B0C">
      <w:pPr>
        <w:rPr>
          <w:szCs w:val="20"/>
        </w:rPr>
      </w:pPr>
    </w:p>
    <w:p w:rsidR="00740B0C" w:rsidRDefault="00740B0C" w:rsidP="00740B0C"/>
    <w:p w:rsidR="005E1B88" w:rsidRPr="00551239" w:rsidRDefault="005E1B88" w:rsidP="005E1B88">
      <w:pPr>
        <w:rPr>
          <w:szCs w:val="20"/>
        </w:rPr>
      </w:pPr>
    </w:p>
    <w:p w:rsidR="005E1B88" w:rsidRDefault="005E1B88" w:rsidP="005E1B88">
      <w:pPr>
        <w:pStyle w:val="Kop1"/>
      </w:pPr>
      <w:bookmarkStart w:id="220" w:name="_Toc247095091"/>
      <w:bookmarkStart w:id="221" w:name="_Toc247095399"/>
      <w:bookmarkStart w:id="222" w:name="_Toc247095478"/>
      <w:bookmarkStart w:id="223" w:name="_Toc247095512"/>
      <w:bookmarkStart w:id="224" w:name="_Toc247095617"/>
      <w:bookmarkStart w:id="225" w:name="_Toc284242047"/>
      <w:bookmarkStart w:id="226" w:name="_Toc284242165"/>
      <w:bookmarkStart w:id="227" w:name="_Toc314733750"/>
      <w:bookmarkStart w:id="228" w:name="_Toc314733794"/>
      <w:bookmarkStart w:id="229" w:name="_Toc418777208"/>
      <w:r w:rsidRPr="00C425A1">
        <w:lastRenderedPageBreak/>
        <w:t>Integratie ICT</w:t>
      </w:r>
      <w:bookmarkEnd w:id="220"/>
      <w:bookmarkEnd w:id="221"/>
      <w:bookmarkEnd w:id="222"/>
      <w:bookmarkEnd w:id="223"/>
      <w:bookmarkEnd w:id="224"/>
      <w:bookmarkEnd w:id="225"/>
      <w:bookmarkEnd w:id="226"/>
      <w:bookmarkEnd w:id="227"/>
      <w:bookmarkEnd w:id="228"/>
      <w:bookmarkEnd w:id="229"/>
    </w:p>
    <w:p w:rsidR="005E1B88" w:rsidRPr="00551239" w:rsidRDefault="005E1B88" w:rsidP="005E1B88">
      <w:pPr>
        <w:rPr>
          <w:b/>
          <w:szCs w:val="20"/>
        </w:rPr>
      </w:pPr>
      <w:bookmarkStart w:id="230" w:name="_Toc188944904"/>
      <w:bookmarkStart w:id="231" w:name="_Toc189382109"/>
      <w:r w:rsidRPr="00551239">
        <w:rPr>
          <w:b/>
          <w:szCs w:val="20"/>
        </w:rPr>
        <w:t>Instructie, differentiatie en remediëring met behulp van ICT</w:t>
      </w:r>
      <w:bookmarkEnd w:id="230"/>
      <w:bookmarkEnd w:id="231"/>
    </w:p>
    <w:p w:rsidR="005E1B88" w:rsidRPr="00551239" w:rsidRDefault="005E1B88" w:rsidP="005E1B88">
      <w:pPr>
        <w:rPr>
          <w:b/>
          <w:szCs w:val="20"/>
        </w:rPr>
      </w:pPr>
    </w:p>
    <w:p w:rsidR="005E1B88" w:rsidRPr="00551239" w:rsidRDefault="005E1B88" w:rsidP="005E1B88">
      <w:pPr>
        <w:jc w:val="both"/>
        <w:rPr>
          <w:szCs w:val="20"/>
        </w:rPr>
      </w:pPr>
      <w:r w:rsidRPr="00551239">
        <w:rPr>
          <w:szCs w:val="20"/>
        </w:rPr>
        <w:t>ICT ondersteunt het lesgeven en biedt de mogelijkheid om bepaalde leerinhouden op verschillende manieren voor te stellen en aan te brengen o.a. via tekst, grafieken, schema’s, geluid, stilstaand en bewegend beeld. In de klas kan dit door het gebruik van computers en digitale borden.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Via tests kan worden nagegaan in hoeverre kennis en vaardigheden verworven zijn.  Dit heeft zeker voordelen als het programma een goede feedback aan de leerling geeft en kansen biedt om op verschillende niveaus te werken.</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bookmarkStart w:id="232" w:name="_Toc188944905"/>
      <w:bookmarkStart w:id="233" w:name="_Toc189382110"/>
      <w:r w:rsidRPr="00551239">
        <w:rPr>
          <w:b/>
          <w:szCs w:val="20"/>
        </w:rPr>
        <w:t>Informatie verwerven en verwerken met ICT</w:t>
      </w:r>
      <w:bookmarkEnd w:id="232"/>
      <w:bookmarkEnd w:id="233"/>
    </w:p>
    <w:p w:rsidR="005E1B88" w:rsidRPr="00551239" w:rsidRDefault="005E1B88" w:rsidP="005E1B88">
      <w:pPr>
        <w:rPr>
          <w:b/>
          <w:szCs w:val="20"/>
        </w:rPr>
      </w:pPr>
    </w:p>
    <w:p w:rsidR="005E1B88" w:rsidRPr="00551239" w:rsidRDefault="005E1B88" w:rsidP="005E1B88">
      <w:pPr>
        <w:jc w:val="both"/>
        <w:rPr>
          <w:szCs w:val="20"/>
        </w:rPr>
      </w:pPr>
      <w:r w:rsidRPr="00551239">
        <w:rPr>
          <w:szCs w:val="20"/>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bookmarkStart w:id="234" w:name="_Toc188944906"/>
      <w:bookmarkStart w:id="235" w:name="_Toc189382111"/>
      <w:r w:rsidRPr="00551239">
        <w:rPr>
          <w:b/>
          <w:szCs w:val="20"/>
        </w:rPr>
        <w:t>Communiceren met ICT</w:t>
      </w:r>
      <w:bookmarkEnd w:id="234"/>
      <w:bookmarkEnd w:id="235"/>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Communicatie tussen leerkracht en leerling(en) is ook mogelijk: de leerkracht kan cursusmateriaal elektronisch beschikbaar stellen, voorbeelden van toets- en examenvragen, jaarplanning, …</w:t>
      </w:r>
      <w:r>
        <w:rPr>
          <w:szCs w:val="20"/>
        </w:rPr>
        <w:t xml:space="preserve"> </w:t>
      </w:r>
      <w:r w:rsidRPr="00551239">
        <w:rPr>
          <w:szCs w:val="20"/>
        </w:rPr>
        <w:t>Leerlingen kunnen verslagen, huistaken, digitaal portfolio e.d. elektronisch naar de leerkracht sturen.</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104"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5E1B88" w:rsidRPr="00C425A1" w:rsidRDefault="005E1B88" w:rsidP="005E1B88">
      <w:pPr>
        <w:pStyle w:val="Kop1"/>
      </w:pPr>
      <w:bookmarkStart w:id="236" w:name="_Toc284242048"/>
      <w:bookmarkStart w:id="237" w:name="_Toc284242166"/>
      <w:bookmarkStart w:id="238" w:name="_Toc314733751"/>
      <w:bookmarkStart w:id="239" w:name="_Toc314733795"/>
      <w:bookmarkStart w:id="240" w:name="_Toc418777209"/>
      <w:r>
        <w:lastRenderedPageBreak/>
        <w:t>Taalontwikkelend vakonderwijs</w:t>
      </w:r>
      <w:bookmarkEnd w:id="236"/>
      <w:bookmarkEnd w:id="237"/>
      <w:bookmarkEnd w:id="238"/>
      <w:bookmarkEnd w:id="239"/>
      <w:bookmarkEnd w:id="240"/>
    </w:p>
    <w:p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rsidR="005E1B88" w:rsidRDefault="005E1B88" w:rsidP="005E1B88">
      <w:pPr>
        <w:jc w:val="both"/>
        <w:rPr>
          <w:rFonts w:cs="Arial"/>
        </w:rPr>
      </w:pPr>
    </w:p>
    <w:p w:rsidR="005E1B88" w:rsidRDefault="005E1B88" w:rsidP="005E1B88">
      <w:pPr>
        <w:jc w:val="both"/>
      </w:pPr>
      <w: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5E1B88" w:rsidRDefault="005E1B88" w:rsidP="005E1B88">
      <w:pPr>
        <w:jc w:val="both"/>
      </w:pPr>
    </w:p>
    <w:p w:rsidR="005E1B88" w:rsidRDefault="005E1B88" w:rsidP="005E1B88">
      <w:pPr>
        <w:jc w:val="both"/>
      </w:pPr>
    </w:p>
    <w:p w:rsidR="005E1B88" w:rsidRDefault="005E1B88" w:rsidP="005E1B88">
      <w:pPr>
        <w:jc w:val="both"/>
        <w:rPr>
          <w:b/>
        </w:rPr>
      </w:pPr>
      <w:r>
        <w:rPr>
          <w:b/>
        </w:rPr>
        <w:t xml:space="preserve">Taalontwikkelend vakonderwijs is contextrijk onderwijs vol interactie en met taalsteun. </w:t>
      </w:r>
    </w:p>
    <w:p w:rsidR="005E1B88" w:rsidRDefault="005E1B88" w:rsidP="005E1B88">
      <w:pPr>
        <w:jc w:val="both"/>
      </w:pPr>
    </w:p>
    <w:p w:rsidR="005E1B88" w:rsidRDefault="005E1B88" w:rsidP="006D6E3B">
      <w:pPr>
        <w:numPr>
          <w:ilvl w:val="0"/>
          <w:numId w:val="22"/>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5E1B88" w:rsidRDefault="005E1B88" w:rsidP="005E1B88">
      <w:pPr>
        <w:ind w:firstLine="45"/>
        <w:jc w:val="both"/>
      </w:pPr>
    </w:p>
    <w:p w:rsidR="005E1B88" w:rsidRDefault="005E1B88" w:rsidP="006D6E3B">
      <w:pPr>
        <w:numPr>
          <w:ilvl w:val="0"/>
          <w:numId w:val="22"/>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5E1B88" w:rsidRDefault="005E1B88" w:rsidP="005E1B88">
      <w:pPr>
        <w:jc w:val="both"/>
      </w:pPr>
    </w:p>
    <w:p w:rsidR="005E1B88" w:rsidRDefault="005E1B88" w:rsidP="006D6E3B">
      <w:pPr>
        <w:numPr>
          <w:ilvl w:val="0"/>
          <w:numId w:val="22"/>
        </w:numPr>
        <w:jc w:val="both"/>
        <w:rPr>
          <w:rFonts w:cs="Arial"/>
          <w:szCs w:val="22"/>
        </w:rPr>
      </w:pPr>
      <w:r>
        <w:t xml:space="preserve">Taalontwikkelend vakonderwijs voegt aan deze twee leerbevorderende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5E1B88" w:rsidRDefault="005E1B88" w:rsidP="005E1B88">
      <w:pPr>
        <w:jc w:val="both"/>
        <w:rPr>
          <w:rFonts w:cs="Arial"/>
          <w:szCs w:val="22"/>
        </w:rPr>
      </w:pPr>
    </w:p>
    <w:p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rsidR="005E1B88" w:rsidRPr="00551239" w:rsidRDefault="005E1B88"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105"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5E1B88" w:rsidRDefault="005E1B88" w:rsidP="005E1B88">
      <w:pPr>
        <w:pStyle w:val="Kop1"/>
      </w:pPr>
      <w:bookmarkStart w:id="241" w:name="_Toc247095093"/>
      <w:bookmarkStart w:id="242" w:name="_Toc247095401"/>
      <w:bookmarkStart w:id="243" w:name="_Toc247095480"/>
      <w:bookmarkStart w:id="244" w:name="_Toc247095514"/>
      <w:bookmarkStart w:id="245" w:name="_Toc247095619"/>
      <w:bookmarkStart w:id="246" w:name="_Toc284242049"/>
      <w:bookmarkStart w:id="247" w:name="_Toc284242167"/>
      <w:bookmarkStart w:id="248" w:name="_Toc314733752"/>
      <w:bookmarkStart w:id="249" w:name="_Toc314733796"/>
      <w:bookmarkStart w:id="250" w:name="_Toc418777210"/>
      <w:r>
        <w:lastRenderedPageBreak/>
        <w:t>Vakgroepwerking</w:t>
      </w:r>
      <w:bookmarkEnd w:id="241"/>
      <w:bookmarkEnd w:id="242"/>
      <w:bookmarkEnd w:id="243"/>
      <w:bookmarkEnd w:id="244"/>
      <w:bookmarkEnd w:id="245"/>
      <w:bookmarkEnd w:id="246"/>
      <w:bookmarkEnd w:id="247"/>
      <w:bookmarkEnd w:id="248"/>
      <w:bookmarkEnd w:id="249"/>
      <w:bookmarkEnd w:id="250"/>
    </w:p>
    <w:p w:rsidR="005E1B88" w:rsidRPr="00551239" w:rsidRDefault="005E1B88" w:rsidP="005E1B88">
      <w:pPr>
        <w:jc w:val="both"/>
        <w:rPr>
          <w:szCs w:val="20"/>
        </w:rPr>
      </w:pPr>
      <w:r w:rsidRPr="00551239">
        <w:rPr>
          <w:szCs w:val="20"/>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51239" w:rsidRDefault="005E1B88" w:rsidP="005E1B88">
      <w:pPr>
        <w:jc w:val="both"/>
        <w:rPr>
          <w:szCs w:val="20"/>
        </w:rPr>
      </w:pPr>
    </w:p>
    <w:p w:rsidR="005E1B88" w:rsidRPr="009A61A7" w:rsidRDefault="005E1B88" w:rsidP="005E1B88">
      <w:pPr>
        <w:jc w:val="both"/>
        <w:rPr>
          <w:szCs w:val="20"/>
        </w:rPr>
      </w:pPr>
      <w:r w:rsidRPr="00551239">
        <w:rPr>
          <w:szCs w:val="20"/>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rPr>
        <w:t xml:space="preserve">  </w:t>
      </w:r>
      <w:r w:rsidRPr="00551239">
        <w:rPr>
          <w:szCs w:val="20"/>
        </w:rPr>
        <w:t xml:space="preserve">Een goede afstemming van de leerlijnen, zowel verticaal als horizontaal en 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onderwerp voor de vakgroepvergaderingen. Leerplanstudie en </w:t>
      </w:r>
      <w:r w:rsidRPr="00551239">
        <w:rPr>
          <w:b/>
          <w:szCs w:val="20"/>
        </w:rPr>
        <w:t>leerplanrealisatie</w:t>
      </w:r>
      <w:r w:rsidRPr="00551239">
        <w:rPr>
          <w:szCs w:val="20"/>
        </w:rPr>
        <w:t xml:space="preserve"> vormen dus bij uitstek het onderwerp van een vakgroepvergadering.</w:t>
      </w:r>
    </w:p>
    <w:p w:rsidR="005E1B88" w:rsidRPr="00551239" w:rsidRDefault="005E1B88" w:rsidP="005E1B88">
      <w:pPr>
        <w:jc w:val="both"/>
        <w:rPr>
          <w:szCs w:val="20"/>
        </w:rPr>
      </w:pPr>
    </w:p>
    <w:p w:rsidR="005E1B88" w:rsidRPr="00551239" w:rsidRDefault="005E1B88" w:rsidP="005E1B88">
      <w:pPr>
        <w:jc w:val="both"/>
        <w:rPr>
          <w:szCs w:val="20"/>
        </w:rPr>
      </w:pPr>
      <w:r w:rsidRPr="00551239">
        <w:rPr>
          <w:b/>
          <w:szCs w:val="20"/>
        </w:rPr>
        <w:t>Leerlingenevaluatie</w:t>
      </w:r>
      <w:r w:rsidRPr="00551239">
        <w:rPr>
          <w:szCs w:val="20"/>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51239" w:rsidRDefault="005E1B88" w:rsidP="005E1B88">
      <w:pPr>
        <w:jc w:val="both"/>
        <w:rPr>
          <w:szCs w:val="20"/>
        </w:rPr>
      </w:pPr>
    </w:p>
    <w:p w:rsidR="005E1B88" w:rsidRPr="00551239" w:rsidRDefault="005E1B88" w:rsidP="005E1B88">
      <w:pPr>
        <w:jc w:val="both"/>
        <w:rPr>
          <w:szCs w:val="20"/>
        </w:rPr>
      </w:pPr>
      <w:r w:rsidRPr="00551239">
        <w:rPr>
          <w:b/>
          <w:szCs w:val="20"/>
        </w:rPr>
        <w:t xml:space="preserve">Leerlingenbegeleiding </w:t>
      </w:r>
      <w:r w:rsidRPr="00551239">
        <w:rPr>
          <w:szCs w:val="20"/>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rPr>
        <w:t>kwaliteitszorg</w:t>
      </w:r>
      <w:r w:rsidRPr="00551239">
        <w:rPr>
          <w:szCs w:val="20"/>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rPr>
        <w:t>Zo kan een kwaliteitsvolle vakgroepwerking echt renderen en heeft dit effect op de leerresultaten van de leerlingen.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Meer informatie vindt u in de </w:t>
      </w:r>
      <w:r w:rsidRPr="00551239">
        <w:rPr>
          <w:b/>
          <w:i/>
          <w:szCs w:val="20"/>
        </w:rPr>
        <w:t>Leidraad kwaliteitsvolle vakgroepwerking</w:t>
      </w:r>
      <w:r w:rsidRPr="00551239">
        <w:rPr>
          <w:szCs w:val="20"/>
        </w:rPr>
        <w:t>, op het extranet van OVSG</w:t>
      </w:r>
      <w:r w:rsidRPr="00551239">
        <w:rPr>
          <w:b/>
          <w:i/>
          <w:szCs w:val="20"/>
        </w:rPr>
        <w:t>,</w:t>
      </w:r>
      <w:r w:rsidRPr="00551239">
        <w:rPr>
          <w:rFonts w:cs="Arial"/>
          <w:color w:val="000000"/>
          <w:szCs w:val="20"/>
        </w:rPr>
        <w:t xml:space="preserve"> </w:t>
      </w:r>
      <w:hyperlink r:id="rId106"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551239" w:rsidRDefault="005E1B88" w:rsidP="005E1B88">
      <w:pPr>
        <w:jc w:val="both"/>
        <w:rPr>
          <w:szCs w:val="20"/>
        </w:rPr>
      </w:pPr>
    </w:p>
    <w:p w:rsidR="005E1B88" w:rsidRPr="00551239" w:rsidRDefault="005E1B88" w:rsidP="005E1B88">
      <w:pPr>
        <w:rPr>
          <w:rFonts w:cs="Arial"/>
          <w:i/>
          <w:szCs w:val="20"/>
        </w:rPr>
      </w:pPr>
    </w:p>
    <w:p w:rsidR="005E1B88" w:rsidRPr="002814FA" w:rsidRDefault="005E1B88" w:rsidP="005E1B88">
      <w:pPr>
        <w:pStyle w:val="Kop1"/>
      </w:pPr>
      <w:bookmarkStart w:id="251" w:name="_Toc247095094"/>
      <w:bookmarkStart w:id="252" w:name="_Toc247095402"/>
      <w:bookmarkStart w:id="253" w:name="_Toc247095481"/>
      <w:bookmarkStart w:id="254" w:name="_Toc247095515"/>
      <w:bookmarkStart w:id="255" w:name="_Toc247095620"/>
      <w:bookmarkStart w:id="256" w:name="_Toc284242050"/>
      <w:bookmarkStart w:id="257" w:name="_Toc284242168"/>
      <w:bookmarkStart w:id="258" w:name="_Toc314733753"/>
      <w:bookmarkStart w:id="259" w:name="_Toc314733797"/>
      <w:bookmarkStart w:id="260" w:name="_Toc418777211"/>
      <w:r w:rsidRPr="002814FA">
        <w:lastRenderedPageBreak/>
        <w:t>Evaluatie</w:t>
      </w:r>
      <w:bookmarkEnd w:id="251"/>
      <w:bookmarkEnd w:id="252"/>
      <w:bookmarkEnd w:id="253"/>
      <w:bookmarkEnd w:id="254"/>
      <w:bookmarkEnd w:id="255"/>
      <w:bookmarkEnd w:id="256"/>
      <w:bookmarkEnd w:id="257"/>
      <w:bookmarkEnd w:id="258"/>
      <w:bookmarkEnd w:id="259"/>
      <w:bookmarkEnd w:id="260"/>
      <w:r w:rsidRPr="002814FA">
        <w:t xml:space="preserve"> </w:t>
      </w:r>
    </w:p>
    <w:p w:rsidR="005E1B88" w:rsidRPr="00551239" w:rsidRDefault="005E1B88" w:rsidP="005E1B88">
      <w:pPr>
        <w:rPr>
          <w:b/>
          <w:szCs w:val="20"/>
        </w:rPr>
      </w:pPr>
      <w:r w:rsidRPr="00551239">
        <w:rPr>
          <w:b/>
          <w:szCs w:val="20"/>
        </w:rPr>
        <w:t>Waarom evalueren?</w:t>
      </w:r>
    </w:p>
    <w:p w:rsidR="005E1B88" w:rsidRPr="00551239" w:rsidRDefault="005E1B88" w:rsidP="005E1B88">
      <w:pPr>
        <w:rPr>
          <w:b/>
          <w:szCs w:val="20"/>
        </w:rPr>
      </w:pPr>
    </w:p>
    <w:p w:rsidR="005E1B88" w:rsidRPr="00551239" w:rsidRDefault="005E1B88" w:rsidP="005E1B88">
      <w:pPr>
        <w:jc w:val="both"/>
        <w:rPr>
          <w:szCs w:val="20"/>
          <w:lang w:eastAsia="nl-BE"/>
        </w:rPr>
      </w:pPr>
      <w:r w:rsidRPr="00551239">
        <w:rPr>
          <w:szCs w:val="20"/>
          <w:lang w:eastAsia="nl-BE"/>
        </w:rPr>
        <w:t>Evaluatie kan zeer verschillende functies hebben:</w:t>
      </w:r>
    </w:p>
    <w:p w:rsidR="005E1B88" w:rsidRPr="00551239" w:rsidRDefault="005E1B88" w:rsidP="006D6E3B">
      <w:pPr>
        <w:numPr>
          <w:ilvl w:val="0"/>
          <w:numId w:val="19"/>
        </w:numPr>
        <w:jc w:val="both"/>
        <w:rPr>
          <w:szCs w:val="20"/>
          <w:lang w:eastAsia="nl-BE"/>
        </w:rPr>
      </w:pPr>
      <w:r w:rsidRPr="00551239">
        <w:rPr>
          <w:szCs w:val="20"/>
          <w:lang w:eastAsia="nl-BE"/>
        </w:rPr>
        <w:t>formatief;</w:t>
      </w:r>
    </w:p>
    <w:p w:rsidR="005E1B88" w:rsidRPr="00551239" w:rsidRDefault="005E1B88" w:rsidP="006D6E3B">
      <w:pPr>
        <w:numPr>
          <w:ilvl w:val="0"/>
          <w:numId w:val="19"/>
        </w:numPr>
        <w:jc w:val="both"/>
        <w:rPr>
          <w:szCs w:val="20"/>
          <w:lang w:eastAsia="nl-BE"/>
        </w:rPr>
      </w:pPr>
      <w:r w:rsidRPr="00551239">
        <w:rPr>
          <w:szCs w:val="20"/>
          <w:lang w:eastAsia="nl-BE"/>
        </w:rPr>
        <w:t>summatief.</w:t>
      </w:r>
    </w:p>
    <w:p w:rsidR="005E1B88" w:rsidRPr="00551239" w:rsidRDefault="005E1B88" w:rsidP="005E1B88">
      <w:pPr>
        <w:ind w:left="360"/>
        <w:jc w:val="both"/>
        <w:rPr>
          <w:szCs w:val="20"/>
          <w:lang w:eastAsia="nl-BE"/>
        </w:rPr>
      </w:pPr>
    </w:p>
    <w:p w:rsidR="005E1B88" w:rsidRPr="00551239" w:rsidRDefault="005E1B88" w:rsidP="005E1B88">
      <w:pPr>
        <w:jc w:val="both"/>
        <w:rPr>
          <w:szCs w:val="20"/>
          <w:lang w:eastAsia="nl-BE"/>
        </w:rPr>
      </w:pPr>
      <w:r w:rsidRPr="00551239">
        <w:rPr>
          <w:b/>
          <w:szCs w:val="20"/>
          <w:lang w:eastAsia="nl-BE"/>
        </w:rPr>
        <w:t>Formatieve</w:t>
      </w:r>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Pr="00551239">
        <w:rPr>
          <w:szCs w:val="20"/>
          <w:lang w:eastAsia="nl-BE"/>
        </w:rPr>
        <w:t>het leerproces en het lesgeven bijsturen.</w:t>
      </w:r>
    </w:p>
    <w:p w:rsidR="005E1B88" w:rsidRPr="00551239" w:rsidRDefault="005E1B88" w:rsidP="005E1B88">
      <w:pPr>
        <w:jc w:val="both"/>
        <w:rPr>
          <w:szCs w:val="20"/>
          <w:lang w:eastAsia="nl-BE"/>
        </w:rPr>
      </w:pPr>
      <w:r w:rsidRPr="00551239">
        <w:rPr>
          <w:b/>
          <w:szCs w:val="20"/>
          <w:lang w:eastAsia="nl-BE"/>
        </w:rPr>
        <w:t>Summatieve</w:t>
      </w:r>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 en dit om de leerling te oriënteren en te selecteren.</w:t>
      </w:r>
    </w:p>
    <w:p w:rsidR="005E1B88" w:rsidRPr="00551239" w:rsidRDefault="005E1B88" w:rsidP="005E1B88">
      <w:pPr>
        <w:rPr>
          <w:b/>
          <w:szCs w:val="20"/>
          <w:lang w:eastAsia="nl-BE"/>
        </w:rPr>
      </w:pPr>
    </w:p>
    <w:p w:rsidR="005E1B88" w:rsidRPr="00551239" w:rsidRDefault="005E1B88" w:rsidP="005E1B88">
      <w:pPr>
        <w:rPr>
          <w:b/>
          <w:szCs w:val="20"/>
          <w:lang w:eastAsia="nl-BE"/>
        </w:rPr>
      </w:pPr>
    </w:p>
    <w:p w:rsidR="005E1B88" w:rsidRPr="00551239" w:rsidRDefault="005E1B88" w:rsidP="005E1B88">
      <w:pPr>
        <w:rPr>
          <w:b/>
          <w:szCs w:val="20"/>
        </w:rPr>
      </w:pPr>
      <w:r w:rsidRPr="00551239">
        <w:rPr>
          <w:b/>
          <w:szCs w:val="20"/>
        </w:rPr>
        <w:t>Wat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551239" w:rsidRDefault="005E1B88" w:rsidP="005E1B88">
      <w:pPr>
        <w:jc w:val="both"/>
        <w:rPr>
          <w:i/>
          <w:iCs/>
          <w:szCs w:val="20"/>
        </w:rPr>
      </w:pPr>
    </w:p>
    <w:p w:rsidR="005E1B88" w:rsidRPr="00551239" w:rsidRDefault="005E1B88" w:rsidP="005E1B88">
      <w:pPr>
        <w:jc w:val="both"/>
        <w:rPr>
          <w:i/>
          <w:iCs/>
          <w:szCs w:val="20"/>
        </w:rPr>
      </w:pPr>
      <w:r w:rsidRPr="00551239">
        <w:rPr>
          <w:i/>
          <w:iCs/>
          <w:szCs w:val="20"/>
        </w:rPr>
        <w:t>Procesevaluatie</w:t>
      </w:r>
    </w:p>
    <w:p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551239" w:rsidRDefault="005E1B88" w:rsidP="005E1B88">
      <w:pPr>
        <w:jc w:val="both"/>
        <w:rPr>
          <w:szCs w:val="20"/>
        </w:rPr>
      </w:pPr>
    </w:p>
    <w:p w:rsidR="005E1B88" w:rsidRPr="00551239" w:rsidRDefault="005E1B88" w:rsidP="005E1B88">
      <w:pPr>
        <w:jc w:val="both"/>
        <w:rPr>
          <w:szCs w:val="20"/>
        </w:rPr>
      </w:pPr>
      <w:r w:rsidRPr="00551239">
        <w:rPr>
          <w:i/>
          <w:iCs/>
          <w:szCs w:val="20"/>
        </w:rPr>
        <w:t>Productevaluatie</w:t>
      </w:r>
    </w:p>
    <w:p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t>Wie evalueert?</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In sommige gevallen zullen derden de leerlingen mee evalueren. Dit zal bijvoorbeeld het geval zijn wanneer een leerling tijdens een stage door de stagementor geëvalueerd wordt.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lastRenderedPageBreak/>
        <w:t>Hoe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5E1B88" w:rsidRPr="00551239" w:rsidRDefault="005E1B88" w:rsidP="005E1B88">
      <w:pPr>
        <w:jc w:val="both"/>
        <w:rPr>
          <w:szCs w:val="20"/>
        </w:rPr>
      </w:pPr>
    </w:p>
    <w:p w:rsidR="005E1B88"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107"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4319B3" w:rsidRDefault="005E1B88" w:rsidP="005E1B88">
      <w:pPr>
        <w:pStyle w:val="Kop1"/>
      </w:pPr>
      <w:bookmarkStart w:id="261" w:name="_Toc247095095"/>
      <w:bookmarkStart w:id="262" w:name="_Toc247095403"/>
      <w:bookmarkStart w:id="263" w:name="_Toc247095482"/>
      <w:bookmarkStart w:id="264" w:name="_Toc247095516"/>
      <w:bookmarkStart w:id="265" w:name="_Toc247095621"/>
      <w:bookmarkStart w:id="266" w:name="_Toc284242051"/>
      <w:bookmarkStart w:id="267" w:name="_Toc284242169"/>
      <w:bookmarkStart w:id="268" w:name="_Toc314733754"/>
      <w:bookmarkStart w:id="269" w:name="_Toc314733798"/>
      <w:bookmarkStart w:id="270" w:name="_Toc418777212"/>
      <w:r w:rsidRPr="004319B3">
        <w:lastRenderedPageBreak/>
        <w:t>Minimale materiële vereisten</w:t>
      </w:r>
      <w:bookmarkEnd w:id="261"/>
      <w:bookmarkEnd w:id="262"/>
      <w:bookmarkEnd w:id="263"/>
      <w:bookmarkEnd w:id="264"/>
      <w:bookmarkEnd w:id="265"/>
      <w:bookmarkEnd w:id="266"/>
      <w:bookmarkEnd w:id="267"/>
      <w:bookmarkEnd w:id="268"/>
      <w:bookmarkEnd w:id="269"/>
      <w:bookmarkEnd w:id="270"/>
      <w:r w:rsidRPr="004319B3">
        <w:t xml:space="preserve"> </w:t>
      </w:r>
    </w:p>
    <w:p w:rsidR="006C5532" w:rsidRDefault="006C5532" w:rsidP="006C5532">
      <w:pPr>
        <w:pStyle w:val="Platteteksteersteinspringing2"/>
        <w:spacing w:after="0"/>
        <w:ind w:left="0" w:firstLine="0"/>
        <w:rPr>
          <w:b/>
          <w:i/>
          <w:color w:val="4F81BD" w:themeColor="accent1"/>
          <w:u w:val="single"/>
        </w:rPr>
      </w:pPr>
      <w:r w:rsidRPr="002A7638">
        <w:rPr>
          <w:b/>
          <w:i/>
          <w:color w:val="4F81BD" w:themeColor="accent1"/>
          <w:u w:val="single"/>
        </w:rPr>
        <w:t xml:space="preserve">Veiligheid en welzijn op school </w:t>
      </w:r>
    </w:p>
    <w:p w:rsidR="006C5532" w:rsidRPr="002A7638" w:rsidRDefault="006C5532" w:rsidP="006C5532">
      <w:pPr>
        <w:pStyle w:val="Platteteksteersteinspringing2"/>
        <w:spacing w:after="0"/>
        <w:ind w:left="0" w:firstLine="0"/>
        <w:rPr>
          <w:b/>
          <w:i/>
          <w:color w:val="4F81BD" w:themeColor="accent1"/>
          <w:u w:val="single"/>
        </w:rPr>
      </w:pPr>
    </w:p>
    <w:p w:rsidR="006C5532" w:rsidRPr="006C5532" w:rsidRDefault="006C5532" w:rsidP="006C5532">
      <w:pPr>
        <w:pStyle w:val="Platteteksteersteinspringing2"/>
        <w:spacing w:after="0"/>
        <w:ind w:left="0" w:firstLine="0"/>
        <w:rPr>
          <w:rFonts w:cs="Arial"/>
          <w:szCs w:val="20"/>
          <w:lang w:eastAsia="nl-BE"/>
        </w:rPr>
      </w:pPr>
      <w:r w:rsidRPr="006C5532">
        <w:rPr>
          <w:szCs w:val="20"/>
        </w:rPr>
        <w:t xml:space="preserve">Raadpleeg hiervoor  </w:t>
      </w:r>
      <w:hyperlink r:id="rId108" w:history="1">
        <w:r w:rsidRPr="006C5532">
          <w:rPr>
            <w:rStyle w:val="Hyperlink"/>
            <w:szCs w:val="20"/>
          </w:rPr>
          <w:t>www.ond.vlaanderen.be</w:t>
        </w:r>
      </w:hyperlink>
      <w:r w:rsidRPr="006C5532">
        <w:rPr>
          <w:szCs w:val="20"/>
        </w:rPr>
        <w:t xml:space="preserve"> waar men de c</w:t>
      </w:r>
      <w:r w:rsidRPr="006C5532">
        <w:rPr>
          <w:rFonts w:cs="Arial"/>
          <w:szCs w:val="20"/>
          <w:lang w:eastAsia="nl-BE"/>
        </w:rPr>
        <w:t>ontrole op ‘Veiligheid en welzijn’ kan nagaan aan de hand van het document ‘Dynamisch welzijnsbeleid van instellingen’. De variabelen zijn:</w:t>
      </w:r>
    </w:p>
    <w:p w:rsidR="006C5532" w:rsidRPr="006C5532" w:rsidRDefault="006C5532" w:rsidP="006C5532">
      <w:pPr>
        <w:pStyle w:val="Platteteksteersteinspringing2"/>
        <w:numPr>
          <w:ilvl w:val="0"/>
          <w:numId w:val="80"/>
        </w:numPr>
        <w:spacing w:after="0"/>
        <w:rPr>
          <w:rFonts w:cs="Arial"/>
          <w:szCs w:val="20"/>
          <w:lang w:eastAsia="nl-BE"/>
        </w:rPr>
      </w:pPr>
      <w:r w:rsidRPr="006C5532">
        <w:rPr>
          <w:rFonts w:cs="Arial"/>
          <w:szCs w:val="20"/>
          <w:lang w:eastAsia="nl-BE"/>
        </w:rPr>
        <w:t>de organisatie van het welzijnsbeleid</w:t>
      </w:r>
    </w:p>
    <w:p w:rsidR="006C5532" w:rsidRPr="006C5532" w:rsidRDefault="006C5532" w:rsidP="006C5532">
      <w:pPr>
        <w:pStyle w:val="Platteteksteersteinspringing2"/>
        <w:numPr>
          <w:ilvl w:val="0"/>
          <w:numId w:val="80"/>
        </w:numPr>
        <w:spacing w:after="0"/>
        <w:rPr>
          <w:rFonts w:cs="Arial"/>
          <w:szCs w:val="20"/>
          <w:lang w:eastAsia="nl-BE"/>
        </w:rPr>
      </w:pPr>
      <w:r w:rsidRPr="006C5532">
        <w:rPr>
          <w:rFonts w:cs="Arial"/>
          <w:szCs w:val="20"/>
          <w:lang w:eastAsia="nl-BE"/>
        </w:rPr>
        <w:t>de veiligheid van de werk- en leeromgeving (bv. de veiligheid van toestellen, de aanwezigheid van beschermingsmiddelen, …)</w:t>
      </w:r>
    </w:p>
    <w:p w:rsidR="006C5532" w:rsidRPr="006C5532" w:rsidRDefault="006C5532" w:rsidP="006C5532">
      <w:pPr>
        <w:pStyle w:val="Platteteksteersteinspringing2"/>
        <w:numPr>
          <w:ilvl w:val="0"/>
          <w:numId w:val="80"/>
        </w:numPr>
        <w:spacing w:after="0"/>
        <w:rPr>
          <w:rFonts w:cs="Arial"/>
          <w:szCs w:val="20"/>
          <w:lang w:eastAsia="nl-BE"/>
        </w:rPr>
      </w:pPr>
      <w:r w:rsidRPr="006C5532">
        <w:rPr>
          <w:rFonts w:cs="Arial"/>
          <w:szCs w:val="20"/>
          <w:lang w:eastAsia="nl-BE"/>
        </w:rPr>
        <w:t>gezondheid en hygiëne</w:t>
      </w:r>
    </w:p>
    <w:p w:rsidR="006C5532" w:rsidRPr="006C5532" w:rsidRDefault="006C5532" w:rsidP="006C5532">
      <w:pPr>
        <w:pStyle w:val="Platteteksteersteinspringing2"/>
        <w:numPr>
          <w:ilvl w:val="0"/>
          <w:numId w:val="80"/>
        </w:numPr>
        <w:spacing w:after="0"/>
        <w:rPr>
          <w:rFonts w:cs="Arial"/>
          <w:szCs w:val="20"/>
          <w:lang w:eastAsia="nl-BE"/>
        </w:rPr>
      </w:pPr>
      <w:r w:rsidRPr="006C5532">
        <w:rPr>
          <w:rFonts w:cs="Arial"/>
          <w:szCs w:val="20"/>
          <w:lang w:eastAsia="nl-BE"/>
        </w:rPr>
        <w:t>milieu (bv. omgaan met gevaarlijke producten)</w:t>
      </w:r>
    </w:p>
    <w:p w:rsidR="006C5532" w:rsidRPr="006C5532" w:rsidRDefault="006C5532" w:rsidP="006C5532">
      <w:pPr>
        <w:pStyle w:val="Platteteksteersteinspringing2"/>
        <w:spacing w:after="0"/>
        <w:ind w:left="0" w:firstLine="0"/>
        <w:rPr>
          <w:rFonts w:cs="Arial"/>
          <w:bCs/>
          <w:iCs/>
          <w:szCs w:val="20"/>
          <w:lang w:eastAsia="nl-BE"/>
        </w:rPr>
      </w:pPr>
    </w:p>
    <w:p w:rsidR="006C5532" w:rsidRPr="006C5532" w:rsidRDefault="006C5532" w:rsidP="006C5532">
      <w:pPr>
        <w:pStyle w:val="Lijst"/>
        <w:rPr>
          <w:szCs w:val="20"/>
        </w:rPr>
      </w:pPr>
      <w:r w:rsidRPr="006C5532">
        <w:rPr>
          <w:szCs w:val="20"/>
        </w:rPr>
        <w:t>Voor deze laatste variabele gelden een aantal basisvereisten:</w:t>
      </w:r>
    </w:p>
    <w:p w:rsidR="006C5532" w:rsidRPr="006C5532" w:rsidRDefault="006C5532" w:rsidP="006C5532">
      <w:pPr>
        <w:pStyle w:val="Lijstalinea"/>
        <w:numPr>
          <w:ilvl w:val="0"/>
          <w:numId w:val="81"/>
        </w:numPr>
        <w:autoSpaceDE w:val="0"/>
        <w:autoSpaceDN w:val="0"/>
        <w:adjustRightInd w:val="0"/>
        <w:rPr>
          <w:rFonts w:cs="Arial"/>
          <w:sz w:val="20"/>
          <w:lang w:eastAsia="nl-BE"/>
        </w:rPr>
      </w:pPr>
      <w:r w:rsidRPr="006C5532">
        <w:rPr>
          <w:rFonts w:cs="Arial"/>
          <w:sz w:val="20"/>
          <w:lang w:eastAsia="nl-BE"/>
        </w:rPr>
        <w:t>ontvlambare producten zijn reglementair opgeslagen.</w:t>
      </w:r>
    </w:p>
    <w:p w:rsidR="006C5532" w:rsidRPr="006C5532" w:rsidRDefault="006C5532" w:rsidP="006C5532">
      <w:pPr>
        <w:pStyle w:val="Lijstalinea"/>
        <w:numPr>
          <w:ilvl w:val="0"/>
          <w:numId w:val="81"/>
        </w:numPr>
        <w:autoSpaceDE w:val="0"/>
        <w:autoSpaceDN w:val="0"/>
        <w:adjustRightInd w:val="0"/>
        <w:rPr>
          <w:rFonts w:cs="Arial"/>
          <w:sz w:val="20"/>
          <w:lang w:eastAsia="nl-BE"/>
        </w:rPr>
      </w:pPr>
      <w:r w:rsidRPr="006C5532">
        <w:rPr>
          <w:rFonts w:cs="Arial"/>
          <w:sz w:val="20"/>
          <w:lang w:eastAsia="nl-BE"/>
        </w:rPr>
        <w:t>radioactieve producten, indien aanwezig, zijn veilig opgeslagen.</w:t>
      </w:r>
    </w:p>
    <w:p w:rsidR="006C5532" w:rsidRPr="006C5532" w:rsidRDefault="006C5532" w:rsidP="006C5532">
      <w:pPr>
        <w:pStyle w:val="Lijstalinea"/>
        <w:numPr>
          <w:ilvl w:val="0"/>
          <w:numId w:val="81"/>
        </w:numPr>
        <w:autoSpaceDE w:val="0"/>
        <w:autoSpaceDN w:val="0"/>
        <w:adjustRightInd w:val="0"/>
        <w:rPr>
          <w:rFonts w:cs="Arial"/>
          <w:sz w:val="20"/>
          <w:lang w:eastAsia="nl-BE"/>
        </w:rPr>
      </w:pPr>
      <w:r w:rsidRPr="006C5532">
        <w:rPr>
          <w:rFonts w:cs="Arial"/>
          <w:sz w:val="20"/>
          <w:lang w:eastAsia="nl-BE"/>
        </w:rPr>
        <w:t>er is een geactualiseerde inventaris van de producten met gevaarlijke igenschappen.</w:t>
      </w:r>
    </w:p>
    <w:p w:rsidR="006C5532" w:rsidRPr="006C5532" w:rsidRDefault="006C5532" w:rsidP="006C5532">
      <w:pPr>
        <w:pStyle w:val="Lijstalinea"/>
        <w:numPr>
          <w:ilvl w:val="0"/>
          <w:numId w:val="81"/>
        </w:numPr>
        <w:autoSpaceDE w:val="0"/>
        <w:autoSpaceDN w:val="0"/>
        <w:adjustRightInd w:val="0"/>
        <w:rPr>
          <w:rFonts w:cs="Arial"/>
          <w:sz w:val="20"/>
          <w:lang w:eastAsia="nl-BE"/>
        </w:rPr>
      </w:pPr>
      <w:r w:rsidRPr="006C5532">
        <w:rPr>
          <w:rFonts w:cs="Arial"/>
          <w:sz w:val="20"/>
          <w:lang w:eastAsia="nl-BE"/>
        </w:rPr>
        <w:t>de risicoanalyse van elke gevaarlijke stof of preparaat bevat minimaal de veiligheids- en gezondheidskaart (MSDS-fiche).</w:t>
      </w:r>
    </w:p>
    <w:p w:rsidR="006C5532" w:rsidRPr="006C5532" w:rsidRDefault="006C5532" w:rsidP="006C5532">
      <w:pPr>
        <w:pStyle w:val="Lijstalinea"/>
        <w:numPr>
          <w:ilvl w:val="0"/>
          <w:numId w:val="81"/>
        </w:numPr>
        <w:autoSpaceDE w:val="0"/>
        <w:autoSpaceDN w:val="0"/>
        <w:adjustRightInd w:val="0"/>
        <w:rPr>
          <w:rFonts w:cs="Arial"/>
          <w:sz w:val="20"/>
          <w:lang w:eastAsia="nl-BE"/>
        </w:rPr>
      </w:pPr>
      <w:r w:rsidRPr="006C5532">
        <w:rPr>
          <w:rFonts w:cs="Arial"/>
          <w:sz w:val="20"/>
          <w:lang w:eastAsia="nl-BE"/>
        </w:rPr>
        <w:t>producten met gevaarlijke eigenschappen zijn voorzien van een genormeerd etiket met de voorgeschreven informatie.</w:t>
      </w:r>
    </w:p>
    <w:p w:rsidR="006C5532" w:rsidRPr="006C5532" w:rsidRDefault="006C5532" w:rsidP="006C5532">
      <w:pPr>
        <w:pStyle w:val="Lijstalinea"/>
        <w:numPr>
          <w:ilvl w:val="0"/>
          <w:numId w:val="81"/>
        </w:numPr>
        <w:autoSpaceDE w:val="0"/>
        <w:autoSpaceDN w:val="0"/>
        <w:adjustRightInd w:val="0"/>
        <w:rPr>
          <w:rFonts w:cs="Arial"/>
          <w:sz w:val="20"/>
          <w:lang w:eastAsia="nl-BE"/>
        </w:rPr>
      </w:pPr>
      <w:r w:rsidRPr="006C5532">
        <w:rPr>
          <w:rFonts w:cs="Arial"/>
          <w:sz w:val="20"/>
          <w:lang w:eastAsia="nl-BE"/>
        </w:rPr>
        <w:t>de instelling beschikt over een milieumelding (klasse 3) of milieuvergunning (klasse 1 of 2).</w:t>
      </w:r>
    </w:p>
    <w:p w:rsidR="006C5532" w:rsidRPr="006C5532" w:rsidRDefault="006C5532" w:rsidP="006C5532">
      <w:pPr>
        <w:pStyle w:val="Lijstalinea"/>
        <w:numPr>
          <w:ilvl w:val="0"/>
          <w:numId w:val="81"/>
        </w:numPr>
        <w:autoSpaceDE w:val="0"/>
        <w:autoSpaceDN w:val="0"/>
        <w:adjustRightInd w:val="0"/>
        <w:rPr>
          <w:rFonts w:cs="Arial"/>
          <w:sz w:val="20"/>
          <w:lang w:eastAsia="nl-BE"/>
        </w:rPr>
      </w:pPr>
      <w:r w:rsidRPr="006C5532">
        <w:rPr>
          <w:rFonts w:cs="Arial"/>
          <w:sz w:val="20"/>
          <w:lang w:eastAsia="nl-BE"/>
        </w:rPr>
        <w:t xml:space="preserve">gevaarlijke producten worden reglementair opgeslagen (opgeborgen in geschikte kasten). </w:t>
      </w:r>
    </w:p>
    <w:p w:rsidR="006C5532" w:rsidRPr="006C5532" w:rsidRDefault="006C5532" w:rsidP="006C5532">
      <w:pPr>
        <w:pStyle w:val="Lijst"/>
        <w:rPr>
          <w:szCs w:val="20"/>
        </w:rPr>
      </w:pPr>
    </w:p>
    <w:p w:rsidR="006C5532" w:rsidRDefault="006C5532" w:rsidP="006C5532">
      <w:pPr>
        <w:pStyle w:val="Lijst"/>
      </w:pPr>
    </w:p>
    <w:p w:rsidR="006C5532" w:rsidRDefault="006C5532" w:rsidP="006C5532">
      <w:pPr>
        <w:pStyle w:val="Lijst"/>
      </w:pPr>
      <w:r w:rsidRPr="00AC5784">
        <w:rPr>
          <w:b/>
          <w:color w:val="4F81BD" w:themeColor="accent1"/>
          <w:u w:val="single"/>
        </w:rPr>
        <w:t>De wetenschapsklas/het labo</w:t>
      </w:r>
      <w:r>
        <w:t xml:space="preserve"> </w:t>
      </w:r>
    </w:p>
    <w:p w:rsidR="006C5532" w:rsidRDefault="006C5532" w:rsidP="006C5532">
      <w:pPr>
        <w:pStyle w:val="Lijst"/>
      </w:pPr>
    </w:p>
    <w:p w:rsidR="006C5532" w:rsidRPr="00633691" w:rsidRDefault="006C5532" w:rsidP="006C5532">
      <w:pPr>
        <w:pStyle w:val="Lijst"/>
      </w:pPr>
      <w:r>
        <w:t>Dit lokaal wordt mogelijk gebruikt voor de drie wetenschappen.</w:t>
      </w:r>
    </w:p>
    <w:p w:rsidR="006C5532" w:rsidRDefault="006C5532" w:rsidP="006C5532">
      <w:pPr>
        <w:pStyle w:val="Lijst"/>
      </w:pPr>
    </w:p>
    <w:p w:rsidR="006C5532" w:rsidRPr="00633691" w:rsidRDefault="006C5532" w:rsidP="006C5532">
      <w:pPr>
        <w:pStyle w:val="Lijst"/>
      </w:pPr>
      <w:r w:rsidRPr="00633691">
        <w:t xml:space="preserve">Het vaklokaal is conform de eisen gesteld in </w:t>
      </w:r>
    </w:p>
    <w:p w:rsidR="006C5532" w:rsidRPr="00633691" w:rsidRDefault="006C5532" w:rsidP="006C5532">
      <w:pPr>
        <w:pStyle w:val="Lijstopsomteken2"/>
        <w:numPr>
          <w:ilvl w:val="0"/>
          <w:numId w:val="20"/>
        </w:numPr>
      </w:pPr>
      <w:r w:rsidRPr="00633691">
        <w:t>de Welzijnswet (betreft het welzijn van de werknemers bij de uitvoering van hun werk);</w:t>
      </w:r>
    </w:p>
    <w:p w:rsidR="006C5532" w:rsidRDefault="006C5532" w:rsidP="006C5532">
      <w:pPr>
        <w:pStyle w:val="Lijstopsomteken2"/>
        <w:numPr>
          <w:ilvl w:val="0"/>
          <w:numId w:val="20"/>
        </w:numPr>
      </w:pPr>
      <w:r w:rsidRPr="00633691">
        <w:t>de Codex (omvat de uitvoeringsbesluiten van de Welzijnswet, zal op termijn het ARAB vervangen);</w:t>
      </w:r>
    </w:p>
    <w:p w:rsidR="006C5532" w:rsidRPr="00633691" w:rsidRDefault="006C5532" w:rsidP="006C5532">
      <w:pPr>
        <w:pStyle w:val="Lijstopsomteken2"/>
        <w:numPr>
          <w:ilvl w:val="0"/>
          <w:numId w:val="20"/>
        </w:numPr>
      </w:pPr>
      <w:r w:rsidRPr="00633691">
        <w:t>het Algemeen Reglement voor de Arbeidsbescherming (ARAB)</w:t>
      </w:r>
      <w:r>
        <w:t>;</w:t>
      </w:r>
    </w:p>
    <w:p w:rsidR="006C5532" w:rsidRPr="00633691" w:rsidRDefault="006C5532" w:rsidP="006C5532">
      <w:pPr>
        <w:pStyle w:val="Lijstopsomteken2"/>
        <w:numPr>
          <w:ilvl w:val="0"/>
          <w:numId w:val="20"/>
        </w:numPr>
      </w:pPr>
      <w:r w:rsidRPr="00633691">
        <w:t>het Algemeen Reglement op Elektrische Installaties (AREI)</w:t>
      </w:r>
      <w:r>
        <w:t>;</w:t>
      </w:r>
    </w:p>
    <w:p w:rsidR="006C5532" w:rsidRPr="00633691" w:rsidRDefault="006C5532" w:rsidP="006C5532">
      <w:pPr>
        <w:rPr>
          <w:szCs w:val="20"/>
        </w:rPr>
      </w:pPr>
    </w:p>
    <w:p w:rsidR="006C5532" w:rsidRPr="00633691" w:rsidRDefault="006C5532" w:rsidP="006C5532">
      <w:pPr>
        <w:pStyle w:val="Plattetekst"/>
      </w:pPr>
      <w:r w:rsidRPr="00633691">
        <w:t>en houdt rekening met</w:t>
      </w:r>
    </w:p>
    <w:p w:rsidR="006C5532" w:rsidRPr="00633691" w:rsidRDefault="006C5532" w:rsidP="006C5532">
      <w:pPr>
        <w:pStyle w:val="Lijstopsomteken2"/>
        <w:numPr>
          <w:ilvl w:val="0"/>
          <w:numId w:val="21"/>
        </w:numPr>
      </w:pPr>
      <w:r w:rsidRPr="00633691">
        <w:t>het Vlaams Reglement betreffende de Milieuvergunning ( VLAREM) en</w:t>
      </w:r>
    </w:p>
    <w:p w:rsidR="006C5532" w:rsidRPr="00633691" w:rsidRDefault="006C5532" w:rsidP="006C5532">
      <w:pPr>
        <w:pStyle w:val="Lijstopsomteken2"/>
        <w:numPr>
          <w:ilvl w:val="0"/>
          <w:numId w:val="21"/>
        </w:numPr>
      </w:pPr>
      <w:r w:rsidRPr="00633691">
        <w:t>het Vlaams Reglement inzake Afvalvoorkoming (VLAREA).</w:t>
      </w:r>
    </w:p>
    <w:p w:rsidR="006C5532" w:rsidRPr="00633691" w:rsidRDefault="006C5532" w:rsidP="006C5532">
      <w:pPr>
        <w:rPr>
          <w:rFonts w:cs="Arial"/>
          <w:szCs w:val="20"/>
        </w:rPr>
      </w:pPr>
    </w:p>
    <w:p w:rsidR="006C5532" w:rsidRPr="00551239" w:rsidRDefault="006C5532" w:rsidP="006C5532">
      <w:pPr>
        <w:ind w:firstLine="708"/>
        <w:rPr>
          <w:rFonts w:cs="Arial"/>
          <w:szCs w:val="20"/>
        </w:rPr>
      </w:pPr>
    </w:p>
    <w:p w:rsidR="006C5532" w:rsidRDefault="006C5532" w:rsidP="006C5532">
      <w:pPr>
        <w:pStyle w:val="Platteteksteersteinspringing2"/>
        <w:ind w:left="0" w:firstLine="0"/>
      </w:pPr>
      <w:r w:rsidRPr="00A2057B">
        <w:t xml:space="preserve">Het vaklokaal heeft een leraarstafel, </w:t>
      </w:r>
      <w:r>
        <w:t xml:space="preserve"> </w:t>
      </w:r>
      <w:r w:rsidRPr="00A2057B">
        <w:t>geschikt voor demonstraties en er zijn tafels waar de leerlingen experimenten kunnen uitvoeren.  Er zijn aansluitingen voor water, gas en elektriciteit.  P</w:t>
      </w:r>
      <w:r>
        <w:t xml:space="preserve">rojectieapparatuur (multimedia, </w:t>
      </w:r>
      <w:r w:rsidRPr="00A2057B">
        <w:t>dvd, tv, internet, mogelijkheden tot rea</w:t>
      </w:r>
      <w:r>
        <w:t>l-</w:t>
      </w:r>
      <w:r w:rsidRPr="00A2057B">
        <w:t xml:space="preserve">timemetingen) is aanwezig.  Gepaste verlichting en verduistering is voorzien.  </w:t>
      </w:r>
    </w:p>
    <w:p w:rsidR="006C5532" w:rsidRDefault="006C5532" w:rsidP="006C5532">
      <w:pPr>
        <w:pStyle w:val="Platteteksteersteinspringing2"/>
        <w:ind w:left="0" w:firstLine="0"/>
      </w:pPr>
    </w:p>
    <w:p w:rsidR="006C5532" w:rsidRPr="00AC5784" w:rsidRDefault="006C5532" w:rsidP="006C5532">
      <w:pPr>
        <w:pStyle w:val="Platteteksteersteinspringing2"/>
        <w:ind w:left="0" w:firstLine="0"/>
        <w:rPr>
          <w:b/>
          <w:color w:val="4F81BD" w:themeColor="accent1"/>
          <w:u w:val="single"/>
        </w:rPr>
      </w:pPr>
      <w:r w:rsidRPr="00AC5784">
        <w:rPr>
          <w:b/>
          <w:color w:val="4F81BD" w:themeColor="accent1"/>
          <w:u w:val="single"/>
        </w:rPr>
        <w:t>Veiligheidsmateriaal voor de wetenschapsklas/het labo</w:t>
      </w:r>
    </w:p>
    <w:p w:rsidR="006C5532" w:rsidRDefault="006C5532" w:rsidP="006C5532">
      <w:pPr>
        <w:pStyle w:val="Lijstopsomteken2"/>
        <w:numPr>
          <w:ilvl w:val="0"/>
          <w:numId w:val="0"/>
        </w:numPr>
        <w:tabs>
          <w:tab w:val="left" w:pos="284"/>
        </w:tabs>
      </w:pPr>
    </w:p>
    <w:p w:rsidR="006C5532" w:rsidRDefault="006C5532" w:rsidP="006C5532">
      <w:pPr>
        <w:pStyle w:val="Lijstopsomteken2"/>
        <w:numPr>
          <w:ilvl w:val="0"/>
          <w:numId w:val="66"/>
        </w:numPr>
        <w:tabs>
          <w:tab w:val="left" w:pos="284"/>
        </w:tabs>
        <w:ind w:left="0" w:firstLine="0"/>
      </w:pPr>
      <w:r>
        <w:t>b</w:t>
      </w:r>
      <w:r w:rsidRPr="00551239">
        <w:t>lustoestel</w:t>
      </w:r>
    </w:p>
    <w:p w:rsidR="006C5532" w:rsidRPr="00551239" w:rsidRDefault="006C5532" w:rsidP="006C5532">
      <w:pPr>
        <w:pStyle w:val="Lijstopsomteken2"/>
        <w:numPr>
          <w:ilvl w:val="0"/>
          <w:numId w:val="66"/>
        </w:numPr>
        <w:tabs>
          <w:tab w:val="left" w:pos="284"/>
        </w:tabs>
        <w:ind w:left="0" w:firstLine="0"/>
      </w:pPr>
      <w:r>
        <w:t>emmer met zand</w:t>
      </w:r>
    </w:p>
    <w:p w:rsidR="006C5532" w:rsidRDefault="006C5532" w:rsidP="006C5532">
      <w:pPr>
        <w:pStyle w:val="Lijstopsomteken2"/>
        <w:numPr>
          <w:ilvl w:val="0"/>
          <w:numId w:val="66"/>
        </w:numPr>
        <w:tabs>
          <w:tab w:val="left" w:pos="284"/>
        </w:tabs>
        <w:ind w:left="0" w:firstLine="0"/>
      </w:pPr>
      <w:r>
        <w:t>branddeken</w:t>
      </w:r>
    </w:p>
    <w:p w:rsidR="006C5532" w:rsidRDefault="006C5532" w:rsidP="006C5532">
      <w:pPr>
        <w:pStyle w:val="Lijstopsomteken2"/>
        <w:numPr>
          <w:ilvl w:val="0"/>
          <w:numId w:val="66"/>
        </w:numPr>
        <w:tabs>
          <w:tab w:val="left" w:pos="284"/>
        </w:tabs>
        <w:ind w:left="0" w:firstLine="0"/>
      </w:pPr>
      <w:r>
        <w:t xml:space="preserve">veiligheidskast voor gevaarlijke producten </w:t>
      </w:r>
    </w:p>
    <w:p w:rsidR="006C5532" w:rsidRDefault="006C5532" w:rsidP="006C5532">
      <w:pPr>
        <w:pStyle w:val="Lijstopsomteken2"/>
        <w:numPr>
          <w:ilvl w:val="0"/>
          <w:numId w:val="66"/>
        </w:numPr>
        <w:tabs>
          <w:tab w:val="left" w:pos="284"/>
        </w:tabs>
        <w:ind w:left="0" w:firstLine="0"/>
      </w:pPr>
      <w:r>
        <w:t>metalen vuilnisbak</w:t>
      </w:r>
    </w:p>
    <w:p w:rsidR="006C5532" w:rsidRDefault="006C5532" w:rsidP="006C5532">
      <w:pPr>
        <w:pStyle w:val="Lijstopsomteken2"/>
        <w:numPr>
          <w:ilvl w:val="0"/>
          <w:numId w:val="66"/>
        </w:numPr>
        <w:tabs>
          <w:tab w:val="left" w:pos="284"/>
        </w:tabs>
        <w:ind w:left="0" w:firstLine="0"/>
      </w:pPr>
      <w:r>
        <w:t>veiligheidsbrillen</w:t>
      </w:r>
    </w:p>
    <w:p w:rsidR="006C5532" w:rsidRDefault="006C5532" w:rsidP="006C5532">
      <w:pPr>
        <w:pStyle w:val="Lijstopsomteken2"/>
        <w:numPr>
          <w:ilvl w:val="0"/>
          <w:numId w:val="66"/>
        </w:numPr>
        <w:tabs>
          <w:tab w:val="left" w:pos="284"/>
        </w:tabs>
        <w:ind w:left="0" w:firstLine="0"/>
      </w:pPr>
      <w:r>
        <w:t>handschoenen</w:t>
      </w:r>
    </w:p>
    <w:p w:rsidR="006C5532" w:rsidRDefault="006C5532" w:rsidP="006C5532">
      <w:pPr>
        <w:pStyle w:val="Lijstopsomteken2"/>
        <w:numPr>
          <w:ilvl w:val="0"/>
          <w:numId w:val="66"/>
        </w:numPr>
        <w:tabs>
          <w:tab w:val="left" w:pos="284"/>
        </w:tabs>
        <w:ind w:left="0" w:firstLine="0"/>
      </w:pPr>
      <w:r w:rsidRPr="00551239">
        <w:t>EHBO-set met oogdouche of oogwasfles</w:t>
      </w:r>
    </w:p>
    <w:p w:rsidR="006C5532" w:rsidRPr="00AC5784" w:rsidRDefault="006C5532" w:rsidP="006C5532"/>
    <w:p w:rsidR="006C5532" w:rsidRDefault="006C5532" w:rsidP="006C5532">
      <w:pPr>
        <w:pStyle w:val="Lijstopsomteken2"/>
        <w:numPr>
          <w:ilvl w:val="0"/>
          <w:numId w:val="0"/>
        </w:numPr>
        <w:tabs>
          <w:tab w:val="left" w:pos="284"/>
        </w:tabs>
        <w:ind w:left="-142" w:firstLine="142"/>
        <w:rPr>
          <w:i/>
        </w:rPr>
      </w:pPr>
    </w:p>
    <w:p w:rsidR="006C5532" w:rsidRPr="00AC5784" w:rsidRDefault="006C5532" w:rsidP="006C5532">
      <w:pPr>
        <w:pStyle w:val="Lijstopsomteken2"/>
        <w:numPr>
          <w:ilvl w:val="0"/>
          <w:numId w:val="0"/>
        </w:numPr>
        <w:tabs>
          <w:tab w:val="left" w:pos="284"/>
        </w:tabs>
        <w:ind w:left="-142" w:firstLine="142"/>
        <w:rPr>
          <w:b/>
          <w:color w:val="4F81BD" w:themeColor="accent1"/>
          <w:u w:val="single"/>
        </w:rPr>
      </w:pPr>
      <w:r>
        <w:rPr>
          <w:b/>
          <w:color w:val="4F81BD" w:themeColor="accent1"/>
          <w:u w:val="single"/>
        </w:rPr>
        <w:t>Didactisch materiaal en materiaal voor (demonstratie)proeven</w:t>
      </w:r>
    </w:p>
    <w:p w:rsidR="006C5532" w:rsidRDefault="006C5532" w:rsidP="006C5532">
      <w:pPr>
        <w:pStyle w:val="Lijstopsomteken2"/>
        <w:numPr>
          <w:ilvl w:val="0"/>
          <w:numId w:val="0"/>
        </w:numPr>
        <w:tabs>
          <w:tab w:val="left" w:pos="284"/>
        </w:tabs>
        <w:ind w:left="-142" w:firstLine="142"/>
        <w:rPr>
          <w:i/>
        </w:rPr>
      </w:pPr>
    </w:p>
    <w:p w:rsidR="00E40AC0" w:rsidRPr="00681F43" w:rsidRDefault="00E40AC0" w:rsidP="00681F43">
      <w:pPr>
        <w:rPr>
          <w:i/>
          <w:szCs w:val="20"/>
        </w:rPr>
      </w:pPr>
      <w:r w:rsidRPr="00681F43">
        <w:rPr>
          <w:i/>
          <w:szCs w:val="20"/>
        </w:rPr>
        <w:t>TV Apotheek</w:t>
      </w:r>
    </w:p>
    <w:p w:rsidR="00E40AC0" w:rsidRPr="00E40AC0" w:rsidRDefault="00E40AC0" w:rsidP="00681F43">
      <w:pPr>
        <w:rPr>
          <w:i/>
          <w:szCs w:val="20"/>
        </w:rPr>
      </w:pPr>
      <w:r w:rsidRPr="00681F43">
        <w:rPr>
          <w:i/>
          <w:szCs w:val="20"/>
        </w:rPr>
        <w:t>Farmaceutische technologie</w:t>
      </w:r>
    </w:p>
    <w:p w:rsidR="00E40AC0" w:rsidRDefault="00E40AC0" w:rsidP="00E40AC0">
      <w:pPr>
        <w:rPr>
          <w:szCs w:val="20"/>
        </w:rPr>
      </w:pPr>
      <w:r>
        <w:rPr>
          <w:szCs w:val="20"/>
        </w:rPr>
        <w:t>Een aangepaste demonstratietafel met water- en energievoorziening.</w:t>
      </w:r>
    </w:p>
    <w:p w:rsidR="00E40AC0" w:rsidRDefault="00E40AC0" w:rsidP="00E40AC0">
      <w:pPr>
        <w:rPr>
          <w:szCs w:val="20"/>
        </w:rPr>
      </w:pPr>
      <w:r>
        <w:rPr>
          <w:szCs w:val="20"/>
        </w:rPr>
        <w:t>Werktafels voor leerlingen.</w:t>
      </w:r>
    </w:p>
    <w:p w:rsidR="00E40AC0" w:rsidRDefault="00E40AC0" w:rsidP="00E40AC0">
      <w:pPr>
        <w:rPr>
          <w:szCs w:val="20"/>
        </w:rPr>
      </w:pPr>
      <w:r>
        <w:rPr>
          <w:szCs w:val="20"/>
        </w:rPr>
        <w:t>Voorzieningen voor de afvoer van schadelijke dampen en gassen.</w:t>
      </w:r>
    </w:p>
    <w:p w:rsidR="00E40AC0" w:rsidRDefault="00E40AC0" w:rsidP="00E40AC0">
      <w:pPr>
        <w:rPr>
          <w:szCs w:val="20"/>
        </w:rPr>
      </w:pPr>
      <w:r>
        <w:rPr>
          <w:szCs w:val="20"/>
        </w:rPr>
        <w:t>Balans.</w:t>
      </w:r>
    </w:p>
    <w:p w:rsidR="00E40AC0" w:rsidRDefault="00E40AC0" w:rsidP="00E40AC0">
      <w:pPr>
        <w:rPr>
          <w:szCs w:val="20"/>
        </w:rPr>
      </w:pPr>
      <w:r>
        <w:rPr>
          <w:szCs w:val="20"/>
        </w:rPr>
        <w:t>Volumetrisch materiaal.</w:t>
      </w:r>
    </w:p>
    <w:p w:rsidR="00E40AC0" w:rsidRDefault="00E40AC0" w:rsidP="00E40AC0">
      <w:pPr>
        <w:rPr>
          <w:szCs w:val="20"/>
        </w:rPr>
      </w:pPr>
      <w:r>
        <w:rPr>
          <w:szCs w:val="20"/>
        </w:rPr>
        <w:t>Stamper en mortier.</w:t>
      </w:r>
    </w:p>
    <w:p w:rsidR="00E40AC0" w:rsidRDefault="00E40AC0" w:rsidP="00E40AC0">
      <w:pPr>
        <w:rPr>
          <w:szCs w:val="20"/>
        </w:rPr>
      </w:pPr>
      <w:r>
        <w:rPr>
          <w:szCs w:val="20"/>
        </w:rPr>
        <w:t>Afvulapparaten.</w:t>
      </w:r>
    </w:p>
    <w:p w:rsidR="00E40AC0" w:rsidRDefault="00025A70" w:rsidP="00E40AC0">
      <w:pPr>
        <w:rPr>
          <w:szCs w:val="20"/>
        </w:rPr>
      </w:pPr>
      <w:r>
        <w:rPr>
          <w:szCs w:val="20"/>
        </w:rPr>
        <w:t>Warmwaterba</w:t>
      </w:r>
      <w:r w:rsidR="00E40AC0">
        <w:rPr>
          <w:szCs w:val="20"/>
        </w:rPr>
        <w:t>d.</w:t>
      </w:r>
    </w:p>
    <w:p w:rsidR="002C4A45" w:rsidRDefault="002C4A45" w:rsidP="00E40AC0">
      <w:pPr>
        <w:rPr>
          <w:szCs w:val="20"/>
        </w:rPr>
      </w:pPr>
      <w:r>
        <w:rPr>
          <w:szCs w:val="20"/>
        </w:rPr>
        <w:t>Schrapers.</w:t>
      </w:r>
    </w:p>
    <w:p w:rsidR="002C4A45" w:rsidRDefault="002C4A45" w:rsidP="00E40AC0">
      <w:pPr>
        <w:rPr>
          <w:szCs w:val="20"/>
        </w:rPr>
      </w:pPr>
      <w:r>
        <w:rPr>
          <w:szCs w:val="20"/>
        </w:rPr>
        <w:t>Spatels.</w:t>
      </w:r>
    </w:p>
    <w:p w:rsidR="002C4A45" w:rsidRDefault="002C4A45" w:rsidP="00E40AC0">
      <w:pPr>
        <w:rPr>
          <w:szCs w:val="20"/>
        </w:rPr>
      </w:pPr>
      <w:r>
        <w:rPr>
          <w:szCs w:val="20"/>
        </w:rPr>
        <w:t>Lepels.</w:t>
      </w:r>
    </w:p>
    <w:p w:rsidR="002C4A45" w:rsidRDefault="002C4A45" w:rsidP="00E40AC0">
      <w:pPr>
        <w:rPr>
          <w:szCs w:val="20"/>
        </w:rPr>
      </w:pPr>
      <w:r>
        <w:rPr>
          <w:szCs w:val="20"/>
        </w:rPr>
        <w:t>Thermometer.</w:t>
      </w:r>
    </w:p>
    <w:p w:rsidR="00E40AC0" w:rsidRDefault="00E40AC0" w:rsidP="00E40AC0">
      <w:pPr>
        <w:rPr>
          <w:szCs w:val="20"/>
        </w:rPr>
      </w:pPr>
      <w:r>
        <w:rPr>
          <w:szCs w:val="20"/>
        </w:rPr>
        <w:t>Mixer.</w:t>
      </w:r>
    </w:p>
    <w:p w:rsidR="00E40AC0" w:rsidRDefault="00E40AC0" w:rsidP="00E40AC0">
      <w:pPr>
        <w:rPr>
          <w:szCs w:val="20"/>
        </w:rPr>
      </w:pPr>
      <w:r>
        <w:rPr>
          <w:szCs w:val="20"/>
        </w:rPr>
        <w:t>Zalfmolen en zalfplaat.</w:t>
      </w:r>
    </w:p>
    <w:p w:rsidR="00E40AC0" w:rsidRDefault="00E40AC0" w:rsidP="00E40AC0">
      <w:pPr>
        <w:rPr>
          <w:szCs w:val="20"/>
        </w:rPr>
      </w:pPr>
      <w:r>
        <w:rPr>
          <w:szCs w:val="20"/>
        </w:rPr>
        <w:t>Verpakkingsmateriaal voor galenische bereidingen.</w:t>
      </w:r>
    </w:p>
    <w:p w:rsidR="00E40AC0" w:rsidRDefault="00E40AC0" w:rsidP="00E40AC0">
      <w:pPr>
        <w:rPr>
          <w:szCs w:val="20"/>
        </w:rPr>
      </w:pPr>
      <w:r>
        <w:rPr>
          <w:szCs w:val="20"/>
        </w:rPr>
        <w:t>De wettelijke vereiste etiketten.</w:t>
      </w:r>
    </w:p>
    <w:p w:rsidR="00E40AC0" w:rsidRDefault="00E40AC0" w:rsidP="00E40AC0">
      <w:pPr>
        <w:rPr>
          <w:szCs w:val="20"/>
        </w:rPr>
      </w:pPr>
      <w:r>
        <w:rPr>
          <w:szCs w:val="20"/>
        </w:rPr>
        <w:t>Een afsluitbare gifkast.</w:t>
      </w:r>
    </w:p>
    <w:p w:rsidR="00E40AC0" w:rsidRDefault="00E40AC0" w:rsidP="00E40AC0">
      <w:pPr>
        <w:rPr>
          <w:szCs w:val="20"/>
        </w:rPr>
      </w:pPr>
      <w:r>
        <w:rPr>
          <w:szCs w:val="20"/>
        </w:rPr>
        <w:t>De wettelijke vereiste veiligheids-</w:t>
      </w:r>
      <w:r w:rsidR="00952BEE">
        <w:rPr>
          <w:szCs w:val="20"/>
        </w:rPr>
        <w:t xml:space="preserve"> en beschermingsmiddelen.</w:t>
      </w:r>
    </w:p>
    <w:p w:rsidR="00952BEE" w:rsidRDefault="00952BEE" w:rsidP="00E40AC0">
      <w:pPr>
        <w:rPr>
          <w:szCs w:val="20"/>
        </w:rPr>
      </w:pPr>
    </w:p>
    <w:p w:rsidR="00952BEE" w:rsidRPr="00952BEE" w:rsidRDefault="00952BEE" w:rsidP="00E40AC0">
      <w:pPr>
        <w:rPr>
          <w:i/>
          <w:szCs w:val="20"/>
        </w:rPr>
      </w:pPr>
      <w:r w:rsidRPr="00952BEE">
        <w:rPr>
          <w:i/>
          <w:szCs w:val="20"/>
        </w:rPr>
        <w:t>Tarificatie en wetgeving</w:t>
      </w:r>
    </w:p>
    <w:p w:rsidR="00952BEE" w:rsidRDefault="00952BEE" w:rsidP="00E40AC0">
      <w:pPr>
        <w:rPr>
          <w:szCs w:val="20"/>
        </w:rPr>
      </w:pPr>
      <w:r>
        <w:rPr>
          <w:szCs w:val="20"/>
        </w:rPr>
        <w:t>Computers.</w:t>
      </w:r>
    </w:p>
    <w:p w:rsidR="00952BEE" w:rsidRDefault="00952BEE" w:rsidP="00E40AC0">
      <w:pPr>
        <w:rPr>
          <w:szCs w:val="20"/>
        </w:rPr>
      </w:pPr>
    </w:p>
    <w:p w:rsidR="00952BEE" w:rsidRPr="00952BEE" w:rsidRDefault="00952BEE" w:rsidP="00E40AC0">
      <w:pPr>
        <w:rPr>
          <w:i/>
          <w:szCs w:val="20"/>
        </w:rPr>
      </w:pPr>
      <w:r w:rsidRPr="00952BEE">
        <w:rPr>
          <w:i/>
          <w:szCs w:val="20"/>
        </w:rPr>
        <w:t>Farmaceutische plantkunde</w:t>
      </w:r>
    </w:p>
    <w:p w:rsidR="00952BEE" w:rsidRDefault="00952BEE" w:rsidP="00E40AC0">
      <w:pPr>
        <w:rPr>
          <w:szCs w:val="20"/>
        </w:rPr>
      </w:pPr>
      <w:r>
        <w:rPr>
          <w:szCs w:val="20"/>
        </w:rPr>
        <w:t>Gedroogde kruiden.</w:t>
      </w:r>
    </w:p>
    <w:p w:rsidR="00952BEE" w:rsidRDefault="00952BEE" w:rsidP="00E40AC0">
      <w:pPr>
        <w:rPr>
          <w:szCs w:val="20"/>
        </w:rPr>
      </w:pPr>
      <w:r>
        <w:rPr>
          <w:szCs w:val="20"/>
        </w:rPr>
        <w:t>Aantal etherische oliën, extracten en tincturen.</w:t>
      </w:r>
    </w:p>
    <w:p w:rsidR="00952BEE" w:rsidRDefault="00952BEE" w:rsidP="00E40AC0">
      <w:pPr>
        <w:rPr>
          <w:szCs w:val="20"/>
        </w:rPr>
      </w:pPr>
    </w:p>
    <w:p w:rsidR="00952BEE" w:rsidRPr="00952BEE" w:rsidRDefault="00952BEE" w:rsidP="00E40AC0">
      <w:pPr>
        <w:rPr>
          <w:i/>
          <w:szCs w:val="20"/>
        </w:rPr>
      </w:pPr>
      <w:r w:rsidRPr="00952BEE">
        <w:rPr>
          <w:i/>
          <w:szCs w:val="20"/>
        </w:rPr>
        <w:t>Geneesmiddelen</w:t>
      </w:r>
      <w:r w:rsidR="002C4A45">
        <w:rPr>
          <w:i/>
          <w:szCs w:val="20"/>
        </w:rPr>
        <w:t>leer</w:t>
      </w:r>
    </w:p>
    <w:p w:rsidR="00952BEE" w:rsidRDefault="00952BEE" w:rsidP="00E40AC0">
      <w:pPr>
        <w:rPr>
          <w:szCs w:val="20"/>
        </w:rPr>
      </w:pPr>
      <w:r>
        <w:rPr>
          <w:szCs w:val="20"/>
        </w:rPr>
        <w:t>Keuze uit verpakkingen en specialiteiten.</w:t>
      </w:r>
    </w:p>
    <w:p w:rsidR="00952BEE" w:rsidRDefault="00952BEE" w:rsidP="00E40AC0">
      <w:pPr>
        <w:rPr>
          <w:szCs w:val="20"/>
        </w:rPr>
      </w:pPr>
    </w:p>
    <w:p w:rsidR="00952BEE" w:rsidRDefault="00952BEE" w:rsidP="00E40AC0">
      <w:pPr>
        <w:rPr>
          <w:szCs w:val="20"/>
        </w:rPr>
      </w:pPr>
    </w:p>
    <w:p w:rsidR="00952BEE" w:rsidRPr="004D35F3" w:rsidRDefault="004D35F3" w:rsidP="00E40AC0">
      <w:pPr>
        <w:rPr>
          <w:i/>
          <w:szCs w:val="20"/>
        </w:rPr>
      </w:pPr>
      <w:r w:rsidRPr="004D35F3">
        <w:rPr>
          <w:i/>
          <w:szCs w:val="20"/>
        </w:rPr>
        <w:t>TV Apotheek/Toegepaste chemie</w:t>
      </w:r>
    </w:p>
    <w:p w:rsidR="004D35F3" w:rsidRDefault="004D35F3" w:rsidP="00E40AC0">
      <w:pPr>
        <w:rPr>
          <w:i/>
          <w:szCs w:val="20"/>
        </w:rPr>
      </w:pPr>
      <w:r w:rsidRPr="004D35F3">
        <w:rPr>
          <w:i/>
          <w:szCs w:val="20"/>
        </w:rPr>
        <w:t>Basisinfrastructuur</w:t>
      </w:r>
    </w:p>
    <w:p w:rsidR="000601DA" w:rsidRDefault="000601DA" w:rsidP="00E40AC0">
      <w:pPr>
        <w:rPr>
          <w:szCs w:val="20"/>
        </w:rPr>
      </w:pPr>
      <w:r>
        <w:rPr>
          <w:szCs w:val="20"/>
        </w:rPr>
        <w:t>Een aangepaste demonstratietafel met water- en energievoorziening.</w:t>
      </w:r>
    </w:p>
    <w:p w:rsidR="000601DA" w:rsidRDefault="000601DA" w:rsidP="00E40AC0">
      <w:pPr>
        <w:rPr>
          <w:szCs w:val="20"/>
        </w:rPr>
      </w:pPr>
      <w:r>
        <w:rPr>
          <w:szCs w:val="20"/>
        </w:rPr>
        <w:t>Werktafels voor de leerlingen.</w:t>
      </w:r>
    </w:p>
    <w:p w:rsidR="000601DA" w:rsidRDefault="000601DA" w:rsidP="00E40AC0">
      <w:pPr>
        <w:rPr>
          <w:szCs w:val="20"/>
        </w:rPr>
      </w:pPr>
      <w:r>
        <w:rPr>
          <w:szCs w:val="20"/>
        </w:rPr>
        <w:t>Voorziening voor afvoer van schadelijke dampen en gassen.</w:t>
      </w:r>
    </w:p>
    <w:p w:rsidR="000601DA" w:rsidRDefault="000601DA" w:rsidP="00E40AC0">
      <w:pPr>
        <w:rPr>
          <w:szCs w:val="20"/>
        </w:rPr>
      </w:pPr>
    </w:p>
    <w:p w:rsidR="000601DA" w:rsidRPr="000601DA" w:rsidRDefault="000601DA" w:rsidP="00E40AC0">
      <w:pPr>
        <w:rPr>
          <w:i/>
          <w:szCs w:val="20"/>
        </w:rPr>
      </w:pPr>
      <w:r w:rsidRPr="000601DA">
        <w:rPr>
          <w:i/>
          <w:szCs w:val="20"/>
        </w:rPr>
        <w:t>Basismateriaal</w:t>
      </w:r>
    </w:p>
    <w:p w:rsidR="005A6D66" w:rsidRDefault="00B53121" w:rsidP="00E40AC0">
      <w:pPr>
        <w:rPr>
          <w:szCs w:val="20"/>
        </w:rPr>
      </w:pPr>
      <w:r>
        <w:rPr>
          <w:szCs w:val="20"/>
        </w:rPr>
        <w:t>Volumetrisch materiaal.</w:t>
      </w:r>
    </w:p>
    <w:p w:rsidR="00B53121" w:rsidRDefault="00B53121" w:rsidP="00E40AC0">
      <w:pPr>
        <w:rPr>
          <w:szCs w:val="20"/>
        </w:rPr>
      </w:pPr>
      <w:r>
        <w:rPr>
          <w:szCs w:val="20"/>
        </w:rPr>
        <w:t>Pipetvullers.</w:t>
      </w:r>
    </w:p>
    <w:p w:rsidR="00B53121" w:rsidRDefault="00B53121" w:rsidP="00E40AC0">
      <w:pPr>
        <w:rPr>
          <w:szCs w:val="20"/>
        </w:rPr>
      </w:pPr>
      <w:r>
        <w:rPr>
          <w:szCs w:val="20"/>
        </w:rPr>
        <w:t>Thermometers.</w:t>
      </w:r>
    </w:p>
    <w:p w:rsidR="00B53121" w:rsidRDefault="00B53121" w:rsidP="00E40AC0">
      <w:pPr>
        <w:rPr>
          <w:szCs w:val="20"/>
        </w:rPr>
      </w:pPr>
      <w:r>
        <w:rPr>
          <w:szCs w:val="20"/>
        </w:rPr>
        <w:t>Recipiënten.</w:t>
      </w:r>
    </w:p>
    <w:p w:rsidR="00B53121" w:rsidRDefault="00B53121" w:rsidP="00E40AC0">
      <w:pPr>
        <w:rPr>
          <w:szCs w:val="20"/>
        </w:rPr>
      </w:pPr>
      <w:r>
        <w:rPr>
          <w:szCs w:val="20"/>
        </w:rPr>
        <w:t>Statieven met toebehoren.</w:t>
      </w:r>
    </w:p>
    <w:p w:rsidR="00B53121" w:rsidRDefault="00B53121" w:rsidP="00E40AC0">
      <w:pPr>
        <w:rPr>
          <w:szCs w:val="20"/>
        </w:rPr>
      </w:pPr>
    </w:p>
    <w:p w:rsidR="00B53121" w:rsidRPr="009534F2" w:rsidRDefault="00B53121" w:rsidP="00E40AC0">
      <w:pPr>
        <w:rPr>
          <w:i/>
          <w:szCs w:val="20"/>
        </w:rPr>
      </w:pPr>
      <w:r w:rsidRPr="009534F2">
        <w:rPr>
          <w:i/>
          <w:szCs w:val="20"/>
        </w:rPr>
        <w:t>Verwarmingselementen</w:t>
      </w:r>
    </w:p>
    <w:p w:rsidR="00B53121" w:rsidRDefault="000601DA" w:rsidP="00E40AC0">
      <w:pPr>
        <w:rPr>
          <w:szCs w:val="20"/>
        </w:rPr>
      </w:pPr>
      <w:r>
        <w:rPr>
          <w:szCs w:val="20"/>
        </w:rPr>
        <w:t>Bijvoorbeeld:</w:t>
      </w:r>
    </w:p>
    <w:p w:rsidR="009534F2" w:rsidRPr="009534F2" w:rsidRDefault="009534F2" w:rsidP="006D6E3B">
      <w:pPr>
        <w:pStyle w:val="Lijstalinea"/>
        <w:numPr>
          <w:ilvl w:val="0"/>
          <w:numId w:val="66"/>
        </w:numPr>
        <w:rPr>
          <w:sz w:val="20"/>
        </w:rPr>
      </w:pPr>
      <w:r w:rsidRPr="009534F2">
        <w:rPr>
          <w:sz w:val="20"/>
        </w:rPr>
        <w:t>bunsenbranders;</w:t>
      </w:r>
    </w:p>
    <w:p w:rsidR="009534F2" w:rsidRPr="009534F2" w:rsidRDefault="009534F2" w:rsidP="006D6E3B">
      <w:pPr>
        <w:pStyle w:val="Lijstalinea"/>
        <w:numPr>
          <w:ilvl w:val="0"/>
          <w:numId w:val="66"/>
        </w:numPr>
        <w:rPr>
          <w:sz w:val="20"/>
        </w:rPr>
      </w:pPr>
      <w:r w:rsidRPr="009534F2">
        <w:rPr>
          <w:sz w:val="20"/>
        </w:rPr>
        <w:t>elektrische verwarmingsplaat;</w:t>
      </w:r>
    </w:p>
    <w:p w:rsidR="009534F2" w:rsidRPr="009534F2" w:rsidRDefault="009534F2" w:rsidP="006D6E3B">
      <w:pPr>
        <w:pStyle w:val="Lijstalinea"/>
        <w:numPr>
          <w:ilvl w:val="0"/>
          <w:numId w:val="66"/>
        </w:numPr>
        <w:rPr>
          <w:sz w:val="20"/>
        </w:rPr>
      </w:pPr>
      <w:r w:rsidRPr="009534F2">
        <w:rPr>
          <w:sz w:val="20"/>
        </w:rPr>
        <w:t>verwarmingsmantel.</w:t>
      </w:r>
    </w:p>
    <w:p w:rsidR="009534F2" w:rsidRPr="009534F2" w:rsidRDefault="009534F2" w:rsidP="009534F2">
      <w:pPr>
        <w:rPr>
          <w:szCs w:val="20"/>
        </w:rPr>
      </w:pPr>
    </w:p>
    <w:p w:rsidR="009534F2" w:rsidRPr="009534F2" w:rsidRDefault="009534F2" w:rsidP="009534F2">
      <w:pPr>
        <w:rPr>
          <w:i/>
          <w:szCs w:val="20"/>
        </w:rPr>
      </w:pPr>
      <w:r w:rsidRPr="009534F2">
        <w:rPr>
          <w:i/>
          <w:szCs w:val="20"/>
        </w:rPr>
        <w:t>Meettoestellen</w:t>
      </w:r>
    </w:p>
    <w:p w:rsidR="009534F2" w:rsidRDefault="009534F2" w:rsidP="009534F2">
      <w:pPr>
        <w:rPr>
          <w:szCs w:val="20"/>
        </w:rPr>
      </w:pPr>
      <w:r>
        <w:rPr>
          <w:szCs w:val="20"/>
        </w:rPr>
        <w:t>Stroom- en spanningsmeter.</w:t>
      </w:r>
    </w:p>
    <w:p w:rsidR="009534F2" w:rsidRDefault="009534F2" w:rsidP="009534F2">
      <w:pPr>
        <w:rPr>
          <w:szCs w:val="20"/>
        </w:rPr>
      </w:pPr>
      <w:r>
        <w:rPr>
          <w:szCs w:val="20"/>
        </w:rPr>
        <w:t>pH-meter.</w:t>
      </w:r>
    </w:p>
    <w:p w:rsidR="009534F2" w:rsidRDefault="009534F2" w:rsidP="009534F2">
      <w:pPr>
        <w:rPr>
          <w:szCs w:val="20"/>
        </w:rPr>
      </w:pPr>
      <w:r>
        <w:rPr>
          <w:szCs w:val="20"/>
        </w:rPr>
        <w:t>Spectrofotometer.</w:t>
      </w:r>
    </w:p>
    <w:p w:rsidR="009534F2" w:rsidRDefault="009534F2" w:rsidP="009534F2">
      <w:pPr>
        <w:rPr>
          <w:szCs w:val="20"/>
        </w:rPr>
      </w:pPr>
    </w:p>
    <w:p w:rsidR="009534F2" w:rsidRPr="009534F2" w:rsidRDefault="009534F2" w:rsidP="009534F2">
      <w:pPr>
        <w:rPr>
          <w:i/>
          <w:szCs w:val="20"/>
        </w:rPr>
      </w:pPr>
      <w:r w:rsidRPr="009534F2">
        <w:rPr>
          <w:i/>
          <w:szCs w:val="20"/>
        </w:rPr>
        <w:t>Stoffen</w:t>
      </w:r>
    </w:p>
    <w:p w:rsidR="009534F2" w:rsidRDefault="009534F2" w:rsidP="009534F2">
      <w:pPr>
        <w:rPr>
          <w:szCs w:val="20"/>
        </w:rPr>
      </w:pPr>
      <w:r>
        <w:rPr>
          <w:szCs w:val="20"/>
        </w:rPr>
        <w:lastRenderedPageBreak/>
        <w:t>Chemicaliën voor demonstratieproeven.</w:t>
      </w:r>
    </w:p>
    <w:p w:rsidR="009534F2" w:rsidRDefault="009534F2" w:rsidP="009534F2">
      <w:pPr>
        <w:rPr>
          <w:szCs w:val="20"/>
        </w:rPr>
      </w:pPr>
      <w:r>
        <w:rPr>
          <w:szCs w:val="20"/>
        </w:rPr>
        <w:t>Chemicaliën voor laboratoriumoefeningen.</w:t>
      </w:r>
    </w:p>
    <w:p w:rsidR="009534F2" w:rsidRDefault="009534F2" w:rsidP="009534F2">
      <w:pPr>
        <w:rPr>
          <w:szCs w:val="20"/>
        </w:rPr>
      </w:pPr>
      <w:r>
        <w:rPr>
          <w:szCs w:val="20"/>
        </w:rPr>
        <w:t>Enkele kunststoffen voor experimenten.</w:t>
      </w:r>
    </w:p>
    <w:p w:rsidR="009534F2" w:rsidRDefault="009534F2" w:rsidP="009534F2">
      <w:pPr>
        <w:rPr>
          <w:szCs w:val="20"/>
        </w:rPr>
      </w:pPr>
    </w:p>
    <w:p w:rsidR="009534F2" w:rsidRDefault="009534F2" w:rsidP="009534F2">
      <w:pPr>
        <w:rPr>
          <w:szCs w:val="20"/>
        </w:rPr>
      </w:pPr>
      <w:r w:rsidRPr="009534F2">
        <w:rPr>
          <w:i/>
          <w:szCs w:val="20"/>
        </w:rPr>
        <w:t>Visualiseren in de chemie</w:t>
      </w:r>
    </w:p>
    <w:p w:rsidR="009534F2" w:rsidRDefault="009534F2" w:rsidP="009534F2">
      <w:pPr>
        <w:rPr>
          <w:szCs w:val="20"/>
        </w:rPr>
      </w:pPr>
      <w:r>
        <w:rPr>
          <w:szCs w:val="20"/>
        </w:rPr>
        <w:t>Stereomodellen.</w:t>
      </w:r>
    </w:p>
    <w:p w:rsidR="009534F2" w:rsidRDefault="009534F2" w:rsidP="009534F2">
      <w:pPr>
        <w:rPr>
          <w:szCs w:val="20"/>
        </w:rPr>
      </w:pPr>
      <w:r>
        <w:rPr>
          <w:szCs w:val="20"/>
        </w:rPr>
        <w:t>Projectietoestellen met benodigdheden.</w:t>
      </w:r>
    </w:p>
    <w:p w:rsidR="00583356" w:rsidRPr="00583356" w:rsidRDefault="00583356" w:rsidP="00583356">
      <w:pPr>
        <w:rPr>
          <w:szCs w:val="20"/>
        </w:rPr>
      </w:pPr>
    </w:p>
    <w:p w:rsidR="00583356" w:rsidRDefault="00583356" w:rsidP="00583356">
      <w:pPr>
        <w:rPr>
          <w:i/>
        </w:rPr>
      </w:pPr>
      <w:r w:rsidRPr="00583356">
        <w:rPr>
          <w:i/>
        </w:rPr>
        <w:t>Didactische materiaal</w:t>
      </w:r>
    </w:p>
    <w:p w:rsidR="00583356" w:rsidRPr="00583356" w:rsidRDefault="00583356" w:rsidP="00583356">
      <w:r w:rsidRPr="00583356">
        <w:t>Audiovisuele middelen:</w:t>
      </w:r>
    </w:p>
    <w:p w:rsidR="00583356" w:rsidRPr="00583356" w:rsidRDefault="00583356" w:rsidP="006D6E3B">
      <w:pPr>
        <w:pStyle w:val="Lijstalinea"/>
        <w:numPr>
          <w:ilvl w:val="0"/>
          <w:numId w:val="66"/>
        </w:numPr>
      </w:pPr>
      <w:r>
        <w:rPr>
          <w:sz w:val="20"/>
        </w:rPr>
        <w:t>overheadprojector;</w:t>
      </w:r>
    </w:p>
    <w:p w:rsidR="00583356" w:rsidRPr="00583356" w:rsidRDefault="00583356" w:rsidP="006D6E3B">
      <w:pPr>
        <w:pStyle w:val="Lijstalinea"/>
        <w:numPr>
          <w:ilvl w:val="0"/>
          <w:numId w:val="66"/>
        </w:numPr>
        <w:rPr>
          <w:sz w:val="20"/>
        </w:rPr>
      </w:pPr>
      <w:r>
        <w:rPr>
          <w:sz w:val="20"/>
        </w:rPr>
        <w:t>diaprojector;</w:t>
      </w:r>
    </w:p>
    <w:p w:rsidR="00583356" w:rsidRDefault="00583356" w:rsidP="006D6E3B">
      <w:pPr>
        <w:pStyle w:val="Lijstalinea"/>
        <w:numPr>
          <w:ilvl w:val="0"/>
          <w:numId w:val="66"/>
        </w:numPr>
        <w:rPr>
          <w:sz w:val="20"/>
        </w:rPr>
      </w:pPr>
      <w:r w:rsidRPr="00583356">
        <w:rPr>
          <w:sz w:val="20"/>
        </w:rPr>
        <w:t>videotoestel en monitor.</w:t>
      </w:r>
    </w:p>
    <w:p w:rsidR="00583356" w:rsidRDefault="00583356" w:rsidP="00583356">
      <w:r>
        <w:t>Algemeen didactisch materiaal (modellen, wandplaten, e.d.)</w:t>
      </w:r>
    </w:p>
    <w:p w:rsidR="00583356" w:rsidRPr="00583356" w:rsidRDefault="00583356" w:rsidP="006D6E3B">
      <w:pPr>
        <w:pStyle w:val="Lijstalinea"/>
        <w:numPr>
          <w:ilvl w:val="0"/>
          <w:numId w:val="66"/>
        </w:numPr>
        <w:rPr>
          <w:sz w:val="20"/>
        </w:rPr>
      </w:pPr>
      <w:r w:rsidRPr="00583356">
        <w:rPr>
          <w:sz w:val="20"/>
        </w:rPr>
        <w:t>driedimensionale modellen;</w:t>
      </w:r>
    </w:p>
    <w:p w:rsidR="00583356" w:rsidRPr="00583356" w:rsidRDefault="00583356" w:rsidP="006D6E3B">
      <w:pPr>
        <w:pStyle w:val="Lijstalinea"/>
        <w:numPr>
          <w:ilvl w:val="0"/>
          <w:numId w:val="66"/>
        </w:numPr>
        <w:rPr>
          <w:sz w:val="20"/>
        </w:rPr>
      </w:pPr>
      <w:r w:rsidRPr="00583356">
        <w:rPr>
          <w:sz w:val="20"/>
        </w:rPr>
        <w:t>tweedimensionale modellen;</w:t>
      </w:r>
    </w:p>
    <w:p w:rsidR="00583356" w:rsidRPr="00F7391E" w:rsidRDefault="00583356" w:rsidP="006D6E3B">
      <w:pPr>
        <w:pStyle w:val="Lijstalinea"/>
        <w:numPr>
          <w:ilvl w:val="0"/>
          <w:numId w:val="66"/>
        </w:numPr>
        <w:rPr>
          <w:sz w:val="20"/>
          <w:lang w:val="de-DE"/>
        </w:rPr>
      </w:pPr>
      <w:r w:rsidRPr="00F7391E">
        <w:rPr>
          <w:sz w:val="20"/>
          <w:lang w:val="de-DE"/>
        </w:rPr>
        <w:t>wandplaten, transparanten, foto’s, microfoto’s, posters, enz…</w:t>
      </w:r>
    </w:p>
    <w:p w:rsidR="002C4A45" w:rsidRDefault="002C4A45" w:rsidP="0033235C">
      <w:pPr>
        <w:tabs>
          <w:tab w:val="left" w:pos="1134"/>
        </w:tabs>
      </w:pPr>
    </w:p>
    <w:p w:rsidR="0033235C" w:rsidRDefault="0033235C" w:rsidP="0033235C">
      <w:pPr>
        <w:tabs>
          <w:tab w:val="left" w:pos="1134"/>
        </w:tabs>
      </w:pPr>
      <w:r>
        <w:t>Hulpmiddelen bij experimenteren:</w:t>
      </w:r>
    </w:p>
    <w:p w:rsidR="0033235C" w:rsidRDefault="0033235C" w:rsidP="006D6E3B">
      <w:pPr>
        <w:pStyle w:val="Lijstalinea"/>
        <w:numPr>
          <w:ilvl w:val="0"/>
          <w:numId w:val="66"/>
        </w:numPr>
        <w:tabs>
          <w:tab w:val="left" w:pos="1134"/>
        </w:tabs>
        <w:rPr>
          <w:sz w:val="20"/>
        </w:rPr>
      </w:pPr>
      <w:r w:rsidRPr="0033235C">
        <w:rPr>
          <w:sz w:val="20"/>
        </w:rPr>
        <w:t xml:space="preserve">algemeen </w:t>
      </w:r>
      <w:r>
        <w:rPr>
          <w:sz w:val="20"/>
        </w:rPr>
        <w:t>laboratoriummateriaal:</w:t>
      </w:r>
    </w:p>
    <w:p w:rsidR="0033235C" w:rsidRDefault="0033235C" w:rsidP="0033235C">
      <w:pPr>
        <w:tabs>
          <w:tab w:val="left" w:pos="1134"/>
        </w:tabs>
        <w:ind w:left="720"/>
      </w:pPr>
      <w:r>
        <w:t>.</w:t>
      </w:r>
      <w:r>
        <w:tab/>
        <w:t xml:space="preserve">glaswerk, microscoopmateriaal, dissectiemateriaal, excursiemateriaal, pipetten, </w:t>
      </w:r>
      <w:r>
        <w:tab/>
        <w:t>driepikkels, draadnetten, statieven, klemmen, houten tangen, metalen tangen.</w:t>
      </w:r>
    </w:p>
    <w:p w:rsidR="0033235C" w:rsidRPr="0033235C" w:rsidRDefault="0033235C" w:rsidP="006D6E3B">
      <w:pPr>
        <w:pStyle w:val="Lijstalinea"/>
        <w:numPr>
          <w:ilvl w:val="0"/>
          <w:numId w:val="66"/>
        </w:numPr>
        <w:tabs>
          <w:tab w:val="left" w:pos="1134"/>
        </w:tabs>
      </w:pPr>
      <w:r>
        <w:rPr>
          <w:sz w:val="20"/>
        </w:rPr>
        <w:t>Chemicaliën:</w:t>
      </w:r>
    </w:p>
    <w:p w:rsidR="0033235C" w:rsidRDefault="0033235C" w:rsidP="0033235C">
      <w:pPr>
        <w:pStyle w:val="Lijstalinea"/>
        <w:tabs>
          <w:tab w:val="left" w:pos="1134"/>
        </w:tabs>
        <w:rPr>
          <w:sz w:val="20"/>
        </w:rPr>
      </w:pPr>
      <w:r>
        <w:rPr>
          <w:sz w:val="20"/>
        </w:rPr>
        <w:t>.</w:t>
      </w:r>
      <w:r>
        <w:rPr>
          <w:sz w:val="20"/>
        </w:rPr>
        <w:tab/>
        <w:t>allerlei: organische stoffen, kleurstoffen, bewaarstoffen, anorganische producten…</w:t>
      </w:r>
    </w:p>
    <w:p w:rsidR="00AD7F94" w:rsidRDefault="00AD7F94" w:rsidP="00AD7F94">
      <w:pPr>
        <w:pStyle w:val="Lijstalinea"/>
        <w:ind w:left="0"/>
        <w:rPr>
          <w:sz w:val="20"/>
        </w:rPr>
      </w:pPr>
    </w:p>
    <w:p w:rsidR="00AD7F94" w:rsidRDefault="00AD7F94" w:rsidP="00AD7F94">
      <w:pPr>
        <w:pStyle w:val="Lijstalinea"/>
        <w:ind w:left="0"/>
        <w:rPr>
          <w:sz w:val="20"/>
        </w:rPr>
      </w:pPr>
    </w:p>
    <w:p w:rsidR="00AD7F94" w:rsidRPr="00994E96" w:rsidRDefault="00994E96" w:rsidP="00AD7F94">
      <w:pPr>
        <w:pStyle w:val="Lijstalinea"/>
        <w:ind w:left="0"/>
        <w:rPr>
          <w:i/>
          <w:sz w:val="20"/>
        </w:rPr>
      </w:pPr>
      <w:r w:rsidRPr="00994E96">
        <w:rPr>
          <w:i/>
          <w:sz w:val="20"/>
        </w:rPr>
        <w:t>TV Apotheek/Toegepaste fysica</w:t>
      </w:r>
    </w:p>
    <w:p w:rsidR="00994E96" w:rsidRDefault="00994E96" w:rsidP="00AD7F94">
      <w:pPr>
        <w:pStyle w:val="Lijstalinea"/>
        <w:ind w:left="0"/>
        <w:rPr>
          <w:sz w:val="20"/>
        </w:rPr>
      </w:pPr>
      <w:r>
        <w:rPr>
          <w:sz w:val="20"/>
        </w:rPr>
        <w:t>Leslokaal met gas, water en elektriciteit.</w:t>
      </w:r>
    </w:p>
    <w:p w:rsidR="00994E96" w:rsidRDefault="00994E96" w:rsidP="00AD7F94">
      <w:pPr>
        <w:pStyle w:val="Lijstalinea"/>
        <w:ind w:left="0"/>
        <w:rPr>
          <w:sz w:val="20"/>
        </w:rPr>
      </w:pPr>
      <w:r>
        <w:rPr>
          <w:sz w:val="20"/>
        </w:rPr>
        <w:t>Regelbare spanningsbronnen.</w:t>
      </w:r>
    </w:p>
    <w:p w:rsidR="00994E96" w:rsidRDefault="00994E96" w:rsidP="00AD7F94">
      <w:pPr>
        <w:pStyle w:val="Lijstalinea"/>
        <w:ind w:left="0"/>
        <w:rPr>
          <w:sz w:val="20"/>
        </w:rPr>
      </w:pPr>
      <w:r>
        <w:rPr>
          <w:sz w:val="20"/>
        </w:rPr>
        <w:t>Caloriemeters.</w:t>
      </w:r>
    </w:p>
    <w:p w:rsidR="00994E96" w:rsidRDefault="00994E96" w:rsidP="00AD7F94">
      <w:pPr>
        <w:pStyle w:val="Lijstalinea"/>
        <w:ind w:left="0"/>
        <w:rPr>
          <w:sz w:val="20"/>
        </w:rPr>
      </w:pPr>
      <w:r>
        <w:rPr>
          <w:sz w:val="20"/>
        </w:rPr>
        <w:t>Thermometers.</w:t>
      </w:r>
    </w:p>
    <w:p w:rsidR="00994E96" w:rsidRDefault="00994E96" w:rsidP="00AD7F94">
      <w:pPr>
        <w:pStyle w:val="Lijstalinea"/>
        <w:ind w:left="0"/>
        <w:rPr>
          <w:sz w:val="20"/>
        </w:rPr>
      </w:pPr>
      <w:r>
        <w:rPr>
          <w:sz w:val="20"/>
        </w:rPr>
        <w:t>Bunsenbranders.</w:t>
      </w:r>
    </w:p>
    <w:p w:rsidR="00994E96" w:rsidRDefault="00994E96" w:rsidP="00AD7F94">
      <w:pPr>
        <w:pStyle w:val="Lijstalinea"/>
        <w:ind w:left="0"/>
        <w:rPr>
          <w:sz w:val="20"/>
        </w:rPr>
      </w:pPr>
      <w:r>
        <w:rPr>
          <w:sz w:val="20"/>
        </w:rPr>
        <w:t>Elektroscoop.</w:t>
      </w:r>
    </w:p>
    <w:p w:rsidR="00994E96" w:rsidRDefault="00994E96" w:rsidP="00AD7F94">
      <w:pPr>
        <w:pStyle w:val="Lijstalinea"/>
        <w:ind w:left="0"/>
        <w:rPr>
          <w:sz w:val="20"/>
        </w:rPr>
      </w:pPr>
      <w:r>
        <w:rPr>
          <w:sz w:val="20"/>
        </w:rPr>
        <w:t>Weerstanden.</w:t>
      </w:r>
    </w:p>
    <w:p w:rsidR="00994E96" w:rsidRDefault="00994E96" w:rsidP="00AD7F94">
      <w:pPr>
        <w:pStyle w:val="Lijstalinea"/>
        <w:ind w:left="0"/>
        <w:rPr>
          <w:sz w:val="20"/>
        </w:rPr>
      </w:pPr>
      <w:r>
        <w:rPr>
          <w:sz w:val="20"/>
        </w:rPr>
        <w:t>Snoeren.</w:t>
      </w:r>
    </w:p>
    <w:p w:rsidR="00994E96" w:rsidRDefault="00994E96" w:rsidP="00AD7F94">
      <w:pPr>
        <w:pStyle w:val="Lijstalinea"/>
        <w:ind w:left="0"/>
        <w:rPr>
          <w:sz w:val="20"/>
        </w:rPr>
      </w:pPr>
      <w:r>
        <w:rPr>
          <w:sz w:val="20"/>
        </w:rPr>
        <w:t>Ampère-voltmeters.</w:t>
      </w:r>
    </w:p>
    <w:p w:rsidR="00994E96" w:rsidRDefault="00994E96" w:rsidP="00AD7F94">
      <w:pPr>
        <w:pStyle w:val="Lijstalinea"/>
        <w:ind w:left="0"/>
        <w:rPr>
          <w:sz w:val="20"/>
        </w:rPr>
      </w:pPr>
      <w:r>
        <w:rPr>
          <w:sz w:val="20"/>
        </w:rPr>
        <w:t>Chemische stroombronnen.</w:t>
      </w:r>
    </w:p>
    <w:p w:rsidR="00994E96" w:rsidRDefault="00994E96" w:rsidP="00AD7F94">
      <w:pPr>
        <w:pStyle w:val="Lijstalinea"/>
        <w:ind w:left="0"/>
        <w:rPr>
          <w:sz w:val="20"/>
        </w:rPr>
      </w:pPr>
      <w:r>
        <w:rPr>
          <w:sz w:val="20"/>
        </w:rPr>
        <w:t>Condensatoren.</w:t>
      </w:r>
    </w:p>
    <w:p w:rsidR="00994E96" w:rsidRDefault="00994E96" w:rsidP="00AD7F94">
      <w:pPr>
        <w:pStyle w:val="Lijstalinea"/>
        <w:ind w:left="0"/>
        <w:rPr>
          <w:sz w:val="20"/>
        </w:rPr>
      </w:pPr>
      <w:r>
        <w:rPr>
          <w:sz w:val="20"/>
        </w:rPr>
        <w:t>Magneten.</w:t>
      </w:r>
    </w:p>
    <w:p w:rsidR="00994E96" w:rsidRDefault="00994E96" w:rsidP="00AD7F94">
      <w:pPr>
        <w:pStyle w:val="Lijstalinea"/>
        <w:ind w:left="0"/>
        <w:rPr>
          <w:sz w:val="20"/>
        </w:rPr>
      </w:pPr>
      <w:r>
        <w:rPr>
          <w:sz w:val="20"/>
        </w:rPr>
        <w:t>Elektromagneten.</w:t>
      </w:r>
    </w:p>
    <w:p w:rsidR="00994E96" w:rsidRDefault="00994E96" w:rsidP="00AD7F94">
      <w:pPr>
        <w:pStyle w:val="Lijstalinea"/>
        <w:ind w:left="0"/>
        <w:rPr>
          <w:sz w:val="20"/>
        </w:rPr>
      </w:pPr>
      <w:r>
        <w:rPr>
          <w:sz w:val="20"/>
        </w:rPr>
        <w:t>Balans van Cotton.</w:t>
      </w:r>
    </w:p>
    <w:p w:rsidR="00994E96" w:rsidRDefault="00994E96" w:rsidP="00AD7F94">
      <w:pPr>
        <w:pStyle w:val="Lijstalinea"/>
        <w:ind w:left="0"/>
        <w:rPr>
          <w:sz w:val="20"/>
        </w:rPr>
      </w:pPr>
      <w:r>
        <w:rPr>
          <w:sz w:val="20"/>
        </w:rPr>
        <w:t>Rimpeltank.</w:t>
      </w:r>
    </w:p>
    <w:p w:rsidR="00994E96" w:rsidRDefault="00994E96" w:rsidP="00AD7F94">
      <w:pPr>
        <w:pStyle w:val="Lijstalinea"/>
        <w:ind w:left="0"/>
        <w:rPr>
          <w:sz w:val="20"/>
        </w:rPr>
      </w:pPr>
      <w:r>
        <w:rPr>
          <w:sz w:val="20"/>
        </w:rPr>
        <w:t>Laser.</w:t>
      </w:r>
    </w:p>
    <w:p w:rsidR="00994E96" w:rsidRDefault="00994E96" w:rsidP="00AD7F94">
      <w:pPr>
        <w:pStyle w:val="Lijstalinea"/>
        <w:ind w:left="0"/>
        <w:rPr>
          <w:sz w:val="20"/>
        </w:rPr>
      </w:pPr>
      <w:r>
        <w:rPr>
          <w:sz w:val="20"/>
        </w:rPr>
        <w:t>Transformator.</w:t>
      </w:r>
    </w:p>
    <w:p w:rsidR="00994E96" w:rsidRDefault="00994E96" w:rsidP="00AD7F94">
      <w:pPr>
        <w:pStyle w:val="Lijstalinea"/>
        <w:ind w:left="0"/>
        <w:rPr>
          <w:sz w:val="20"/>
        </w:rPr>
      </w:pPr>
      <w:r>
        <w:rPr>
          <w:sz w:val="20"/>
        </w:rPr>
        <w:t>Diode.</w:t>
      </w:r>
    </w:p>
    <w:p w:rsidR="00994E96" w:rsidRDefault="00994E96" w:rsidP="00AD7F94">
      <w:pPr>
        <w:pStyle w:val="Lijstalinea"/>
        <w:ind w:left="0"/>
        <w:rPr>
          <w:sz w:val="20"/>
        </w:rPr>
      </w:pPr>
      <w:r>
        <w:rPr>
          <w:sz w:val="20"/>
        </w:rPr>
        <w:t>Kathodestraalbuizen.</w:t>
      </w:r>
    </w:p>
    <w:p w:rsidR="00994E96" w:rsidRDefault="00994E96" w:rsidP="00AD7F94">
      <w:pPr>
        <w:pStyle w:val="Lijstalinea"/>
        <w:ind w:left="0"/>
        <w:rPr>
          <w:sz w:val="20"/>
        </w:rPr>
      </w:pPr>
      <w:r>
        <w:rPr>
          <w:sz w:val="20"/>
        </w:rPr>
        <w:t>Fotocel.</w:t>
      </w:r>
    </w:p>
    <w:p w:rsidR="00994E96" w:rsidRDefault="00994E96" w:rsidP="00AD7F94">
      <w:pPr>
        <w:pStyle w:val="Lijstalinea"/>
        <w:ind w:left="0"/>
        <w:rPr>
          <w:sz w:val="20"/>
        </w:rPr>
      </w:pPr>
      <w:r>
        <w:rPr>
          <w:sz w:val="20"/>
        </w:rPr>
        <w:t>Spectraallampen.</w:t>
      </w:r>
    </w:p>
    <w:p w:rsidR="005E1B88" w:rsidRPr="002B4DF2" w:rsidRDefault="005E1B88" w:rsidP="005E1B88">
      <w:pPr>
        <w:pStyle w:val="Kop1"/>
      </w:pPr>
      <w:bookmarkStart w:id="271" w:name="_Toc247095096"/>
      <w:bookmarkStart w:id="272" w:name="_Toc247095404"/>
      <w:bookmarkStart w:id="273" w:name="_Toc247095483"/>
      <w:bookmarkStart w:id="274" w:name="_Toc247095517"/>
      <w:bookmarkStart w:id="275" w:name="_Toc247095622"/>
      <w:bookmarkStart w:id="276" w:name="_Toc284242052"/>
      <w:bookmarkStart w:id="277" w:name="_Toc284242170"/>
      <w:bookmarkStart w:id="278" w:name="_Toc314733755"/>
      <w:bookmarkStart w:id="279" w:name="_Toc314733799"/>
      <w:bookmarkStart w:id="280" w:name="_Toc418777213"/>
      <w:r w:rsidRPr="002B4DF2">
        <w:lastRenderedPageBreak/>
        <w:t>Vakspecifieke informatie</w:t>
      </w:r>
      <w:bookmarkEnd w:id="271"/>
      <w:bookmarkEnd w:id="272"/>
      <w:bookmarkEnd w:id="273"/>
      <w:bookmarkEnd w:id="274"/>
      <w:bookmarkEnd w:id="275"/>
      <w:bookmarkEnd w:id="276"/>
      <w:bookmarkEnd w:id="277"/>
      <w:bookmarkEnd w:id="278"/>
      <w:bookmarkEnd w:id="279"/>
      <w:bookmarkEnd w:id="280"/>
      <w:r w:rsidRPr="002B4DF2">
        <w:t xml:space="preserve"> </w:t>
      </w:r>
    </w:p>
    <w:p w:rsidR="005E1B88" w:rsidRPr="00D92648" w:rsidRDefault="00E633EC" w:rsidP="00D92648">
      <w:pPr>
        <w:rPr>
          <w:b/>
        </w:rPr>
      </w:pPr>
      <w:bookmarkStart w:id="281" w:name="_Toc284242053"/>
      <w:bookmarkStart w:id="282" w:name="_Toc284242171"/>
      <w:r w:rsidRPr="00D92648">
        <w:rPr>
          <w:b/>
        </w:rPr>
        <w:t>TV Apotheek</w:t>
      </w:r>
      <w:bookmarkEnd w:id="281"/>
      <w:bookmarkEnd w:id="282"/>
    </w:p>
    <w:p w:rsidR="00E633EC" w:rsidRPr="00DF3F95" w:rsidRDefault="00E633EC" w:rsidP="00E633EC">
      <w:pPr>
        <w:rPr>
          <w:i/>
          <w:u w:val="single"/>
        </w:rPr>
      </w:pPr>
      <w:r w:rsidRPr="00DF3F95">
        <w:rPr>
          <w:i/>
          <w:u w:val="single"/>
        </w:rPr>
        <w:t>Farmaceutische technologie</w:t>
      </w:r>
    </w:p>
    <w:p w:rsidR="00E633EC" w:rsidRDefault="00E633EC" w:rsidP="006D6E3B">
      <w:pPr>
        <w:numPr>
          <w:ilvl w:val="0"/>
          <w:numId w:val="49"/>
        </w:numPr>
        <w:ind w:left="426" w:hanging="426"/>
      </w:pPr>
      <w:r>
        <w:t>Belgische en Europese farmacopee</w:t>
      </w:r>
    </w:p>
    <w:p w:rsidR="00E633EC" w:rsidRDefault="00E633EC" w:rsidP="006D6E3B">
      <w:pPr>
        <w:numPr>
          <w:ilvl w:val="0"/>
          <w:numId w:val="49"/>
        </w:numPr>
        <w:ind w:left="426" w:hanging="426"/>
      </w:pPr>
      <w:r>
        <w:t>Nationaal formularium V, IV</w:t>
      </w:r>
    </w:p>
    <w:p w:rsidR="00E633EC" w:rsidRDefault="00E633EC" w:rsidP="006D6E3B">
      <w:pPr>
        <w:numPr>
          <w:ilvl w:val="0"/>
          <w:numId w:val="49"/>
        </w:numPr>
        <w:ind w:left="426" w:hanging="426"/>
      </w:pPr>
      <w:r>
        <w:t>Galenisch formularium – Professor Kinget – uitgeverij Garant, Leuven, 1992</w:t>
      </w:r>
    </w:p>
    <w:p w:rsidR="00E633EC" w:rsidRDefault="00E633EC" w:rsidP="006D6E3B">
      <w:pPr>
        <w:numPr>
          <w:ilvl w:val="0"/>
          <w:numId w:val="49"/>
        </w:numPr>
        <w:ind w:left="426" w:hanging="426"/>
      </w:pPr>
      <w:r>
        <w:t>Tarief voor magistrale bereidingen</w:t>
      </w:r>
    </w:p>
    <w:p w:rsidR="00E633EC" w:rsidRDefault="00E633EC" w:rsidP="006D6E3B">
      <w:pPr>
        <w:numPr>
          <w:ilvl w:val="0"/>
          <w:numId w:val="49"/>
        </w:numPr>
        <w:ind w:left="426" w:hanging="426"/>
      </w:pPr>
      <w:r>
        <w:t>Martindale en/</w:t>
      </w:r>
      <w:r w:rsidR="000A7E1A">
        <w:t>of Merck</w:t>
      </w:r>
      <w:r>
        <w:t>index</w:t>
      </w:r>
    </w:p>
    <w:p w:rsidR="00E633EC" w:rsidRDefault="00AD5F80" w:rsidP="006D6E3B">
      <w:pPr>
        <w:numPr>
          <w:ilvl w:val="0"/>
          <w:numId w:val="49"/>
        </w:numPr>
        <w:ind w:left="426" w:hanging="426"/>
      </w:pPr>
      <w:r>
        <w:t>Artsenijbereidkunde – Professor Remon</w:t>
      </w:r>
    </w:p>
    <w:p w:rsidR="00AD5F80" w:rsidRDefault="00AD5F80" w:rsidP="006D6E3B">
      <w:pPr>
        <w:numPr>
          <w:ilvl w:val="0"/>
          <w:numId w:val="49"/>
        </w:numPr>
        <w:ind w:left="426" w:hanging="426"/>
      </w:pPr>
      <w:r>
        <w:t>Farmaceutische technologie – Professor Remon</w:t>
      </w:r>
    </w:p>
    <w:p w:rsidR="00AD5F80" w:rsidRDefault="00AD5F80" w:rsidP="006D6E3B">
      <w:pPr>
        <w:numPr>
          <w:ilvl w:val="0"/>
          <w:numId w:val="49"/>
        </w:numPr>
        <w:ind w:left="426" w:hanging="426"/>
      </w:pPr>
      <w:r>
        <w:t>Memento van galenische farmacie – APB</w:t>
      </w:r>
    </w:p>
    <w:p w:rsidR="00DF3F95" w:rsidRDefault="00DF3F95" w:rsidP="006D6E3B">
      <w:pPr>
        <w:numPr>
          <w:ilvl w:val="0"/>
          <w:numId w:val="49"/>
        </w:numPr>
        <w:ind w:left="426" w:hanging="426"/>
      </w:pPr>
      <w:r>
        <w:t>Bijsluiters</w:t>
      </w:r>
    </w:p>
    <w:p w:rsidR="002C4A45" w:rsidRPr="00E633EC" w:rsidRDefault="002C4A45" w:rsidP="006D6E3B">
      <w:pPr>
        <w:numPr>
          <w:ilvl w:val="0"/>
          <w:numId w:val="49"/>
        </w:numPr>
        <w:ind w:left="426" w:hanging="426"/>
      </w:pPr>
      <w:r>
        <w:t>Therapeutisch Magistraal Formularium (TMF)</w:t>
      </w:r>
    </w:p>
    <w:p w:rsidR="005E1B88" w:rsidRDefault="005E1B88" w:rsidP="005E1B88">
      <w:pPr>
        <w:rPr>
          <w:rFonts w:cs="Arial"/>
        </w:rPr>
      </w:pPr>
    </w:p>
    <w:p w:rsidR="00DF3F95" w:rsidRPr="00DF3F95" w:rsidRDefault="00DF3F95" w:rsidP="005E1B88">
      <w:pPr>
        <w:rPr>
          <w:rFonts w:cs="Arial"/>
          <w:i/>
          <w:u w:val="single"/>
        </w:rPr>
      </w:pPr>
      <w:r w:rsidRPr="00DF3F95">
        <w:rPr>
          <w:rFonts w:cs="Arial"/>
          <w:i/>
          <w:u w:val="single"/>
        </w:rPr>
        <w:t>Geneesmiddelenleer</w:t>
      </w:r>
    </w:p>
    <w:p w:rsidR="00DF3F95" w:rsidRDefault="00DF3F95" w:rsidP="006D6E3B">
      <w:pPr>
        <w:numPr>
          <w:ilvl w:val="0"/>
          <w:numId w:val="50"/>
        </w:numPr>
        <w:ind w:left="284" w:hanging="284"/>
        <w:rPr>
          <w:rFonts w:cs="Arial"/>
        </w:rPr>
      </w:pPr>
      <w:r>
        <w:rPr>
          <w:rFonts w:cs="Arial"/>
        </w:rPr>
        <w:t>Geneesmiddelenrepertorium – Belgisch centrum voor farmacotherapeutische informatie – verschijnt jaarlijks</w:t>
      </w:r>
    </w:p>
    <w:p w:rsidR="00DF3F95" w:rsidRDefault="00DF3F95" w:rsidP="006D6E3B">
      <w:pPr>
        <w:numPr>
          <w:ilvl w:val="0"/>
          <w:numId w:val="50"/>
        </w:numPr>
        <w:ind w:left="284" w:hanging="284"/>
        <w:rPr>
          <w:rFonts w:cs="Arial"/>
        </w:rPr>
      </w:pPr>
      <w:r>
        <w:rPr>
          <w:rFonts w:cs="Arial"/>
        </w:rPr>
        <w:t>Compendium AVGI – verschijnt jaarlijks</w:t>
      </w:r>
    </w:p>
    <w:p w:rsidR="00DF3F95" w:rsidRDefault="00DF3F95" w:rsidP="006D6E3B">
      <w:pPr>
        <w:numPr>
          <w:ilvl w:val="0"/>
          <w:numId w:val="50"/>
        </w:numPr>
        <w:ind w:left="284" w:hanging="284"/>
        <w:rPr>
          <w:rFonts w:cs="Arial"/>
        </w:rPr>
      </w:pPr>
      <w:r>
        <w:rPr>
          <w:rFonts w:cs="Arial"/>
        </w:rPr>
        <w:t>Folia farmacotherapeutica</w:t>
      </w:r>
    </w:p>
    <w:p w:rsidR="00DF3F95" w:rsidRDefault="00DF3F95" w:rsidP="006D6E3B">
      <w:pPr>
        <w:numPr>
          <w:ilvl w:val="0"/>
          <w:numId w:val="50"/>
        </w:numPr>
        <w:ind w:left="284" w:hanging="284"/>
        <w:rPr>
          <w:rFonts w:cs="Arial"/>
        </w:rPr>
      </w:pPr>
      <w:r>
        <w:rPr>
          <w:rFonts w:cs="Arial"/>
        </w:rPr>
        <w:t>Antwerps farmaceutisch tijdschrift</w:t>
      </w:r>
    </w:p>
    <w:p w:rsidR="00DF3F95" w:rsidRDefault="00DF3F95" w:rsidP="006D6E3B">
      <w:pPr>
        <w:numPr>
          <w:ilvl w:val="0"/>
          <w:numId w:val="50"/>
        </w:numPr>
        <w:ind w:left="284" w:hanging="284"/>
        <w:rPr>
          <w:rFonts w:cs="Arial"/>
        </w:rPr>
      </w:pPr>
      <w:r>
        <w:rPr>
          <w:rFonts w:cs="Arial"/>
        </w:rPr>
        <w:t>Het Apothekersblad</w:t>
      </w:r>
    </w:p>
    <w:p w:rsidR="00DF3F95" w:rsidRDefault="00DF3F95" w:rsidP="006D6E3B">
      <w:pPr>
        <w:numPr>
          <w:ilvl w:val="0"/>
          <w:numId w:val="50"/>
        </w:numPr>
        <w:ind w:left="284" w:hanging="284"/>
        <w:rPr>
          <w:rFonts w:cs="Arial"/>
        </w:rPr>
      </w:pPr>
      <w:r>
        <w:rPr>
          <w:rFonts w:cs="Arial"/>
        </w:rPr>
        <w:t>Verpakkingen van specialiteiten en bijsluiters</w:t>
      </w:r>
    </w:p>
    <w:p w:rsidR="00DF3F95" w:rsidRDefault="002C4A45" w:rsidP="002C4A45">
      <w:pPr>
        <w:numPr>
          <w:ilvl w:val="0"/>
          <w:numId w:val="50"/>
        </w:numPr>
        <w:ind w:left="284" w:hanging="284"/>
        <w:rPr>
          <w:rFonts w:cs="Arial"/>
        </w:rPr>
      </w:pPr>
      <w:r>
        <w:rPr>
          <w:rFonts w:cs="Arial"/>
        </w:rPr>
        <w:t>APB – video’s.</w:t>
      </w:r>
    </w:p>
    <w:p w:rsidR="00DF3F95" w:rsidRPr="00D92648" w:rsidRDefault="00DF3F95" w:rsidP="00D92648">
      <w:pPr>
        <w:rPr>
          <w:b/>
        </w:rPr>
      </w:pPr>
      <w:bookmarkStart w:id="283" w:name="_Toc284242054"/>
      <w:bookmarkStart w:id="284" w:name="_Toc284242172"/>
      <w:r w:rsidRPr="00D92648">
        <w:rPr>
          <w:b/>
        </w:rPr>
        <w:t>Parafarmacie</w:t>
      </w:r>
      <w:bookmarkEnd w:id="283"/>
      <w:bookmarkEnd w:id="284"/>
    </w:p>
    <w:p w:rsidR="00DF3F95" w:rsidRPr="00DF3F95" w:rsidRDefault="00DF3F95" w:rsidP="00DF3F95">
      <w:pPr>
        <w:pStyle w:val="Kop3"/>
        <w:numPr>
          <w:ilvl w:val="0"/>
          <w:numId w:val="0"/>
        </w:numPr>
        <w:rPr>
          <w:b/>
        </w:rPr>
      </w:pPr>
      <w:bookmarkStart w:id="285" w:name="_Toc284242055"/>
      <w:bookmarkStart w:id="286" w:name="_Toc284242173"/>
      <w:bookmarkStart w:id="287" w:name="_Toc314733756"/>
      <w:bookmarkStart w:id="288" w:name="_Toc314733800"/>
      <w:bookmarkStart w:id="289" w:name="_Toc418777214"/>
      <w:r>
        <w:rPr>
          <w:b/>
        </w:rPr>
        <w:t>C</w:t>
      </w:r>
      <w:r w:rsidRPr="00DF3F95">
        <w:rPr>
          <w:b/>
        </w:rPr>
        <w:t>osmetologie</w:t>
      </w:r>
      <w:bookmarkEnd w:id="285"/>
      <w:bookmarkEnd w:id="286"/>
      <w:bookmarkEnd w:id="287"/>
      <w:bookmarkEnd w:id="288"/>
      <w:bookmarkEnd w:id="289"/>
    </w:p>
    <w:p w:rsidR="00DF3F95" w:rsidRDefault="00DF3F95" w:rsidP="006D6E3B">
      <w:pPr>
        <w:numPr>
          <w:ilvl w:val="0"/>
          <w:numId w:val="52"/>
        </w:numPr>
        <w:ind w:left="284" w:hanging="284"/>
        <w:rPr>
          <w:rFonts w:cs="Arial"/>
        </w:rPr>
      </w:pPr>
      <w:r>
        <w:rPr>
          <w:rFonts w:cs="Arial"/>
        </w:rPr>
        <w:t>Cosmetologie PUO – Professor Remon</w:t>
      </w:r>
    </w:p>
    <w:p w:rsidR="00DF3F95" w:rsidRDefault="00DF3F95" w:rsidP="006D6E3B">
      <w:pPr>
        <w:numPr>
          <w:ilvl w:val="0"/>
          <w:numId w:val="52"/>
        </w:numPr>
        <w:ind w:left="284" w:hanging="284"/>
        <w:rPr>
          <w:rFonts w:cs="Arial"/>
        </w:rPr>
      </w:pPr>
      <w:r>
        <w:rPr>
          <w:rFonts w:cs="Arial"/>
        </w:rPr>
        <w:t>Dermofarmacie – Dooms en Goosens – KU Leuven</w:t>
      </w:r>
    </w:p>
    <w:p w:rsidR="00DF3F95" w:rsidRPr="00DF3F95" w:rsidRDefault="00DF3F95" w:rsidP="006D6E3B">
      <w:pPr>
        <w:numPr>
          <w:ilvl w:val="0"/>
          <w:numId w:val="52"/>
        </w:numPr>
        <w:ind w:left="284" w:hanging="284"/>
        <w:rPr>
          <w:rFonts w:cs="Arial"/>
          <w:lang w:val="en-US"/>
        </w:rPr>
      </w:pPr>
      <w:r w:rsidRPr="00DF3F95">
        <w:rPr>
          <w:rFonts w:cs="Arial"/>
          <w:lang w:val="en-US"/>
        </w:rPr>
        <w:t>Verzorgende cosmetica – De Backer – Aurelia Books, 1995</w:t>
      </w:r>
    </w:p>
    <w:p w:rsidR="00DF3F95" w:rsidRDefault="00DF3F95" w:rsidP="006D6E3B">
      <w:pPr>
        <w:numPr>
          <w:ilvl w:val="0"/>
          <w:numId w:val="52"/>
        </w:numPr>
        <w:ind w:left="284" w:hanging="284"/>
        <w:rPr>
          <w:rFonts w:cs="Arial"/>
          <w:lang w:val="en-US"/>
        </w:rPr>
      </w:pPr>
      <w:r>
        <w:rPr>
          <w:rFonts w:cs="Arial"/>
          <w:lang w:val="en-US"/>
        </w:rPr>
        <w:t>Tijdschrift voor Belgische dermatologische actualiteit</w:t>
      </w:r>
    </w:p>
    <w:p w:rsidR="00DF3F95" w:rsidRDefault="00DF3F95" w:rsidP="006D6E3B">
      <w:pPr>
        <w:numPr>
          <w:ilvl w:val="0"/>
          <w:numId w:val="52"/>
        </w:numPr>
        <w:ind w:left="284" w:hanging="284"/>
        <w:rPr>
          <w:rFonts w:cs="Arial"/>
          <w:lang w:val="en-US"/>
        </w:rPr>
      </w:pPr>
      <w:r>
        <w:rPr>
          <w:rFonts w:cs="Arial"/>
          <w:lang w:val="en-US"/>
        </w:rPr>
        <w:t>Badecos – symposia</w:t>
      </w:r>
    </w:p>
    <w:p w:rsidR="00DF3F95" w:rsidRDefault="00DF3F95" w:rsidP="00DF3F95">
      <w:pPr>
        <w:rPr>
          <w:rFonts w:cs="Arial"/>
          <w:lang w:val="en-US"/>
        </w:rPr>
      </w:pPr>
    </w:p>
    <w:p w:rsidR="00DF3F95" w:rsidRPr="00DF3F95" w:rsidRDefault="00DF3F95" w:rsidP="00DF3F95">
      <w:pPr>
        <w:rPr>
          <w:rFonts w:cs="Arial"/>
          <w:b/>
          <w:i/>
          <w:lang w:val="en-US"/>
        </w:rPr>
      </w:pPr>
      <w:r w:rsidRPr="00DF3F95">
        <w:rPr>
          <w:rFonts w:cs="Arial"/>
          <w:b/>
          <w:i/>
          <w:lang w:val="en-US"/>
        </w:rPr>
        <w:t>Voedingsleer</w:t>
      </w:r>
    </w:p>
    <w:p w:rsidR="00DF3F95" w:rsidRDefault="00DF3F95" w:rsidP="006D6E3B">
      <w:pPr>
        <w:numPr>
          <w:ilvl w:val="0"/>
          <w:numId w:val="53"/>
        </w:numPr>
        <w:ind w:left="284" w:hanging="284"/>
        <w:rPr>
          <w:rFonts w:cs="Arial"/>
        </w:rPr>
      </w:pPr>
      <w:r w:rsidRPr="00DF3F95">
        <w:rPr>
          <w:rFonts w:cs="Arial"/>
        </w:rPr>
        <w:t xml:space="preserve">Mens en voeding – Toors, H, e.a. </w:t>
      </w:r>
      <w:r>
        <w:rPr>
          <w:rFonts w:cs="Arial"/>
        </w:rPr>
        <w:t>– Nijgh en Van Ditmar Educatief, Rijswijk, Nederland</w:t>
      </w:r>
    </w:p>
    <w:p w:rsidR="00DF3F95" w:rsidRDefault="00DF3F95" w:rsidP="006D6E3B">
      <w:pPr>
        <w:numPr>
          <w:ilvl w:val="0"/>
          <w:numId w:val="53"/>
        </w:numPr>
        <w:ind w:left="284" w:hanging="284"/>
        <w:rPr>
          <w:rFonts w:cs="Arial"/>
        </w:rPr>
      </w:pPr>
      <w:r>
        <w:rPr>
          <w:rFonts w:cs="Arial"/>
        </w:rPr>
        <w:t>Algemene voedingsleer – Cockelaere – Aurelia Books</w:t>
      </w:r>
    </w:p>
    <w:p w:rsidR="00DF3F95" w:rsidRDefault="00DF3F95" w:rsidP="006D6E3B">
      <w:pPr>
        <w:numPr>
          <w:ilvl w:val="0"/>
          <w:numId w:val="53"/>
        </w:numPr>
        <w:ind w:left="284" w:hanging="284"/>
        <w:rPr>
          <w:rFonts w:cs="Arial"/>
        </w:rPr>
      </w:pPr>
      <w:r>
        <w:rPr>
          <w:rFonts w:cs="Arial"/>
        </w:rPr>
        <w:t>Praktische dieetleer</w:t>
      </w:r>
      <w:r w:rsidR="008211E2">
        <w:rPr>
          <w:rFonts w:cs="Arial"/>
        </w:rPr>
        <w:t xml:space="preserve"> – Aurelia Books</w:t>
      </w:r>
    </w:p>
    <w:p w:rsidR="00DF3F95" w:rsidRDefault="00DF3F95" w:rsidP="006D6E3B">
      <w:pPr>
        <w:numPr>
          <w:ilvl w:val="0"/>
          <w:numId w:val="53"/>
        </w:numPr>
        <w:ind w:left="284" w:hanging="284"/>
        <w:rPr>
          <w:rFonts w:cs="Arial"/>
        </w:rPr>
      </w:pPr>
      <w:r>
        <w:rPr>
          <w:rFonts w:cs="Arial"/>
        </w:rPr>
        <w:t xml:space="preserve">Praktische voedingsleer </w:t>
      </w:r>
      <w:r w:rsidR="008211E2">
        <w:rPr>
          <w:rFonts w:cs="Arial"/>
        </w:rPr>
        <w:t>–</w:t>
      </w:r>
      <w:r>
        <w:rPr>
          <w:rFonts w:cs="Arial"/>
        </w:rPr>
        <w:t xml:space="preserve"> </w:t>
      </w:r>
      <w:r w:rsidR="008211E2">
        <w:rPr>
          <w:rFonts w:cs="Arial"/>
        </w:rPr>
        <w:t>Aurelia Books</w:t>
      </w:r>
    </w:p>
    <w:p w:rsidR="008211E2" w:rsidRDefault="008211E2" w:rsidP="006D6E3B">
      <w:pPr>
        <w:numPr>
          <w:ilvl w:val="0"/>
          <w:numId w:val="53"/>
        </w:numPr>
        <w:ind w:left="284" w:hanging="284"/>
        <w:rPr>
          <w:rFonts w:cs="Arial"/>
        </w:rPr>
      </w:pPr>
      <w:r>
        <w:rPr>
          <w:rFonts w:cs="Arial"/>
        </w:rPr>
        <w:t>Voedingsmiddelen voor bijzondere  voeding– Van Peteghem, C. – De Sikkel</w:t>
      </w:r>
    </w:p>
    <w:p w:rsidR="008211E2" w:rsidRDefault="008211E2" w:rsidP="006D6E3B">
      <w:pPr>
        <w:numPr>
          <w:ilvl w:val="0"/>
          <w:numId w:val="53"/>
        </w:numPr>
        <w:ind w:left="284" w:hanging="284"/>
        <w:rPr>
          <w:rFonts w:cs="Arial"/>
        </w:rPr>
      </w:pPr>
      <w:r>
        <w:rPr>
          <w:rFonts w:cs="Arial"/>
        </w:rPr>
        <w:t>Beginselen der voedingsleer – Professor Christophe – RUG</w:t>
      </w:r>
    </w:p>
    <w:p w:rsidR="008211E2" w:rsidRDefault="008211E2" w:rsidP="006D6E3B">
      <w:pPr>
        <w:numPr>
          <w:ilvl w:val="0"/>
          <w:numId w:val="53"/>
        </w:numPr>
        <w:ind w:left="284" w:hanging="284"/>
        <w:rPr>
          <w:rFonts w:cs="Arial"/>
        </w:rPr>
      </w:pPr>
      <w:r>
        <w:rPr>
          <w:rFonts w:cs="Arial"/>
        </w:rPr>
        <w:t>De eetbrief – RUG</w:t>
      </w:r>
    </w:p>
    <w:p w:rsidR="008211E2" w:rsidRDefault="008211E2" w:rsidP="006D6E3B">
      <w:pPr>
        <w:numPr>
          <w:ilvl w:val="0"/>
          <w:numId w:val="53"/>
        </w:numPr>
        <w:ind w:left="284" w:hanging="284"/>
        <w:rPr>
          <w:rFonts w:cs="Arial"/>
        </w:rPr>
      </w:pPr>
      <w:r>
        <w:rPr>
          <w:rFonts w:cs="Arial"/>
        </w:rPr>
        <w:t>Uitgaven van het Voorlichtingsbureau voor de voeding – IPB – Jezusstraat 16, 2000 Antwerpen</w:t>
      </w:r>
    </w:p>
    <w:p w:rsidR="00D92648" w:rsidRDefault="00D92648">
      <w:bookmarkStart w:id="290" w:name="_Toc284242056"/>
      <w:bookmarkStart w:id="291" w:name="_Toc284242174"/>
      <w:r>
        <w:br w:type="page"/>
      </w:r>
    </w:p>
    <w:p w:rsidR="008211E2" w:rsidRPr="00D92648" w:rsidRDefault="008211E2" w:rsidP="00D92648">
      <w:pPr>
        <w:rPr>
          <w:b/>
        </w:rPr>
      </w:pPr>
      <w:r w:rsidRPr="00D92648">
        <w:rPr>
          <w:b/>
        </w:rPr>
        <w:lastRenderedPageBreak/>
        <w:t>Tarificatie en wetgeving</w:t>
      </w:r>
      <w:bookmarkEnd w:id="290"/>
      <w:bookmarkEnd w:id="291"/>
    </w:p>
    <w:p w:rsidR="00555971" w:rsidRPr="00F7391E" w:rsidRDefault="00555971" w:rsidP="006D6E3B">
      <w:pPr>
        <w:numPr>
          <w:ilvl w:val="0"/>
          <w:numId w:val="54"/>
        </w:numPr>
        <w:ind w:left="284" w:hanging="284"/>
        <w:rPr>
          <w:lang w:val="it-IT"/>
        </w:rPr>
      </w:pPr>
      <w:r w:rsidRPr="00F7391E">
        <w:rPr>
          <w:lang w:val="it-IT"/>
        </w:rPr>
        <w:t>Computersoftware zoals Competel, farmaframe, Apocedi, Sabco en andere</w:t>
      </w:r>
    </w:p>
    <w:p w:rsidR="00555971" w:rsidRDefault="00555971" w:rsidP="006D6E3B">
      <w:pPr>
        <w:numPr>
          <w:ilvl w:val="0"/>
          <w:numId w:val="54"/>
        </w:numPr>
        <w:ind w:left="284" w:hanging="284"/>
      </w:pPr>
      <w:r>
        <w:t>OFT</w:t>
      </w:r>
    </w:p>
    <w:p w:rsidR="00555971" w:rsidRDefault="00555971" w:rsidP="006D6E3B">
      <w:pPr>
        <w:numPr>
          <w:ilvl w:val="0"/>
          <w:numId w:val="54"/>
        </w:numPr>
        <w:ind w:left="284" w:hanging="284"/>
      </w:pPr>
      <w:r>
        <w:t>Tarief der specialiteiten</w:t>
      </w:r>
    </w:p>
    <w:p w:rsidR="00555971" w:rsidRDefault="00555971" w:rsidP="00555971"/>
    <w:p w:rsidR="00555971" w:rsidRDefault="00555971" w:rsidP="00D92648">
      <w:pPr>
        <w:pStyle w:val="Kop3"/>
        <w:numPr>
          <w:ilvl w:val="0"/>
          <w:numId w:val="0"/>
        </w:numPr>
        <w:ind w:left="720" w:hanging="720"/>
        <w:rPr>
          <w:b/>
        </w:rPr>
      </w:pPr>
      <w:bookmarkStart w:id="292" w:name="_Toc284242057"/>
      <w:bookmarkStart w:id="293" w:name="_Toc284242175"/>
      <w:bookmarkStart w:id="294" w:name="_Toc314733757"/>
      <w:bookmarkStart w:id="295" w:name="_Toc314733801"/>
      <w:bookmarkStart w:id="296" w:name="_Toc418777215"/>
      <w:r w:rsidRPr="00555971">
        <w:rPr>
          <w:b/>
        </w:rPr>
        <w:t>Toxicologie</w:t>
      </w:r>
      <w:bookmarkEnd w:id="292"/>
      <w:bookmarkEnd w:id="293"/>
      <w:bookmarkEnd w:id="294"/>
      <w:bookmarkEnd w:id="295"/>
      <w:bookmarkEnd w:id="296"/>
    </w:p>
    <w:p w:rsidR="00555971" w:rsidRDefault="00555971" w:rsidP="006D6E3B">
      <w:pPr>
        <w:numPr>
          <w:ilvl w:val="0"/>
          <w:numId w:val="55"/>
        </w:numPr>
        <w:ind w:left="284" w:hanging="284"/>
      </w:pPr>
      <w:r>
        <w:t>Vreemde stoffen in onze voeding – Deelstra, H, e.a. – Monografieën Stichting Leefmilieu nr. 35 Pelckmans DNB</w:t>
      </w:r>
    </w:p>
    <w:p w:rsidR="00555971" w:rsidRDefault="00555971" w:rsidP="006D6E3B">
      <w:pPr>
        <w:numPr>
          <w:ilvl w:val="0"/>
          <w:numId w:val="55"/>
        </w:numPr>
        <w:ind w:left="284" w:hanging="284"/>
      </w:pPr>
      <w:r>
        <w:t>Drugs: Toxicomanie – APB, 1995</w:t>
      </w:r>
    </w:p>
    <w:p w:rsidR="00555971" w:rsidRDefault="00555971" w:rsidP="006D6E3B">
      <w:pPr>
        <w:numPr>
          <w:ilvl w:val="0"/>
          <w:numId w:val="55"/>
        </w:numPr>
        <w:ind w:left="284" w:hanging="284"/>
      </w:pPr>
      <w:r>
        <w:t>Algemene inleiding in de toxicologie – Koeman, J.</w:t>
      </w:r>
    </w:p>
    <w:p w:rsidR="00555971" w:rsidRDefault="00555971" w:rsidP="006D6E3B">
      <w:pPr>
        <w:numPr>
          <w:ilvl w:val="0"/>
          <w:numId w:val="55"/>
        </w:numPr>
        <w:ind w:left="284" w:hanging="284"/>
      </w:pPr>
      <w:r>
        <w:t>Vergiftigingen – Professor Van Heyst – Elsevier</w:t>
      </w:r>
    </w:p>
    <w:p w:rsidR="00555971" w:rsidRDefault="00555971" w:rsidP="00555971"/>
    <w:p w:rsidR="00555971" w:rsidRPr="002F17A9" w:rsidRDefault="00555971" w:rsidP="00555971">
      <w:pPr>
        <w:rPr>
          <w:b/>
          <w:i/>
        </w:rPr>
      </w:pPr>
      <w:r w:rsidRPr="002F17A9">
        <w:rPr>
          <w:b/>
          <w:i/>
        </w:rPr>
        <w:t>Software</w:t>
      </w:r>
    </w:p>
    <w:p w:rsidR="00555971" w:rsidRPr="00555971" w:rsidRDefault="00555971" w:rsidP="006D6E3B">
      <w:pPr>
        <w:numPr>
          <w:ilvl w:val="0"/>
          <w:numId w:val="56"/>
        </w:numPr>
        <w:ind w:left="284" w:hanging="284"/>
        <w:rPr>
          <w:lang w:val="en-US"/>
        </w:rPr>
      </w:pPr>
      <w:r w:rsidRPr="00555971">
        <w:rPr>
          <w:lang w:val="en-US"/>
        </w:rPr>
        <w:t>CD – i: Edudisc, Phillips Media, Brussel</w:t>
      </w:r>
    </w:p>
    <w:p w:rsidR="00555971" w:rsidRDefault="00336887" w:rsidP="006D6E3B">
      <w:pPr>
        <w:numPr>
          <w:ilvl w:val="0"/>
          <w:numId w:val="56"/>
        </w:numPr>
        <w:ind w:left="284" w:hanging="284"/>
      </w:pPr>
      <w:r w:rsidRPr="00336887">
        <w:t>EDUCA – BBS: Educa is een bulletin board, du</w:t>
      </w:r>
      <w:r>
        <w:t xml:space="preserve">s </w:t>
      </w:r>
      <w:r w:rsidRPr="00336887">
        <w:t>een elektronische database waar experimenten met labsoft elektronisch worden verspreid via EDUCA.</w:t>
      </w:r>
    </w:p>
    <w:p w:rsidR="00336887" w:rsidRDefault="00336887" w:rsidP="00336887">
      <w:pPr>
        <w:ind w:left="284"/>
      </w:pPr>
      <w:r>
        <w:t>Inbelnummer: 03 653 32 47</w:t>
      </w:r>
    </w:p>
    <w:p w:rsidR="00336887" w:rsidRPr="00336887" w:rsidRDefault="00336887" w:rsidP="00336887">
      <w:pPr>
        <w:ind w:left="284"/>
      </w:pPr>
      <w:r>
        <w:t>Informatie: nr. 03 651 35 40</w:t>
      </w:r>
    </w:p>
    <w:p w:rsidR="00336887" w:rsidRDefault="00336887" w:rsidP="006D6E3B">
      <w:pPr>
        <w:numPr>
          <w:ilvl w:val="0"/>
          <w:numId w:val="56"/>
        </w:numPr>
        <w:ind w:left="284" w:hanging="284"/>
      </w:pPr>
      <w:r>
        <w:t>Cr – rom: zie catalogi van uitgeverijen</w:t>
      </w:r>
    </w:p>
    <w:p w:rsidR="00336887" w:rsidRDefault="00336887" w:rsidP="006D6E3B">
      <w:pPr>
        <w:numPr>
          <w:ilvl w:val="0"/>
          <w:numId w:val="56"/>
        </w:numPr>
        <w:ind w:left="284" w:hanging="284"/>
      </w:pPr>
      <w:r>
        <w:t>VOB _ CD</w:t>
      </w:r>
    </w:p>
    <w:p w:rsidR="00336887" w:rsidRDefault="00336887" w:rsidP="00336887"/>
    <w:p w:rsidR="00336887" w:rsidRPr="002F17A9" w:rsidRDefault="00336887" w:rsidP="00336887">
      <w:pPr>
        <w:rPr>
          <w:b/>
          <w:i/>
        </w:rPr>
      </w:pPr>
      <w:r w:rsidRPr="002F17A9">
        <w:rPr>
          <w:b/>
          <w:i/>
        </w:rPr>
        <w:t>Internetsites (met vele links)</w:t>
      </w:r>
    </w:p>
    <w:p w:rsidR="00336887" w:rsidRDefault="00336887" w:rsidP="006D6E3B">
      <w:pPr>
        <w:numPr>
          <w:ilvl w:val="0"/>
          <w:numId w:val="57"/>
        </w:numPr>
        <w:ind w:left="284" w:hanging="284"/>
      </w:pPr>
      <w:r>
        <w:t>BIO, het mededelingsblad van de Vereniging voor Onderwijs in de Biologie, de Milieuleer en de Gezondheidseducatie</w:t>
      </w:r>
    </w:p>
    <w:p w:rsidR="00336887" w:rsidRDefault="00344258" w:rsidP="00336887">
      <w:pPr>
        <w:ind w:left="284"/>
      </w:pPr>
      <w:hyperlink r:id="rId109" w:history="1">
        <w:r w:rsidR="00336887" w:rsidRPr="00263CCE">
          <w:rPr>
            <w:rStyle w:val="Hyperlink"/>
          </w:rPr>
          <w:t>http://www.vob-ond.be</w:t>
        </w:r>
      </w:hyperlink>
    </w:p>
    <w:p w:rsidR="00336887" w:rsidRDefault="002F17A9" w:rsidP="006D6E3B">
      <w:pPr>
        <w:numPr>
          <w:ilvl w:val="0"/>
          <w:numId w:val="57"/>
        </w:numPr>
        <w:ind w:left="284" w:hanging="284"/>
      </w:pPr>
      <w:r>
        <w:t xml:space="preserve">Een schare vrijwilligers, elk specialist in zijn domein,, zorgt ervoor dat de honderden links op hun (wetenschappelijke) waarde getest worden: </w:t>
      </w:r>
    </w:p>
    <w:p w:rsidR="002F17A9" w:rsidRDefault="00344258" w:rsidP="002F17A9">
      <w:pPr>
        <w:ind w:left="284"/>
      </w:pPr>
      <w:hyperlink r:id="rId110" w:history="1">
        <w:r w:rsidR="002F17A9" w:rsidRPr="00263CCE">
          <w:rPr>
            <w:rStyle w:val="Hyperlink"/>
          </w:rPr>
          <w:t>http://dmoz.org/Science/Biology</w:t>
        </w:r>
      </w:hyperlink>
    </w:p>
    <w:p w:rsidR="002F17A9" w:rsidRDefault="002F17A9" w:rsidP="006D6E3B">
      <w:pPr>
        <w:numPr>
          <w:ilvl w:val="0"/>
          <w:numId w:val="57"/>
        </w:numPr>
        <w:ind w:left="284" w:hanging="284"/>
      </w:pPr>
      <w:r>
        <w:t>Lijst samengesteld door het departement biologie van de universiteit van Harvard:</w:t>
      </w:r>
    </w:p>
    <w:p w:rsidR="002F17A9" w:rsidRDefault="00344258" w:rsidP="002F17A9">
      <w:pPr>
        <w:ind w:left="284"/>
      </w:pPr>
      <w:hyperlink r:id="rId111" w:history="1">
        <w:r w:rsidR="002F17A9" w:rsidRPr="00263CCE">
          <w:rPr>
            <w:rStyle w:val="Hyperlink"/>
          </w:rPr>
          <w:t>http://mcb.harvard.edu/BioLinks.html</w:t>
        </w:r>
      </w:hyperlink>
    </w:p>
    <w:p w:rsidR="002F17A9" w:rsidRDefault="002F17A9" w:rsidP="006D6E3B">
      <w:pPr>
        <w:numPr>
          <w:ilvl w:val="0"/>
          <w:numId w:val="57"/>
        </w:numPr>
        <w:ind w:left="284" w:hanging="284"/>
      </w:pPr>
      <w:r>
        <w:t>Prachtige portaalsite van onze tegenvoeters – in een mum van tijd ben je bij het gezochte onderwerp:</w:t>
      </w:r>
    </w:p>
    <w:p w:rsidR="002F17A9" w:rsidRDefault="00344258" w:rsidP="002F17A9">
      <w:pPr>
        <w:ind w:left="284"/>
      </w:pPr>
      <w:hyperlink r:id="rId112" w:history="1">
        <w:r w:rsidR="002F17A9" w:rsidRPr="00263CCE">
          <w:rPr>
            <w:rStyle w:val="Hyperlink"/>
          </w:rPr>
          <w:t>http://biozone.com.au/links.html</w:t>
        </w:r>
      </w:hyperlink>
    </w:p>
    <w:p w:rsidR="002F17A9" w:rsidRDefault="002F17A9" w:rsidP="006D6E3B">
      <w:pPr>
        <w:numPr>
          <w:ilvl w:val="0"/>
          <w:numId w:val="57"/>
        </w:numPr>
        <w:ind w:left="284" w:hanging="284"/>
      </w:pPr>
      <w:r>
        <w:t>Een goed gestructureerde uitvalsbasis voor een zoektocht i.v.m. een biologisch onderwerp</w:t>
      </w:r>
    </w:p>
    <w:p w:rsidR="002F17A9" w:rsidRDefault="00344258" w:rsidP="002F17A9">
      <w:pPr>
        <w:ind w:left="284"/>
      </w:pPr>
      <w:hyperlink r:id="rId113" w:history="1">
        <w:r w:rsidR="002F17A9" w:rsidRPr="00263CCE">
          <w:rPr>
            <w:rStyle w:val="Hyperlink"/>
          </w:rPr>
          <w:t>http://www.fi.edu/tfi/units/life</w:t>
        </w:r>
      </w:hyperlink>
    </w:p>
    <w:p w:rsidR="002F17A9" w:rsidRDefault="002F17A9" w:rsidP="006D6E3B">
      <w:pPr>
        <w:numPr>
          <w:ilvl w:val="0"/>
          <w:numId w:val="57"/>
        </w:numPr>
        <w:ind w:left="284" w:hanging="284"/>
      </w:pPr>
      <w:r>
        <w:t>The Site of biological Sites (de naam zegt het zelf)</w:t>
      </w:r>
    </w:p>
    <w:p w:rsidR="002F17A9" w:rsidRDefault="00344258" w:rsidP="002F17A9">
      <w:pPr>
        <w:ind w:left="284"/>
      </w:pPr>
      <w:hyperlink r:id="rId114" w:history="1">
        <w:r w:rsidR="002F17A9" w:rsidRPr="00263CCE">
          <w:rPr>
            <w:rStyle w:val="Hyperlink"/>
          </w:rPr>
          <w:t>http://home.teleport.com/amobb/biology</w:t>
        </w:r>
      </w:hyperlink>
    </w:p>
    <w:p w:rsidR="002F17A9" w:rsidRDefault="002F17A9" w:rsidP="006D6E3B">
      <w:pPr>
        <w:numPr>
          <w:ilvl w:val="0"/>
          <w:numId w:val="57"/>
        </w:numPr>
        <w:ind w:left="284" w:hanging="284"/>
      </w:pPr>
      <w:r>
        <w:t>Maakt gebruik van een zoekrobot:</w:t>
      </w:r>
    </w:p>
    <w:p w:rsidR="002F17A9" w:rsidRDefault="00344258" w:rsidP="002F17A9">
      <w:pPr>
        <w:ind w:left="284"/>
      </w:pPr>
      <w:hyperlink r:id="rId115" w:history="1">
        <w:r w:rsidR="002F17A9" w:rsidRPr="00263CCE">
          <w:rPr>
            <w:rStyle w:val="Hyperlink"/>
          </w:rPr>
          <w:t>http://www.biozoek.nl/index.php</w:t>
        </w:r>
      </w:hyperlink>
    </w:p>
    <w:p w:rsidR="002F17A9" w:rsidRDefault="002F17A9" w:rsidP="006D6E3B">
      <w:pPr>
        <w:numPr>
          <w:ilvl w:val="0"/>
          <w:numId w:val="57"/>
        </w:numPr>
        <w:ind w:left="284" w:hanging="284"/>
      </w:pPr>
      <w:r>
        <w:t>Goed gerubriceerd vertrekpunt voor een zoektocht</w:t>
      </w:r>
    </w:p>
    <w:p w:rsidR="002F17A9" w:rsidRDefault="00344258" w:rsidP="002F17A9">
      <w:pPr>
        <w:ind w:left="284"/>
      </w:pPr>
      <w:hyperlink r:id="rId116" w:history="1">
        <w:r w:rsidR="002F17A9" w:rsidRPr="00263CCE">
          <w:rPr>
            <w:rStyle w:val="Hyperlink"/>
          </w:rPr>
          <w:t>http://biologie.pagina.nl</w:t>
        </w:r>
      </w:hyperlink>
    </w:p>
    <w:p w:rsidR="002F17A9" w:rsidRDefault="002F17A9" w:rsidP="006D6E3B">
      <w:pPr>
        <w:numPr>
          <w:ilvl w:val="0"/>
          <w:numId w:val="57"/>
        </w:numPr>
        <w:ind w:left="284" w:hanging="284"/>
      </w:pPr>
      <w:r>
        <w:t>Zeer uitgebreide site:</w:t>
      </w:r>
    </w:p>
    <w:p w:rsidR="002F17A9" w:rsidRDefault="00344258" w:rsidP="002F17A9">
      <w:pPr>
        <w:ind w:left="284"/>
      </w:pPr>
      <w:hyperlink r:id="rId117" w:history="1">
        <w:r w:rsidR="002F17A9" w:rsidRPr="00263CCE">
          <w:rPr>
            <w:rStyle w:val="Hyperlink"/>
          </w:rPr>
          <w:t>http://hoflink.com/%7Ehouse</w:t>
        </w:r>
      </w:hyperlink>
    </w:p>
    <w:p w:rsidR="002F17A9" w:rsidRDefault="002F17A9" w:rsidP="006D6E3B">
      <w:pPr>
        <w:numPr>
          <w:ilvl w:val="0"/>
          <w:numId w:val="57"/>
        </w:numPr>
        <w:ind w:left="284" w:hanging="284"/>
      </w:pPr>
      <w:r>
        <w:t>EDU INTERNET – Vlaanderen met URL</w:t>
      </w:r>
    </w:p>
    <w:p w:rsidR="000A7E1A" w:rsidRDefault="00344258" w:rsidP="000A7E1A">
      <w:pPr>
        <w:ind w:left="284"/>
      </w:pPr>
      <w:hyperlink r:id="rId118" w:history="1">
        <w:r w:rsidR="002F17A9" w:rsidRPr="00263CCE">
          <w:rPr>
            <w:rStyle w:val="Hyperlink"/>
          </w:rPr>
          <w:t>http://www.innet.be/edu</w:t>
        </w:r>
      </w:hyperlink>
      <w:r w:rsidR="000A7E1A">
        <w:t xml:space="preserve"> </w:t>
      </w:r>
    </w:p>
    <w:p w:rsidR="000A7E1A" w:rsidRPr="006E757D" w:rsidRDefault="00344258" w:rsidP="006D6E3B">
      <w:pPr>
        <w:pStyle w:val="Lijstalinea"/>
        <w:numPr>
          <w:ilvl w:val="0"/>
          <w:numId w:val="57"/>
        </w:numPr>
      </w:pPr>
      <w:hyperlink r:id="rId119" w:history="1">
        <w:r w:rsidR="006E757D" w:rsidRPr="006E757D">
          <w:rPr>
            <w:rStyle w:val="Hyperlink"/>
            <w:sz w:val="20"/>
          </w:rPr>
          <w:t>http://www.bcfi.be</w:t>
        </w:r>
      </w:hyperlink>
    </w:p>
    <w:p w:rsidR="006E757D" w:rsidRDefault="006E757D" w:rsidP="006E757D">
      <w:r>
        <w:t xml:space="preserve">-    </w:t>
      </w:r>
      <w:hyperlink r:id="rId120" w:history="1">
        <w:r w:rsidRPr="0092746F">
          <w:rPr>
            <w:rStyle w:val="Hyperlink"/>
          </w:rPr>
          <w:t>http://www.mfk.be</w:t>
        </w:r>
      </w:hyperlink>
    </w:p>
    <w:p w:rsidR="006E757D" w:rsidRDefault="006E757D" w:rsidP="006E757D">
      <w:r>
        <w:t xml:space="preserve">-    </w:t>
      </w:r>
      <w:hyperlink r:id="rId121" w:history="1">
        <w:r w:rsidRPr="0092746F">
          <w:rPr>
            <w:rStyle w:val="Hyperlink"/>
          </w:rPr>
          <w:t>http://www.bioplek.org</w:t>
        </w:r>
      </w:hyperlink>
    </w:p>
    <w:p w:rsidR="006E757D" w:rsidRDefault="006E757D" w:rsidP="006E757D"/>
    <w:p w:rsidR="006E757D" w:rsidRDefault="006E757D" w:rsidP="006E757D"/>
    <w:p w:rsidR="006E757D" w:rsidRPr="006E757D" w:rsidRDefault="006E757D" w:rsidP="006E757D">
      <w:pPr>
        <w:sectPr w:rsidR="006E757D" w:rsidRPr="006E757D" w:rsidSect="005E1B88">
          <w:headerReference w:type="even" r:id="rId122"/>
          <w:headerReference w:type="default" r:id="rId123"/>
          <w:footerReference w:type="default" r:id="rId124"/>
          <w:headerReference w:type="first" r:id="rId125"/>
          <w:pgSz w:w="11906" w:h="16838"/>
          <w:pgMar w:top="1417" w:right="1417" w:bottom="1417" w:left="1417" w:header="708" w:footer="708" w:gutter="0"/>
          <w:cols w:space="708"/>
        </w:sectPr>
      </w:pPr>
    </w:p>
    <w:p w:rsidR="002F17A9" w:rsidRPr="00D92648" w:rsidRDefault="00392129" w:rsidP="00D92648">
      <w:pPr>
        <w:rPr>
          <w:b/>
        </w:rPr>
      </w:pPr>
      <w:bookmarkStart w:id="297" w:name="_Toc284242058"/>
      <w:bookmarkStart w:id="298" w:name="_Toc284242176"/>
      <w:r w:rsidRPr="00D92648">
        <w:rPr>
          <w:b/>
        </w:rPr>
        <w:lastRenderedPageBreak/>
        <w:t>TV Toegepaste biologie</w:t>
      </w:r>
      <w:bookmarkEnd w:id="297"/>
      <w:bookmarkEnd w:id="298"/>
    </w:p>
    <w:p w:rsidR="00392129" w:rsidRDefault="00815490" w:rsidP="00392129">
      <w:r>
        <w:t>BASTIAANSSEN, C.A.</w:t>
      </w:r>
    </w:p>
    <w:p w:rsidR="00815490" w:rsidRPr="004B4712" w:rsidRDefault="00815490" w:rsidP="00392129">
      <w:pPr>
        <w:rPr>
          <w:i/>
        </w:rPr>
      </w:pPr>
      <w:r w:rsidRPr="004B4712">
        <w:rPr>
          <w:i/>
        </w:rPr>
        <w:t>De mens: bouw en functies van het lichaam</w:t>
      </w:r>
    </w:p>
    <w:p w:rsidR="00815490" w:rsidRDefault="00815490" w:rsidP="00392129">
      <w:r>
        <w:t>Bohn Stafleu Van Loghum, 1995</w:t>
      </w:r>
    </w:p>
    <w:p w:rsidR="00E92C32" w:rsidRDefault="00E92C32" w:rsidP="00392129"/>
    <w:p w:rsidR="00E92C32" w:rsidRDefault="00E92C32" w:rsidP="00392129">
      <w:r>
        <w:t>CODELHO, M.B.</w:t>
      </w:r>
    </w:p>
    <w:p w:rsidR="00E92C32" w:rsidRPr="004B4712" w:rsidRDefault="00E92C32" w:rsidP="00392129">
      <w:pPr>
        <w:rPr>
          <w:i/>
        </w:rPr>
      </w:pPr>
      <w:r w:rsidRPr="004B4712">
        <w:rPr>
          <w:i/>
        </w:rPr>
        <w:t>Zakwoordenboek der geneeskunde</w:t>
      </w:r>
    </w:p>
    <w:p w:rsidR="00E92C32" w:rsidRDefault="00E92C32" w:rsidP="00392129">
      <w:r>
        <w:t>Standaard, Antwerpen, 1997</w:t>
      </w:r>
    </w:p>
    <w:p w:rsidR="00E92C32" w:rsidRDefault="00E92C32" w:rsidP="00392129"/>
    <w:p w:rsidR="00E92C32" w:rsidRDefault="00E92C32" w:rsidP="00392129">
      <w:r>
        <w:t>COCKELAERE, M.</w:t>
      </w:r>
    </w:p>
    <w:p w:rsidR="00E92C32" w:rsidRPr="004B4712" w:rsidRDefault="00E92C32" w:rsidP="00392129">
      <w:pPr>
        <w:rPr>
          <w:i/>
        </w:rPr>
      </w:pPr>
      <w:r w:rsidRPr="004B4712">
        <w:rPr>
          <w:i/>
        </w:rPr>
        <w:t>Functionele anatomie van de mens I en II</w:t>
      </w:r>
    </w:p>
    <w:p w:rsidR="00E92C32" w:rsidRDefault="00E92C32" w:rsidP="00392129">
      <w:r>
        <w:t>Aurelia Books, Gent, 1998</w:t>
      </w:r>
    </w:p>
    <w:p w:rsidR="00E92C32" w:rsidRDefault="00E92C32" w:rsidP="00392129"/>
    <w:p w:rsidR="00E92C32" w:rsidRDefault="00E92C32" w:rsidP="00392129">
      <w:r>
        <w:t>DE CONINCK, W., VANHAVERBEKE, L.</w:t>
      </w:r>
    </w:p>
    <w:p w:rsidR="00E92C32" w:rsidRPr="004B4712" w:rsidRDefault="00E92C32" w:rsidP="00392129">
      <w:pPr>
        <w:rPr>
          <w:i/>
        </w:rPr>
      </w:pPr>
      <w:r w:rsidRPr="004B4712">
        <w:rPr>
          <w:i/>
        </w:rPr>
        <w:t>De levende materie</w:t>
      </w:r>
    </w:p>
    <w:p w:rsidR="00E92C32" w:rsidRDefault="00E92C32" w:rsidP="00392129">
      <w:r>
        <w:t>Pelckmans, Kapellen, 1989</w:t>
      </w:r>
    </w:p>
    <w:p w:rsidR="00E92C32" w:rsidRDefault="00E92C32" w:rsidP="00392129"/>
    <w:p w:rsidR="00E92C32" w:rsidRDefault="00E92C32" w:rsidP="00392129">
      <w:r>
        <w:t>DE JONG, J.T.E, e.a.</w:t>
      </w:r>
    </w:p>
    <w:p w:rsidR="00E92C32" w:rsidRPr="004B4712" w:rsidRDefault="00E92C32" w:rsidP="00392129">
      <w:pPr>
        <w:rPr>
          <w:i/>
        </w:rPr>
      </w:pPr>
      <w:r w:rsidRPr="004B4712">
        <w:rPr>
          <w:i/>
        </w:rPr>
        <w:t>Interne geneeskunde</w:t>
      </w:r>
    </w:p>
    <w:p w:rsidR="00E92C32" w:rsidRDefault="00E92C32" w:rsidP="00392129">
      <w:r>
        <w:t>Bohn Stafleu Van Loghum, Houten/Antwerpen, 1991</w:t>
      </w:r>
    </w:p>
    <w:p w:rsidR="00E92C32" w:rsidRDefault="00E92C32" w:rsidP="00392129"/>
    <w:p w:rsidR="00E92C32" w:rsidRDefault="00E92C32" w:rsidP="00392129">
      <w:r>
        <w:t>DEBLAERE, M., DUBOIS, D.</w:t>
      </w:r>
    </w:p>
    <w:p w:rsidR="00E92C32" w:rsidRPr="004B4712" w:rsidRDefault="00E92C32" w:rsidP="00392129">
      <w:pPr>
        <w:rPr>
          <w:i/>
        </w:rPr>
      </w:pPr>
      <w:r w:rsidRPr="004B4712">
        <w:rPr>
          <w:i/>
        </w:rPr>
        <w:t>Leven in evolutie</w:t>
      </w:r>
    </w:p>
    <w:p w:rsidR="00E92C32" w:rsidRDefault="00E92C32" w:rsidP="00392129">
      <w:r>
        <w:t>Standaard Educatieve Uitgeverij, Antwerpen</w:t>
      </w:r>
    </w:p>
    <w:p w:rsidR="00E92C32" w:rsidRDefault="00E92C32" w:rsidP="00392129"/>
    <w:p w:rsidR="00E92C32" w:rsidRDefault="00E92C32" w:rsidP="00392129">
      <w:r>
        <w:t>DELEU, P.</w:t>
      </w:r>
    </w:p>
    <w:p w:rsidR="00E92C32" w:rsidRPr="004B4712" w:rsidRDefault="00E92C32" w:rsidP="00392129">
      <w:pPr>
        <w:rPr>
          <w:i/>
        </w:rPr>
      </w:pPr>
      <w:r w:rsidRPr="004B4712">
        <w:rPr>
          <w:i/>
        </w:rPr>
        <w:t>Het menselijk lichaam</w:t>
      </w:r>
    </w:p>
    <w:p w:rsidR="00E92C32" w:rsidRDefault="00E92C32" w:rsidP="00392129">
      <w:r>
        <w:t>Standaard, Antwerpen, 1995</w:t>
      </w:r>
    </w:p>
    <w:p w:rsidR="00E92C32" w:rsidRDefault="00E92C32" w:rsidP="00392129"/>
    <w:p w:rsidR="00E92C32" w:rsidRDefault="00E92C32" w:rsidP="00392129">
      <w:r>
        <w:t>DE SCHUTTER, P., e.a.</w:t>
      </w:r>
    </w:p>
    <w:p w:rsidR="00E92C32" w:rsidRPr="004B4712" w:rsidRDefault="00E92C32" w:rsidP="00392129">
      <w:pPr>
        <w:rPr>
          <w:i/>
        </w:rPr>
      </w:pPr>
      <w:r w:rsidRPr="004B4712">
        <w:rPr>
          <w:i/>
        </w:rPr>
        <w:t>Bioskoop 3,5,6</w:t>
      </w:r>
    </w:p>
    <w:p w:rsidR="00E92C32" w:rsidRDefault="00E92C32" w:rsidP="00392129">
      <w:r>
        <w:t>Pelckmans, 1994 – 1999</w:t>
      </w:r>
    </w:p>
    <w:p w:rsidR="00E92C32" w:rsidRDefault="00E92C32" w:rsidP="00392129"/>
    <w:p w:rsidR="00E92C32" w:rsidRDefault="00E92C32" w:rsidP="00392129">
      <w:r>
        <w:t>GREGOIRE, L.</w:t>
      </w:r>
    </w:p>
    <w:p w:rsidR="00E92C32" w:rsidRPr="004B4712" w:rsidRDefault="00E92C32" w:rsidP="00392129">
      <w:pPr>
        <w:rPr>
          <w:i/>
        </w:rPr>
      </w:pPr>
      <w:r w:rsidRPr="004B4712">
        <w:rPr>
          <w:i/>
        </w:rPr>
        <w:t>Inleiding tot anatomie/fysiologie van de mens</w:t>
      </w:r>
    </w:p>
    <w:p w:rsidR="00E92C32" w:rsidRDefault="00E92C32" w:rsidP="00392129">
      <w:r>
        <w:t>Spruyt, Van Martgem &amp; De Poes BV, Leiden, 1997</w:t>
      </w:r>
    </w:p>
    <w:p w:rsidR="00E92C32" w:rsidRDefault="00E92C32" w:rsidP="00392129"/>
    <w:p w:rsidR="00E92C32" w:rsidRPr="00F7391E" w:rsidRDefault="00E92C32" w:rsidP="00392129">
      <w:pPr>
        <w:rPr>
          <w:lang w:val="de-DE"/>
        </w:rPr>
      </w:pPr>
      <w:r w:rsidRPr="00F7391E">
        <w:rPr>
          <w:lang w:val="de-DE"/>
        </w:rPr>
        <w:t>KIRCHMANN, L.L., e.a.</w:t>
      </w:r>
    </w:p>
    <w:p w:rsidR="00E92C32" w:rsidRPr="004B4712" w:rsidRDefault="00E92C32" w:rsidP="00392129">
      <w:pPr>
        <w:rPr>
          <w:i/>
        </w:rPr>
      </w:pPr>
      <w:r w:rsidRPr="004B4712">
        <w:rPr>
          <w:i/>
        </w:rPr>
        <w:t>Anatomie en fysiologie</w:t>
      </w:r>
    </w:p>
    <w:p w:rsidR="00E92C32" w:rsidRPr="00E92C32" w:rsidRDefault="00E92C32" w:rsidP="00392129">
      <w:r w:rsidRPr="00E92C32">
        <w:t>De Tijdstroom, Lochem, 2001</w:t>
      </w:r>
    </w:p>
    <w:p w:rsidR="00E92C32" w:rsidRDefault="00E92C32" w:rsidP="00392129"/>
    <w:p w:rsidR="00E92C32" w:rsidRDefault="00E92C32" w:rsidP="00392129">
      <w:r>
        <w:t>ROOSWINKEL – KREUTZER</w:t>
      </w:r>
    </w:p>
    <w:p w:rsidR="00E92C32" w:rsidRPr="004B4712" w:rsidRDefault="00E92C32" w:rsidP="00392129">
      <w:pPr>
        <w:rPr>
          <w:i/>
        </w:rPr>
      </w:pPr>
      <w:r w:rsidRPr="004B4712">
        <w:rPr>
          <w:i/>
        </w:rPr>
        <w:t>Biologie van de mens</w:t>
      </w:r>
    </w:p>
    <w:p w:rsidR="00E92C32" w:rsidRDefault="00E92C32" w:rsidP="00392129">
      <w:r>
        <w:t xml:space="preserve">Wolters </w:t>
      </w:r>
      <w:r w:rsidR="00CE1494">
        <w:t>–</w:t>
      </w:r>
      <w:r>
        <w:t xml:space="preserve"> Noordhoff</w:t>
      </w:r>
      <w:r w:rsidR="00CE1494">
        <w:t>, Groningen, 1984</w:t>
      </w:r>
    </w:p>
    <w:p w:rsidR="00CE1494" w:rsidRDefault="00CE1494" w:rsidP="00392129"/>
    <w:p w:rsidR="00CE1494" w:rsidRDefault="00CE1494" w:rsidP="00392129">
      <w:r>
        <w:t>SUSANNE, C.</w:t>
      </w:r>
    </w:p>
    <w:p w:rsidR="00CE1494" w:rsidRPr="004B4712" w:rsidRDefault="00CE1494" w:rsidP="00392129">
      <w:pPr>
        <w:rPr>
          <w:i/>
        </w:rPr>
      </w:pPr>
      <w:r w:rsidRPr="004B4712">
        <w:rPr>
          <w:i/>
        </w:rPr>
        <w:t>Menselijke genetica</w:t>
      </w:r>
    </w:p>
    <w:p w:rsidR="00CE1494" w:rsidRDefault="00CE1494" w:rsidP="00392129">
      <w:r>
        <w:t>De Sikkel, Malle, 1987</w:t>
      </w:r>
    </w:p>
    <w:p w:rsidR="00CE1494" w:rsidRDefault="00CE1494" w:rsidP="00392129"/>
    <w:p w:rsidR="00CE1494" w:rsidRDefault="00CE1494" w:rsidP="00392129">
      <w:r>
        <w:t>VERSCHUUREN, G.M.N., e.a.</w:t>
      </w:r>
    </w:p>
    <w:p w:rsidR="00CE1494" w:rsidRPr="004B4712" w:rsidRDefault="00CE1494" w:rsidP="00392129">
      <w:pPr>
        <w:rPr>
          <w:i/>
        </w:rPr>
      </w:pPr>
      <w:r w:rsidRPr="004B4712">
        <w:rPr>
          <w:i/>
        </w:rPr>
        <w:t>Grondslagen van de biologie, deel 1 Cellen, deel 2 Organismen, deel 3 Populaties</w:t>
      </w:r>
    </w:p>
    <w:p w:rsidR="00CE1494" w:rsidRPr="00B24757" w:rsidRDefault="00F063B8" w:rsidP="00392129">
      <w:r w:rsidRPr="00B24757">
        <w:t>Stenfert Kroese, leiden/Antwerpen, 1990</w:t>
      </w:r>
    </w:p>
    <w:p w:rsidR="00F063B8" w:rsidRPr="00B24757" w:rsidRDefault="00F063B8" w:rsidP="00392129"/>
    <w:p w:rsidR="00F063B8" w:rsidRPr="00B24757" w:rsidRDefault="00F063B8" w:rsidP="00392129">
      <w:r w:rsidRPr="00B24757">
        <w:t>WIELSOn, E.O.</w:t>
      </w:r>
    </w:p>
    <w:p w:rsidR="00F063B8" w:rsidRPr="004B4712" w:rsidRDefault="00F063B8" w:rsidP="00392129">
      <w:pPr>
        <w:rPr>
          <w:i/>
          <w:lang w:val="en-US"/>
        </w:rPr>
      </w:pPr>
      <w:r w:rsidRPr="004B4712">
        <w:rPr>
          <w:i/>
          <w:lang w:val="en-US"/>
        </w:rPr>
        <w:t>The Diversity of Life</w:t>
      </w:r>
    </w:p>
    <w:p w:rsidR="00F063B8" w:rsidRPr="00F063B8" w:rsidRDefault="00F063B8" w:rsidP="00392129">
      <w:pPr>
        <w:rPr>
          <w:lang w:val="en-US"/>
        </w:rPr>
      </w:pPr>
      <w:r>
        <w:rPr>
          <w:lang w:val="en-US"/>
        </w:rPr>
        <w:t>Penguin Service</w:t>
      </w:r>
    </w:p>
    <w:p w:rsidR="00F063B8" w:rsidRDefault="00F063B8" w:rsidP="00392129">
      <w:pPr>
        <w:rPr>
          <w:lang w:val="en-US"/>
        </w:rPr>
        <w:sectPr w:rsidR="00F063B8" w:rsidSect="005E1B88">
          <w:pgSz w:w="11906" w:h="16838"/>
          <w:pgMar w:top="1417" w:right="1417" w:bottom="1417" w:left="1417" w:header="708" w:footer="708" w:gutter="0"/>
          <w:cols w:space="708"/>
        </w:sectPr>
      </w:pPr>
    </w:p>
    <w:p w:rsidR="00CE1494" w:rsidRDefault="00F063B8" w:rsidP="00392129">
      <w:r w:rsidRPr="00F063B8">
        <w:lastRenderedPageBreak/>
        <w:t>Gezien de uiterst snelle evolutie binnen het computer</w:t>
      </w:r>
      <w:r>
        <w:t xml:space="preserve"> gebeuren, zowel wat betreft de hardware als de software, is het weinig zinvol om veel titels op te geven van boeken en handleidingen daar deze binnen een paar maanden reeds achterhaald zijn.</w:t>
      </w:r>
    </w:p>
    <w:p w:rsidR="00F063B8" w:rsidRDefault="00F063B8" w:rsidP="00392129"/>
    <w:p w:rsidR="00F063B8" w:rsidRDefault="00F063B8" w:rsidP="00392129">
      <w:r>
        <w:t xml:space="preserve">Het is echter wel een feit </w:t>
      </w:r>
      <w:r w:rsidR="00E1006B">
        <w:t xml:space="preserve"> dat de fabrikanten van hardware en software duidelijke handleidingen bijleveren die didactisch bruikbaar zijn. Bij de meeste programma’s zitten leerpakketten die van een beginsituatie uitgaan tot en met de handleidingen voor gevorderden.</w:t>
      </w:r>
    </w:p>
    <w:p w:rsidR="00E1006B" w:rsidRDefault="00E1006B" w:rsidP="00392129"/>
    <w:p w:rsidR="00E1006B" w:rsidRDefault="00E1006B" w:rsidP="00392129">
      <w:r>
        <w:t>In de gespecialiseerde boekhandel zijn ook handboeken en leerpakketten te verkrijgen voor specifieke programma’s op cd of op diskette.</w:t>
      </w:r>
    </w:p>
    <w:p w:rsidR="00E1006B" w:rsidRDefault="00E1006B" w:rsidP="00392129"/>
    <w:p w:rsidR="00D92648" w:rsidRDefault="00D92648" w:rsidP="00392129"/>
    <w:p w:rsidR="00E1006B" w:rsidRPr="00D92648" w:rsidRDefault="00E1006B" w:rsidP="00D92648">
      <w:pPr>
        <w:rPr>
          <w:b/>
        </w:rPr>
      </w:pPr>
      <w:bookmarkStart w:id="299" w:name="_Toc284242059"/>
      <w:bookmarkStart w:id="300" w:name="_Toc284242177"/>
      <w:r w:rsidRPr="00D92648">
        <w:rPr>
          <w:b/>
        </w:rPr>
        <w:t>TV Toegepaste fysica</w:t>
      </w:r>
      <w:bookmarkEnd w:id="299"/>
      <w:bookmarkEnd w:id="300"/>
    </w:p>
    <w:p w:rsidR="00E1006B" w:rsidRDefault="00E1006B" w:rsidP="00E1006B">
      <w:r>
        <w:t>BIJKER, W.E., KORTLAND, J., DE WEVER, A.J</w:t>
      </w:r>
    </w:p>
    <w:p w:rsidR="00E1006B" w:rsidRPr="004B4712" w:rsidRDefault="00E1006B" w:rsidP="00E1006B">
      <w:pPr>
        <w:rPr>
          <w:i/>
        </w:rPr>
      </w:pPr>
      <w:r w:rsidRPr="004B4712">
        <w:rPr>
          <w:i/>
        </w:rPr>
        <w:t>Exact natuurkunde 3</w:t>
      </w:r>
    </w:p>
    <w:p w:rsidR="00E1006B" w:rsidRDefault="00E1006B" w:rsidP="00E1006B">
      <w:r>
        <w:t>Meulenhoff Educatief, Amsterdam, 1989</w:t>
      </w:r>
    </w:p>
    <w:p w:rsidR="00E1006B" w:rsidRDefault="00E1006B" w:rsidP="00E1006B"/>
    <w:p w:rsidR="00E1006B" w:rsidRDefault="00E1006B" w:rsidP="00E1006B">
      <w:r>
        <w:t>DE CLIPPELEIR, K, FRANS, K., HOFKENS, R., OPDEWEEGH, J.</w:t>
      </w:r>
    </w:p>
    <w:p w:rsidR="00E1006B" w:rsidRPr="004B4712" w:rsidRDefault="00E1006B" w:rsidP="00E1006B">
      <w:pPr>
        <w:rPr>
          <w:i/>
        </w:rPr>
      </w:pPr>
      <w:r w:rsidRPr="004B4712">
        <w:rPr>
          <w:i/>
        </w:rPr>
        <w:t>Focus op de fysica</w:t>
      </w:r>
    </w:p>
    <w:p w:rsidR="00E1006B" w:rsidRPr="004B4712" w:rsidRDefault="00E1006B" w:rsidP="00E1006B">
      <w:pPr>
        <w:rPr>
          <w:i/>
        </w:rPr>
      </w:pPr>
      <w:r w:rsidRPr="004B4712">
        <w:rPr>
          <w:i/>
        </w:rPr>
        <w:t>Elektromagnetisme</w:t>
      </w:r>
    </w:p>
    <w:p w:rsidR="00E1006B" w:rsidRPr="004B4712" w:rsidRDefault="00E1006B" w:rsidP="00E1006B">
      <w:pPr>
        <w:rPr>
          <w:i/>
        </w:rPr>
      </w:pPr>
      <w:r w:rsidRPr="004B4712">
        <w:rPr>
          <w:i/>
        </w:rPr>
        <w:t>Elektrische centrales</w:t>
      </w:r>
    </w:p>
    <w:p w:rsidR="00E1006B" w:rsidRDefault="00E1006B" w:rsidP="00E1006B">
      <w:r>
        <w:t>Wolters, Leuven, 1989</w:t>
      </w:r>
    </w:p>
    <w:p w:rsidR="00E1006B" w:rsidRDefault="00E1006B" w:rsidP="00E1006B"/>
    <w:p w:rsidR="00E1006B" w:rsidRDefault="00E1006B" w:rsidP="00E1006B">
      <w:r>
        <w:t>DEPOVER, A., HERREMAN, W., PERSOONE, N., VANDEKERCKHOVE</w:t>
      </w:r>
      <w:r w:rsidR="00837873">
        <w:t>, A.</w:t>
      </w:r>
    </w:p>
    <w:p w:rsidR="00837873" w:rsidRPr="004B4712" w:rsidRDefault="00837873" w:rsidP="00E1006B">
      <w:pPr>
        <w:rPr>
          <w:i/>
        </w:rPr>
      </w:pPr>
      <w:r w:rsidRPr="004B4712">
        <w:rPr>
          <w:i/>
        </w:rPr>
        <w:t>Fysica vandaag</w:t>
      </w:r>
    </w:p>
    <w:p w:rsidR="00837873" w:rsidRDefault="00837873" w:rsidP="00E1006B">
      <w:r>
        <w:t>Pelckmans, Kappelen, 1992</w:t>
      </w:r>
    </w:p>
    <w:p w:rsidR="00837873" w:rsidRDefault="00837873" w:rsidP="00E1006B"/>
    <w:p w:rsidR="00837873" w:rsidRDefault="00837873" w:rsidP="00E1006B">
      <w:r>
        <w:t>DE VALCK, L., GANTOIS, J.M., JESPERS, M.PEETERS, F.</w:t>
      </w:r>
    </w:p>
    <w:p w:rsidR="00837873" w:rsidRPr="00F7391E" w:rsidRDefault="00837873" w:rsidP="00E1006B">
      <w:pPr>
        <w:rPr>
          <w:i/>
          <w:lang w:val="de-DE"/>
        </w:rPr>
      </w:pPr>
      <w:r w:rsidRPr="00F7391E">
        <w:rPr>
          <w:i/>
          <w:lang w:val="de-DE"/>
        </w:rPr>
        <w:t>Pulsar 2</w:t>
      </w:r>
    </w:p>
    <w:p w:rsidR="00837873" w:rsidRPr="00F7391E" w:rsidRDefault="00837873" w:rsidP="00E1006B">
      <w:pPr>
        <w:rPr>
          <w:lang w:val="de-DE"/>
        </w:rPr>
      </w:pPr>
      <w:r w:rsidRPr="00F7391E">
        <w:rPr>
          <w:lang w:val="de-DE"/>
        </w:rPr>
        <w:t>Novum, Deurne, 1991</w:t>
      </w:r>
    </w:p>
    <w:p w:rsidR="00837873" w:rsidRPr="00F7391E" w:rsidRDefault="00837873" w:rsidP="00E1006B">
      <w:pPr>
        <w:rPr>
          <w:lang w:val="de-DE"/>
        </w:rPr>
      </w:pPr>
    </w:p>
    <w:p w:rsidR="00837873" w:rsidRPr="00F7391E" w:rsidRDefault="00837873" w:rsidP="00E1006B">
      <w:pPr>
        <w:rPr>
          <w:lang w:val="de-DE"/>
        </w:rPr>
      </w:pPr>
      <w:r w:rsidRPr="00F7391E">
        <w:rPr>
          <w:lang w:val="de-DE"/>
        </w:rPr>
        <w:t>FAST, J.D.</w:t>
      </w:r>
    </w:p>
    <w:p w:rsidR="00837873" w:rsidRPr="004B4712" w:rsidRDefault="00837873" w:rsidP="00E1006B">
      <w:pPr>
        <w:rPr>
          <w:i/>
        </w:rPr>
      </w:pPr>
      <w:r w:rsidRPr="004B4712">
        <w:rPr>
          <w:i/>
        </w:rPr>
        <w:t>Energie uit atoomkernen</w:t>
      </w:r>
    </w:p>
    <w:p w:rsidR="00837873" w:rsidRDefault="00837873" w:rsidP="00E1006B">
      <w:r>
        <w:t>Uitgave van natuur en techniek</w:t>
      </w:r>
    </w:p>
    <w:p w:rsidR="00837873" w:rsidRDefault="00837873" w:rsidP="00E1006B"/>
    <w:p w:rsidR="00837873" w:rsidRDefault="00837873" w:rsidP="00E1006B">
      <w:r>
        <w:t>MACAULAY, D.</w:t>
      </w:r>
    </w:p>
    <w:p w:rsidR="00837873" w:rsidRPr="004B4712" w:rsidRDefault="00837873" w:rsidP="00E1006B">
      <w:pPr>
        <w:rPr>
          <w:i/>
        </w:rPr>
      </w:pPr>
      <w:r w:rsidRPr="004B4712">
        <w:rPr>
          <w:i/>
        </w:rPr>
        <w:t>Over de werking van de kurkentrekker en andere machines</w:t>
      </w:r>
    </w:p>
    <w:p w:rsidR="00837873" w:rsidRDefault="00837873" w:rsidP="00E1006B">
      <w:r>
        <w:t>Vertaling door Van Holkema en Warendorf</w:t>
      </w:r>
    </w:p>
    <w:p w:rsidR="00837873" w:rsidRDefault="00837873" w:rsidP="00E1006B"/>
    <w:p w:rsidR="00837873" w:rsidRDefault="00837873" w:rsidP="00E1006B">
      <w:r>
        <w:t>PERGOOT, J., THYS, L., VANDERSTAPPEN, E.</w:t>
      </w:r>
    </w:p>
    <w:p w:rsidR="00837873" w:rsidRPr="004B4712" w:rsidRDefault="00837873" w:rsidP="00E1006B">
      <w:pPr>
        <w:rPr>
          <w:i/>
        </w:rPr>
      </w:pPr>
      <w:r w:rsidRPr="004B4712">
        <w:rPr>
          <w:i/>
        </w:rPr>
        <w:t>Natuurkunde 3</w:t>
      </w:r>
    </w:p>
    <w:p w:rsidR="00837873" w:rsidRDefault="00837873" w:rsidP="00E1006B">
      <w:r>
        <w:t>DE Garve, Brugge, 1985</w:t>
      </w:r>
    </w:p>
    <w:p w:rsidR="00837873" w:rsidRDefault="00837873" w:rsidP="00E1006B"/>
    <w:p w:rsidR="00837873" w:rsidRDefault="00837873" w:rsidP="00E1006B">
      <w:r>
        <w:t>VEKENS</w:t>
      </w:r>
    </w:p>
    <w:p w:rsidR="00837873" w:rsidRPr="004B4712" w:rsidRDefault="00837873" w:rsidP="00E1006B">
      <w:pPr>
        <w:rPr>
          <w:i/>
        </w:rPr>
      </w:pPr>
      <w:r w:rsidRPr="004B4712">
        <w:rPr>
          <w:i/>
        </w:rPr>
        <w:t>Installatiepraktijk voor de elektricien deel I en II</w:t>
      </w:r>
    </w:p>
    <w:p w:rsidR="00837873" w:rsidRPr="009C31B1" w:rsidRDefault="00837873" w:rsidP="00E1006B">
      <w:pPr>
        <w:rPr>
          <w:lang w:val="en-US"/>
        </w:rPr>
      </w:pPr>
      <w:r w:rsidRPr="009C31B1">
        <w:rPr>
          <w:lang w:val="en-US"/>
        </w:rPr>
        <w:t>Standaard, Antwerpen, 1992</w:t>
      </w:r>
    </w:p>
    <w:p w:rsidR="00837873" w:rsidRPr="009C31B1" w:rsidRDefault="00837873" w:rsidP="00E1006B">
      <w:pPr>
        <w:rPr>
          <w:lang w:val="en-US"/>
        </w:rPr>
      </w:pPr>
    </w:p>
    <w:p w:rsidR="00837873" w:rsidRPr="00837873" w:rsidRDefault="00837873" w:rsidP="00E1006B">
      <w:pPr>
        <w:rPr>
          <w:lang w:val="en-US"/>
        </w:rPr>
      </w:pPr>
      <w:r w:rsidRPr="00837873">
        <w:rPr>
          <w:lang w:val="en-US"/>
        </w:rPr>
        <w:t>WALKER, J.</w:t>
      </w:r>
    </w:p>
    <w:p w:rsidR="00837873" w:rsidRPr="004B4712" w:rsidRDefault="00837873" w:rsidP="00E1006B">
      <w:pPr>
        <w:rPr>
          <w:i/>
          <w:lang w:val="en-US"/>
        </w:rPr>
      </w:pPr>
      <w:r w:rsidRPr="004B4712">
        <w:rPr>
          <w:i/>
          <w:lang w:val="en-US"/>
        </w:rPr>
        <w:t>The flying cursus of Physics with Answers</w:t>
      </w:r>
    </w:p>
    <w:p w:rsidR="00837873" w:rsidRPr="009C31B1" w:rsidRDefault="00837873" w:rsidP="00E1006B">
      <w:r w:rsidRPr="009C31B1">
        <w:t>Jhon Wiley en Sons</w:t>
      </w:r>
    </w:p>
    <w:p w:rsidR="00837873" w:rsidRPr="009C31B1" w:rsidRDefault="00837873" w:rsidP="00E1006B">
      <w:r w:rsidRPr="009C31B1">
        <w:t>Encarta Encyclopedie</w:t>
      </w:r>
    </w:p>
    <w:p w:rsidR="00837873" w:rsidRPr="009C31B1" w:rsidRDefault="00837873" w:rsidP="00E1006B"/>
    <w:p w:rsidR="00837873" w:rsidRDefault="00837873" w:rsidP="00837873">
      <w:r w:rsidRPr="00F063B8">
        <w:t>Gezien de uiterst snelle evolutie binnen het computer</w:t>
      </w:r>
      <w:r>
        <w:t xml:space="preserve"> gebeuren, zowel wat betreft de hardware als de software, is het weinig zinvol om veel titels op te geven van boeken en handleidingen daar deze binnen een paar maanden reeds achterhaald zijn.</w:t>
      </w:r>
    </w:p>
    <w:p w:rsidR="00837873" w:rsidRDefault="00837873" w:rsidP="00837873"/>
    <w:p w:rsidR="00837873" w:rsidRDefault="00837873" w:rsidP="00837873">
      <w:r>
        <w:t>Het is echter wel een feit  dat de fabrikanten van hardware en software duidelijke handleidingen bijleveren die didactisch bruikbaar zijn. Bij de meeste programma’s zitten leerpakketten die van een beginsituatie uitgaan tot en met de handleidingen voor gevorderden.</w:t>
      </w:r>
    </w:p>
    <w:p w:rsidR="00837873" w:rsidRDefault="00837873" w:rsidP="00837873"/>
    <w:p w:rsidR="00837873" w:rsidRDefault="00837873" w:rsidP="00837873">
      <w:r>
        <w:lastRenderedPageBreak/>
        <w:t>In de gespecialiseerde boekhandel zijn ook handboeken en leerpakketten te verkrijgen voor specifieke programma’s op cd of op diskette.</w:t>
      </w:r>
    </w:p>
    <w:p w:rsidR="00837873" w:rsidRDefault="00837873" w:rsidP="00E1006B"/>
    <w:p w:rsidR="00837873" w:rsidRPr="004B4712" w:rsidRDefault="00837873" w:rsidP="00E1006B">
      <w:pPr>
        <w:rPr>
          <w:b/>
          <w:i/>
        </w:rPr>
      </w:pPr>
      <w:r w:rsidRPr="004B4712">
        <w:rPr>
          <w:b/>
          <w:i/>
        </w:rPr>
        <w:t>Tijdschriften</w:t>
      </w:r>
    </w:p>
    <w:p w:rsidR="00837873" w:rsidRDefault="00837873" w:rsidP="00E1006B"/>
    <w:p w:rsidR="00837873" w:rsidRPr="004B4712" w:rsidRDefault="00837873" w:rsidP="00E1006B">
      <w:pPr>
        <w:rPr>
          <w:i/>
        </w:rPr>
      </w:pPr>
      <w:r w:rsidRPr="004B4712">
        <w:rPr>
          <w:i/>
        </w:rPr>
        <w:t>Archimedes</w:t>
      </w:r>
    </w:p>
    <w:p w:rsidR="00837873" w:rsidRDefault="00837873" w:rsidP="00E1006B"/>
    <w:p w:rsidR="00837873" w:rsidRPr="004B4712" w:rsidRDefault="00837873" w:rsidP="00E1006B">
      <w:pPr>
        <w:rPr>
          <w:i/>
        </w:rPr>
      </w:pPr>
      <w:r w:rsidRPr="004B4712">
        <w:rPr>
          <w:i/>
        </w:rPr>
        <w:t>EOS</w:t>
      </w:r>
    </w:p>
    <w:p w:rsidR="00837873" w:rsidRDefault="00837873" w:rsidP="00E1006B">
      <w:r>
        <w:t>Nelelaan 14</w:t>
      </w:r>
    </w:p>
    <w:p w:rsidR="00837873" w:rsidRDefault="00837873" w:rsidP="00E1006B">
      <w:r>
        <w:t>2900 Schoten</w:t>
      </w:r>
    </w:p>
    <w:p w:rsidR="00837873" w:rsidRDefault="00837873" w:rsidP="00E1006B">
      <w:r>
        <w:t>Tel.: 03 680 24 80</w:t>
      </w:r>
    </w:p>
    <w:p w:rsidR="00837873" w:rsidRDefault="00837873" w:rsidP="00E1006B">
      <w:r>
        <w:t>Fax.: 03 680 25 64</w:t>
      </w:r>
    </w:p>
    <w:p w:rsidR="00837873" w:rsidRPr="004B4712" w:rsidRDefault="00837873" w:rsidP="00E1006B">
      <w:pPr>
        <w:rPr>
          <w:i/>
        </w:rPr>
      </w:pPr>
    </w:p>
    <w:p w:rsidR="00837873" w:rsidRPr="004B4712" w:rsidRDefault="00837873" w:rsidP="00E1006B">
      <w:pPr>
        <w:rPr>
          <w:i/>
        </w:rPr>
      </w:pPr>
      <w:r w:rsidRPr="004B4712">
        <w:rPr>
          <w:i/>
        </w:rPr>
        <w:t>Mens en Wetenschap</w:t>
      </w:r>
    </w:p>
    <w:p w:rsidR="00837873" w:rsidRDefault="00837873" w:rsidP="00E1006B">
      <w:r>
        <w:t>Uitgeverij Aarde en Kosmos</w:t>
      </w:r>
    </w:p>
    <w:p w:rsidR="00837873" w:rsidRDefault="004B4712" w:rsidP="00E1006B">
      <w:r>
        <w:t>Gesloten stad 28</w:t>
      </w:r>
    </w:p>
    <w:p w:rsidR="004B4712" w:rsidRDefault="004B4712" w:rsidP="00E1006B">
      <w:r>
        <w:t>3823 DP Amersfoort</w:t>
      </w:r>
    </w:p>
    <w:p w:rsidR="004B4712" w:rsidRDefault="004B4712" w:rsidP="00E1006B">
      <w:r>
        <w:t>Tel.: 0031 33 456 63 59</w:t>
      </w:r>
    </w:p>
    <w:p w:rsidR="004B4712" w:rsidRDefault="00344258" w:rsidP="00E1006B">
      <w:hyperlink r:id="rId126" w:history="1">
        <w:r w:rsidR="004B4712" w:rsidRPr="00263CCE">
          <w:rPr>
            <w:rStyle w:val="Hyperlink"/>
          </w:rPr>
          <w:t>info@mens.wetenschap.demon.nl</w:t>
        </w:r>
      </w:hyperlink>
    </w:p>
    <w:p w:rsidR="004B4712" w:rsidRDefault="004B4712" w:rsidP="00E1006B"/>
    <w:p w:rsidR="004B4712" w:rsidRPr="004B4712" w:rsidRDefault="004B4712" w:rsidP="00E1006B">
      <w:pPr>
        <w:rPr>
          <w:i/>
        </w:rPr>
      </w:pPr>
      <w:r w:rsidRPr="004B4712">
        <w:rPr>
          <w:i/>
        </w:rPr>
        <w:t>Natuur en Techniek</w:t>
      </w:r>
    </w:p>
    <w:p w:rsidR="004B4712" w:rsidRDefault="004B4712" w:rsidP="00E1006B">
      <w:r>
        <w:t>Postbus 256</w:t>
      </w:r>
    </w:p>
    <w:p w:rsidR="004B4712" w:rsidRDefault="004B4712" w:rsidP="00E1006B">
      <w:r>
        <w:t>1110 AG Diemen</w:t>
      </w:r>
    </w:p>
    <w:p w:rsidR="004B4712" w:rsidRPr="00F7391E" w:rsidRDefault="004B4712" w:rsidP="00E1006B">
      <w:pPr>
        <w:rPr>
          <w:lang w:val="de-DE"/>
        </w:rPr>
      </w:pPr>
      <w:r w:rsidRPr="00F7391E">
        <w:rPr>
          <w:lang w:val="de-DE"/>
        </w:rPr>
        <w:t>Tel.: 0031 20 531 09 80</w:t>
      </w:r>
    </w:p>
    <w:p w:rsidR="004B4712" w:rsidRPr="00F7391E" w:rsidRDefault="00344258" w:rsidP="00E1006B">
      <w:pPr>
        <w:rPr>
          <w:lang w:val="de-DE"/>
        </w:rPr>
      </w:pPr>
      <w:hyperlink r:id="rId127" w:history="1">
        <w:r w:rsidR="004B4712" w:rsidRPr="00F7391E">
          <w:rPr>
            <w:rStyle w:val="Hyperlink"/>
            <w:lang w:val="de-DE"/>
          </w:rPr>
          <w:t>redactie@natutech.nl</w:t>
        </w:r>
      </w:hyperlink>
    </w:p>
    <w:p w:rsidR="004B4712" w:rsidRPr="00F7391E" w:rsidRDefault="004B4712" w:rsidP="00E1006B">
      <w:pPr>
        <w:rPr>
          <w:lang w:val="de-DE"/>
        </w:rPr>
      </w:pPr>
    </w:p>
    <w:p w:rsidR="004B4712" w:rsidRPr="00F7391E" w:rsidRDefault="004B4712" w:rsidP="00E1006B">
      <w:pPr>
        <w:rPr>
          <w:i/>
          <w:lang w:val="de-DE"/>
        </w:rPr>
      </w:pPr>
      <w:r w:rsidRPr="00F7391E">
        <w:rPr>
          <w:i/>
          <w:lang w:val="de-DE"/>
        </w:rPr>
        <w:t>VRT</w:t>
      </w:r>
    </w:p>
    <w:p w:rsidR="004B4712" w:rsidRPr="00F7391E" w:rsidRDefault="004B4712" w:rsidP="00E1006B">
      <w:pPr>
        <w:rPr>
          <w:lang w:val="de-DE"/>
        </w:rPr>
      </w:pPr>
      <w:r w:rsidRPr="00F7391E">
        <w:rPr>
          <w:lang w:val="de-DE"/>
        </w:rPr>
        <w:t>Tel.: 02 741 31 11</w:t>
      </w:r>
    </w:p>
    <w:p w:rsidR="004B4712" w:rsidRPr="004B4712" w:rsidRDefault="004B4712" w:rsidP="00E1006B">
      <w:pPr>
        <w:rPr>
          <w:lang w:val="en-US"/>
        </w:rPr>
      </w:pPr>
      <w:r w:rsidRPr="004B4712">
        <w:rPr>
          <w:lang w:val="en-US"/>
        </w:rPr>
        <w:t>Fax.: 02 734 93 51</w:t>
      </w:r>
    </w:p>
    <w:p w:rsidR="004B4712" w:rsidRPr="004B4712" w:rsidRDefault="004B4712" w:rsidP="00E1006B">
      <w:pPr>
        <w:rPr>
          <w:lang w:val="en-US"/>
        </w:rPr>
      </w:pPr>
      <w:r w:rsidRPr="004B4712">
        <w:rPr>
          <w:lang w:val="en-US"/>
        </w:rPr>
        <w:t xml:space="preserve">e-mail: </w:t>
      </w:r>
      <w:hyperlink r:id="rId128" w:history="1">
        <w:r w:rsidRPr="004B4712">
          <w:rPr>
            <w:rStyle w:val="Hyperlink"/>
            <w:lang w:val="en-US"/>
          </w:rPr>
          <w:t>info@vrt.be</w:t>
        </w:r>
      </w:hyperlink>
    </w:p>
    <w:p w:rsidR="004B4712" w:rsidRDefault="00344258" w:rsidP="00E1006B">
      <w:pPr>
        <w:rPr>
          <w:lang w:val="en-US"/>
        </w:rPr>
      </w:pPr>
      <w:hyperlink r:id="rId129" w:history="1">
        <w:r w:rsidR="004B4712" w:rsidRPr="00263CCE">
          <w:rPr>
            <w:rStyle w:val="Hyperlink"/>
            <w:lang w:val="en-US"/>
          </w:rPr>
          <w:t>www.vrt.be</w:t>
        </w:r>
      </w:hyperlink>
    </w:p>
    <w:p w:rsidR="004B4712" w:rsidRPr="004B4712" w:rsidRDefault="004B4712" w:rsidP="00E1006B">
      <w:pPr>
        <w:rPr>
          <w:lang w:val="en-US"/>
        </w:rPr>
      </w:pPr>
    </w:p>
    <w:p w:rsidR="005E1B88" w:rsidRPr="002B4DF2" w:rsidRDefault="005E1B88" w:rsidP="005E1B88">
      <w:pPr>
        <w:pStyle w:val="Kop1"/>
      </w:pPr>
      <w:bookmarkStart w:id="301" w:name="_Toc247095097"/>
      <w:bookmarkStart w:id="302" w:name="_Toc247095405"/>
      <w:bookmarkStart w:id="303" w:name="_Toc247095484"/>
      <w:bookmarkStart w:id="304" w:name="_Toc247095518"/>
      <w:bookmarkStart w:id="305" w:name="_Toc247095623"/>
      <w:bookmarkStart w:id="306" w:name="_Toc284242060"/>
      <w:bookmarkStart w:id="307" w:name="_Toc284242178"/>
      <w:bookmarkStart w:id="308" w:name="_Toc314733758"/>
      <w:bookmarkStart w:id="309" w:name="_Toc314733802"/>
      <w:bookmarkStart w:id="310" w:name="_Toc418777216"/>
      <w:r w:rsidRPr="002B4DF2">
        <w:lastRenderedPageBreak/>
        <w:t>Bijlagen</w:t>
      </w:r>
      <w:bookmarkEnd w:id="301"/>
      <w:bookmarkEnd w:id="302"/>
      <w:bookmarkEnd w:id="303"/>
      <w:bookmarkEnd w:id="304"/>
      <w:bookmarkEnd w:id="305"/>
      <w:bookmarkEnd w:id="306"/>
      <w:bookmarkEnd w:id="307"/>
      <w:bookmarkEnd w:id="308"/>
      <w:bookmarkEnd w:id="309"/>
      <w:bookmarkEnd w:id="310"/>
    </w:p>
    <w:p w:rsidR="005E1B88" w:rsidRPr="00551239" w:rsidRDefault="005E1B88" w:rsidP="005E1B88">
      <w:pPr>
        <w:rPr>
          <w:rFonts w:cs="Arial"/>
          <w:b/>
          <w:szCs w:val="20"/>
        </w:rPr>
      </w:pPr>
      <w:r w:rsidRPr="00551239">
        <w:rPr>
          <w:rFonts w:cs="Arial"/>
          <w:szCs w:val="20"/>
        </w:rPr>
        <w:t xml:space="preserve">De vakoverschrijdende eindtermen vindt u op de website van het </w:t>
      </w:r>
      <w:hyperlink r:id="rId130" w:history="1">
        <w:r w:rsidRPr="00551239">
          <w:rPr>
            <w:rStyle w:val="Hyperlink"/>
            <w:rFonts w:cs="Arial"/>
            <w:szCs w:val="20"/>
          </w:rPr>
          <w:t>departement Onderwijs</w:t>
        </w:r>
      </w:hyperlink>
    </w:p>
    <w:p w:rsidR="005E1B88" w:rsidRDefault="005E1B88" w:rsidP="005E1B88">
      <w:pPr>
        <w:rPr>
          <w:rFonts w:cs="Arial"/>
        </w:rPr>
      </w:pPr>
    </w:p>
    <w:p w:rsidR="00F5265E" w:rsidRPr="00551239" w:rsidRDefault="00344258" w:rsidP="005E1B88">
      <w:pPr>
        <w:rPr>
          <w:rFonts w:cs="Arial"/>
        </w:rPr>
      </w:pPr>
      <w:hyperlink r:id="rId131" w:history="1">
        <w:r w:rsidR="00F5265E">
          <w:rPr>
            <w:rStyle w:val="Hyperlink"/>
            <w:szCs w:val="20"/>
          </w:rPr>
          <w:t>http://www.ond.vlaanderen.be/curriculum/secundair-onderwijs/index.htm</w:t>
        </w:r>
      </w:hyperlink>
    </w:p>
    <w:p w:rsidR="005E1B88" w:rsidRPr="00C50DF0" w:rsidRDefault="005E1B88" w:rsidP="005E1B88">
      <w:pPr>
        <w:pStyle w:val="Titel"/>
        <w:rPr>
          <w:lang w:val="nl-BE"/>
        </w:rPr>
      </w:pPr>
      <w:bookmarkStart w:id="311" w:name="_Toc247095098"/>
      <w:bookmarkStart w:id="312" w:name="_Toc247095406"/>
      <w:bookmarkStart w:id="313" w:name="_Toc247095485"/>
      <w:bookmarkStart w:id="314" w:name="_Toc247095519"/>
      <w:bookmarkStart w:id="315" w:name="_Toc247095624"/>
      <w:r w:rsidRPr="001469CC">
        <w:rPr>
          <w:lang w:val="nl-NL"/>
        </w:rPr>
        <w:br w:type="page"/>
      </w:r>
      <w:bookmarkStart w:id="316" w:name="_Toc284242061"/>
      <w:bookmarkStart w:id="317" w:name="_Toc284242179"/>
      <w:bookmarkStart w:id="318" w:name="_Toc314733759"/>
      <w:bookmarkStart w:id="319" w:name="_Toc314733803"/>
      <w:bookmarkStart w:id="320" w:name="_Toc418777217"/>
      <w:r w:rsidRPr="00C50DF0">
        <w:rPr>
          <w:lang w:val="nl-BE"/>
        </w:rPr>
        <w:lastRenderedPageBreak/>
        <w:t>Colofon</w:t>
      </w:r>
      <w:bookmarkEnd w:id="311"/>
      <w:bookmarkEnd w:id="312"/>
      <w:bookmarkEnd w:id="313"/>
      <w:bookmarkEnd w:id="314"/>
      <w:bookmarkEnd w:id="315"/>
      <w:bookmarkEnd w:id="316"/>
      <w:bookmarkEnd w:id="317"/>
      <w:bookmarkEnd w:id="318"/>
      <w:bookmarkEnd w:id="319"/>
      <w:bookmarkEnd w:id="320"/>
    </w:p>
    <w:p w:rsidR="005E1B88" w:rsidRPr="00551239" w:rsidRDefault="005E1B88" w:rsidP="005E1B88">
      <w:pPr>
        <w:tabs>
          <w:tab w:val="left" w:pos="284"/>
          <w:tab w:val="left" w:pos="567"/>
        </w:tabs>
        <w:jc w:val="both"/>
        <w:rPr>
          <w:rFonts w:cs="Arial"/>
          <w:szCs w:val="20"/>
        </w:rPr>
      </w:pPr>
      <w:r w:rsidRPr="00551239">
        <w:rPr>
          <w:rFonts w:cs="Arial"/>
          <w:szCs w:val="20"/>
        </w:rPr>
        <w:t>Dit leerplan werd ontwik</w:t>
      </w:r>
      <w:r w:rsidR="00F7391E">
        <w:rPr>
          <w:rFonts w:cs="Arial"/>
          <w:szCs w:val="20"/>
        </w:rPr>
        <w:t xml:space="preserve">keld door de leerplancommissie </w:t>
      </w:r>
      <w:r w:rsidR="00B343D3">
        <w:rPr>
          <w:rFonts w:cs="Arial"/>
          <w:szCs w:val="20"/>
        </w:rPr>
        <w:t>Farmaceutisch-technisch assistent</w:t>
      </w:r>
      <w:r w:rsidRPr="00551239">
        <w:rPr>
          <w:rFonts w:cs="Arial"/>
          <w:szCs w:val="20"/>
        </w:rPr>
        <w:t xml:space="preserve"> van OVSG met de medewerking van vertegenwoordigers van de inrichtende macht </w:t>
      </w:r>
      <w:r w:rsidR="00F7391E">
        <w:rPr>
          <w:rFonts w:cs="Arial"/>
          <w:szCs w:val="20"/>
        </w:rPr>
        <w:t>Antwerpen.</w:t>
      </w:r>
    </w:p>
    <w:p w:rsidR="00635B93" w:rsidRPr="00C50DF0" w:rsidRDefault="00635B93" w:rsidP="005E1B88">
      <w:pPr>
        <w:pStyle w:val="Titel"/>
        <w:rPr>
          <w:szCs w:val="20"/>
          <w:lang w:val="nl-BE"/>
        </w:rPr>
      </w:pPr>
    </w:p>
    <w:sectPr w:rsidR="00635B93" w:rsidRPr="00C50DF0" w:rsidSect="005E1B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42F" w:rsidRDefault="00D9142F">
      <w:r>
        <w:separator/>
      </w:r>
    </w:p>
  </w:endnote>
  <w:endnote w:type="continuationSeparator" w:id="0">
    <w:p w:rsidR="00D9142F" w:rsidRDefault="00D9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Vet">
    <w:altName w:val="Arial"/>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Voetteks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04" w:rsidRPr="009B409E" w:rsidRDefault="00476304" w:rsidP="00C55557">
    <w:pPr>
      <w:pStyle w:val="Voettekst"/>
      <w:tabs>
        <w:tab w:val="right" w:pos="15451"/>
      </w:tabs>
      <w:rPr>
        <w:rStyle w:val="Paginanummer"/>
        <w:szCs w:val="18"/>
      </w:rPr>
    </w:pPr>
    <w:r>
      <w:rPr>
        <w:sz w:val="18"/>
        <w:szCs w:val="18"/>
      </w:rPr>
      <w:t>Pedagogische b</w:t>
    </w:r>
    <w:r w:rsidRPr="009B409E">
      <w:rPr>
        <w:sz w:val="18"/>
        <w:szCs w:val="18"/>
      </w:rPr>
      <w:t>egeleidingsdienst OVSG</w:t>
    </w:r>
    <w:r w:rsidRPr="009B409E">
      <w:rPr>
        <w:sz w:val="18"/>
        <w:szCs w:val="18"/>
      </w:rPr>
      <w:tab/>
    </w:r>
    <w:r w:rsidRPr="009B409E">
      <w:rPr>
        <w:sz w:val="18"/>
        <w:szCs w:val="18"/>
      </w:rPr>
      <w:tab/>
    </w:r>
    <w:r>
      <w:rPr>
        <w:sz w:val="18"/>
        <w:szCs w:val="18"/>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344258">
      <w:rPr>
        <w:rStyle w:val="Paginanummer"/>
        <w:noProof/>
        <w:szCs w:val="18"/>
      </w:rPr>
      <w:t>65</w:t>
    </w:r>
    <w:r w:rsidRPr="009B409E">
      <w:rPr>
        <w:rStyle w:val="Paginanummer"/>
        <w:szCs w:val="18"/>
      </w:rPr>
      <w:fldChar w:fldCharType="end"/>
    </w:r>
  </w:p>
  <w:p w:rsidR="00476304" w:rsidRPr="009B409E" w:rsidRDefault="00476304" w:rsidP="00952BEE">
    <w:pPr>
      <w:pStyle w:val="Voettekst"/>
      <w:tabs>
        <w:tab w:val="right" w:pos="15451"/>
      </w:tabs>
      <w:rPr>
        <w:sz w:val="18"/>
        <w:szCs w:val="18"/>
      </w:rPr>
    </w:pPr>
    <w:r>
      <w:rPr>
        <w:rStyle w:val="Paginanummer"/>
        <w:szCs w:val="18"/>
      </w:rPr>
      <w:t>Farmaceutisch-technisch assistent - derde graad tso</w:t>
    </w:r>
    <w:r>
      <w:rPr>
        <w:rStyle w:val="Paginanummer"/>
        <w:szCs w:val="18"/>
      </w:rPr>
      <w:tab/>
    </w:r>
    <w:r>
      <w:rPr>
        <w:rStyle w:val="Paginanummer"/>
        <w:szCs w:val="18"/>
      </w:rPr>
      <w:tab/>
    </w:r>
    <w:r>
      <w:rPr>
        <w:rStyle w:val="Paginanummer"/>
        <w:szCs w:val="18"/>
      </w:rPr>
      <w:tab/>
      <w:t>TV Apotheek/Toegepaste chemie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04" w:rsidRPr="009B409E" w:rsidRDefault="00476304" w:rsidP="00C55557">
    <w:pPr>
      <w:pStyle w:val="Voettekst"/>
      <w:tabs>
        <w:tab w:val="right" w:pos="15451"/>
      </w:tabs>
      <w:rPr>
        <w:rStyle w:val="Paginanummer"/>
        <w:szCs w:val="18"/>
      </w:rPr>
    </w:pPr>
    <w:r>
      <w:rPr>
        <w:sz w:val="18"/>
        <w:szCs w:val="18"/>
      </w:rPr>
      <w:t>Pedagogische b</w:t>
    </w:r>
    <w:r w:rsidRPr="009B409E">
      <w:rPr>
        <w:sz w:val="18"/>
        <w:szCs w:val="18"/>
      </w:rPr>
      <w:t>egeleidingsdienst OVSG</w:t>
    </w:r>
    <w:r w:rsidRPr="009B409E">
      <w:rPr>
        <w:sz w:val="18"/>
        <w:szCs w:val="18"/>
      </w:rPr>
      <w:tab/>
    </w:r>
    <w:r w:rsidRPr="009B409E">
      <w:rPr>
        <w:sz w:val="18"/>
        <w:szCs w:val="18"/>
      </w:rPr>
      <w:tab/>
    </w:r>
    <w:r>
      <w:rPr>
        <w:sz w:val="18"/>
        <w:szCs w:val="18"/>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344258">
      <w:rPr>
        <w:rStyle w:val="Paginanummer"/>
        <w:noProof/>
        <w:szCs w:val="18"/>
      </w:rPr>
      <w:t>71</w:t>
    </w:r>
    <w:r w:rsidRPr="009B409E">
      <w:rPr>
        <w:rStyle w:val="Paginanummer"/>
        <w:szCs w:val="18"/>
      </w:rPr>
      <w:fldChar w:fldCharType="end"/>
    </w:r>
  </w:p>
  <w:p w:rsidR="00476304" w:rsidRPr="009B409E" w:rsidRDefault="00476304" w:rsidP="00952BEE">
    <w:pPr>
      <w:pStyle w:val="Voettekst"/>
      <w:tabs>
        <w:tab w:val="right" w:pos="15451"/>
      </w:tabs>
      <w:rPr>
        <w:sz w:val="18"/>
        <w:szCs w:val="18"/>
      </w:rPr>
    </w:pPr>
    <w:r>
      <w:rPr>
        <w:rStyle w:val="Paginanummer"/>
        <w:szCs w:val="18"/>
      </w:rPr>
      <w:t>Farmaceutisch-technisch assistent - derde graad tso</w:t>
    </w:r>
    <w:r>
      <w:rPr>
        <w:rStyle w:val="Paginanummer"/>
        <w:szCs w:val="18"/>
      </w:rPr>
      <w:tab/>
    </w:r>
    <w:r>
      <w:rPr>
        <w:rStyle w:val="Paginanummer"/>
        <w:szCs w:val="18"/>
      </w:rPr>
      <w:tab/>
    </w:r>
    <w:r>
      <w:rPr>
        <w:rStyle w:val="Paginanummer"/>
        <w:szCs w:val="18"/>
      </w:rPr>
      <w:tab/>
      <w:t>TV Apotheek/Toegepaste biologie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04" w:rsidRPr="009B409E" w:rsidRDefault="00476304" w:rsidP="00C55557">
    <w:pPr>
      <w:pStyle w:val="Voettekst"/>
      <w:tabs>
        <w:tab w:val="right" w:pos="15451"/>
      </w:tabs>
      <w:rPr>
        <w:rStyle w:val="Paginanummer"/>
        <w:szCs w:val="18"/>
      </w:rPr>
    </w:pPr>
    <w:r>
      <w:rPr>
        <w:sz w:val="18"/>
        <w:szCs w:val="18"/>
      </w:rPr>
      <w:t>Pedagogische b</w:t>
    </w:r>
    <w:r w:rsidRPr="009B409E">
      <w:rPr>
        <w:sz w:val="18"/>
        <w:szCs w:val="18"/>
      </w:rPr>
      <w:t>egeleidingsdienst OVSG</w:t>
    </w:r>
    <w:r w:rsidRPr="009B409E">
      <w:rPr>
        <w:sz w:val="18"/>
        <w:szCs w:val="18"/>
      </w:rPr>
      <w:tab/>
    </w:r>
    <w:r w:rsidRPr="009B409E">
      <w:rPr>
        <w:sz w:val="18"/>
        <w:szCs w:val="18"/>
      </w:rPr>
      <w:tab/>
    </w:r>
    <w:r>
      <w:rPr>
        <w:sz w:val="18"/>
        <w:szCs w:val="18"/>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344258">
      <w:rPr>
        <w:rStyle w:val="Paginanummer"/>
        <w:noProof/>
        <w:szCs w:val="18"/>
      </w:rPr>
      <w:t>77</w:t>
    </w:r>
    <w:r w:rsidRPr="009B409E">
      <w:rPr>
        <w:rStyle w:val="Paginanummer"/>
        <w:szCs w:val="18"/>
      </w:rPr>
      <w:fldChar w:fldCharType="end"/>
    </w:r>
  </w:p>
  <w:p w:rsidR="00476304" w:rsidRPr="009B409E" w:rsidRDefault="00476304" w:rsidP="00952BEE">
    <w:pPr>
      <w:pStyle w:val="Voettekst"/>
      <w:tabs>
        <w:tab w:val="right" w:pos="15451"/>
      </w:tabs>
      <w:rPr>
        <w:sz w:val="18"/>
        <w:szCs w:val="18"/>
      </w:rPr>
    </w:pPr>
    <w:r>
      <w:rPr>
        <w:rStyle w:val="Paginanummer"/>
        <w:szCs w:val="18"/>
      </w:rPr>
      <w:t>Farmaceutisch-technisch assistent - derde graad tso</w:t>
    </w:r>
    <w:r>
      <w:rPr>
        <w:rStyle w:val="Paginanummer"/>
        <w:szCs w:val="18"/>
      </w:rPr>
      <w:tab/>
    </w:r>
    <w:r>
      <w:rPr>
        <w:rStyle w:val="Paginanummer"/>
        <w:szCs w:val="18"/>
      </w:rPr>
      <w:tab/>
    </w:r>
    <w:r>
      <w:rPr>
        <w:rStyle w:val="Paginanummer"/>
        <w:szCs w:val="18"/>
      </w:rPr>
      <w:tab/>
      <w:t>TV Apotheek/Toegepaste biologie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04" w:rsidRPr="009B409E" w:rsidRDefault="00476304" w:rsidP="00C55557">
    <w:pPr>
      <w:pStyle w:val="Voettekst"/>
      <w:tabs>
        <w:tab w:val="right" w:pos="15451"/>
      </w:tabs>
      <w:rPr>
        <w:rStyle w:val="Paginanummer"/>
        <w:szCs w:val="18"/>
      </w:rPr>
    </w:pPr>
    <w:r>
      <w:rPr>
        <w:sz w:val="18"/>
        <w:szCs w:val="18"/>
      </w:rPr>
      <w:t>Pedagogische b</w:t>
    </w:r>
    <w:r w:rsidRPr="009B409E">
      <w:rPr>
        <w:sz w:val="18"/>
        <w:szCs w:val="18"/>
      </w:rPr>
      <w:t>egeleidingsdienst OVSG</w:t>
    </w:r>
    <w:r w:rsidRPr="009B409E">
      <w:rPr>
        <w:sz w:val="18"/>
        <w:szCs w:val="18"/>
      </w:rPr>
      <w:tab/>
    </w:r>
    <w:r w:rsidRPr="009B409E">
      <w:rPr>
        <w:sz w:val="18"/>
        <w:szCs w:val="18"/>
      </w:rPr>
      <w:tab/>
    </w:r>
    <w:r>
      <w:rPr>
        <w:sz w:val="18"/>
        <w:szCs w:val="18"/>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344258">
      <w:rPr>
        <w:rStyle w:val="Paginanummer"/>
        <w:noProof/>
        <w:szCs w:val="18"/>
      </w:rPr>
      <w:t>98</w:t>
    </w:r>
    <w:r w:rsidRPr="009B409E">
      <w:rPr>
        <w:rStyle w:val="Paginanummer"/>
        <w:szCs w:val="18"/>
      </w:rPr>
      <w:fldChar w:fldCharType="end"/>
    </w:r>
  </w:p>
  <w:p w:rsidR="00476304" w:rsidRPr="009B409E" w:rsidRDefault="00476304" w:rsidP="00952BEE">
    <w:pPr>
      <w:pStyle w:val="Voettekst"/>
      <w:tabs>
        <w:tab w:val="right" w:pos="15451"/>
      </w:tabs>
      <w:rPr>
        <w:sz w:val="18"/>
        <w:szCs w:val="18"/>
      </w:rPr>
    </w:pPr>
    <w:r>
      <w:rPr>
        <w:rStyle w:val="Paginanummer"/>
        <w:szCs w:val="18"/>
      </w:rPr>
      <w:t>Farmaceutisch-technisch assistent - derde graad tso</w:t>
    </w:r>
    <w:r>
      <w:rPr>
        <w:rStyle w:val="Paginanummer"/>
        <w:szCs w:val="18"/>
      </w:rPr>
      <w:tab/>
    </w:r>
    <w:r>
      <w:rPr>
        <w:rStyle w:val="Paginanummer"/>
        <w:szCs w:val="18"/>
      </w:rPr>
      <w:tab/>
    </w:r>
    <w:r>
      <w:rPr>
        <w:rStyle w:val="Paginanummer"/>
        <w:szCs w:val="18"/>
      </w:rPr>
      <w:tab/>
      <w:t>Toegepaste fysica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04" w:rsidRPr="00341241" w:rsidRDefault="00EE1D9C" w:rsidP="00C539C2">
    <w:pPr>
      <w:pStyle w:val="Voettekst"/>
      <w:tabs>
        <w:tab w:val="clear" w:pos="9072"/>
        <w:tab w:val="right" w:pos="8647"/>
        <w:tab w:val="left" w:pos="9923"/>
        <w:tab w:val="right" w:pos="14760"/>
      </w:tabs>
      <w:ind w:right="360"/>
      <w:rPr>
        <w:sz w:val="18"/>
        <w:szCs w:val="18"/>
      </w:rPr>
    </w:pPr>
    <w:r>
      <w:rPr>
        <w:sz w:val="18"/>
        <w:szCs w:val="18"/>
      </w:rPr>
      <w:t>Pedagogische b</w:t>
    </w:r>
    <w:r w:rsidR="00476304" w:rsidRPr="00341241">
      <w:rPr>
        <w:sz w:val="18"/>
        <w:szCs w:val="18"/>
      </w:rPr>
      <w:t>egeleidingsdienst OVSG</w:t>
    </w:r>
    <w:r w:rsidR="00476304">
      <w:rPr>
        <w:sz w:val="18"/>
        <w:szCs w:val="18"/>
      </w:rPr>
      <w:tab/>
    </w:r>
    <w:r w:rsidR="00476304">
      <w:rPr>
        <w:sz w:val="18"/>
        <w:szCs w:val="18"/>
      </w:rPr>
      <w:tab/>
    </w:r>
    <w:r w:rsidR="00476304">
      <w:rPr>
        <w:rStyle w:val="Paginanummer"/>
      </w:rPr>
      <w:fldChar w:fldCharType="begin"/>
    </w:r>
    <w:r w:rsidR="00476304">
      <w:rPr>
        <w:rStyle w:val="Paginanummer"/>
      </w:rPr>
      <w:instrText xml:space="preserve"> PAGE </w:instrText>
    </w:r>
    <w:r w:rsidR="00476304">
      <w:rPr>
        <w:rStyle w:val="Paginanummer"/>
      </w:rPr>
      <w:fldChar w:fldCharType="separate"/>
    </w:r>
    <w:r w:rsidR="00344258">
      <w:rPr>
        <w:rStyle w:val="Paginanummer"/>
        <w:noProof/>
      </w:rPr>
      <w:t>103</w:t>
    </w:r>
    <w:r w:rsidR="00476304">
      <w:rPr>
        <w:rStyle w:val="Paginanummer"/>
      </w:rPr>
      <w:fldChar w:fldCharType="end"/>
    </w:r>
  </w:p>
  <w:p w:rsidR="00476304" w:rsidRPr="00341241" w:rsidRDefault="00476304" w:rsidP="00341241">
    <w:pPr>
      <w:pStyle w:val="Voettekst"/>
      <w:ind w:right="360"/>
      <w:rPr>
        <w:sz w:val="18"/>
        <w:szCs w:val="18"/>
      </w:rPr>
    </w:pPr>
    <w:r>
      <w:rPr>
        <w:sz w:val="18"/>
        <w:szCs w:val="18"/>
      </w:rPr>
      <w:t>Farmaceutisch-technisch assistent derde graad tso</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16" w:rsidRDefault="00476304" w:rsidP="006E107D">
    <w:pPr>
      <w:pStyle w:val="Voettekst"/>
      <w:tabs>
        <w:tab w:val="right" w:pos="14760"/>
      </w:tabs>
      <w:ind w:right="360"/>
      <w:rPr>
        <w:rStyle w:val="Paginanummer"/>
      </w:rPr>
    </w:pPr>
    <w:r>
      <w:rPr>
        <w:sz w:val="18"/>
        <w:szCs w:val="18"/>
      </w:rPr>
      <w:t>Pedagogische b</w:t>
    </w:r>
    <w:r w:rsidRPr="00341241">
      <w:rPr>
        <w:sz w:val="18"/>
        <w:szCs w:val="18"/>
      </w:rPr>
      <w:t xml:space="preserve">egeleidingsdienst </w:t>
    </w:r>
    <w:r w:rsidR="00EE1D9C">
      <w:rPr>
        <w:sz w:val="18"/>
        <w:szCs w:val="18"/>
      </w:rPr>
      <w:t>O</w:t>
    </w:r>
    <w:r w:rsidRPr="00341241">
      <w:rPr>
        <w:sz w:val="18"/>
        <w:szCs w:val="18"/>
      </w:rPr>
      <w:t>VSG</w:t>
    </w:r>
    <w:r>
      <w:rPr>
        <w:sz w:val="18"/>
        <w:szCs w:val="18"/>
      </w:rPr>
      <w:tab/>
    </w:r>
    <w:r w:rsidR="00E11A16">
      <w:rPr>
        <w:sz w:val="18"/>
        <w:szCs w:val="18"/>
      </w:rPr>
      <w:tab/>
    </w:r>
    <w:r>
      <w:rPr>
        <w:rStyle w:val="Paginanummer"/>
      </w:rPr>
      <w:fldChar w:fldCharType="begin"/>
    </w:r>
    <w:r>
      <w:rPr>
        <w:rStyle w:val="Paginanummer"/>
      </w:rPr>
      <w:instrText xml:space="preserve"> PAGE </w:instrText>
    </w:r>
    <w:r>
      <w:rPr>
        <w:rStyle w:val="Paginanummer"/>
      </w:rPr>
      <w:fldChar w:fldCharType="separate"/>
    </w:r>
    <w:r w:rsidR="00344258">
      <w:rPr>
        <w:rStyle w:val="Paginanummer"/>
        <w:noProof/>
      </w:rPr>
      <w:t>120</w:t>
    </w:r>
    <w:r>
      <w:rPr>
        <w:rStyle w:val="Paginanummer"/>
      </w:rPr>
      <w:fldChar w:fldCharType="end"/>
    </w:r>
  </w:p>
  <w:p w:rsidR="00476304" w:rsidRPr="00341241" w:rsidRDefault="00476304" w:rsidP="00E11A16">
    <w:pPr>
      <w:pStyle w:val="Voettekst"/>
      <w:tabs>
        <w:tab w:val="right" w:pos="14760"/>
      </w:tabs>
      <w:ind w:right="360"/>
      <w:rPr>
        <w:sz w:val="18"/>
        <w:szCs w:val="18"/>
      </w:rPr>
    </w:pPr>
    <w:r>
      <w:rPr>
        <w:sz w:val="18"/>
        <w:szCs w:val="18"/>
      </w:rPr>
      <w:t>Farmaceutisch-technisch assistent - derde graad tso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04" w:rsidRPr="009B409E" w:rsidRDefault="00476304" w:rsidP="009B409E">
    <w:pPr>
      <w:pStyle w:val="Voettekst"/>
      <w:rPr>
        <w:rStyle w:val="Paginanummer"/>
        <w:szCs w:val="18"/>
      </w:rPr>
    </w:pPr>
    <w:r>
      <w:rPr>
        <w:sz w:val="18"/>
        <w:szCs w:val="18"/>
      </w:rPr>
      <w:t>Pedagogische b</w:t>
    </w:r>
    <w:r w:rsidRPr="009B409E">
      <w:rPr>
        <w:sz w:val="18"/>
        <w:szCs w:val="18"/>
      </w:rPr>
      <w:t>egeleidingsdienst OVSG</w:t>
    </w:r>
    <w:r w:rsidRPr="009B409E">
      <w:rPr>
        <w:sz w:val="18"/>
        <w:szCs w:val="18"/>
      </w:rPr>
      <w:tab/>
    </w:r>
    <w:r w:rsidRPr="009B409E">
      <w:rPr>
        <w:sz w:val="18"/>
        <w:szCs w:val="18"/>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344258">
      <w:rPr>
        <w:rStyle w:val="Paginanummer"/>
        <w:noProof/>
        <w:szCs w:val="18"/>
      </w:rPr>
      <w:t>3</w:t>
    </w:r>
    <w:r w:rsidRPr="009B409E">
      <w:rPr>
        <w:rStyle w:val="Paginanummer"/>
        <w:szCs w:val="18"/>
      </w:rPr>
      <w:fldChar w:fldCharType="end"/>
    </w:r>
  </w:p>
  <w:p w:rsidR="00476304" w:rsidRPr="009B409E" w:rsidRDefault="00476304" w:rsidP="009B409E">
    <w:pPr>
      <w:pStyle w:val="Voettekst"/>
      <w:rPr>
        <w:sz w:val="18"/>
        <w:szCs w:val="18"/>
      </w:rPr>
    </w:pPr>
    <w:r>
      <w:rPr>
        <w:rStyle w:val="Paginanummer"/>
        <w:szCs w:val="18"/>
      </w:rPr>
      <w:t>Farmaceutisch - technisch assistent - derde graad tso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04" w:rsidRPr="009B409E" w:rsidRDefault="00476304" w:rsidP="00C55557">
    <w:pPr>
      <w:pStyle w:val="Voettekst"/>
      <w:tabs>
        <w:tab w:val="right" w:pos="15451"/>
      </w:tabs>
      <w:rPr>
        <w:rStyle w:val="Paginanummer"/>
        <w:szCs w:val="18"/>
      </w:rPr>
    </w:pPr>
    <w:r>
      <w:rPr>
        <w:sz w:val="18"/>
        <w:szCs w:val="18"/>
      </w:rPr>
      <w:t>Pedagogische b</w:t>
    </w:r>
    <w:r w:rsidRPr="009B409E">
      <w:rPr>
        <w:sz w:val="18"/>
        <w:szCs w:val="18"/>
      </w:rPr>
      <w:t>egeleidingsdienst OVSG</w:t>
    </w:r>
    <w:r w:rsidRPr="009B409E">
      <w:rPr>
        <w:sz w:val="18"/>
        <w:szCs w:val="18"/>
      </w:rPr>
      <w:tab/>
    </w:r>
    <w:r w:rsidRPr="009B409E">
      <w:rPr>
        <w:sz w:val="18"/>
        <w:szCs w:val="18"/>
      </w:rPr>
      <w:tab/>
    </w:r>
    <w:r>
      <w:rPr>
        <w:sz w:val="18"/>
        <w:szCs w:val="18"/>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344258">
      <w:rPr>
        <w:rStyle w:val="Paginanummer"/>
        <w:noProof/>
        <w:szCs w:val="18"/>
      </w:rPr>
      <w:t>21</w:t>
    </w:r>
    <w:r w:rsidRPr="009B409E">
      <w:rPr>
        <w:rStyle w:val="Paginanummer"/>
        <w:szCs w:val="18"/>
      </w:rPr>
      <w:fldChar w:fldCharType="end"/>
    </w:r>
  </w:p>
  <w:p w:rsidR="00476304" w:rsidRPr="009B409E" w:rsidRDefault="00476304" w:rsidP="00952BEE">
    <w:pPr>
      <w:pStyle w:val="Voettekst"/>
      <w:tabs>
        <w:tab w:val="right" w:pos="15451"/>
      </w:tabs>
      <w:rPr>
        <w:sz w:val="18"/>
        <w:szCs w:val="18"/>
      </w:rPr>
    </w:pPr>
    <w:r>
      <w:rPr>
        <w:rStyle w:val="Paginanummer"/>
        <w:szCs w:val="18"/>
      </w:rPr>
      <w:t>Farmaceutisch-technisch assistent - derde graad tso</w:t>
    </w:r>
    <w:r>
      <w:rPr>
        <w:rStyle w:val="Paginanummer"/>
        <w:szCs w:val="18"/>
      </w:rPr>
      <w:tab/>
    </w:r>
    <w:r>
      <w:rPr>
        <w:rStyle w:val="Paginanummer"/>
        <w:szCs w:val="18"/>
      </w:rPr>
      <w:tab/>
    </w:r>
    <w:r>
      <w:rPr>
        <w:rStyle w:val="Paginanummer"/>
        <w:szCs w:val="18"/>
      </w:rPr>
      <w:tab/>
      <w:t>Taalontwikkelend vakonderwijs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04" w:rsidRPr="009B409E" w:rsidRDefault="00476304" w:rsidP="00C55557">
    <w:pPr>
      <w:pStyle w:val="Voettekst"/>
      <w:tabs>
        <w:tab w:val="right" w:pos="15451"/>
      </w:tabs>
      <w:rPr>
        <w:rStyle w:val="Paginanummer"/>
        <w:szCs w:val="18"/>
      </w:rPr>
    </w:pPr>
    <w:r>
      <w:rPr>
        <w:sz w:val="18"/>
        <w:szCs w:val="18"/>
      </w:rPr>
      <w:t>Pedagogische b</w:t>
    </w:r>
    <w:r w:rsidRPr="009B409E">
      <w:rPr>
        <w:sz w:val="18"/>
        <w:szCs w:val="18"/>
      </w:rPr>
      <w:t>egeleidingsdienst OVSG</w:t>
    </w:r>
    <w:r w:rsidRPr="009B409E">
      <w:rPr>
        <w:sz w:val="18"/>
        <w:szCs w:val="18"/>
      </w:rPr>
      <w:tab/>
    </w:r>
    <w:r w:rsidRPr="009B409E">
      <w:rPr>
        <w:sz w:val="18"/>
        <w:szCs w:val="18"/>
      </w:rPr>
      <w:tab/>
    </w:r>
    <w:r>
      <w:rPr>
        <w:sz w:val="18"/>
        <w:szCs w:val="18"/>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344258">
      <w:rPr>
        <w:rStyle w:val="Paginanummer"/>
        <w:noProof/>
        <w:szCs w:val="18"/>
      </w:rPr>
      <w:t>27</w:t>
    </w:r>
    <w:r w:rsidRPr="009B409E">
      <w:rPr>
        <w:rStyle w:val="Paginanummer"/>
        <w:szCs w:val="18"/>
      </w:rPr>
      <w:fldChar w:fldCharType="end"/>
    </w:r>
  </w:p>
  <w:p w:rsidR="00476304" w:rsidRPr="009B409E" w:rsidRDefault="00476304" w:rsidP="00952BEE">
    <w:pPr>
      <w:pStyle w:val="Voettekst"/>
      <w:tabs>
        <w:tab w:val="right" w:pos="15451"/>
      </w:tabs>
      <w:rPr>
        <w:sz w:val="18"/>
        <w:szCs w:val="18"/>
      </w:rPr>
    </w:pPr>
    <w:r>
      <w:rPr>
        <w:rStyle w:val="Paginanummer"/>
        <w:szCs w:val="18"/>
      </w:rPr>
      <w:t>Farmaceutisch-technisch assistent - derde graad tso</w:t>
    </w:r>
    <w:r>
      <w:rPr>
        <w:rStyle w:val="Paginanummer"/>
        <w:szCs w:val="18"/>
      </w:rPr>
      <w:tab/>
    </w:r>
    <w:r>
      <w:rPr>
        <w:rStyle w:val="Paginanummer"/>
        <w:szCs w:val="18"/>
      </w:rPr>
      <w:tab/>
    </w:r>
    <w:r>
      <w:rPr>
        <w:rStyle w:val="Paginanummer"/>
        <w:szCs w:val="18"/>
      </w:rPr>
      <w:tab/>
    </w:r>
    <w:r w:rsidRPr="00952BEE">
      <w:rPr>
        <w:sz w:val="18"/>
        <w:szCs w:val="18"/>
      </w:rPr>
      <w:t>Werkorganisatie, kwaliteitszorg en preventie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04" w:rsidRPr="009B409E" w:rsidRDefault="00476304" w:rsidP="00C55557">
    <w:pPr>
      <w:pStyle w:val="Voettekst"/>
      <w:tabs>
        <w:tab w:val="right" w:pos="15451"/>
      </w:tabs>
      <w:rPr>
        <w:rStyle w:val="Paginanummer"/>
        <w:szCs w:val="18"/>
      </w:rPr>
    </w:pPr>
    <w:r>
      <w:rPr>
        <w:sz w:val="18"/>
        <w:szCs w:val="18"/>
      </w:rPr>
      <w:t>Pedagogische b</w:t>
    </w:r>
    <w:r w:rsidRPr="009B409E">
      <w:rPr>
        <w:sz w:val="18"/>
        <w:szCs w:val="18"/>
      </w:rPr>
      <w:t>egeleidingsdienst OVSG</w:t>
    </w:r>
    <w:r w:rsidRPr="009B409E">
      <w:rPr>
        <w:sz w:val="18"/>
        <w:szCs w:val="18"/>
      </w:rPr>
      <w:tab/>
    </w:r>
    <w:r w:rsidRPr="009B409E">
      <w:rPr>
        <w:sz w:val="18"/>
        <w:szCs w:val="18"/>
      </w:rPr>
      <w:tab/>
    </w:r>
    <w:r>
      <w:rPr>
        <w:sz w:val="18"/>
        <w:szCs w:val="18"/>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344258">
      <w:rPr>
        <w:rStyle w:val="Paginanummer"/>
        <w:noProof/>
        <w:szCs w:val="18"/>
      </w:rPr>
      <w:t>29</w:t>
    </w:r>
    <w:r w:rsidRPr="009B409E">
      <w:rPr>
        <w:rStyle w:val="Paginanummer"/>
        <w:szCs w:val="18"/>
      </w:rPr>
      <w:fldChar w:fldCharType="end"/>
    </w:r>
  </w:p>
  <w:p w:rsidR="00476304" w:rsidRPr="009B409E" w:rsidRDefault="00476304" w:rsidP="00952BEE">
    <w:pPr>
      <w:pStyle w:val="Voettekst"/>
      <w:tabs>
        <w:tab w:val="right" w:pos="15451"/>
      </w:tabs>
      <w:rPr>
        <w:sz w:val="18"/>
        <w:szCs w:val="18"/>
      </w:rPr>
    </w:pPr>
    <w:r>
      <w:rPr>
        <w:rStyle w:val="Paginanummer"/>
        <w:szCs w:val="18"/>
      </w:rPr>
      <w:t>Farmaceutisch-technisch assistent - derde graad TSO</w:t>
    </w:r>
    <w:r>
      <w:rPr>
        <w:rStyle w:val="Paginanummer"/>
        <w:szCs w:val="18"/>
      </w:rPr>
      <w:tab/>
    </w:r>
    <w:r>
      <w:rPr>
        <w:rStyle w:val="Paginanummer"/>
        <w:szCs w:val="18"/>
      </w:rPr>
      <w:tab/>
    </w:r>
    <w:r>
      <w:rPr>
        <w:rStyle w:val="Paginanummer"/>
        <w:szCs w:val="18"/>
      </w:rPr>
      <w:tab/>
      <w:t>Technisch proces en technische (deel)systemen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04" w:rsidRDefault="0047630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76304" w:rsidRDefault="00476304">
    <w:pPr>
      <w:pStyle w:val="Voettekst"/>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04" w:rsidRPr="009B409E" w:rsidRDefault="00476304" w:rsidP="00C55557">
    <w:pPr>
      <w:pStyle w:val="Voettekst"/>
      <w:tabs>
        <w:tab w:val="right" w:pos="15451"/>
      </w:tabs>
      <w:rPr>
        <w:rStyle w:val="Paginanummer"/>
        <w:szCs w:val="18"/>
      </w:rPr>
    </w:pPr>
    <w:r>
      <w:rPr>
        <w:sz w:val="18"/>
        <w:szCs w:val="18"/>
      </w:rPr>
      <w:t>Pedagogische b</w:t>
    </w:r>
    <w:r w:rsidRPr="009B409E">
      <w:rPr>
        <w:sz w:val="18"/>
        <w:szCs w:val="18"/>
      </w:rPr>
      <w:t>egeleidingsdienst OVSG</w:t>
    </w:r>
    <w:r w:rsidRPr="009B409E">
      <w:rPr>
        <w:sz w:val="18"/>
        <w:szCs w:val="18"/>
      </w:rPr>
      <w:tab/>
    </w:r>
    <w:r w:rsidRPr="009B409E">
      <w:rPr>
        <w:sz w:val="18"/>
        <w:szCs w:val="18"/>
      </w:rPr>
      <w:tab/>
    </w:r>
    <w:r>
      <w:rPr>
        <w:sz w:val="18"/>
        <w:szCs w:val="18"/>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344258">
      <w:rPr>
        <w:rStyle w:val="Paginanummer"/>
        <w:noProof/>
        <w:szCs w:val="18"/>
      </w:rPr>
      <w:t>50</w:t>
    </w:r>
    <w:r w:rsidRPr="009B409E">
      <w:rPr>
        <w:rStyle w:val="Paginanummer"/>
        <w:szCs w:val="18"/>
      </w:rPr>
      <w:fldChar w:fldCharType="end"/>
    </w:r>
  </w:p>
  <w:p w:rsidR="00476304" w:rsidRPr="009B409E" w:rsidRDefault="00476304" w:rsidP="00952BEE">
    <w:pPr>
      <w:pStyle w:val="Voettekst"/>
      <w:tabs>
        <w:tab w:val="right" w:pos="15451"/>
      </w:tabs>
      <w:rPr>
        <w:sz w:val="18"/>
        <w:szCs w:val="18"/>
      </w:rPr>
    </w:pPr>
    <w:r>
      <w:rPr>
        <w:rStyle w:val="Paginanummer"/>
        <w:szCs w:val="18"/>
      </w:rPr>
      <w:t>Farmaceutisch-technisch assistent - derde graad tso</w:t>
    </w:r>
    <w:r>
      <w:rPr>
        <w:rStyle w:val="Paginanummer"/>
        <w:szCs w:val="18"/>
      </w:rPr>
      <w:tab/>
    </w:r>
    <w:r>
      <w:rPr>
        <w:rStyle w:val="Paginanummer"/>
        <w:szCs w:val="18"/>
      </w:rPr>
      <w:tab/>
    </w:r>
    <w:r>
      <w:rPr>
        <w:rStyle w:val="Paginanummer"/>
        <w:szCs w:val="18"/>
      </w:rPr>
      <w:tab/>
      <w:t>TV Apotheek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42F" w:rsidRDefault="00D9142F">
      <w:r>
        <w:separator/>
      </w:r>
    </w:p>
  </w:footnote>
  <w:footnote w:type="continuationSeparator" w:id="0">
    <w:p w:rsidR="00D9142F" w:rsidRDefault="00D9142F">
      <w:r>
        <w:continuationSeparator/>
      </w:r>
    </w:p>
  </w:footnote>
  <w:footnote w:id="1">
    <w:p w:rsidR="00476304" w:rsidRPr="001253A6" w:rsidRDefault="00476304" w:rsidP="005E1B88">
      <w:pPr>
        <w:pStyle w:val="Voetnoottekst"/>
      </w:pPr>
      <w:r>
        <w:rPr>
          <w:rStyle w:val="Voetnootmarkering"/>
        </w:rPr>
        <w:footnoteRef/>
      </w:r>
      <w:r>
        <w:t xml:space="preserve"> </w:t>
      </w:r>
      <w:r w:rsidRPr="001253A6">
        <w:rPr>
          <w:sz w:val="16"/>
          <w:szCs w:val="16"/>
        </w:rPr>
        <w:t>Beleidsvoerend Vermogen – Platformtekst, Overkoepelend overlegplatform Inspectie-pedagogische begeleiding VlOR,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B79" w:rsidRDefault="00433B7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15:restartNumberingAfterBreak="0">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15:restartNumberingAfterBreak="0">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15:restartNumberingAfterBreak="0">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EB575E"/>
    <w:multiLevelType w:val="hybridMultilevel"/>
    <w:tmpl w:val="F126FBA2"/>
    <w:lvl w:ilvl="0" w:tplc="51408588">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3EE6FBD"/>
    <w:multiLevelType w:val="hybridMultilevel"/>
    <w:tmpl w:val="0748950C"/>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84A32D5"/>
    <w:multiLevelType w:val="multilevel"/>
    <w:tmpl w:val="20AE0B60"/>
    <w:lvl w:ilvl="0">
      <w:start w:val="1"/>
      <w:numFmt w:val="decimal"/>
      <w:pStyle w:val="Kop1"/>
      <w:lvlText w:val="%1"/>
      <w:lvlJc w:val="left"/>
      <w:pPr>
        <w:ind w:left="1637" w:hanging="360"/>
      </w:pPr>
      <w:rPr>
        <w:rFonts w:hint="default"/>
      </w:rPr>
    </w:lvl>
    <w:lvl w:ilvl="1">
      <w:start w:val="1"/>
      <w:numFmt w:val="decimal"/>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1288"/>
        </w:tabs>
        <w:ind w:left="1288" w:hanging="720"/>
      </w:pPr>
      <w:rPr>
        <w:rFonts w:cs="Times New Roman" w:hint="default"/>
        <w:b w:val="0"/>
        <w:i/>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5" w15:restartNumberingAfterBreak="0">
    <w:nsid w:val="0F29582B"/>
    <w:multiLevelType w:val="hybridMultilevel"/>
    <w:tmpl w:val="66F65138"/>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0FF277F1"/>
    <w:multiLevelType w:val="hybridMultilevel"/>
    <w:tmpl w:val="71EAA020"/>
    <w:lvl w:ilvl="0" w:tplc="08130005">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7" w15:restartNumberingAfterBreak="0">
    <w:nsid w:val="10E96AEE"/>
    <w:multiLevelType w:val="hybridMultilevel"/>
    <w:tmpl w:val="DCDA3E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14302DB9"/>
    <w:multiLevelType w:val="hybridMultilevel"/>
    <w:tmpl w:val="78026F3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14746618"/>
    <w:multiLevelType w:val="hybridMultilevel"/>
    <w:tmpl w:val="E3B88A7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5BA2229"/>
    <w:multiLevelType w:val="hybridMultilevel"/>
    <w:tmpl w:val="92206F98"/>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1B9C6052"/>
    <w:multiLevelType w:val="hybridMultilevel"/>
    <w:tmpl w:val="05BC66B8"/>
    <w:lvl w:ilvl="0" w:tplc="08130005">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4" w15:restartNumberingAfterBreak="0">
    <w:nsid w:val="1C8554D8"/>
    <w:multiLevelType w:val="hybridMultilevel"/>
    <w:tmpl w:val="4CF6C86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1CC61560"/>
    <w:multiLevelType w:val="hybridMultilevel"/>
    <w:tmpl w:val="5B3EF0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1F9C6A96"/>
    <w:multiLevelType w:val="hybridMultilevel"/>
    <w:tmpl w:val="EBB299F8"/>
    <w:lvl w:ilvl="0" w:tplc="31A4D7D0">
      <w:numFmt w:val="bullet"/>
      <w:lvlText w:val="-"/>
      <w:lvlJc w:val="left"/>
      <w:pPr>
        <w:ind w:left="1287" w:hanging="360"/>
      </w:pPr>
      <w:rPr>
        <w:rFonts w:ascii="Arial" w:eastAsia="Times New Roman"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7" w15:restartNumberingAfterBreak="0">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31C230B"/>
    <w:multiLevelType w:val="hybridMultilevel"/>
    <w:tmpl w:val="35BA8246"/>
    <w:lvl w:ilvl="0" w:tplc="08130005">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9" w15:restartNumberingAfterBreak="0">
    <w:nsid w:val="238727EF"/>
    <w:multiLevelType w:val="hybridMultilevel"/>
    <w:tmpl w:val="69CAC2E0"/>
    <w:lvl w:ilvl="0" w:tplc="08130005">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0" w15:restartNumberingAfterBreak="0">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276A4855"/>
    <w:multiLevelType w:val="hybridMultilevel"/>
    <w:tmpl w:val="3E5CCF3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288A5EA7"/>
    <w:multiLevelType w:val="hybridMultilevel"/>
    <w:tmpl w:val="E2AA50C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2B215C64"/>
    <w:multiLevelType w:val="hybridMultilevel"/>
    <w:tmpl w:val="5694CDC2"/>
    <w:lvl w:ilvl="0" w:tplc="08130005">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4" w15:restartNumberingAfterBreak="0">
    <w:nsid w:val="2C863F3D"/>
    <w:multiLevelType w:val="hybridMultilevel"/>
    <w:tmpl w:val="B044956A"/>
    <w:lvl w:ilvl="0" w:tplc="08130005">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5" w15:restartNumberingAfterBreak="0">
    <w:nsid w:val="2F6D2558"/>
    <w:multiLevelType w:val="hybridMultilevel"/>
    <w:tmpl w:val="A9F0F2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2FE82083"/>
    <w:multiLevelType w:val="hybridMultilevel"/>
    <w:tmpl w:val="FFDC489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31E73482"/>
    <w:multiLevelType w:val="hybridMultilevel"/>
    <w:tmpl w:val="53C03CCC"/>
    <w:lvl w:ilvl="0" w:tplc="60CE58E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8" w15:restartNumberingAfterBreak="0">
    <w:nsid w:val="328C676D"/>
    <w:multiLevelType w:val="hybridMultilevel"/>
    <w:tmpl w:val="D292ACCC"/>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333B1FC3"/>
    <w:multiLevelType w:val="hybridMultilevel"/>
    <w:tmpl w:val="4CDE2F8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366E5994"/>
    <w:multiLevelType w:val="hybridMultilevel"/>
    <w:tmpl w:val="A5DE9FFA"/>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3A4D565C"/>
    <w:multiLevelType w:val="hybridMultilevel"/>
    <w:tmpl w:val="AB44DC3A"/>
    <w:lvl w:ilvl="0" w:tplc="08130001">
      <w:start w:val="1"/>
      <w:numFmt w:val="bullet"/>
      <w:lvlText w:val=""/>
      <w:lvlJc w:val="left"/>
      <w:pPr>
        <w:ind w:left="861" w:hanging="360"/>
      </w:pPr>
      <w:rPr>
        <w:rFonts w:ascii="Symbol" w:hAnsi="Symbol" w:hint="default"/>
      </w:rPr>
    </w:lvl>
    <w:lvl w:ilvl="1" w:tplc="08130003" w:tentative="1">
      <w:start w:val="1"/>
      <w:numFmt w:val="bullet"/>
      <w:lvlText w:val="o"/>
      <w:lvlJc w:val="left"/>
      <w:pPr>
        <w:ind w:left="1581" w:hanging="360"/>
      </w:pPr>
      <w:rPr>
        <w:rFonts w:ascii="Courier New" w:hAnsi="Courier New" w:cs="Courier New" w:hint="default"/>
      </w:rPr>
    </w:lvl>
    <w:lvl w:ilvl="2" w:tplc="08130005" w:tentative="1">
      <w:start w:val="1"/>
      <w:numFmt w:val="bullet"/>
      <w:lvlText w:val=""/>
      <w:lvlJc w:val="left"/>
      <w:pPr>
        <w:ind w:left="2301" w:hanging="360"/>
      </w:pPr>
      <w:rPr>
        <w:rFonts w:ascii="Wingdings" w:hAnsi="Wingdings" w:hint="default"/>
      </w:rPr>
    </w:lvl>
    <w:lvl w:ilvl="3" w:tplc="08130001" w:tentative="1">
      <w:start w:val="1"/>
      <w:numFmt w:val="bullet"/>
      <w:lvlText w:val=""/>
      <w:lvlJc w:val="left"/>
      <w:pPr>
        <w:ind w:left="3021" w:hanging="360"/>
      </w:pPr>
      <w:rPr>
        <w:rFonts w:ascii="Symbol" w:hAnsi="Symbol" w:hint="default"/>
      </w:rPr>
    </w:lvl>
    <w:lvl w:ilvl="4" w:tplc="08130003" w:tentative="1">
      <w:start w:val="1"/>
      <w:numFmt w:val="bullet"/>
      <w:lvlText w:val="o"/>
      <w:lvlJc w:val="left"/>
      <w:pPr>
        <w:ind w:left="3741" w:hanging="360"/>
      </w:pPr>
      <w:rPr>
        <w:rFonts w:ascii="Courier New" w:hAnsi="Courier New" w:cs="Courier New" w:hint="default"/>
      </w:rPr>
    </w:lvl>
    <w:lvl w:ilvl="5" w:tplc="08130005" w:tentative="1">
      <w:start w:val="1"/>
      <w:numFmt w:val="bullet"/>
      <w:lvlText w:val=""/>
      <w:lvlJc w:val="left"/>
      <w:pPr>
        <w:ind w:left="4461" w:hanging="360"/>
      </w:pPr>
      <w:rPr>
        <w:rFonts w:ascii="Wingdings" w:hAnsi="Wingdings" w:hint="default"/>
      </w:rPr>
    </w:lvl>
    <w:lvl w:ilvl="6" w:tplc="08130001" w:tentative="1">
      <w:start w:val="1"/>
      <w:numFmt w:val="bullet"/>
      <w:lvlText w:val=""/>
      <w:lvlJc w:val="left"/>
      <w:pPr>
        <w:ind w:left="5181" w:hanging="360"/>
      </w:pPr>
      <w:rPr>
        <w:rFonts w:ascii="Symbol" w:hAnsi="Symbol" w:hint="default"/>
      </w:rPr>
    </w:lvl>
    <w:lvl w:ilvl="7" w:tplc="08130003" w:tentative="1">
      <w:start w:val="1"/>
      <w:numFmt w:val="bullet"/>
      <w:lvlText w:val="o"/>
      <w:lvlJc w:val="left"/>
      <w:pPr>
        <w:ind w:left="5901" w:hanging="360"/>
      </w:pPr>
      <w:rPr>
        <w:rFonts w:ascii="Courier New" w:hAnsi="Courier New" w:cs="Courier New" w:hint="default"/>
      </w:rPr>
    </w:lvl>
    <w:lvl w:ilvl="8" w:tplc="08130005" w:tentative="1">
      <w:start w:val="1"/>
      <w:numFmt w:val="bullet"/>
      <w:lvlText w:val=""/>
      <w:lvlJc w:val="left"/>
      <w:pPr>
        <w:ind w:left="6621" w:hanging="360"/>
      </w:pPr>
      <w:rPr>
        <w:rFonts w:ascii="Wingdings" w:hAnsi="Wingdings" w:hint="default"/>
      </w:rPr>
    </w:lvl>
  </w:abstractNum>
  <w:abstractNum w:abstractNumId="42" w15:restartNumberingAfterBreak="0">
    <w:nsid w:val="3C055798"/>
    <w:multiLevelType w:val="hybridMultilevel"/>
    <w:tmpl w:val="40BE3F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3F3C335D"/>
    <w:multiLevelType w:val="hybridMultilevel"/>
    <w:tmpl w:val="BBDC8614"/>
    <w:lvl w:ilvl="0" w:tplc="51408588">
      <w:start w:val="1"/>
      <w:numFmt w:val="decimal"/>
      <w:lvlText w:val="%1."/>
      <w:lvlJc w:val="left"/>
      <w:pPr>
        <w:ind w:left="360" w:hanging="360"/>
      </w:pPr>
      <w:rPr>
        <w:rFonts w:hint="default"/>
      </w:rPr>
    </w:lvl>
    <w:lvl w:ilvl="1" w:tplc="08130003">
      <w:start w:val="1"/>
      <w:numFmt w:val="lowerLetter"/>
      <w:lvlText w:val="%2."/>
      <w:lvlJc w:val="left"/>
      <w:pPr>
        <w:ind w:left="1080" w:hanging="360"/>
      </w:pPr>
    </w:lvl>
    <w:lvl w:ilvl="2" w:tplc="08130005" w:tentative="1">
      <w:start w:val="1"/>
      <w:numFmt w:val="lowerRoman"/>
      <w:lvlText w:val="%3."/>
      <w:lvlJc w:val="right"/>
      <w:pPr>
        <w:ind w:left="1800" w:hanging="180"/>
      </w:pPr>
    </w:lvl>
    <w:lvl w:ilvl="3" w:tplc="08130001" w:tentative="1">
      <w:start w:val="1"/>
      <w:numFmt w:val="decimal"/>
      <w:lvlText w:val="%4."/>
      <w:lvlJc w:val="left"/>
      <w:pPr>
        <w:ind w:left="2520" w:hanging="360"/>
      </w:pPr>
    </w:lvl>
    <w:lvl w:ilvl="4" w:tplc="08130003" w:tentative="1">
      <w:start w:val="1"/>
      <w:numFmt w:val="lowerLetter"/>
      <w:lvlText w:val="%5."/>
      <w:lvlJc w:val="left"/>
      <w:pPr>
        <w:ind w:left="3240" w:hanging="360"/>
      </w:pPr>
    </w:lvl>
    <w:lvl w:ilvl="5" w:tplc="08130005" w:tentative="1">
      <w:start w:val="1"/>
      <w:numFmt w:val="lowerRoman"/>
      <w:lvlText w:val="%6."/>
      <w:lvlJc w:val="right"/>
      <w:pPr>
        <w:ind w:left="3960" w:hanging="180"/>
      </w:pPr>
    </w:lvl>
    <w:lvl w:ilvl="6" w:tplc="08130001" w:tentative="1">
      <w:start w:val="1"/>
      <w:numFmt w:val="decimal"/>
      <w:lvlText w:val="%7."/>
      <w:lvlJc w:val="left"/>
      <w:pPr>
        <w:ind w:left="4680" w:hanging="360"/>
      </w:pPr>
    </w:lvl>
    <w:lvl w:ilvl="7" w:tplc="08130003" w:tentative="1">
      <w:start w:val="1"/>
      <w:numFmt w:val="lowerLetter"/>
      <w:lvlText w:val="%8."/>
      <w:lvlJc w:val="left"/>
      <w:pPr>
        <w:ind w:left="5400" w:hanging="360"/>
      </w:pPr>
    </w:lvl>
    <w:lvl w:ilvl="8" w:tplc="08130005" w:tentative="1">
      <w:start w:val="1"/>
      <w:numFmt w:val="lowerRoman"/>
      <w:lvlText w:val="%9."/>
      <w:lvlJc w:val="right"/>
      <w:pPr>
        <w:ind w:left="6120" w:hanging="180"/>
      </w:pPr>
    </w:lvl>
  </w:abstractNum>
  <w:abstractNum w:abstractNumId="44" w15:restartNumberingAfterBreak="0">
    <w:nsid w:val="3FDB64B1"/>
    <w:multiLevelType w:val="hybridMultilevel"/>
    <w:tmpl w:val="8BF0D96E"/>
    <w:lvl w:ilvl="0" w:tplc="08130005">
      <w:start w:val="1"/>
      <w:numFmt w:val="bullet"/>
      <w:lvlText w:val=""/>
      <w:lvlJc w:val="left"/>
      <w:pPr>
        <w:ind w:left="1423" w:hanging="360"/>
      </w:pPr>
      <w:rPr>
        <w:rFonts w:ascii="Wingdings" w:hAnsi="Wingdings" w:hint="default"/>
      </w:rPr>
    </w:lvl>
    <w:lvl w:ilvl="1" w:tplc="08130003" w:tentative="1">
      <w:start w:val="1"/>
      <w:numFmt w:val="bullet"/>
      <w:lvlText w:val="o"/>
      <w:lvlJc w:val="left"/>
      <w:pPr>
        <w:ind w:left="2143" w:hanging="360"/>
      </w:pPr>
      <w:rPr>
        <w:rFonts w:ascii="Courier New" w:hAnsi="Courier New" w:cs="Courier New" w:hint="default"/>
      </w:rPr>
    </w:lvl>
    <w:lvl w:ilvl="2" w:tplc="08130005" w:tentative="1">
      <w:start w:val="1"/>
      <w:numFmt w:val="bullet"/>
      <w:lvlText w:val=""/>
      <w:lvlJc w:val="left"/>
      <w:pPr>
        <w:ind w:left="2863" w:hanging="360"/>
      </w:pPr>
      <w:rPr>
        <w:rFonts w:ascii="Wingdings" w:hAnsi="Wingdings" w:hint="default"/>
      </w:rPr>
    </w:lvl>
    <w:lvl w:ilvl="3" w:tplc="08130001" w:tentative="1">
      <w:start w:val="1"/>
      <w:numFmt w:val="bullet"/>
      <w:lvlText w:val=""/>
      <w:lvlJc w:val="left"/>
      <w:pPr>
        <w:ind w:left="3583" w:hanging="360"/>
      </w:pPr>
      <w:rPr>
        <w:rFonts w:ascii="Symbol" w:hAnsi="Symbol" w:hint="default"/>
      </w:rPr>
    </w:lvl>
    <w:lvl w:ilvl="4" w:tplc="08130003" w:tentative="1">
      <w:start w:val="1"/>
      <w:numFmt w:val="bullet"/>
      <w:lvlText w:val="o"/>
      <w:lvlJc w:val="left"/>
      <w:pPr>
        <w:ind w:left="4303" w:hanging="360"/>
      </w:pPr>
      <w:rPr>
        <w:rFonts w:ascii="Courier New" w:hAnsi="Courier New" w:cs="Courier New" w:hint="default"/>
      </w:rPr>
    </w:lvl>
    <w:lvl w:ilvl="5" w:tplc="08130005" w:tentative="1">
      <w:start w:val="1"/>
      <w:numFmt w:val="bullet"/>
      <w:lvlText w:val=""/>
      <w:lvlJc w:val="left"/>
      <w:pPr>
        <w:ind w:left="5023" w:hanging="360"/>
      </w:pPr>
      <w:rPr>
        <w:rFonts w:ascii="Wingdings" w:hAnsi="Wingdings" w:hint="default"/>
      </w:rPr>
    </w:lvl>
    <w:lvl w:ilvl="6" w:tplc="08130001" w:tentative="1">
      <w:start w:val="1"/>
      <w:numFmt w:val="bullet"/>
      <w:lvlText w:val=""/>
      <w:lvlJc w:val="left"/>
      <w:pPr>
        <w:ind w:left="5743" w:hanging="360"/>
      </w:pPr>
      <w:rPr>
        <w:rFonts w:ascii="Symbol" w:hAnsi="Symbol" w:hint="default"/>
      </w:rPr>
    </w:lvl>
    <w:lvl w:ilvl="7" w:tplc="08130003" w:tentative="1">
      <w:start w:val="1"/>
      <w:numFmt w:val="bullet"/>
      <w:lvlText w:val="o"/>
      <w:lvlJc w:val="left"/>
      <w:pPr>
        <w:ind w:left="6463" w:hanging="360"/>
      </w:pPr>
      <w:rPr>
        <w:rFonts w:ascii="Courier New" w:hAnsi="Courier New" w:cs="Courier New" w:hint="default"/>
      </w:rPr>
    </w:lvl>
    <w:lvl w:ilvl="8" w:tplc="08130005" w:tentative="1">
      <w:start w:val="1"/>
      <w:numFmt w:val="bullet"/>
      <w:lvlText w:val=""/>
      <w:lvlJc w:val="left"/>
      <w:pPr>
        <w:ind w:left="7183" w:hanging="360"/>
      </w:pPr>
      <w:rPr>
        <w:rFonts w:ascii="Wingdings" w:hAnsi="Wingdings" w:hint="default"/>
      </w:rPr>
    </w:lvl>
  </w:abstractNum>
  <w:abstractNum w:abstractNumId="45" w15:restartNumberingAfterBreak="0">
    <w:nsid w:val="40C8696E"/>
    <w:multiLevelType w:val="hybridMultilevel"/>
    <w:tmpl w:val="E04200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4589626B"/>
    <w:multiLevelType w:val="hybridMultilevel"/>
    <w:tmpl w:val="CD0AA2D0"/>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498243D2"/>
    <w:multiLevelType w:val="hybridMultilevel"/>
    <w:tmpl w:val="2C621DE2"/>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4D5032B0"/>
    <w:multiLevelType w:val="hybridMultilevel"/>
    <w:tmpl w:val="71D21E1A"/>
    <w:lvl w:ilvl="0" w:tplc="08130005">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50" w15:restartNumberingAfterBreak="0">
    <w:nsid w:val="4D79691E"/>
    <w:multiLevelType w:val="hybridMultilevel"/>
    <w:tmpl w:val="FB3CDF3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4D922A28"/>
    <w:multiLevelType w:val="hybridMultilevel"/>
    <w:tmpl w:val="03B6DF82"/>
    <w:lvl w:ilvl="0" w:tplc="08130005">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52" w15:restartNumberingAfterBreak="0">
    <w:nsid w:val="514F1901"/>
    <w:multiLevelType w:val="hybridMultilevel"/>
    <w:tmpl w:val="C048229C"/>
    <w:lvl w:ilvl="0" w:tplc="08130001">
      <w:start w:val="1"/>
      <w:numFmt w:val="bullet"/>
      <w:lvlText w:val=""/>
      <w:lvlJc w:val="left"/>
      <w:pPr>
        <w:ind w:left="1143" w:hanging="360"/>
      </w:pPr>
      <w:rPr>
        <w:rFonts w:ascii="Symbol" w:hAnsi="Symbol" w:hint="default"/>
      </w:rPr>
    </w:lvl>
    <w:lvl w:ilvl="1" w:tplc="08130003">
      <w:start w:val="1"/>
      <w:numFmt w:val="bullet"/>
      <w:lvlText w:val="o"/>
      <w:lvlJc w:val="left"/>
      <w:pPr>
        <w:ind w:left="1863" w:hanging="360"/>
      </w:pPr>
      <w:rPr>
        <w:rFonts w:ascii="Courier New" w:hAnsi="Courier New" w:cs="Courier New" w:hint="default"/>
      </w:rPr>
    </w:lvl>
    <w:lvl w:ilvl="2" w:tplc="08130005" w:tentative="1">
      <w:start w:val="1"/>
      <w:numFmt w:val="bullet"/>
      <w:lvlText w:val=""/>
      <w:lvlJc w:val="left"/>
      <w:pPr>
        <w:ind w:left="2583" w:hanging="360"/>
      </w:pPr>
      <w:rPr>
        <w:rFonts w:ascii="Wingdings" w:hAnsi="Wingdings" w:hint="default"/>
      </w:rPr>
    </w:lvl>
    <w:lvl w:ilvl="3" w:tplc="08130001" w:tentative="1">
      <w:start w:val="1"/>
      <w:numFmt w:val="bullet"/>
      <w:lvlText w:val=""/>
      <w:lvlJc w:val="left"/>
      <w:pPr>
        <w:ind w:left="3303" w:hanging="360"/>
      </w:pPr>
      <w:rPr>
        <w:rFonts w:ascii="Symbol" w:hAnsi="Symbol" w:hint="default"/>
      </w:rPr>
    </w:lvl>
    <w:lvl w:ilvl="4" w:tplc="08130003" w:tentative="1">
      <w:start w:val="1"/>
      <w:numFmt w:val="bullet"/>
      <w:lvlText w:val="o"/>
      <w:lvlJc w:val="left"/>
      <w:pPr>
        <w:ind w:left="4023" w:hanging="360"/>
      </w:pPr>
      <w:rPr>
        <w:rFonts w:ascii="Courier New" w:hAnsi="Courier New" w:cs="Courier New" w:hint="default"/>
      </w:rPr>
    </w:lvl>
    <w:lvl w:ilvl="5" w:tplc="08130005" w:tentative="1">
      <w:start w:val="1"/>
      <w:numFmt w:val="bullet"/>
      <w:lvlText w:val=""/>
      <w:lvlJc w:val="left"/>
      <w:pPr>
        <w:ind w:left="4743" w:hanging="360"/>
      </w:pPr>
      <w:rPr>
        <w:rFonts w:ascii="Wingdings" w:hAnsi="Wingdings" w:hint="default"/>
      </w:rPr>
    </w:lvl>
    <w:lvl w:ilvl="6" w:tplc="08130001" w:tentative="1">
      <w:start w:val="1"/>
      <w:numFmt w:val="bullet"/>
      <w:lvlText w:val=""/>
      <w:lvlJc w:val="left"/>
      <w:pPr>
        <w:ind w:left="5463" w:hanging="360"/>
      </w:pPr>
      <w:rPr>
        <w:rFonts w:ascii="Symbol" w:hAnsi="Symbol" w:hint="default"/>
      </w:rPr>
    </w:lvl>
    <w:lvl w:ilvl="7" w:tplc="08130003" w:tentative="1">
      <w:start w:val="1"/>
      <w:numFmt w:val="bullet"/>
      <w:lvlText w:val="o"/>
      <w:lvlJc w:val="left"/>
      <w:pPr>
        <w:ind w:left="6183" w:hanging="360"/>
      </w:pPr>
      <w:rPr>
        <w:rFonts w:ascii="Courier New" w:hAnsi="Courier New" w:cs="Courier New" w:hint="default"/>
      </w:rPr>
    </w:lvl>
    <w:lvl w:ilvl="8" w:tplc="08130005" w:tentative="1">
      <w:start w:val="1"/>
      <w:numFmt w:val="bullet"/>
      <w:lvlText w:val=""/>
      <w:lvlJc w:val="left"/>
      <w:pPr>
        <w:ind w:left="6903" w:hanging="360"/>
      </w:pPr>
      <w:rPr>
        <w:rFonts w:ascii="Wingdings" w:hAnsi="Wingdings" w:hint="default"/>
      </w:rPr>
    </w:lvl>
  </w:abstractNum>
  <w:abstractNum w:abstractNumId="53" w15:restartNumberingAfterBreak="0">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7564D5B"/>
    <w:multiLevelType w:val="hybridMultilevel"/>
    <w:tmpl w:val="80DCFB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57617E91"/>
    <w:multiLevelType w:val="hybridMultilevel"/>
    <w:tmpl w:val="9DA40F5C"/>
    <w:lvl w:ilvl="0" w:tplc="08130005">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56" w15:restartNumberingAfterBreak="0">
    <w:nsid w:val="57DA1954"/>
    <w:multiLevelType w:val="hybridMultilevel"/>
    <w:tmpl w:val="40BE3F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7" w15:restartNumberingAfterBreak="0">
    <w:nsid w:val="594A3AED"/>
    <w:multiLevelType w:val="hybridMultilevel"/>
    <w:tmpl w:val="919C779E"/>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5A10623B"/>
    <w:multiLevelType w:val="hybridMultilevel"/>
    <w:tmpl w:val="666A5C6C"/>
    <w:lvl w:ilvl="0" w:tplc="51408588">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59" w15:restartNumberingAfterBreak="0">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5E23333A"/>
    <w:multiLevelType w:val="hybridMultilevel"/>
    <w:tmpl w:val="5B3EF0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1" w15:restartNumberingAfterBreak="0">
    <w:nsid w:val="5F8E1CA6"/>
    <w:multiLevelType w:val="hybridMultilevel"/>
    <w:tmpl w:val="7F02EF6A"/>
    <w:lvl w:ilvl="0" w:tplc="60CE58EA">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2" w15:restartNumberingAfterBreak="0">
    <w:nsid w:val="60265D9D"/>
    <w:multiLevelType w:val="hybridMultilevel"/>
    <w:tmpl w:val="4440D8A6"/>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60381552"/>
    <w:multiLevelType w:val="hybridMultilevel"/>
    <w:tmpl w:val="7A8009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62132C85"/>
    <w:multiLevelType w:val="hybridMultilevel"/>
    <w:tmpl w:val="29D42CD4"/>
    <w:lvl w:ilvl="0" w:tplc="08130005">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65" w15:restartNumberingAfterBreak="0">
    <w:nsid w:val="665F116A"/>
    <w:multiLevelType w:val="hybridMultilevel"/>
    <w:tmpl w:val="90F8E7BE"/>
    <w:lvl w:ilvl="0" w:tplc="0D6C2D1A">
      <w:start w:val="1"/>
      <w:numFmt w:val="decimal"/>
      <w:pStyle w:val="NummerDoelstelling"/>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6" w15:restartNumberingAfterBreak="0">
    <w:nsid w:val="679B67C7"/>
    <w:multiLevelType w:val="hybridMultilevel"/>
    <w:tmpl w:val="6AC2F95E"/>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6B770BA2"/>
    <w:multiLevelType w:val="hybridMultilevel"/>
    <w:tmpl w:val="DBEC67B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69" w15:restartNumberingAfterBreak="0">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0" w15:restartNumberingAfterBreak="0">
    <w:nsid w:val="707E6314"/>
    <w:multiLevelType w:val="hybridMultilevel"/>
    <w:tmpl w:val="DA825F0C"/>
    <w:lvl w:ilvl="0" w:tplc="EE446E1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1" w15:restartNumberingAfterBreak="0">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2" w15:restartNumberingAfterBreak="0">
    <w:nsid w:val="726314F6"/>
    <w:multiLevelType w:val="hybridMultilevel"/>
    <w:tmpl w:val="BD92188C"/>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3" w15:restartNumberingAfterBreak="0">
    <w:nsid w:val="728E7529"/>
    <w:multiLevelType w:val="hybridMultilevel"/>
    <w:tmpl w:val="D5525E5E"/>
    <w:lvl w:ilvl="0" w:tplc="5EC8A60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72B54F66"/>
    <w:multiLevelType w:val="hybridMultilevel"/>
    <w:tmpl w:val="8760FC8A"/>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768F1C6E"/>
    <w:multiLevelType w:val="hybridMultilevel"/>
    <w:tmpl w:val="B510A7C2"/>
    <w:lvl w:ilvl="0" w:tplc="2F2E6FEE">
      <w:numFmt w:val="bullet"/>
      <w:lvlText w:val=""/>
      <w:lvlJc w:val="left"/>
      <w:pPr>
        <w:ind w:left="441" w:hanging="360"/>
      </w:pPr>
      <w:rPr>
        <w:rFonts w:ascii="Wingdings" w:eastAsia="Times New Roman" w:hAnsi="Wingdings" w:cs="Arial" w:hint="default"/>
        <w:b/>
      </w:rPr>
    </w:lvl>
    <w:lvl w:ilvl="1" w:tplc="08130003" w:tentative="1">
      <w:start w:val="1"/>
      <w:numFmt w:val="bullet"/>
      <w:lvlText w:val="o"/>
      <w:lvlJc w:val="left"/>
      <w:pPr>
        <w:ind w:left="1161" w:hanging="360"/>
      </w:pPr>
      <w:rPr>
        <w:rFonts w:ascii="Courier New" w:hAnsi="Courier New" w:cs="Courier New" w:hint="default"/>
      </w:rPr>
    </w:lvl>
    <w:lvl w:ilvl="2" w:tplc="08130005" w:tentative="1">
      <w:start w:val="1"/>
      <w:numFmt w:val="bullet"/>
      <w:lvlText w:val=""/>
      <w:lvlJc w:val="left"/>
      <w:pPr>
        <w:ind w:left="1881" w:hanging="360"/>
      </w:pPr>
      <w:rPr>
        <w:rFonts w:ascii="Wingdings" w:hAnsi="Wingdings" w:hint="default"/>
      </w:rPr>
    </w:lvl>
    <w:lvl w:ilvl="3" w:tplc="08130001" w:tentative="1">
      <w:start w:val="1"/>
      <w:numFmt w:val="bullet"/>
      <w:lvlText w:val=""/>
      <w:lvlJc w:val="left"/>
      <w:pPr>
        <w:ind w:left="2601" w:hanging="360"/>
      </w:pPr>
      <w:rPr>
        <w:rFonts w:ascii="Symbol" w:hAnsi="Symbol" w:hint="default"/>
      </w:rPr>
    </w:lvl>
    <w:lvl w:ilvl="4" w:tplc="08130003" w:tentative="1">
      <w:start w:val="1"/>
      <w:numFmt w:val="bullet"/>
      <w:lvlText w:val="o"/>
      <w:lvlJc w:val="left"/>
      <w:pPr>
        <w:ind w:left="3321" w:hanging="360"/>
      </w:pPr>
      <w:rPr>
        <w:rFonts w:ascii="Courier New" w:hAnsi="Courier New" w:cs="Courier New" w:hint="default"/>
      </w:rPr>
    </w:lvl>
    <w:lvl w:ilvl="5" w:tplc="08130005" w:tentative="1">
      <w:start w:val="1"/>
      <w:numFmt w:val="bullet"/>
      <w:lvlText w:val=""/>
      <w:lvlJc w:val="left"/>
      <w:pPr>
        <w:ind w:left="4041" w:hanging="360"/>
      </w:pPr>
      <w:rPr>
        <w:rFonts w:ascii="Wingdings" w:hAnsi="Wingdings" w:hint="default"/>
      </w:rPr>
    </w:lvl>
    <w:lvl w:ilvl="6" w:tplc="08130001" w:tentative="1">
      <w:start w:val="1"/>
      <w:numFmt w:val="bullet"/>
      <w:lvlText w:val=""/>
      <w:lvlJc w:val="left"/>
      <w:pPr>
        <w:ind w:left="4761" w:hanging="360"/>
      </w:pPr>
      <w:rPr>
        <w:rFonts w:ascii="Symbol" w:hAnsi="Symbol" w:hint="default"/>
      </w:rPr>
    </w:lvl>
    <w:lvl w:ilvl="7" w:tplc="08130003" w:tentative="1">
      <w:start w:val="1"/>
      <w:numFmt w:val="bullet"/>
      <w:lvlText w:val="o"/>
      <w:lvlJc w:val="left"/>
      <w:pPr>
        <w:ind w:left="5481" w:hanging="360"/>
      </w:pPr>
      <w:rPr>
        <w:rFonts w:ascii="Courier New" w:hAnsi="Courier New" w:cs="Courier New" w:hint="default"/>
      </w:rPr>
    </w:lvl>
    <w:lvl w:ilvl="8" w:tplc="08130005" w:tentative="1">
      <w:start w:val="1"/>
      <w:numFmt w:val="bullet"/>
      <w:lvlText w:val=""/>
      <w:lvlJc w:val="left"/>
      <w:pPr>
        <w:ind w:left="6201" w:hanging="360"/>
      </w:pPr>
      <w:rPr>
        <w:rFonts w:ascii="Wingdings" w:hAnsi="Wingdings" w:hint="default"/>
      </w:rPr>
    </w:lvl>
  </w:abstractNum>
  <w:abstractNum w:abstractNumId="76" w15:restartNumberingAfterBreak="0">
    <w:nsid w:val="76AA3AB3"/>
    <w:multiLevelType w:val="hybridMultilevel"/>
    <w:tmpl w:val="54EC5A0E"/>
    <w:lvl w:ilvl="0" w:tplc="08130005">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77" w15:restartNumberingAfterBreak="0">
    <w:nsid w:val="76B24C7F"/>
    <w:multiLevelType w:val="hybridMultilevel"/>
    <w:tmpl w:val="D1B6D70A"/>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77AA0C06"/>
    <w:multiLevelType w:val="hybridMultilevel"/>
    <w:tmpl w:val="E4B81EF4"/>
    <w:lvl w:ilvl="0" w:tplc="08130005">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79" w15:restartNumberingAfterBreak="0">
    <w:nsid w:val="795C07BD"/>
    <w:multiLevelType w:val="hybridMultilevel"/>
    <w:tmpl w:val="867CBCC2"/>
    <w:lvl w:ilvl="0" w:tplc="60CE58EA">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0" w15:restartNumberingAfterBreak="0">
    <w:nsid w:val="799351B2"/>
    <w:multiLevelType w:val="hybridMultilevel"/>
    <w:tmpl w:val="D61A2C44"/>
    <w:lvl w:ilvl="0" w:tplc="08130005">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81" w15:restartNumberingAfterBreak="0">
    <w:nsid w:val="79F037C1"/>
    <w:multiLevelType w:val="hybridMultilevel"/>
    <w:tmpl w:val="3A9021EA"/>
    <w:lvl w:ilvl="0" w:tplc="08130005">
      <w:start w:val="1"/>
      <w:numFmt w:val="bullet"/>
      <w:lvlText w:val=""/>
      <w:lvlJc w:val="left"/>
      <w:pPr>
        <w:ind w:left="1004" w:hanging="360"/>
      </w:pPr>
      <w:rPr>
        <w:rFonts w:ascii="Wingdings" w:hAnsi="Wingding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82" w15:restartNumberingAfterBreak="0">
    <w:nsid w:val="7A3D4E00"/>
    <w:multiLevelType w:val="hybridMultilevel"/>
    <w:tmpl w:val="30EC35C4"/>
    <w:lvl w:ilvl="0" w:tplc="08130005">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83" w15:restartNumberingAfterBreak="0">
    <w:nsid w:val="7E472F99"/>
    <w:multiLevelType w:val="hybridMultilevel"/>
    <w:tmpl w:val="56F2DEE8"/>
    <w:lvl w:ilvl="0" w:tplc="60CE58EA">
      <w:start w:val="1"/>
      <w:numFmt w:val="bullet"/>
      <w:lvlText w:val="-"/>
      <w:lvlJc w:val="left"/>
      <w:pPr>
        <w:ind w:left="1440" w:hanging="360"/>
      </w:pPr>
      <w:rPr>
        <w:rFonts w:ascii="Arial" w:hAnsi="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69"/>
  </w:num>
  <w:num w:numId="14">
    <w:abstractNumId w:val="30"/>
  </w:num>
  <w:num w:numId="15">
    <w:abstractNumId w:val="71"/>
  </w:num>
  <w:num w:numId="16">
    <w:abstractNumId w:val="14"/>
  </w:num>
  <w:num w:numId="17">
    <w:abstractNumId w:val="68"/>
  </w:num>
  <w:num w:numId="18">
    <w:abstractNumId w:val="73"/>
  </w:num>
  <w:num w:numId="19">
    <w:abstractNumId w:val="47"/>
  </w:num>
  <w:num w:numId="20">
    <w:abstractNumId w:val="27"/>
  </w:num>
  <w:num w:numId="21">
    <w:abstractNumId w:val="5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74"/>
  </w:num>
  <w:num w:numId="25">
    <w:abstractNumId w:val="66"/>
  </w:num>
  <w:num w:numId="26">
    <w:abstractNumId w:val="62"/>
  </w:num>
  <w:num w:numId="27">
    <w:abstractNumId w:val="77"/>
  </w:num>
  <w:num w:numId="28">
    <w:abstractNumId w:val="17"/>
  </w:num>
  <w:num w:numId="29">
    <w:abstractNumId w:val="49"/>
  </w:num>
  <w:num w:numId="30">
    <w:abstractNumId w:val="82"/>
  </w:num>
  <w:num w:numId="31">
    <w:abstractNumId w:val="16"/>
  </w:num>
  <w:num w:numId="32">
    <w:abstractNumId w:val="80"/>
  </w:num>
  <w:num w:numId="33">
    <w:abstractNumId w:val="35"/>
  </w:num>
  <w:num w:numId="34">
    <w:abstractNumId w:val="23"/>
  </w:num>
  <w:num w:numId="35">
    <w:abstractNumId w:val="72"/>
  </w:num>
  <w:num w:numId="36">
    <w:abstractNumId w:val="42"/>
  </w:num>
  <w:num w:numId="37">
    <w:abstractNumId w:val="78"/>
  </w:num>
  <w:num w:numId="38">
    <w:abstractNumId w:val="34"/>
  </w:num>
  <w:num w:numId="39">
    <w:abstractNumId w:val="64"/>
  </w:num>
  <w:num w:numId="40">
    <w:abstractNumId w:val="56"/>
  </w:num>
  <w:num w:numId="41">
    <w:abstractNumId w:val="25"/>
  </w:num>
  <w:num w:numId="42">
    <w:abstractNumId w:val="28"/>
  </w:num>
  <w:num w:numId="43">
    <w:abstractNumId w:val="76"/>
  </w:num>
  <w:num w:numId="44">
    <w:abstractNumId w:val="60"/>
  </w:num>
  <w:num w:numId="45">
    <w:abstractNumId w:val="33"/>
  </w:num>
  <w:num w:numId="46">
    <w:abstractNumId w:val="51"/>
  </w:num>
  <w:num w:numId="47">
    <w:abstractNumId w:val="55"/>
  </w:num>
  <w:num w:numId="48">
    <w:abstractNumId w:val="29"/>
  </w:num>
  <w:num w:numId="49">
    <w:abstractNumId w:val="40"/>
  </w:num>
  <w:num w:numId="50">
    <w:abstractNumId w:val="57"/>
  </w:num>
  <w:num w:numId="51">
    <w:abstractNumId w:val="81"/>
  </w:num>
  <w:num w:numId="52">
    <w:abstractNumId w:val="15"/>
  </w:num>
  <w:num w:numId="53">
    <w:abstractNumId w:val="46"/>
  </w:num>
  <w:num w:numId="54">
    <w:abstractNumId w:val="22"/>
  </w:num>
  <w:num w:numId="55">
    <w:abstractNumId w:val="11"/>
  </w:num>
  <w:num w:numId="56">
    <w:abstractNumId w:val="48"/>
  </w:num>
  <w:num w:numId="57">
    <w:abstractNumId w:val="38"/>
  </w:num>
  <w:num w:numId="58">
    <w:abstractNumId w:val="43"/>
  </w:num>
  <w:num w:numId="59">
    <w:abstractNumId w:val="83"/>
  </w:num>
  <w:num w:numId="60">
    <w:abstractNumId w:val="61"/>
  </w:num>
  <w:num w:numId="61">
    <w:abstractNumId w:val="37"/>
  </w:num>
  <w:num w:numId="62">
    <w:abstractNumId w:val="79"/>
  </w:num>
  <w:num w:numId="63">
    <w:abstractNumId w:val="41"/>
  </w:num>
  <w:num w:numId="64">
    <w:abstractNumId w:val="58"/>
  </w:num>
  <w:num w:numId="65">
    <w:abstractNumId w:val="32"/>
  </w:num>
  <w:num w:numId="66">
    <w:abstractNumId w:val="10"/>
  </w:num>
  <w:num w:numId="67">
    <w:abstractNumId w:val="26"/>
  </w:num>
  <w:num w:numId="68">
    <w:abstractNumId w:val="45"/>
  </w:num>
  <w:num w:numId="69">
    <w:abstractNumId w:val="12"/>
    <w:lvlOverride w:ilvl="0">
      <w:startOverride w:val="6"/>
    </w:lvlOverride>
    <w:lvlOverride w:ilvl="1">
      <w:startOverride w:val="7"/>
    </w:lvlOverride>
    <w:lvlOverride w:ilvl="2">
      <w:startOverride w:val="3"/>
    </w:lvlOverride>
  </w:num>
  <w:num w:numId="70">
    <w:abstractNumId w:val="75"/>
  </w:num>
  <w:num w:numId="71">
    <w:abstractNumId w:val="31"/>
  </w:num>
  <w:num w:numId="72">
    <w:abstractNumId w:val="21"/>
  </w:num>
  <w:num w:numId="73">
    <w:abstractNumId w:val="67"/>
  </w:num>
  <w:num w:numId="74">
    <w:abstractNumId w:val="20"/>
  </w:num>
  <w:num w:numId="75">
    <w:abstractNumId w:val="24"/>
  </w:num>
  <w:num w:numId="76">
    <w:abstractNumId w:val="36"/>
  </w:num>
  <w:num w:numId="77">
    <w:abstractNumId w:val="63"/>
  </w:num>
  <w:num w:numId="78">
    <w:abstractNumId w:val="39"/>
  </w:num>
  <w:num w:numId="79">
    <w:abstractNumId w:val="50"/>
  </w:num>
  <w:num w:numId="80">
    <w:abstractNumId w:val="44"/>
  </w:num>
  <w:num w:numId="81">
    <w:abstractNumId w:val="54"/>
  </w:num>
  <w:num w:numId="82">
    <w:abstractNumId w:val="70"/>
  </w:num>
  <w:num w:numId="83">
    <w:abstractNumId w:val="65"/>
  </w:num>
  <w:num w:numId="84">
    <w:abstractNumId w:val="13"/>
  </w:num>
  <w:num w:numId="85">
    <w:abstractNumId w:val="53"/>
  </w:num>
  <w:num w:numId="86">
    <w:abstractNumId w:val="12"/>
    <w:lvlOverride w:ilvl="0">
      <w:startOverride w:val="5"/>
    </w:lvlOverride>
    <w:lvlOverride w:ilvl="1">
      <w:startOverride w:val="6"/>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10"/>
    <w:rsid w:val="00000B3D"/>
    <w:rsid w:val="00002747"/>
    <w:rsid w:val="00003242"/>
    <w:rsid w:val="00005470"/>
    <w:rsid w:val="0000553E"/>
    <w:rsid w:val="00005A9D"/>
    <w:rsid w:val="0001135B"/>
    <w:rsid w:val="000117EB"/>
    <w:rsid w:val="0001247E"/>
    <w:rsid w:val="00015344"/>
    <w:rsid w:val="00017AC4"/>
    <w:rsid w:val="00021448"/>
    <w:rsid w:val="000227E1"/>
    <w:rsid w:val="00023704"/>
    <w:rsid w:val="00024434"/>
    <w:rsid w:val="00025A70"/>
    <w:rsid w:val="00027E1F"/>
    <w:rsid w:val="00030C2C"/>
    <w:rsid w:val="00032994"/>
    <w:rsid w:val="000338B7"/>
    <w:rsid w:val="00041479"/>
    <w:rsid w:val="0004195D"/>
    <w:rsid w:val="00045496"/>
    <w:rsid w:val="000527B3"/>
    <w:rsid w:val="00056018"/>
    <w:rsid w:val="000561D8"/>
    <w:rsid w:val="00057E05"/>
    <w:rsid w:val="000601DA"/>
    <w:rsid w:val="000615D0"/>
    <w:rsid w:val="0006308E"/>
    <w:rsid w:val="00064D07"/>
    <w:rsid w:val="00066646"/>
    <w:rsid w:val="00073137"/>
    <w:rsid w:val="0007504A"/>
    <w:rsid w:val="0007558C"/>
    <w:rsid w:val="000827D6"/>
    <w:rsid w:val="00085E99"/>
    <w:rsid w:val="00086F05"/>
    <w:rsid w:val="00087967"/>
    <w:rsid w:val="000909E7"/>
    <w:rsid w:val="000A0095"/>
    <w:rsid w:val="000A0B20"/>
    <w:rsid w:val="000A18E1"/>
    <w:rsid w:val="000A1C8A"/>
    <w:rsid w:val="000A322A"/>
    <w:rsid w:val="000A5C8E"/>
    <w:rsid w:val="000A63A2"/>
    <w:rsid w:val="000A7AF9"/>
    <w:rsid w:val="000A7E1A"/>
    <w:rsid w:val="000A7FA6"/>
    <w:rsid w:val="000B00A1"/>
    <w:rsid w:val="000B2B46"/>
    <w:rsid w:val="000B2F0E"/>
    <w:rsid w:val="000B35EA"/>
    <w:rsid w:val="000B7139"/>
    <w:rsid w:val="000C1F78"/>
    <w:rsid w:val="000C4577"/>
    <w:rsid w:val="000D20CA"/>
    <w:rsid w:val="000D49D0"/>
    <w:rsid w:val="000D610C"/>
    <w:rsid w:val="000E185B"/>
    <w:rsid w:val="000E4EDD"/>
    <w:rsid w:val="000F2B39"/>
    <w:rsid w:val="00100196"/>
    <w:rsid w:val="00102B0C"/>
    <w:rsid w:val="00103C2F"/>
    <w:rsid w:val="00105902"/>
    <w:rsid w:val="00112847"/>
    <w:rsid w:val="00113EEC"/>
    <w:rsid w:val="001160CC"/>
    <w:rsid w:val="001254C7"/>
    <w:rsid w:val="00126796"/>
    <w:rsid w:val="00126EA4"/>
    <w:rsid w:val="0013029E"/>
    <w:rsid w:val="00130A1F"/>
    <w:rsid w:val="00132A31"/>
    <w:rsid w:val="00135CF2"/>
    <w:rsid w:val="001413A3"/>
    <w:rsid w:val="0014256B"/>
    <w:rsid w:val="00145B5E"/>
    <w:rsid w:val="001469CC"/>
    <w:rsid w:val="00150FAD"/>
    <w:rsid w:val="00157318"/>
    <w:rsid w:val="00164242"/>
    <w:rsid w:val="00164F50"/>
    <w:rsid w:val="00165E45"/>
    <w:rsid w:val="00172C4C"/>
    <w:rsid w:val="00175C43"/>
    <w:rsid w:val="00180AAA"/>
    <w:rsid w:val="001864D4"/>
    <w:rsid w:val="00192C3E"/>
    <w:rsid w:val="00194237"/>
    <w:rsid w:val="0019550A"/>
    <w:rsid w:val="00197E28"/>
    <w:rsid w:val="001A10D0"/>
    <w:rsid w:val="001A2575"/>
    <w:rsid w:val="001A3631"/>
    <w:rsid w:val="001A3F86"/>
    <w:rsid w:val="001A5480"/>
    <w:rsid w:val="001B0586"/>
    <w:rsid w:val="001B2568"/>
    <w:rsid w:val="001B516F"/>
    <w:rsid w:val="001C2923"/>
    <w:rsid w:val="001C2B2B"/>
    <w:rsid w:val="001D0851"/>
    <w:rsid w:val="001D1FA4"/>
    <w:rsid w:val="001D2509"/>
    <w:rsid w:val="001D2DD0"/>
    <w:rsid w:val="001D362F"/>
    <w:rsid w:val="001D57DF"/>
    <w:rsid w:val="001D6324"/>
    <w:rsid w:val="001E03A3"/>
    <w:rsid w:val="001E10ED"/>
    <w:rsid w:val="001E256A"/>
    <w:rsid w:val="001E2DD8"/>
    <w:rsid w:val="001E622D"/>
    <w:rsid w:val="001F0AF8"/>
    <w:rsid w:val="001F298B"/>
    <w:rsid w:val="001F412E"/>
    <w:rsid w:val="0020189A"/>
    <w:rsid w:val="00202812"/>
    <w:rsid w:val="00204CB1"/>
    <w:rsid w:val="0020603E"/>
    <w:rsid w:val="00211AB3"/>
    <w:rsid w:val="00220EE8"/>
    <w:rsid w:val="00222192"/>
    <w:rsid w:val="0022489F"/>
    <w:rsid w:val="00224A0B"/>
    <w:rsid w:val="002253FA"/>
    <w:rsid w:val="00225C0C"/>
    <w:rsid w:val="0022640C"/>
    <w:rsid w:val="00235D2A"/>
    <w:rsid w:val="00236264"/>
    <w:rsid w:val="00236FA3"/>
    <w:rsid w:val="00237FBC"/>
    <w:rsid w:val="002409AF"/>
    <w:rsid w:val="0024202C"/>
    <w:rsid w:val="00242570"/>
    <w:rsid w:val="00245034"/>
    <w:rsid w:val="002478A8"/>
    <w:rsid w:val="00251087"/>
    <w:rsid w:val="00251295"/>
    <w:rsid w:val="00251B39"/>
    <w:rsid w:val="00256758"/>
    <w:rsid w:val="00263785"/>
    <w:rsid w:val="002665D7"/>
    <w:rsid w:val="00267A19"/>
    <w:rsid w:val="00270991"/>
    <w:rsid w:val="00271368"/>
    <w:rsid w:val="00273549"/>
    <w:rsid w:val="00277AF8"/>
    <w:rsid w:val="002814FA"/>
    <w:rsid w:val="002834BC"/>
    <w:rsid w:val="0028631C"/>
    <w:rsid w:val="00287582"/>
    <w:rsid w:val="00287A3F"/>
    <w:rsid w:val="002900CA"/>
    <w:rsid w:val="002903D1"/>
    <w:rsid w:val="00290EC8"/>
    <w:rsid w:val="00292BA8"/>
    <w:rsid w:val="002937F3"/>
    <w:rsid w:val="002A2E9F"/>
    <w:rsid w:val="002A5FE4"/>
    <w:rsid w:val="002A6327"/>
    <w:rsid w:val="002B4DF2"/>
    <w:rsid w:val="002C1F3A"/>
    <w:rsid w:val="002C21DC"/>
    <w:rsid w:val="002C23B8"/>
    <w:rsid w:val="002C246A"/>
    <w:rsid w:val="002C4A45"/>
    <w:rsid w:val="002C6589"/>
    <w:rsid w:val="002C6BF2"/>
    <w:rsid w:val="002D3998"/>
    <w:rsid w:val="002D6850"/>
    <w:rsid w:val="002D7796"/>
    <w:rsid w:val="002E0438"/>
    <w:rsid w:val="002E10A1"/>
    <w:rsid w:val="002E4F84"/>
    <w:rsid w:val="002E53A6"/>
    <w:rsid w:val="002E5E3E"/>
    <w:rsid w:val="002F17A9"/>
    <w:rsid w:val="002F1D8C"/>
    <w:rsid w:val="002F2923"/>
    <w:rsid w:val="002F47E1"/>
    <w:rsid w:val="002F57C2"/>
    <w:rsid w:val="00300062"/>
    <w:rsid w:val="0030022E"/>
    <w:rsid w:val="00301C87"/>
    <w:rsid w:val="003054C9"/>
    <w:rsid w:val="00310D73"/>
    <w:rsid w:val="00311A6E"/>
    <w:rsid w:val="00311BFC"/>
    <w:rsid w:val="00313047"/>
    <w:rsid w:val="00314433"/>
    <w:rsid w:val="00314B46"/>
    <w:rsid w:val="00315CB8"/>
    <w:rsid w:val="00316C52"/>
    <w:rsid w:val="0032053B"/>
    <w:rsid w:val="00324303"/>
    <w:rsid w:val="00324E75"/>
    <w:rsid w:val="003320BE"/>
    <w:rsid w:val="0033235C"/>
    <w:rsid w:val="003341D7"/>
    <w:rsid w:val="00335378"/>
    <w:rsid w:val="00335B71"/>
    <w:rsid w:val="0033635B"/>
    <w:rsid w:val="00336887"/>
    <w:rsid w:val="003375E0"/>
    <w:rsid w:val="00341241"/>
    <w:rsid w:val="00344258"/>
    <w:rsid w:val="00346620"/>
    <w:rsid w:val="00350A47"/>
    <w:rsid w:val="00352995"/>
    <w:rsid w:val="00353EF9"/>
    <w:rsid w:val="003560B8"/>
    <w:rsid w:val="00357255"/>
    <w:rsid w:val="00360ACC"/>
    <w:rsid w:val="00360CF9"/>
    <w:rsid w:val="00361610"/>
    <w:rsid w:val="003674A5"/>
    <w:rsid w:val="00371233"/>
    <w:rsid w:val="00371E46"/>
    <w:rsid w:val="003776BC"/>
    <w:rsid w:val="003834E3"/>
    <w:rsid w:val="00383C5B"/>
    <w:rsid w:val="003862CB"/>
    <w:rsid w:val="003901F7"/>
    <w:rsid w:val="00392129"/>
    <w:rsid w:val="00393C8A"/>
    <w:rsid w:val="00394FE5"/>
    <w:rsid w:val="003A13BF"/>
    <w:rsid w:val="003A1EBE"/>
    <w:rsid w:val="003A7147"/>
    <w:rsid w:val="003B201C"/>
    <w:rsid w:val="003B503D"/>
    <w:rsid w:val="003B5DB0"/>
    <w:rsid w:val="003B6C58"/>
    <w:rsid w:val="003B780F"/>
    <w:rsid w:val="003C0871"/>
    <w:rsid w:val="003C24E1"/>
    <w:rsid w:val="003C27C0"/>
    <w:rsid w:val="003C53A3"/>
    <w:rsid w:val="003C7C28"/>
    <w:rsid w:val="003D1347"/>
    <w:rsid w:val="003D2F94"/>
    <w:rsid w:val="003D3479"/>
    <w:rsid w:val="003D450C"/>
    <w:rsid w:val="003D5C49"/>
    <w:rsid w:val="003D730F"/>
    <w:rsid w:val="003E3155"/>
    <w:rsid w:val="003E3A60"/>
    <w:rsid w:val="003E59CF"/>
    <w:rsid w:val="003E672C"/>
    <w:rsid w:val="003F0F03"/>
    <w:rsid w:val="003F3537"/>
    <w:rsid w:val="003F3B25"/>
    <w:rsid w:val="003F619F"/>
    <w:rsid w:val="00400755"/>
    <w:rsid w:val="00402661"/>
    <w:rsid w:val="00403513"/>
    <w:rsid w:val="0040620C"/>
    <w:rsid w:val="004077EC"/>
    <w:rsid w:val="00415076"/>
    <w:rsid w:val="00416A6E"/>
    <w:rsid w:val="00416F84"/>
    <w:rsid w:val="00417544"/>
    <w:rsid w:val="0042086D"/>
    <w:rsid w:val="00421B05"/>
    <w:rsid w:val="004228DD"/>
    <w:rsid w:val="00423EA8"/>
    <w:rsid w:val="004248AF"/>
    <w:rsid w:val="00430DCC"/>
    <w:rsid w:val="004319B3"/>
    <w:rsid w:val="00433B79"/>
    <w:rsid w:val="00434125"/>
    <w:rsid w:val="00435404"/>
    <w:rsid w:val="00435939"/>
    <w:rsid w:val="00435FB9"/>
    <w:rsid w:val="00440996"/>
    <w:rsid w:val="00441E8E"/>
    <w:rsid w:val="0044669E"/>
    <w:rsid w:val="004514D6"/>
    <w:rsid w:val="0045747B"/>
    <w:rsid w:val="00460352"/>
    <w:rsid w:val="004638D6"/>
    <w:rsid w:val="00470ED2"/>
    <w:rsid w:val="00476304"/>
    <w:rsid w:val="0048048C"/>
    <w:rsid w:val="00485781"/>
    <w:rsid w:val="0049233F"/>
    <w:rsid w:val="004973E1"/>
    <w:rsid w:val="004A0371"/>
    <w:rsid w:val="004A33D2"/>
    <w:rsid w:val="004A5500"/>
    <w:rsid w:val="004A7FE6"/>
    <w:rsid w:val="004B4459"/>
    <w:rsid w:val="004B4712"/>
    <w:rsid w:val="004B653D"/>
    <w:rsid w:val="004C2A48"/>
    <w:rsid w:val="004C7BB9"/>
    <w:rsid w:val="004D35F3"/>
    <w:rsid w:val="004D4B7B"/>
    <w:rsid w:val="004D6989"/>
    <w:rsid w:val="004E2BB4"/>
    <w:rsid w:val="004E2E41"/>
    <w:rsid w:val="004E3978"/>
    <w:rsid w:val="004E3B93"/>
    <w:rsid w:val="004E3F5B"/>
    <w:rsid w:val="004E4B22"/>
    <w:rsid w:val="00505D09"/>
    <w:rsid w:val="00507FAF"/>
    <w:rsid w:val="0051300C"/>
    <w:rsid w:val="005144F8"/>
    <w:rsid w:val="005145A7"/>
    <w:rsid w:val="00515110"/>
    <w:rsid w:val="005178F1"/>
    <w:rsid w:val="00517D18"/>
    <w:rsid w:val="005215C1"/>
    <w:rsid w:val="0052210C"/>
    <w:rsid w:val="00525784"/>
    <w:rsid w:val="00526775"/>
    <w:rsid w:val="00530168"/>
    <w:rsid w:val="0053467A"/>
    <w:rsid w:val="00534E3F"/>
    <w:rsid w:val="005352F5"/>
    <w:rsid w:val="00536DE5"/>
    <w:rsid w:val="0054017A"/>
    <w:rsid w:val="00542A22"/>
    <w:rsid w:val="005449B7"/>
    <w:rsid w:val="00545C6B"/>
    <w:rsid w:val="005462B9"/>
    <w:rsid w:val="00547070"/>
    <w:rsid w:val="00550CA7"/>
    <w:rsid w:val="00551239"/>
    <w:rsid w:val="00555971"/>
    <w:rsid w:val="005603C5"/>
    <w:rsid w:val="00560493"/>
    <w:rsid w:val="00561950"/>
    <w:rsid w:val="00566100"/>
    <w:rsid w:val="00570A60"/>
    <w:rsid w:val="00574564"/>
    <w:rsid w:val="0057557F"/>
    <w:rsid w:val="00575671"/>
    <w:rsid w:val="00583356"/>
    <w:rsid w:val="00586EFB"/>
    <w:rsid w:val="005873B3"/>
    <w:rsid w:val="00587ED9"/>
    <w:rsid w:val="00595318"/>
    <w:rsid w:val="0059591C"/>
    <w:rsid w:val="00596E0C"/>
    <w:rsid w:val="005A1DF9"/>
    <w:rsid w:val="005A6D66"/>
    <w:rsid w:val="005A732B"/>
    <w:rsid w:val="005B6B0F"/>
    <w:rsid w:val="005B6C26"/>
    <w:rsid w:val="005B6F55"/>
    <w:rsid w:val="005C0229"/>
    <w:rsid w:val="005C169D"/>
    <w:rsid w:val="005C25E8"/>
    <w:rsid w:val="005C3586"/>
    <w:rsid w:val="005C4338"/>
    <w:rsid w:val="005C4650"/>
    <w:rsid w:val="005C58D9"/>
    <w:rsid w:val="005C6488"/>
    <w:rsid w:val="005D1301"/>
    <w:rsid w:val="005D3869"/>
    <w:rsid w:val="005D3915"/>
    <w:rsid w:val="005D4FE0"/>
    <w:rsid w:val="005D5068"/>
    <w:rsid w:val="005D6FCC"/>
    <w:rsid w:val="005E1B88"/>
    <w:rsid w:val="005E20C5"/>
    <w:rsid w:val="005E3EDB"/>
    <w:rsid w:val="005F1E87"/>
    <w:rsid w:val="005F275E"/>
    <w:rsid w:val="005F2896"/>
    <w:rsid w:val="005F3AA4"/>
    <w:rsid w:val="005F592F"/>
    <w:rsid w:val="005F67C6"/>
    <w:rsid w:val="00603D6C"/>
    <w:rsid w:val="00605767"/>
    <w:rsid w:val="00611CD7"/>
    <w:rsid w:val="0061375C"/>
    <w:rsid w:val="006226E4"/>
    <w:rsid w:val="006247AF"/>
    <w:rsid w:val="00631C08"/>
    <w:rsid w:val="006326BA"/>
    <w:rsid w:val="00633691"/>
    <w:rsid w:val="0063406E"/>
    <w:rsid w:val="006346A7"/>
    <w:rsid w:val="00635985"/>
    <w:rsid w:val="00635B93"/>
    <w:rsid w:val="00635F08"/>
    <w:rsid w:val="00641769"/>
    <w:rsid w:val="006426EB"/>
    <w:rsid w:val="00642EB3"/>
    <w:rsid w:val="00650387"/>
    <w:rsid w:val="00653C27"/>
    <w:rsid w:val="006552B6"/>
    <w:rsid w:val="00663106"/>
    <w:rsid w:val="00663B2F"/>
    <w:rsid w:val="006705D5"/>
    <w:rsid w:val="006730AE"/>
    <w:rsid w:val="006734E5"/>
    <w:rsid w:val="006734FB"/>
    <w:rsid w:val="0067689A"/>
    <w:rsid w:val="00676EEE"/>
    <w:rsid w:val="00681F43"/>
    <w:rsid w:val="00682024"/>
    <w:rsid w:val="00685024"/>
    <w:rsid w:val="00691141"/>
    <w:rsid w:val="006921AD"/>
    <w:rsid w:val="00693E53"/>
    <w:rsid w:val="00694C53"/>
    <w:rsid w:val="0069599A"/>
    <w:rsid w:val="006A023F"/>
    <w:rsid w:val="006A02CC"/>
    <w:rsid w:val="006A04A2"/>
    <w:rsid w:val="006A2B83"/>
    <w:rsid w:val="006A6C4A"/>
    <w:rsid w:val="006A75A5"/>
    <w:rsid w:val="006A7690"/>
    <w:rsid w:val="006B10DE"/>
    <w:rsid w:val="006B3366"/>
    <w:rsid w:val="006C2B11"/>
    <w:rsid w:val="006C3F5B"/>
    <w:rsid w:val="006C5246"/>
    <w:rsid w:val="006C5532"/>
    <w:rsid w:val="006C586A"/>
    <w:rsid w:val="006C6283"/>
    <w:rsid w:val="006C6431"/>
    <w:rsid w:val="006D10ED"/>
    <w:rsid w:val="006D285C"/>
    <w:rsid w:val="006D3767"/>
    <w:rsid w:val="006D5D6A"/>
    <w:rsid w:val="006D6E3B"/>
    <w:rsid w:val="006D7D0F"/>
    <w:rsid w:val="006E107D"/>
    <w:rsid w:val="006E323C"/>
    <w:rsid w:val="006E757D"/>
    <w:rsid w:val="006E7695"/>
    <w:rsid w:val="006F79C0"/>
    <w:rsid w:val="00702AA3"/>
    <w:rsid w:val="00702D8B"/>
    <w:rsid w:val="00703EF7"/>
    <w:rsid w:val="007044C1"/>
    <w:rsid w:val="00707ED5"/>
    <w:rsid w:val="007116B7"/>
    <w:rsid w:val="00711F78"/>
    <w:rsid w:val="00713D4E"/>
    <w:rsid w:val="00714A33"/>
    <w:rsid w:val="00715881"/>
    <w:rsid w:val="00715A43"/>
    <w:rsid w:val="00720B9D"/>
    <w:rsid w:val="007216CD"/>
    <w:rsid w:val="007243E5"/>
    <w:rsid w:val="00724F3B"/>
    <w:rsid w:val="00725FAF"/>
    <w:rsid w:val="00726D54"/>
    <w:rsid w:val="00726E1A"/>
    <w:rsid w:val="00734453"/>
    <w:rsid w:val="0073783B"/>
    <w:rsid w:val="00740780"/>
    <w:rsid w:val="00740B0C"/>
    <w:rsid w:val="007432D3"/>
    <w:rsid w:val="00744C4B"/>
    <w:rsid w:val="00746949"/>
    <w:rsid w:val="00753A6F"/>
    <w:rsid w:val="00760A2F"/>
    <w:rsid w:val="0076220E"/>
    <w:rsid w:val="00762914"/>
    <w:rsid w:val="007636C5"/>
    <w:rsid w:val="007649F6"/>
    <w:rsid w:val="00766798"/>
    <w:rsid w:val="00771472"/>
    <w:rsid w:val="00771C81"/>
    <w:rsid w:val="00771CCC"/>
    <w:rsid w:val="0077260F"/>
    <w:rsid w:val="0077321F"/>
    <w:rsid w:val="00774655"/>
    <w:rsid w:val="00774F92"/>
    <w:rsid w:val="00777600"/>
    <w:rsid w:val="00780C8D"/>
    <w:rsid w:val="0078122A"/>
    <w:rsid w:val="007829D4"/>
    <w:rsid w:val="007842E7"/>
    <w:rsid w:val="0078565F"/>
    <w:rsid w:val="00792634"/>
    <w:rsid w:val="00793E50"/>
    <w:rsid w:val="00796F1D"/>
    <w:rsid w:val="0079757E"/>
    <w:rsid w:val="00797D58"/>
    <w:rsid w:val="007A136A"/>
    <w:rsid w:val="007A2809"/>
    <w:rsid w:val="007A668E"/>
    <w:rsid w:val="007B0017"/>
    <w:rsid w:val="007B042E"/>
    <w:rsid w:val="007B7CE4"/>
    <w:rsid w:val="007B7E70"/>
    <w:rsid w:val="007C04BF"/>
    <w:rsid w:val="007C0AB7"/>
    <w:rsid w:val="007C6B96"/>
    <w:rsid w:val="007C7E97"/>
    <w:rsid w:val="007D4B3D"/>
    <w:rsid w:val="007E061B"/>
    <w:rsid w:val="007E3DD9"/>
    <w:rsid w:val="007E67D7"/>
    <w:rsid w:val="007E6FDD"/>
    <w:rsid w:val="007F18EA"/>
    <w:rsid w:val="007F20CD"/>
    <w:rsid w:val="007F4F77"/>
    <w:rsid w:val="00800BA7"/>
    <w:rsid w:val="0080147C"/>
    <w:rsid w:val="00805813"/>
    <w:rsid w:val="00805CD7"/>
    <w:rsid w:val="00806FFA"/>
    <w:rsid w:val="00815490"/>
    <w:rsid w:val="008160E5"/>
    <w:rsid w:val="008211E2"/>
    <w:rsid w:val="0082138A"/>
    <w:rsid w:val="00823CBE"/>
    <w:rsid w:val="00823F0E"/>
    <w:rsid w:val="008260A3"/>
    <w:rsid w:val="0082699E"/>
    <w:rsid w:val="00826D45"/>
    <w:rsid w:val="008271D0"/>
    <w:rsid w:val="00831EC3"/>
    <w:rsid w:val="008325C7"/>
    <w:rsid w:val="00833A25"/>
    <w:rsid w:val="00834910"/>
    <w:rsid w:val="008377AD"/>
    <w:rsid w:val="00837873"/>
    <w:rsid w:val="00840AB6"/>
    <w:rsid w:val="0084107A"/>
    <w:rsid w:val="008414D5"/>
    <w:rsid w:val="008427CE"/>
    <w:rsid w:val="008522AF"/>
    <w:rsid w:val="00852BB9"/>
    <w:rsid w:val="0085762A"/>
    <w:rsid w:val="00861926"/>
    <w:rsid w:val="00861B11"/>
    <w:rsid w:val="0086321D"/>
    <w:rsid w:val="00864A8C"/>
    <w:rsid w:val="00865A1E"/>
    <w:rsid w:val="00870C43"/>
    <w:rsid w:val="00873E1C"/>
    <w:rsid w:val="008745BC"/>
    <w:rsid w:val="008879C7"/>
    <w:rsid w:val="008951F5"/>
    <w:rsid w:val="008A1F4B"/>
    <w:rsid w:val="008A264C"/>
    <w:rsid w:val="008A4245"/>
    <w:rsid w:val="008A5CA7"/>
    <w:rsid w:val="008B14D2"/>
    <w:rsid w:val="008B2745"/>
    <w:rsid w:val="008B6C24"/>
    <w:rsid w:val="008C2A4E"/>
    <w:rsid w:val="008C3036"/>
    <w:rsid w:val="008C359F"/>
    <w:rsid w:val="008C3D55"/>
    <w:rsid w:val="008D03D3"/>
    <w:rsid w:val="008D3D01"/>
    <w:rsid w:val="008D56C6"/>
    <w:rsid w:val="008E078B"/>
    <w:rsid w:val="008E11A0"/>
    <w:rsid w:val="008E13FF"/>
    <w:rsid w:val="008E3879"/>
    <w:rsid w:val="008E3A79"/>
    <w:rsid w:val="008E3B5C"/>
    <w:rsid w:val="008E5C8C"/>
    <w:rsid w:val="008E6ED2"/>
    <w:rsid w:val="008F17DA"/>
    <w:rsid w:val="008F241D"/>
    <w:rsid w:val="008F2572"/>
    <w:rsid w:val="008F620A"/>
    <w:rsid w:val="008F7AC1"/>
    <w:rsid w:val="00905E89"/>
    <w:rsid w:val="0090648F"/>
    <w:rsid w:val="0091030A"/>
    <w:rsid w:val="00910FA8"/>
    <w:rsid w:val="009143E9"/>
    <w:rsid w:val="0091516B"/>
    <w:rsid w:val="00916644"/>
    <w:rsid w:val="00920C87"/>
    <w:rsid w:val="00921D5D"/>
    <w:rsid w:val="00923E23"/>
    <w:rsid w:val="00926137"/>
    <w:rsid w:val="009274C4"/>
    <w:rsid w:val="00930875"/>
    <w:rsid w:val="00931439"/>
    <w:rsid w:val="00931938"/>
    <w:rsid w:val="00934364"/>
    <w:rsid w:val="009377E6"/>
    <w:rsid w:val="009415D2"/>
    <w:rsid w:val="009436F9"/>
    <w:rsid w:val="009445FF"/>
    <w:rsid w:val="00944987"/>
    <w:rsid w:val="0094534B"/>
    <w:rsid w:val="00946B1C"/>
    <w:rsid w:val="00947294"/>
    <w:rsid w:val="00947D28"/>
    <w:rsid w:val="0095142C"/>
    <w:rsid w:val="00952BEE"/>
    <w:rsid w:val="009534F2"/>
    <w:rsid w:val="009555D6"/>
    <w:rsid w:val="00960FC6"/>
    <w:rsid w:val="00962312"/>
    <w:rsid w:val="009635A3"/>
    <w:rsid w:val="00963FCF"/>
    <w:rsid w:val="0096672E"/>
    <w:rsid w:val="0097087C"/>
    <w:rsid w:val="00983541"/>
    <w:rsid w:val="00984923"/>
    <w:rsid w:val="00987154"/>
    <w:rsid w:val="009901EF"/>
    <w:rsid w:val="00992C4B"/>
    <w:rsid w:val="009936FC"/>
    <w:rsid w:val="009937DC"/>
    <w:rsid w:val="00994129"/>
    <w:rsid w:val="00994E96"/>
    <w:rsid w:val="009965A9"/>
    <w:rsid w:val="0099680B"/>
    <w:rsid w:val="009A47C0"/>
    <w:rsid w:val="009A61A7"/>
    <w:rsid w:val="009B3382"/>
    <w:rsid w:val="009B3B14"/>
    <w:rsid w:val="009B409E"/>
    <w:rsid w:val="009B50EF"/>
    <w:rsid w:val="009B60DC"/>
    <w:rsid w:val="009B6AB6"/>
    <w:rsid w:val="009B7EEC"/>
    <w:rsid w:val="009C31B1"/>
    <w:rsid w:val="009D00A8"/>
    <w:rsid w:val="009D1F11"/>
    <w:rsid w:val="009D2C6A"/>
    <w:rsid w:val="009D4ACD"/>
    <w:rsid w:val="009D673A"/>
    <w:rsid w:val="009E2A2D"/>
    <w:rsid w:val="009E371A"/>
    <w:rsid w:val="009E607F"/>
    <w:rsid w:val="009F12D2"/>
    <w:rsid w:val="009F15C1"/>
    <w:rsid w:val="009F1CFC"/>
    <w:rsid w:val="009F28FA"/>
    <w:rsid w:val="009F4FC8"/>
    <w:rsid w:val="009F5713"/>
    <w:rsid w:val="009F602E"/>
    <w:rsid w:val="009F69F3"/>
    <w:rsid w:val="009F78AD"/>
    <w:rsid w:val="00A00BE3"/>
    <w:rsid w:val="00A03195"/>
    <w:rsid w:val="00A049B0"/>
    <w:rsid w:val="00A049CE"/>
    <w:rsid w:val="00A11BDF"/>
    <w:rsid w:val="00A14171"/>
    <w:rsid w:val="00A143D1"/>
    <w:rsid w:val="00A14A97"/>
    <w:rsid w:val="00A1559E"/>
    <w:rsid w:val="00A16856"/>
    <w:rsid w:val="00A174CC"/>
    <w:rsid w:val="00A20DA2"/>
    <w:rsid w:val="00A230DF"/>
    <w:rsid w:val="00A24281"/>
    <w:rsid w:val="00A25FEF"/>
    <w:rsid w:val="00A273D2"/>
    <w:rsid w:val="00A27D1D"/>
    <w:rsid w:val="00A31FC4"/>
    <w:rsid w:val="00A328A1"/>
    <w:rsid w:val="00A40B4C"/>
    <w:rsid w:val="00A40F44"/>
    <w:rsid w:val="00A43679"/>
    <w:rsid w:val="00A46CFC"/>
    <w:rsid w:val="00A47060"/>
    <w:rsid w:val="00A50566"/>
    <w:rsid w:val="00A51D68"/>
    <w:rsid w:val="00A51E80"/>
    <w:rsid w:val="00A531E6"/>
    <w:rsid w:val="00A54BEF"/>
    <w:rsid w:val="00A5541C"/>
    <w:rsid w:val="00A563B1"/>
    <w:rsid w:val="00A57189"/>
    <w:rsid w:val="00A6359F"/>
    <w:rsid w:val="00A66439"/>
    <w:rsid w:val="00A7434B"/>
    <w:rsid w:val="00A75A3B"/>
    <w:rsid w:val="00A80BB7"/>
    <w:rsid w:val="00A83520"/>
    <w:rsid w:val="00A86431"/>
    <w:rsid w:val="00A86560"/>
    <w:rsid w:val="00A870F3"/>
    <w:rsid w:val="00A91A38"/>
    <w:rsid w:val="00A97D9D"/>
    <w:rsid w:val="00AA0338"/>
    <w:rsid w:val="00AA0484"/>
    <w:rsid w:val="00AA05FB"/>
    <w:rsid w:val="00AA1C8B"/>
    <w:rsid w:val="00AA2A3D"/>
    <w:rsid w:val="00AA3E84"/>
    <w:rsid w:val="00AA6663"/>
    <w:rsid w:val="00AA7E6C"/>
    <w:rsid w:val="00AA7F6D"/>
    <w:rsid w:val="00AB4C55"/>
    <w:rsid w:val="00AB5E5B"/>
    <w:rsid w:val="00AC052D"/>
    <w:rsid w:val="00AC2F8B"/>
    <w:rsid w:val="00AC380C"/>
    <w:rsid w:val="00AC4A41"/>
    <w:rsid w:val="00AC5543"/>
    <w:rsid w:val="00AC6678"/>
    <w:rsid w:val="00AC78D0"/>
    <w:rsid w:val="00AD51C9"/>
    <w:rsid w:val="00AD5F80"/>
    <w:rsid w:val="00AD7D85"/>
    <w:rsid w:val="00AD7F94"/>
    <w:rsid w:val="00AE38FA"/>
    <w:rsid w:val="00AE5106"/>
    <w:rsid w:val="00AE78CB"/>
    <w:rsid w:val="00AF4EE7"/>
    <w:rsid w:val="00AF61D1"/>
    <w:rsid w:val="00B047A8"/>
    <w:rsid w:val="00B05E35"/>
    <w:rsid w:val="00B10D29"/>
    <w:rsid w:val="00B13AF0"/>
    <w:rsid w:val="00B15100"/>
    <w:rsid w:val="00B157D9"/>
    <w:rsid w:val="00B16ECE"/>
    <w:rsid w:val="00B217D2"/>
    <w:rsid w:val="00B23CC1"/>
    <w:rsid w:val="00B24757"/>
    <w:rsid w:val="00B302A9"/>
    <w:rsid w:val="00B305F2"/>
    <w:rsid w:val="00B32ACC"/>
    <w:rsid w:val="00B3335B"/>
    <w:rsid w:val="00B33D40"/>
    <w:rsid w:val="00B342BC"/>
    <w:rsid w:val="00B343D3"/>
    <w:rsid w:val="00B345F6"/>
    <w:rsid w:val="00B35374"/>
    <w:rsid w:val="00B36728"/>
    <w:rsid w:val="00B404EF"/>
    <w:rsid w:val="00B41BDE"/>
    <w:rsid w:val="00B435DC"/>
    <w:rsid w:val="00B43B6D"/>
    <w:rsid w:val="00B4598D"/>
    <w:rsid w:val="00B5028D"/>
    <w:rsid w:val="00B50C9A"/>
    <w:rsid w:val="00B53121"/>
    <w:rsid w:val="00B541C7"/>
    <w:rsid w:val="00B572A2"/>
    <w:rsid w:val="00B574E0"/>
    <w:rsid w:val="00B65612"/>
    <w:rsid w:val="00B710CD"/>
    <w:rsid w:val="00B731C5"/>
    <w:rsid w:val="00B7433F"/>
    <w:rsid w:val="00B748BE"/>
    <w:rsid w:val="00B80A2E"/>
    <w:rsid w:val="00B8235F"/>
    <w:rsid w:val="00B86AC4"/>
    <w:rsid w:val="00B86C61"/>
    <w:rsid w:val="00B86DE8"/>
    <w:rsid w:val="00B87988"/>
    <w:rsid w:val="00B90F66"/>
    <w:rsid w:val="00B94FEA"/>
    <w:rsid w:val="00BA4D58"/>
    <w:rsid w:val="00BA6D0A"/>
    <w:rsid w:val="00BA7B92"/>
    <w:rsid w:val="00BB39C6"/>
    <w:rsid w:val="00BB5561"/>
    <w:rsid w:val="00BC2D66"/>
    <w:rsid w:val="00BC5C62"/>
    <w:rsid w:val="00BC6107"/>
    <w:rsid w:val="00BD11A8"/>
    <w:rsid w:val="00BD2540"/>
    <w:rsid w:val="00BD32A4"/>
    <w:rsid w:val="00BD42C3"/>
    <w:rsid w:val="00BD4B27"/>
    <w:rsid w:val="00BE08B7"/>
    <w:rsid w:val="00BE19EF"/>
    <w:rsid w:val="00BE1CCD"/>
    <w:rsid w:val="00BE3087"/>
    <w:rsid w:val="00BE41D4"/>
    <w:rsid w:val="00BE7D63"/>
    <w:rsid w:val="00BF05AA"/>
    <w:rsid w:val="00BF0C47"/>
    <w:rsid w:val="00BF31D5"/>
    <w:rsid w:val="00BF36B0"/>
    <w:rsid w:val="00BF3818"/>
    <w:rsid w:val="00C0237C"/>
    <w:rsid w:val="00C02BAD"/>
    <w:rsid w:val="00C049F1"/>
    <w:rsid w:val="00C051B6"/>
    <w:rsid w:val="00C16565"/>
    <w:rsid w:val="00C16AB8"/>
    <w:rsid w:val="00C200E2"/>
    <w:rsid w:val="00C23D90"/>
    <w:rsid w:val="00C24570"/>
    <w:rsid w:val="00C30BC5"/>
    <w:rsid w:val="00C425A1"/>
    <w:rsid w:val="00C4536B"/>
    <w:rsid w:val="00C50DF0"/>
    <w:rsid w:val="00C51116"/>
    <w:rsid w:val="00C52858"/>
    <w:rsid w:val="00C539C2"/>
    <w:rsid w:val="00C55557"/>
    <w:rsid w:val="00C616BB"/>
    <w:rsid w:val="00C66231"/>
    <w:rsid w:val="00C6675A"/>
    <w:rsid w:val="00C66B4E"/>
    <w:rsid w:val="00C670C0"/>
    <w:rsid w:val="00C67975"/>
    <w:rsid w:val="00C7025B"/>
    <w:rsid w:val="00C724FB"/>
    <w:rsid w:val="00C7297E"/>
    <w:rsid w:val="00C75CDA"/>
    <w:rsid w:val="00C80BFB"/>
    <w:rsid w:val="00C8261A"/>
    <w:rsid w:val="00C83512"/>
    <w:rsid w:val="00C87438"/>
    <w:rsid w:val="00C8777D"/>
    <w:rsid w:val="00C87FCF"/>
    <w:rsid w:val="00C91746"/>
    <w:rsid w:val="00C91B6E"/>
    <w:rsid w:val="00C94C48"/>
    <w:rsid w:val="00C95856"/>
    <w:rsid w:val="00C9635F"/>
    <w:rsid w:val="00C96970"/>
    <w:rsid w:val="00CA0D85"/>
    <w:rsid w:val="00CA1411"/>
    <w:rsid w:val="00CA28EA"/>
    <w:rsid w:val="00CA295C"/>
    <w:rsid w:val="00CB26CF"/>
    <w:rsid w:val="00CB6C89"/>
    <w:rsid w:val="00CB6E5B"/>
    <w:rsid w:val="00CC1660"/>
    <w:rsid w:val="00CC3337"/>
    <w:rsid w:val="00CC34C7"/>
    <w:rsid w:val="00CD05AD"/>
    <w:rsid w:val="00CD5DF8"/>
    <w:rsid w:val="00CE1332"/>
    <w:rsid w:val="00CE1494"/>
    <w:rsid w:val="00CE3F3B"/>
    <w:rsid w:val="00CE60F3"/>
    <w:rsid w:val="00CF03CB"/>
    <w:rsid w:val="00CF0F39"/>
    <w:rsid w:val="00CF276C"/>
    <w:rsid w:val="00CF2DC7"/>
    <w:rsid w:val="00CF3910"/>
    <w:rsid w:val="00CF5D61"/>
    <w:rsid w:val="00CF7DEB"/>
    <w:rsid w:val="00D015CA"/>
    <w:rsid w:val="00D01B58"/>
    <w:rsid w:val="00D021DC"/>
    <w:rsid w:val="00D02CBA"/>
    <w:rsid w:val="00D0676D"/>
    <w:rsid w:val="00D11FDA"/>
    <w:rsid w:val="00D12053"/>
    <w:rsid w:val="00D14A48"/>
    <w:rsid w:val="00D153DC"/>
    <w:rsid w:val="00D2055C"/>
    <w:rsid w:val="00D221B9"/>
    <w:rsid w:val="00D221E0"/>
    <w:rsid w:val="00D24570"/>
    <w:rsid w:val="00D27046"/>
    <w:rsid w:val="00D301DB"/>
    <w:rsid w:val="00D3105F"/>
    <w:rsid w:val="00D348F4"/>
    <w:rsid w:val="00D3715F"/>
    <w:rsid w:val="00D40617"/>
    <w:rsid w:val="00D413A0"/>
    <w:rsid w:val="00D42612"/>
    <w:rsid w:val="00D42C3B"/>
    <w:rsid w:val="00D43A99"/>
    <w:rsid w:val="00D5133E"/>
    <w:rsid w:val="00D52574"/>
    <w:rsid w:val="00D534A0"/>
    <w:rsid w:val="00D565FB"/>
    <w:rsid w:val="00D604DB"/>
    <w:rsid w:val="00D60A0A"/>
    <w:rsid w:val="00D614E4"/>
    <w:rsid w:val="00D65342"/>
    <w:rsid w:val="00D65FD6"/>
    <w:rsid w:val="00D72345"/>
    <w:rsid w:val="00D81D40"/>
    <w:rsid w:val="00D8422C"/>
    <w:rsid w:val="00D8565D"/>
    <w:rsid w:val="00D85D73"/>
    <w:rsid w:val="00D9044B"/>
    <w:rsid w:val="00D9071C"/>
    <w:rsid w:val="00D9142F"/>
    <w:rsid w:val="00D92648"/>
    <w:rsid w:val="00D95286"/>
    <w:rsid w:val="00DA2915"/>
    <w:rsid w:val="00DA2E32"/>
    <w:rsid w:val="00DA6714"/>
    <w:rsid w:val="00DB61CB"/>
    <w:rsid w:val="00DB7CB9"/>
    <w:rsid w:val="00DD05E8"/>
    <w:rsid w:val="00DD16C0"/>
    <w:rsid w:val="00DD1F48"/>
    <w:rsid w:val="00DD4621"/>
    <w:rsid w:val="00DD4845"/>
    <w:rsid w:val="00DD6AFB"/>
    <w:rsid w:val="00DE1FD6"/>
    <w:rsid w:val="00DE685A"/>
    <w:rsid w:val="00DE6DE8"/>
    <w:rsid w:val="00DE7EA7"/>
    <w:rsid w:val="00DF0308"/>
    <w:rsid w:val="00DF1001"/>
    <w:rsid w:val="00DF3955"/>
    <w:rsid w:val="00DF3F95"/>
    <w:rsid w:val="00DF4461"/>
    <w:rsid w:val="00E00CE6"/>
    <w:rsid w:val="00E06049"/>
    <w:rsid w:val="00E1006B"/>
    <w:rsid w:val="00E100BA"/>
    <w:rsid w:val="00E108A2"/>
    <w:rsid w:val="00E11A16"/>
    <w:rsid w:val="00E11C81"/>
    <w:rsid w:val="00E12799"/>
    <w:rsid w:val="00E12F4E"/>
    <w:rsid w:val="00E14BB2"/>
    <w:rsid w:val="00E1589C"/>
    <w:rsid w:val="00E207B6"/>
    <w:rsid w:val="00E208C3"/>
    <w:rsid w:val="00E23607"/>
    <w:rsid w:val="00E351EC"/>
    <w:rsid w:val="00E351F0"/>
    <w:rsid w:val="00E40AC0"/>
    <w:rsid w:val="00E40C82"/>
    <w:rsid w:val="00E42F18"/>
    <w:rsid w:val="00E43187"/>
    <w:rsid w:val="00E5107F"/>
    <w:rsid w:val="00E51F72"/>
    <w:rsid w:val="00E52CBD"/>
    <w:rsid w:val="00E557E0"/>
    <w:rsid w:val="00E60F4A"/>
    <w:rsid w:val="00E61D4D"/>
    <w:rsid w:val="00E633EC"/>
    <w:rsid w:val="00E63B5F"/>
    <w:rsid w:val="00E66A70"/>
    <w:rsid w:val="00E70077"/>
    <w:rsid w:val="00E70ADE"/>
    <w:rsid w:val="00E729F6"/>
    <w:rsid w:val="00E73FC9"/>
    <w:rsid w:val="00E7481D"/>
    <w:rsid w:val="00E75612"/>
    <w:rsid w:val="00E75744"/>
    <w:rsid w:val="00E77D38"/>
    <w:rsid w:val="00E80A5C"/>
    <w:rsid w:val="00E91B26"/>
    <w:rsid w:val="00E92A92"/>
    <w:rsid w:val="00E92C32"/>
    <w:rsid w:val="00E95289"/>
    <w:rsid w:val="00EA2759"/>
    <w:rsid w:val="00EA28DF"/>
    <w:rsid w:val="00EB0A98"/>
    <w:rsid w:val="00EB0F53"/>
    <w:rsid w:val="00EB14FB"/>
    <w:rsid w:val="00EB183B"/>
    <w:rsid w:val="00EB2695"/>
    <w:rsid w:val="00EB2D09"/>
    <w:rsid w:val="00EB33BB"/>
    <w:rsid w:val="00EB4EF7"/>
    <w:rsid w:val="00EB6FE0"/>
    <w:rsid w:val="00EC0657"/>
    <w:rsid w:val="00EC1AE2"/>
    <w:rsid w:val="00EC1D29"/>
    <w:rsid w:val="00EC268C"/>
    <w:rsid w:val="00EC6394"/>
    <w:rsid w:val="00ED1553"/>
    <w:rsid w:val="00ED2333"/>
    <w:rsid w:val="00ED6B31"/>
    <w:rsid w:val="00ED7212"/>
    <w:rsid w:val="00ED732D"/>
    <w:rsid w:val="00ED7BEF"/>
    <w:rsid w:val="00EE1D9C"/>
    <w:rsid w:val="00EE291E"/>
    <w:rsid w:val="00EE3FD6"/>
    <w:rsid w:val="00EE42BD"/>
    <w:rsid w:val="00EE511F"/>
    <w:rsid w:val="00EE5297"/>
    <w:rsid w:val="00EF3E9C"/>
    <w:rsid w:val="00EF3F9A"/>
    <w:rsid w:val="00EF7708"/>
    <w:rsid w:val="00F00878"/>
    <w:rsid w:val="00F04C74"/>
    <w:rsid w:val="00F05A32"/>
    <w:rsid w:val="00F063B8"/>
    <w:rsid w:val="00F066D9"/>
    <w:rsid w:val="00F077E7"/>
    <w:rsid w:val="00F2123A"/>
    <w:rsid w:val="00F22746"/>
    <w:rsid w:val="00F26856"/>
    <w:rsid w:val="00F34233"/>
    <w:rsid w:val="00F37584"/>
    <w:rsid w:val="00F4346F"/>
    <w:rsid w:val="00F45412"/>
    <w:rsid w:val="00F45F9E"/>
    <w:rsid w:val="00F46F32"/>
    <w:rsid w:val="00F47B7A"/>
    <w:rsid w:val="00F50819"/>
    <w:rsid w:val="00F511A6"/>
    <w:rsid w:val="00F51244"/>
    <w:rsid w:val="00F5265E"/>
    <w:rsid w:val="00F535EB"/>
    <w:rsid w:val="00F547F9"/>
    <w:rsid w:val="00F61814"/>
    <w:rsid w:val="00F626D9"/>
    <w:rsid w:val="00F64206"/>
    <w:rsid w:val="00F64EEC"/>
    <w:rsid w:val="00F65C13"/>
    <w:rsid w:val="00F72B97"/>
    <w:rsid w:val="00F7391E"/>
    <w:rsid w:val="00F75746"/>
    <w:rsid w:val="00F8202E"/>
    <w:rsid w:val="00F82818"/>
    <w:rsid w:val="00F82EB0"/>
    <w:rsid w:val="00F836E7"/>
    <w:rsid w:val="00F87480"/>
    <w:rsid w:val="00F9074A"/>
    <w:rsid w:val="00F93A66"/>
    <w:rsid w:val="00F9602A"/>
    <w:rsid w:val="00F977FA"/>
    <w:rsid w:val="00FA3A03"/>
    <w:rsid w:val="00FA3C89"/>
    <w:rsid w:val="00FA72A5"/>
    <w:rsid w:val="00FB0810"/>
    <w:rsid w:val="00FB09A9"/>
    <w:rsid w:val="00FB1AAE"/>
    <w:rsid w:val="00FB1EAF"/>
    <w:rsid w:val="00FB3F2F"/>
    <w:rsid w:val="00FB7205"/>
    <w:rsid w:val="00FB7486"/>
    <w:rsid w:val="00FC32F6"/>
    <w:rsid w:val="00FD5BB1"/>
    <w:rsid w:val="00FE0C4D"/>
    <w:rsid w:val="00FE22BA"/>
    <w:rsid w:val="00FE3143"/>
    <w:rsid w:val="00FE6039"/>
    <w:rsid w:val="00FF62AA"/>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D3A8CA86-F3A1-4B87-8222-9E179DC8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589C"/>
    <w:rPr>
      <w:rFonts w:ascii="Arial" w:hAnsi="Arial"/>
      <w:szCs w:val="24"/>
      <w:lang w:eastAsia="nl-NL"/>
    </w:rPr>
  </w:style>
  <w:style w:type="paragraph" w:styleId="Kop1">
    <w:name w:val="heading 1"/>
    <w:basedOn w:val="Standaard"/>
    <w:next w:val="Standaard"/>
    <w:link w:val="Kop1Char"/>
    <w:autoRedefine/>
    <w:uiPriority w:val="9"/>
    <w:qFormat/>
    <w:rsid w:val="00D65342"/>
    <w:pPr>
      <w:keepNext/>
      <w:pageBreakBefore/>
      <w:numPr>
        <w:numId w:val="1"/>
      </w:numPr>
      <w:spacing w:after="360"/>
      <w:ind w:left="567" w:hanging="567"/>
      <w:outlineLvl w:val="0"/>
    </w:pPr>
    <w:rPr>
      <w:rFonts w:cs="Arial"/>
      <w:b/>
      <w:bCs/>
      <w:kern w:val="32"/>
      <w:sz w:val="28"/>
      <w:szCs w:val="28"/>
    </w:rPr>
  </w:style>
  <w:style w:type="paragraph" w:styleId="Kop2">
    <w:name w:val="heading 2"/>
    <w:basedOn w:val="Standaard"/>
    <w:next w:val="Standaard"/>
    <w:link w:val="Kop2Char"/>
    <w:autoRedefine/>
    <w:uiPriority w:val="9"/>
    <w:qFormat/>
    <w:rsid w:val="009D00A8"/>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tabs>
        <w:tab w:val="clear" w:pos="1288"/>
        <w:tab w:val="num" w:pos="720"/>
      </w:tabs>
      <w:spacing w:before="60" w:after="60"/>
      <w:ind w:left="72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D65342"/>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9D00A8"/>
    <w:rPr>
      <w:rFonts w:ascii="Arial" w:hAnsi="Arial" w:cs="Arial"/>
      <w:b/>
      <w:bCs/>
      <w:iCs/>
      <w:lang w:eastAsia="nl-NL"/>
    </w:rPr>
  </w:style>
  <w:style w:type="character" w:customStyle="1" w:styleId="Kop3Char">
    <w:name w:val="Kop 3 Char"/>
    <w:basedOn w:val="Standaardalinea-lettertype"/>
    <w:link w:val="Kop3"/>
    <w:uiPriority w:val="9"/>
    <w:rsid w:val="0077260F"/>
    <w:rPr>
      <w:rFonts w:ascii="Arial" w:hAnsi="Arial" w:cs="Arial"/>
      <w:bCs/>
      <w:i/>
      <w:szCs w:val="26"/>
      <w:lang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2"/>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852BB9"/>
    <w:pPr>
      <w:widowControl w:val="0"/>
      <w:tabs>
        <w:tab w:val="left" w:pos="360"/>
        <w:tab w:val="left" w:pos="900"/>
        <w:tab w:val="right" w:leader="dot" w:pos="9061"/>
      </w:tabs>
      <w:autoSpaceDE w:val="0"/>
      <w:autoSpaceDN w:val="0"/>
      <w:adjustRightInd w:val="0"/>
      <w:ind w:left="896" w:hanging="896"/>
    </w:pPr>
    <w:rPr>
      <w:rFonts w:cs="Goudy Old Style"/>
      <w:szCs w:val="22"/>
      <w:lang w:val="en-US"/>
    </w:rPr>
  </w:style>
  <w:style w:type="paragraph" w:styleId="Inhopg3">
    <w:name w:val="toc 3"/>
    <w:basedOn w:val="Standaard"/>
    <w:next w:val="Standaard"/>
    <w:autoRedefine/>
    <w:uiPriority w:val="39"/>
    <w:rsid w:val="00CA295C"/>
    <w:pPr>
      <w:widowControl w:val="0"/>
      <w:tabs>
        <w:tab w:val="left" w:pos="1560"/>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2"/>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A97D9D"/>
    <w:pPr>
      <w:numPr>
        <w:numId w:val="83"/>
      </w:numPr>
      <w:spacing w:before="80" w:after="80"/>
    </w:pPr>
    <w:rPr>
      <w:b/>
      <w:bCs/>
      <w:sz w:val="18"/>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4"/>
      </w:numPr>
    </w:pPr>
  </w:style>
  <w:style w:type="numbering" w:styleId="111111">
    <w:name w:val="Outline List 2"/>
    <w:basedOn w:val="Geenlijst"/>
    <w:uiPriority w:val="99"/>
    <w:semiHidden/>
    <w:unhideWhenUsed/>
    <w:rsid w:val="00246CA2"/>
    <w:pPr>
      <w:numPr>
        <w:numId w:val="13"/>
      </w:numPr>
    </w:pPr>
  </w:style>
  <w:style w:type="numbering" w:styleId="Artikelsectie">
    <w:name w:val="Outline List 3"/>
    <w:basedOn w:val="Geenlijst"/>
    <w:uiPriority w:val="99"/>
    <w:semiHidden/>
    <w:unhideWhenUsed/>
    <w:rsid w:val="00246CA2"/>
    <w:pPr>
      <w:numPr>
        <w:numId w:val="15"/>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CD05AD"/>
    <w:rPr>
      <w:rFonts w:ascii="Tahoma" w:hAnsi="Tahoma" w:cs="Tahoma"/>
      <w:sz w:val="16"/>
      <w:szCs w:val="16"/>
    </w:rPr>
  </w:style>
  <w:style w:type="character" w:customStyle="1" w:styleId="BallontekstChar">
    <w:name w:val="Ballontekst Char"/>
    <w:basedOn w:val="Standaardalinea-lettertype"/>
    <w:link w:val="Ballontekst"/>
    <w:rsid w:val="00CD05AD"/>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F26856"/>
    <w:rPr>
      <w:color w:val="808080"/>
    </w:rPr>
  </w:style>
  <w:style w:type="paragraph" w:customStyle="1" w:styleId="Referentieregel">
    <w:name w:val="Referentieregel"/>
    <w:basedOn w:val="Plattetekst"/>
    <w:rsid w:val="006C5532"/>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4006">
      <w:bodyDiv w:val="1"/>
      <w:marLeft w:val="0"/>
      <w:marRight w:val="0"/>
      <w:marTop w:val="0"/>
      <w:marBottom w:val="0"/>
      <w:divBdr>
        <w:top w:val="none" w:sz="0" w:space="0" w:color="auto"/>
        <w:left w:val="none" w:sz="0" w:space="0" w:color="auto"/>
        <w:bottom w:val="none" w:sz="0" w:space="0" w:color="auto"/>
        <w:right w:val="none" w:sz="0" w:space="0" w:color="auto"/>
      </w:divBdr>
      <w:divsChild>
        <w:div w:id="74057732">
          <w:marLeft w:val="547"/>
          <w:marRight w:val="0"/>
          <w:marTop w:val="0"/>
          <w:marBottom w:val="0"/>
          <w:divBdr>
            <w:top w:val="none" w:sz="0" w:space="0" w:color="auto"/>
            <w:left w:val="none" w:sz="0" w:space="0" w:color="auto"/>
            <w:bottom w:val="none" w:sz="0" w:space="0" w:color="auto"/>
            <w:right w:val="none" w:sz="0" w:space="0" w:color="auto"/>
          </w:divBdr>
        </w:div>
      </w:divsChild>
    </w:div>
    <w:div w:id="1500920624">
      <w:bodyDiv w:val="1"/>
      <w:marLeft w:val="0"/>
      <w:marRight w:val="0"/>
      <w:marTop w:val="0"/>
      <w:marBottom w:val="0"/>
      <w:divBdr>
        <w:top w:val="none" w:sz="0" w:space="0" w:color="auto"/>
        <w:left w:val="none" w:sz="0" w:space="0" w:color="auto"/>
        <w:bottom w:val="none" w:sz="0" w:space="0" w:color="auto"/>
        <w:right w:val="none" w:sz="0" w:space="0" w:color="auto"/>
      </w:divBdr>
      <w:divsChild>
        <w:div w:id="1700466371">
          <w:marLeft w:val="0"/>
          <w:marRight w:val="0"/>
          <w:marTop w:val="0"/>
          <w:marBottom w:val="0"/>
          <w:divBdr>
            <w:top w:val="single" w:sz="4" w:space="1" w:color="auto"/>
            <w:left w:val="single" w:sz="4" w:space="4" w:color="auto"/>
            <w:bottom w:val="single" w:sz="4" w:space="1" w:color="auto"/>
            <w:right w:val="single" w:sz="4" w:space="4" w:color="auto"/>
          </w:divBdr>
        </w:div>
      </w:divsChild>
    </w:div>
    <w:div w:id="1640761292">
      <w:bodyDiv w:val="1"/>
      <w:marLeft w:val="0"/>
      <w:marRight w:val="0"/>
      <w:marTop w:val="0"/>
      <w:marBottom w:val="0"/>
      <w:divBdr>
        <w:top w:val="none" w:sz="0" w:space="0" w:color="auto"/>
        <w:left w:val="none" w:sz="0" w:space="0" w:color="auto"/>
        <w:bottom w:val="none" w:sz="0" w:space="0" w:color="auto"/>
        <w:right w:val="none" w:sz="0" w:space="0" w:color="auto"/>
      </w:divBdr>
    </w:div>
    <w:div w:id="1805927479">
      <w:bodyDiv w:val="1"/>
      <w:marLeft w:val="0"/>
      <w:marRight w:val="0"/>
      <w:marTop w:val="0"/>
      <w:marBottom w:val="0"/>
      <w:divBdr>
        <w:top w:val="none" w:sz="0" w:space="0" w:color="auto"/>
        <w:left w:val="none" w:sz="0" w:space="0" w:color="auto"/>
        <w:bottom w:val="none" w:sz="0" w:space="0" w:color="auto"/>
        <w:right w:val="none" w:sz="0" w:space="0" w:color="auto"/>
      </w:divBdr>
      <w:divsChild>
        <w:div w:id="9162830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1.xml"/><Relationship Id="rId117" Type="http://schemas.openxmlformats.org/officeDocument/2006/relationships/hyperlink" Target="http://hoflink.com/%7Ehouse" TargetMode="External"/><Relationship Id="rId21" Type="http://schemas.openxmlformats.org/officeDocument/2006/relationships/hyperlink" Target="http://www.ovsg.be" TargetMode="External"/><Relationship Id="rId42" Type="http://schemas.openxmlformats.org/officeDocument/2006/relationships/image" Target="media/image6.jpeg"/><Relationship Id="rId47" Type="http://schemas.openxmlformats.org/officeDocument/2006/relationships/image" Target="media/image10.jpeg"/><Relationship Id="rId63" Type="http://schemas.openxmlformats.org/officeDocument/2006/relationships/header" Target="header10.xml"/><Relationship Id="rId68" Type="http://schemas.openxmlformats.org/officeDocument/2006/relationships/header" Target="header14.xml"/><Relationship Id="rId84" Type="http://schemas.openxmlformats.org/officeDocument/2006/relationships/header" Target="header22.xml"/><Relationship Id="rId89" Type="http://schemas.openxmlformats.org/officeDocument/2006/relationships/header" Target="header26.xml"/><Relationship Id="rId112" Type="http://schemas.openxmlformats.org/officeDocument/2006/relationships/hyperlink" Target="http://biozone.com.au/links.html" TargetMode="External"/><Relationship Id="rId133" Type="http://schemas.openxmlformats.org/officeDocument/2006/relationships/theme" Target="theme/theme1.xml"/><Relationship Id="rId16" Type="http://schemas.openxmlformats.org/officeDocument/2006/relationships/header" Target="header4.xml"/><Relationship Id="rId107" Type="http://schemas.openxmlformats.org/officeDocument/2006/relationships/hyperlink" Target="http://extranet.ovsg.be/" TargetMode="External"/><Relationship Id="rId11" Type="http://schemas.openxmlformats.org/officeDocument/2006/relationships/header" Target="header2.xml"/><Relationship Id="rId32" Type="http://schemas.openxmlformats.org/officeDocument/2006/relationships/diagramColors" Target="diagrams/colors2.xml"/><Relationship Id="rId37" Type="http://schemas.openxmlformats.org/officeDocument/2006/relationships/diagramColors" Target="diagrams/colors3.xml"/><Relationship Id="rId53" Type="http://schemas.openxmlformats.org/officeDocument/2006/relationships/header" Target="header9.xml"/><Relationship Id="rId58" Type="http://schemas.openxmlformats.org/officeDocument/2006/relationships/hyperlink" Target="http://guidance.echa.europa.eu/docs/guidance_document/clp_introductory_nl.pdf" TargetMode="External"/><Relationship Id="rId74" Type="http://schemas.openxmlformats.org/officeDocument/2006/relationships/footer" Target="footer9.xml"/><Relationship Id="rId79" Type="http://schemas.openxmlformats.org/officeDocument/2006/relationships/hyperlink" Target="http://www.health.belgium.be" TargetMode="External"/><Relationship Id="rId102" Type="http://schemas.openxmlformats.org/officeDocument/2006/relationships/hyperlink" Target="http://www.ond.vlaanderen.be/curriculum/secundair-onderwijs/index.htm" TargetMode="External"/><Relationship Id="rId123" Type="http://schemas.openxmlformats.org/officeDocument/2006/relationships/header" Target="header35.xml"/><Relationship Id="rId128" Type="http://schemas.openxmlformats.org/officeDocument/2006/relationships/hyperlink" Target="mailto:info@vrt.be" TargetMode="External"/><Relationship Id="rId5" Type="http://schemas.openxmlformats.org/officeDocument/2006/relationships/webSettings" Target="webSettings.xml"/><Relationship Id="rId90" Type="http://schemas.openxmlformats.org/officeDocument/2006/relationships/footer" Target="footer12.xml"/><Relationship Id="rId95" Type="http://schemas.openxmlformats.org/officeDocument/2006/relationships/header" Target="header30.xml"/><Relationship Id="rId14" Type="http://schemas.openxmlformats.org/officeDocument/2006/relationships/header" Target="header3.xml"/><Relationship Id="rId22" Type="http://schemas.openxmlformats.org/officeDocument/2006/relationships/hyperlink" Target="http://www.ovsg.be/" TargetMode="External"/><Relationship Id="rId27"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diagramLayout" Target="diagrams/layout3.xml"/><Relationship Id="rId43" Type="http://schemas.openxmlformats.org/officeDocument/2006/relationships/image" Target="media/image7.jpeg"/><Relationship Id="rId48" Type="http://schemas.openxmlformats.org/officeDocument/2006/relationships/image" Target="media/image11.jpeg"/><Relationship Id="rId56" Type="http://schemas.openxmlformats.org/officeDocument/2006/relationships/hyperlink" Target="http://nl.wikipedia.org/wiki/GHS" TargetMode="External"/><Relationship Id="rId64" Type="http://schemas.openxmlformats.org/officeDocument/2006/relationships/header" Target="header11.xml"/><Relationship Id="rId69" Type="http://schemas.openxmlformats.org/officeDocument/2006/relationships/footer" Target="footer7.xml"/><Relationship Id="rId77" Type="http://schemas.openxmlformats.org/officeDocument/2006/relationships/hyperlink" Target="http://www.ordederapothekers.be" TargetMode="External"/><Relationship Id="rId100" Type="http://schemas.openxmlformats.org/officeDocument/2006/relationships/footer" Target="footer14.xml"/><Relationship Id="rId105" Type="http://schemas.openxmlformats.org/officeDocument/2006/relationships/hyperlink" Target="http://extranet.ovsg.be/" TargetMode="External"/><Relationship Id="rId113" Type="http://schemas.openxmlformats.org/officeDocument/2006/relationships/hyperlink" Target="http://www.fi.edu/tfi/units/life" TargetMode="External"/><Relationship Id="rId118" Type="http://schemas.openxmlformats.org/officeDocument/2006/relationships/hyperlink" Target="http://www.innet.be/edu" TargetMode="External"/><Relationship Id="rId126" Type="http://schemas.openxmlformats.org/officeDocument/2006/relationships/hyperlink" Target="mailto:info@mens.wetenschap.demon.nl" TargetMode="External"/><Relationship Id="rId8" Type="http://schemas.openxmlformats.org/officeDocument/2006/relationships/image" Target="media/image1.jpeg"/><Relationship Id="rId51" Type="http://schemas.openxmlformats.org/officeDocument/2006/relationships/header" Target="header8.xml"/><Relationship Id="rId72" Type="http://schemas.openxmlformats.org/officeDocument/2006/relationships/header" Target="header17.xml"/><Relationship Id="rId80" Type="http://schemas.openxmlformats.org/officeDocument/2006/relationships/header" Target="header19.xml"/><Relationship Id="rId85" Type="http://schemas.openxmlformats.org/officeDocument/2006/relationships/header" Target="header23.xml"/><Relationship Id="rId93" Type="http://schemas.openxmlformats.org/officeDocument/2006/relationships/header" Target="header29.xml"/><Relationship Id="rId98" Type="http://schemas.openxmlformats.org/officeDocument/2006/relationships/header" Target="header31.xml"/><Relationship Id="rId121" Type="http://schemas.openxmlformats.org/officeDocument/2006/relationships/hyperlink" Target="http://www.bioplek.org"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diagramLayout" Target="diagrams/layout1.xml"/><Relationship Id="rId33" Type="http://schemas.microsoft.com/office/2007/relationships/diagramDrawing" Target="diagrams/drawing2.xml"/><Relationship Id="rId38" Type="http://schemas.microsoft.com/office/2007/relationships/diagramDrawing" Target="diagrams/drawing3.xml"/><Relationship Id="rId46" Type="http://schemas.openxmlformats.org/officeDocument/2006/relationships/hyperlink" Target="http://intranet.ovsg.be/Logos/logo_base_kleur_groot.jpg" TargetMode="External"/><Relationship Id="rId59" Type="http://schemas.openxmlformats.org/officeDocument/2006/relationships/hyperlink" Target="http://www.health.belgium.be" TargetMode="External"/><Relationship Id="rId67" Type="http://schemas.openxmlformats.org/officeDocument/2006/relationships/header" Target="header13.xml"/><Relationship Id="rId103" Type="http://schemas.openxmlformats.org/officeDocument/2006/relationships/hyperlink" Target="http://www.ond.vlaanderen.be/edulex/database/document/document.asp?docid=9418" TargetMode="External"/><Relationship Id="rId108" Type="http://schemas.openxmlformats.org/officeDocument/2006/relationships/hyperlink" Target="http://www.ond.vlaanderen.be" TargetMode="External"/><Relationship Id="rId116" Type="http://schemas.openxmlformats.org/officeDocument/2006/relationships/hyperlink" Target="http://biologie.pagina.nl" TargetMode="External"/><Relationship Id="rId124" Type="http://schemas.openxmlformats.org/officeDocument/2006/relationships/footer" Target="footer15.xml"/><Relationship Id="rId129" Type="http://schemas.openxmlformats.org/officeDocument/2006/relationships/hyperlink" Target="http://www.vrt.be" TargetMode="External"/><Relationship Id="rId20" Type="http://schemas.openxmlformats.org/officeDocument/2006/relationships/hyperlink" Target="mailto:begeleiding.so@ovsg.be" TargetMode="External"/><Relationship Id="rId41" Type="http://schemas.openxmlformats.org/officeDocument/2006/relationships/image" Target="media/image5.jpeg"/><Relationship Id="rId54" Type="http://schemas.openxmlformats.org/officeDocument/2006/relationships/hyperlink" Target="http://www.gevaarlijkestoffen.be" TargetMode="External"/><Relationship Id="rId62" Type="http://schemas.openxmlformats.org/officeDocument/2006/relationships/hyperlink" Target="http://www.kava.be" TargetMode="External"/><Relationship Id="rId70" Type="http://schemas.openxmlformats.org/officeDocument/2006/relationships/header" Target="header15.xml"/><Relationship Id="rId75" Type="http://schemas.openxmlformats.org/officeDocument/2006/relationships/header" Target="header18.xml"/><Relationship Id="rId83" Type="http://schemas.openxmlformats.org/officeDocument/2006/relationships/header" Target="header21.xml"/><Relationship Id="rId88" Type="http://schemas.openxmlformats.org/officeDocument/2006/relationships/header" Target="header25.xml"/><Relationship Id="rId91" Type="http://schemas.openxmlformats.org/officeDocument/2006/relationships/header" Target="header27.xml"/><Relationship Id="rId96" Type="http://schemas.openxmlformats.org/officeDocument/2006/relationships/hyperlink" Target="http://www.ond.vlaanderen.be/edulex/database/document/document.asp?docid=13301" TargetMode="External"/><Relationship Id="rId111" Type="http://schemas.openxmlformats.org/officeDocument/2006/relationships/hyperlink" Target="http://mcb.harvard.edu/BioLinks.html"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ond.vlaanderen.be/edulex/database/document/document.asp?docid=9418" TargetMode="External"/><Relationship Id="rId28" Type="http://schemas.microsoft.com/office/2007/relationships/diagramDrawing" Target="diagrams/drawing1.xml"/><Relationship Id="rId36" Type="http://schemas.openxmlformats.org/officeDocument/2006/relationships/diagramQuickStyle" Target="diagrams/quickStyle3.xml"/><Relationship Id="rId49" Type="http://schemas.openxmlformats.org/officeDocument/2006/relationships/hyperlink" Target="http://www.ordederapothekers.be" TargetMode="External"/><Relationship Id="rId57" Type="http://schemas.openxmlformats.org/officeDocument/2006/relationships/hyperlink" Target="http://echa.europa.eu/clp_nl.asp" TargetMode="External"/><Relationship Id="rId106" Type="http://schemas.openxmlformats.org/officeDocument/2006/relationships/hyperlink" Target="http://extranet.ovsg.be/" TargetMode="External"/><Relationship Id="rId114" Type="http://schemas.openxmlformats.org/officeDocument/2006/relationships/hyperlink" Target="http://home.teleport.com/amobb/biology" TargetMode="External"/><Relationship Id="rId119" Type="http://schemas.openxmlformats.org/officeDocument/2006/relationships/hyperlink" Target="http://www.bcfi.be" TargetMode="External"/><Relationship Id="rId127" Type="http://schemas.openxmlformats.org/officeDocument/2006/relationships/hyperlink" Target="mailto:redactie@natutech.nl" TargetMode="External"/><Relationship Id="rId10" Type="http://schemas.openxmlformats.org/officeDocument/2006/relationships/header" Target="header1.xml"/><Relationship Id="rId31" Type="http://schemas.openxmlformats.org/officeDocument/2006/relationships/diagramQuickStyle" Target="diagrams/quickStyle2.xml"/><Relationship Id="rId44" Type="http://schemas.openxmlformats.org/officeDocument/2006/relationships/image" Target="media/image8.jpeg"/><Relationship Id="rId52" Type="http://schemas.openxmlformats.org/officeDocument/2006/relationships/footer" Target="footer5.xml"/><Relationship Id="rId60" Type="http://schemas.openxmlformats.org/officeDocument/2006/relationships/hyperlink" Target="http://www.beswic.be" TargetMode="External"/><Relationship Id="rId65" Type="http://schemas.openxmlformats.org/officeDocument/2006/relationships/footer" Target="footer6.xml"/><Relationship Id="rId73" Type="http://schemas.openxmlformats.org/officeDocument/2006/relationships/footer" Target="footer8.xml"/><Relationship Id="rId78" Type="http://schemas.openxmlformats.org/officeDocument/2006/relationships/hyperlink" Target="http://www.kava.be" TargetMode="External"/><Relationship Id="rId81" Type="http://schemas.openxmlformats.org/officeDocument/2006/relationships/header" Target="header20.xml"/><Relationship Id="rId86" Type="http://schemas.openxmlformats.org/officeDocument/2006/relationships/footer" Target="footer11.xml"/><Relationship Id="rId94" Type="http://schemas.openxmlformats.org/officeDocument/2006/relationships/footer" Target="footer13.xml"/><Relationship Id="rId99" Type="http://schemas.openxmlformats.org/officeDocument/2006/relationships/header" Target="header32.xml"/><Relationship Id="rId101" Type="http://schemas.openxmlformats.org/officeDocument/2006/relationships/header" Target="header33.xml"/><Relationship Id="rId122" Type="http://schemas.openxmlformats.org/officeDocument/2006/relationships/header" Target="header34.xml"/><Relationship Id="rId130" Type="http://schemas.openxmlformats.org/officeDocument/2006/relationships/hyperlink" Target="http://www.ond.vlaanderen.be/DVO/Secundair/index.htm"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image" Target="media/image3.jpeg"/><Relationship Id="rId109" Type="http://schemas.openxmlformats.org/officeDocument/2006/relationships/hyperlink" Target="http://www.vob-ond.be" TargetMode="External"/><Relationship Id="rId34" Type="http://schemas.openxmlformats.org/officeDocument/2006/relationships/diagramData" Target="diagrams/data3.xml"/><Relationship Id="rId50" Type="http://schemas.openxmlformats.org/officeDocument/2006/relationships/header" Target="header7.xml"/><Relationship Id="rId55" Type="http://schemas.openxmlformats.org/officeDocument/2006/relationships/hyperlink" Target="http://nl.wikipedia.org/wiki/Lijst_van_H-_en_P-zinnen" TargetMode="External"/><Relationship Id="rId76" Type="http://schemas.openxmlformats.org/officeDocument/2006/relationships/hyperlink" Target="http://www.bcfi.be" TargetMode="External"/><Relationship Id="rId97" Type="http://schemas.openxmlformats.org/officeDocument/2006/relationships/hyperlink" Target="http://extranet.ovsg.be/" TargetMode="External"/><Relationship Id="rId104" Type="http://schemas.openxmlformats.org/officeDocument/2006/relationships/hyperlink" Target="http://extranet.ovsg.be/" TargetMode="External"/><Relationship Id="rId120" Type="http://schemas.openxmlformats.org/officeDocument/2006/relationships/hyperlink" Target="http://www.mfk.be" TargetMode="External"/><Relationship Id="rId125" Type="http://schemas.openxmlformats.org/officeDocument/2006/relationships/header" Target="header36.xml"/><Relationship Id="rId7" Type="http://schemas.openxmlformats.org/officeDocument/2006/relationships/endnotes" Target="endnotes.xml"/><Relationship Id="rId71" Type="http://schemas.openxmlformats.org/officeDocument/2006/relationships/header" Target="header16.xml"/><Relationship Id="rId92" Type="http://schemas.openxmlformats.org/officeDocument/2006/relationships/header" Target="header28.xml"/><Relationship Id="rId2" Type="http://schemas.openxmlformats.org/officeDocument/2006/relationships/numbering" Target="numbering.xml"/><Relationship Id="rId29" Type="http://schemas.openxmlformats.org/officeDocument/2006/relationships/diagramData" Target="diagrams/data2.xml"/><Relationship Id="rId24" Type="http://schemas.openxmlformats.org/officeDocument/2006/relationships/diagramData" Target="diagrams/data1.xml"/><Relationship Id="rId40" Type="http://schemas.openxmlformats.org/officeDocument/2006/relationships/image" Target="media/image4.jpeg"/><Relationship Id="rId45" Type="http://schemas.openxmlformats.org/officeDocument/2006/relationships/image" Target="media/image9.emf"/><Relationship Id="rId66" Type="http://schemas.openxmlformats.org/officeDocument/2006/relationships/header" Target="header12.xml"/><Relationship Id="rId87" Type="http://schemas.openxmlformats.org/officeDocument/2006/relationships/header" Target="header24.xml"/><Relationship Id="rId110" Type="http://schemas.openxmlformats.org/officeDocument/2006/relationships/hyperlink" Target="http://dmoz.org/Science/Biology" TargetMode="External"/><Relationship Id="rId115" Type="http://schemas.openxmlformats.org/officeDocument/2006/relationships/hyperlink" Target="http://www.biozoek.nl/index.php" TargetMode="External"/><Relationship Id="rId131" Type="http://schemas.openxmlformats.org/officeDocument/2006/relationships/hyperlink" Target="http://www.ond.vlaanderen.be/curriculum/secundair-onderwijs/index.htm" TargetMode="External"/><Relationship Id="rId61" Type="http://schemas.openxmlformats.org/officeDocument/2006/relationships/hyperlink" Target="http://www.health.belgium.be" TargetMode="External"/><Relationship Id="rId82" Type="http://schemas.openxmlformats.org/officeDocument/2006/relationships/footer" Target="footer10.xml"/><Relationship Id="rId19" Type="http://schemas.openxmlformats.org/officeDocument/2006/relationships/header" Target="header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F0B42C-AACC-4804-9BF8-D5C8921A1D0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nl-BE"/>
        </a:p>
      </dgm:t>
    </dgm:pt>
    <dgm:pt modelId="{B203E27E-A348-4975-8A62-6C8EB3FE6B01}">
      <dgm:prSet phldrT="[Tekst]" custT="1"/>
      <dgm:spPr/>
      <dgm:t>
        <a:bodyPr/>
        <a:lstStyle/>
        <a:p>
          <a:pPr algn="ctr"/>
          <a:r>
            <a:rPr lang="nl-BE" sz="2400" b="1"/>
            <a:t>Farmaceutisch-technisch assistent</a:t>
          </a:r>
        </a:p>
        <a:p>
          <a:pPr algn="ctr"/>
          <a:r>
            <a:rPr lang="nl-BE" sz="2400" b="0"/>
            <a:t>  </a:t>
          </a:r>
          <a:r>
            <a:rPr lang="nl-BE" sz="1800" b="1"/>
            <a:t>5. Algemene doelstellingen voor de opleiding</a:t>
          </a:r>
        </a:p>
        <a:p>
          <a:pPr algn="ctr"/>
          <a:r>
            <a:rPr lang="nl-BE" sz="1200" b="1"/>
            <a:t>(gebaseerd op het KB van 5 februari 1997)</a:t>
          </a:r>
        </a:p>
      </dgm:t>
    </dgm:pt>
    <dgm:pt modelId="{3062E3C4-72F9-42AF-8CBB-D1BC15907F5F}" type="parTrans" cxnId="{5D78A3D9-D81A-4CDE-A037-08A6B0148A3E}">
      <dgm:prSet/>
      <dgm:spPr/>
      <dgm:t>
        <a:bodyPr/>
        <a:lstStyle/>
        <a:p>
          <a:endParaRPr lang="nl-BE"/>
        </a:p>
      </dgm:t>
    </dgm:pt>
    <dgm:pt modelId="{89790673-26E4-4CA3-9254-1D38F51D1679}" type="sibTrans" cxnId="{5D78A3D9-D81A-4CDE-A037-08A6B0148A3E}">
      <dgm:prSet/>
      <dgm:spPr/>
      <dgm:t>
        <a:bodyPr/>
        <a:lstStyle/>
        <a:p>
          <a:endParaRPr lang="nl-BE"/>
        </a:p>
      </dgm:t>
    </dgm:pt>
    <dgm:pt modelId="{029A73AB-520E-4C23-A7B3-FC43BBF56075}" type="pres">
      <dgm:prSet presAssocID="{CCF0B42C-AACC-4804-9BF8-D5C8921A1D06}" presName="linear" presStyleCnt="0">
        <dgm:presLayoutVars>
          <dgm:animLvl val="lvl"/>
          <dgm:resizeHandles val="exact"/>
        </dgm:presLayoutVars>
      </dgm:prSet>
      <dgm:spPr/>
      <dgm:t>
        <a:bodyPr/>
        <a:lstStyle/>
        <a:p>
          <a:endParaRPr lang="nl-BE"/>
        </a:p>
      </dgm:t>
    </dgm:pt>
    <dgm:pt modelId="{5892A19B-462A-4A22-839B-00F0BC8370C8}" type="pres">
      <dgm:prSet presAssocID="{B203E27E-A348-4975-8A62-6C8EB3FE6B01}" presName="parentText" presStyleLbl="node1" presStyleIdx="0" presStyleCnt="1" custScaleX="90268" custScaleY="97967" custLinFactNeighborX="-1002" custLinFactNeighborY="-24267">
        <dgm:presLayoutVars>
          <dgm:chMax val="0"/>
          <dgm:bulletEnabled val="1"/>
        </dgm:presLayoutVars>
      </dgm:prSet>
      <dgm:spPr/>
      <dgm:t>
        <a:bodyPr/>
        <a:lstStyle/>
        <a:p>
          <a:endParaRPr lang="nl-BE"/>
        </a:p>
      </dgm:t>
    </dgm:pt>
  </dgm:ptLst>
  <dgm:cxnLst>
    <dgm:cxn modelId="{84D29EBD-46C2-46D6-8AA8-0EA9136EECED}" type="presOf" srcId="{CCF0B42C-AACC-4804-9BF8-D5C8921A1D06}" destId="{029A73AB-520E-4C23-A7B3-FC43BBF56075}" srcOrd="0" destOrd="0" presId="urn:microsoft.com/office/officeart/2005/8/layout/vList2"/>
    <dgm:cxn modelId="{FBB94030-A06D-4B7E-8BC6-6BE4176EA2AB}" type="presOf" srcId="{B203E27E-A348-4975-8A62-6C8EB3FE6B01}" destId="{5892A19B-462A-4A22-839B-00F0BC8370C8}" srcOrd="0" destOrd="0" presId="urn:microsoft.com/office/officeart/2005/8/layout/vList2"/>
    <dgm:cxn modelId="{5D78A3D9-D81A-4CDE-A037-08A6B0148A3E}" srcId="{CCF0B42C-AACC-4804-9BF8-D5C8921A1D06}" destId="{B203E27E-A348-4975-8A62-6C8EB3FE6B01}" srcOrd="0" destOrd="0" parTransId="{3062E3C4-72F9-42AF-8CBB-D1BC15907F5F}" sibTransId="{89790673-26E4-4CA3-9254-1D38F51D1679}"/>
    <dgm:cxn modelId="{B4FFB0D9-3EA0-41FC-8377-4903D8467428}" type="presParOf" srcId="{029A73AB-520E-4C23-A7B3-FC43BBF56075}" destId="{5892A19B-462A-4A22-839B-00F0BC8370C8}" srcOrd="0" destOrd="0" presId="urn:microsoft.com/office/officeart/2005/8/layout/vLis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40F5E3-CE24-4537-8EF3-A11233320EED}"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A8DE0454-B97A-42C1-8D8D-0CF5CBB5D017}">
      <dgm:prSet phldrT="[Tekst]" custT="1"/>
      <dgm:spPr/>
      <dgm:t>
        <a:bodyPr/>
        <a:lstStyle/>
        <a:p>
          <a:r>
            <a:rPr lang="nl-BE" sz="1800" b="1"/>
            <a:t>5.1 Taalontwikkelend vakonderwijs/communicatie in de werkomgeving</a:t>
          </a:r>
        </a:p>
      </dgm:t>
    </dgm:pt>
    <dgm:pt modelId="{8631D558-4911-42C5-99A5-306384C54C2A}" type="parTrans" cxnId="{32B6B6CE-6D4E-4E4D-867B-6D588BBD7A12}">
      <dgm:prSet/>
      <dgm:spPr/>
      <dgm:t>
        <a:bodyPr/>
        <a:lstStyle/>
        <a:p>
          <a:endParaRPr lang="nl-BE"/>
        </a:p>
      </dgm:t>
    </dgm:pt>
    <dgm:pt modelId="{AF07823C-12D5-4B57-A03A-0FD0F1D7C266}" type="sibTrans" cxnId="{32B6B6CE-6D4E-4E4D-867B-6D588BBD7A12}">
      <dgm:prSet/>
      <dgm:spPr/>
      <dgm:t>
        <a:bodyPr/>
        <a:lstStyle/>
        <a:p>
          <a:endParaRPr lang="nl-BE"/>
        </a:p>
      </dgm:t>
    </dgm:pt>
    <dgm:pt modelId="{C65CF7C4-E4BC-4347-8D7E-CA12962B236E}">
      <dgm:prSet phldrT="[Tekst]" custT="1"/>
      <dgm:spPr/>
      <dgm:t>
        <a:bodyPr/>
        <a:lstStyle/>
        <a:p>
          <a:r>
            <a:rPr lang="nl-BE" sz="1800" b="1"/>
            <a:t>5.2 Werkorganisatie, kwaliteitszorg en preventie</a:t>
          </a:r>
        </a:p>
      </dgm:t>
    </dgm:pt>
    <dgm:pt modelId="{260ED47F-3DF2-4D26-ACF6-736B34937F50}" type="parTrans" cxnId="{644D5098-0473-4211-9A53-BF192DC4FE81}">
      <dgm:prSet/>
      <dgm:spPr/>
      <dgm:t>
        <a:bodyPr/>
        <a:lstStyle/>
        <a:p>
          <a:endParaRPr lang="nl-BE"/>
        </a:p>
      </dgm:t>
    </dgm:pt>
    <dgm:pt modelId="{6262596F-1CD8-4E9A-808A-477670CA3715}" type="sibTrans" cxnId="{644D5098-0473-4211-9A53-BF192DC4FE81}">
      <dgm:prSet/>
      <dgm:spPr/>
      <dgm:t>
        <a:bodyPr/>
        <a:lstStyle/>
        <a:p>
          <a:endParaRPr lang="nl-BE"/>
        </a:p>
      </dgm:t>
    </dgm:pt>
    <dgm:pt modelId="{7D411BF9-08B9-45A2-BEE9-404D035675F0}">
      <dgm:prSet phldrT="[Tekst]" custT="1"/>
      <dgm:spPr/>
      <dgm:t>
        <a:bodyPr/>
        <a:lstStyle/>
        <a:p>
          <a:r>
            <a:rPr lang="nl-BE" sz="1800" b="1"/>
            <a:t>5.3 Technisch proces en technische (deel)systemen</a:t>
          </a:r>
        </a:p>
      </dgm:t>
    </dgm:pt>
    <dgm:pt modelId="{422E77B3-9915-4BE8-B389-86C38ECF05AD}" type="parTrans" cxnId="{8B3C3169-72A9-45E8-817E-39536A898A6A}">
      <dgm:prSet/>
      <dgm:spPr/>
      <dgm:t>
        <a:bodyPr/>
        <a:lstStyle/>
        <a:p>
          <a:endParaRPr lang="nl-BE"/>
        </a:p>
      </dgm:t>
    </dgm:pt>
    <dgm:pt modelId="{BD118E50-C5B6-47A0-B5A7-1E5426BFA712}" type="sibTrans" cxnId="{8B3C3169-72A9-45E8-817E-39536A898A6A}">
      <dgm:prSet/>
      <dgm:spPr/>
      <dgm:t>
        <a:bodyPr/>
        <a:lstStyle/>
        <a:p>
          <a:endParaRPr lang="nl-BE"/>
        </a:p>
      </dgm:t>
    </dgm:pt>
    <dgm:pt modelId="{2E48CA5E-9AF8-4E67-B2DF-D8F87F8C133D}">
      <dgm:prSet phldrT="[Tekst]" custT="1"/>
      <dgm:spPr/>
      <dgm:t>
        <a:bodyPr/>
        <a:lstStyle/>
        <a:p>
          <a:r>
            <a:rPr lang="nl-BE" sz="1600"/>
            <a:t>Technisch proces</a:t>
          </a:r>
        </a:p>
      </dgm:t>
    </dgm:pt>
    <dgm:pt modelId="{A3B35B85-D576-4FAA-A5D9-099D83D1F247}" type="parTrans" cxnId="{E0A586BE-1F5D-4E9B-9F4F-A69844388ACE}">
      <dgm:prSet/>
      <dgm:spPr/>
      <dgm:t>
        <a:bodyPr/>
        <a:lstStyle/>
        <a:p>
          <a:endParaRPr lang="nl-BE"/>
        </a:p>
      </dgm:t>
    </dgm:pt>
    <dgm:pt modelId="{1385CAAA-BCE2-4641-A844-C60F9210D85F}" type="sibTrans" cxnId="{E0A586BE-1F5D-4E9B-9F4F-A69844388ACE}">
      <dgm:prSet/>
      <dgm:spPr/>
      <dgm:t>
        <a:bodyPr/>
        <a:lstStyle/>
        <a:p>
          <a:endParaRPr lang="nl-BE"/>
        </a:p>
      </dgm:t>
    </dgm:pt>
    <dgm:pt modelId="{285B001D-0121-442E-9F4D-8E80F3DB2B1F}">
      <dgm:prSet phldrT="[Tekst]" custT="1"/>
      <dgm:spPr/>
      <dgm:t>
        <a:bodyPr/>
        <a:lstStyle/>
        <a:p>
          <a:r>
            <a:rPr lang="nl-BE" sz="1600"/>
            <a:t>Technische (deel)systemen</a:t>
          </a:r>
        </a:p>
      </dgm:t>
    </dgm:pt>
    <dgm:pt modelId="{232591A1-C8D2-4955-8F77-05F15D1E57A4}" type="parTrans" cxnId="{CAF384EB-47C3-4EC6-AE40-68EE86596E1C}">
      <dgm:prSet/>
      <dgm:spPr/>
      <dgm:t>
        <a:bodyPr/>
        <a:lstStyle/>
        <a:p>
          <a:endParaRPr lang="nl-BE"/>
        </a:p>
      </dgm:t>
    </dgm:pt>
    <dgm:pt modelId="{A751AA52-6A26-428F-8428-5BB94B79D687}" type="sibTrans" cxnId="{CAF384EB-47C3-4EC6-AE40-68EE86596E1C}">
      <dgm:prSet/>
      <dgm:spPr/>
      <dgm:t>
        <a:bodyPr/>
        <a:lstStyle/>
        <a:p>
          <a:endParaRPr lang="nl-BE"/>
        </a:p>
      </dgm:t>
    </dgm:pt>
    <dgm:pt modelId="{008714F3-304E-4902-8779-26673403FE1D}" type="pres">
      <dgm:prSet presAssocID="{0E40F5E3-CE24-4537-8EF3-A11233320EED}" presName="Name0" presStyleCnt="0">
        <dgm:presLayoutVars>
          <dgm:chMax val="3"/>
          <dgm:chPref val="1"/>
          <dgm:dir/>
          <dgm:animLvl val="lvl"/>
          <dgm:resizeHandles/>
        </dgm:presLayoutVars>
      </dgm:prSet>
      <dgm:spPr/>
      <dgm:t>
        <a:bodyPr/>
        <a:lstStyle/>
        <a:p>
          <a:endParaRPr lang="nl-BE"/>
        </a:p>
      </dgm:t>
    </dgm:pt>
    <dgm:pt modelId="{680772FE-7672-4CA2-851B-974E3E49D8B6}" type="pres">
      <dgm:prSet presAssocID="{0E40F5E3-CE24-4537-8EF3-A11233320EED}" presName="outerBox" presStyleCnt="0"/>
      <dgm:spPr/>
    </dgm:pt>
    <dgm:pt modelId="{4AD5CA97-FF33-400B-AB6A-FF70547E1A33}" type="pres">
      <dgm:prSet presAssocID="{0E40F5E3-CE24-4537-8EF3-A11233320EED}" presName="outerBoxParent" presStyleLbl="node1" presStyleIdx="0" presStyleCnt="3"/>
      <dgm:spPr/>
      <dgm:t>
        <a:bodyPr/>
        <a:lstStyle/>
        <a:p>
          <a:endParaRPr lang="nl-BE"/>
        </a:p>
      </dgm:t>
    </dgm:pt>
    <dgm:pt modelId="{9B6AF25D-5008-4F67-9B54-F852E664341F}" type="pres">
      <dgm:prSet presAssocID="{0E40F5E3-CE24-4537-8EF3-A11233320EED}" presName="outerBoxChildren" presStyleCnt="0"/>
      <dgm:spPr/>
    </dgm:pt>
    <dgm:pt modelId="{FF3282F9-2272-47AF-8B2C-FBF22581DF0B}" type="pres">
      <dgm:prSet presAssocID="{0E40F5E3-CE24-4537-8EF3-A11233320EED}" presName="middleBox" presStyleCnt="0"/>
      <dgm:spPr/>
    </dgm:pt>
    <dgm:pt modelId="{0CD1181E-F7D5-48D0-8945-9F03CFC71A88}" type="pres">
      <dgm:prSet presAssocID="{0E40F5E3-CE24-4537-8EF3-A11233320EED}" presName="middleBoxParent" presStyleLbl="node1" presStyleIdx="1" presStyleCnt="3"/>
      <dgm:spPr/>
      <dgm:t>
        <a:bodyPr/>
        <a:lstStyle/>
        <a:p>
          <a:endParaRPr lang="nl-BE"/>
        </a:p>
      </dgm:t>
    </dgm:pt>
    <dgm:pt modelId="{3AD70CA3-ED6C-49E6-BC70-3A7954F267FD}" type="pres">
      <dgm:prSet presAssocID="{0E40F5E3-CE24-4537-8EF3-A11233320EED}" presName="middleBoxChildren" presStyleCnt="0"/>
      <dgm:spPr/>
    </dgm:pt>
    <dgm:pt modelId="{595E0BAB-15F3-45C0-AC71-AE16AAA987F6}" type="pres">
      <dgm:prSet presAssocID="{0E40F5E3-CE24-4537-8EF3-A11233320EED}" presName="centerBox" presStyleCnt="0"/>
      <dgm:spPr/>
    </dgm:pt>
    <dgm:pt modelId="{2B8D33F3-4EB4-4E23-8C74-33B173709D1E}" type="pres">
      <dgm:prSet presAssocID="{0E40F5E3-CE24-4537-8EF3-A11233320EED}" presName="centerBoxParent" presStyleLbl="node1" presStyleIdx="2" presStyleCnt="3" custScaleX="102644"/>
      <dgm:spPr/>
      <dgm:t>
        <a:bodyPr/>
        <a:lstStyle/>
        <a:p>
          <a:endParaRPr lang="nl-BE"/>
        </a:p>
      </dgm:t>
    </dgm:pt>
    <dgm:pt modelId="{874E274C-C7C9-4FB2-A921-DDBDD14482D8}" type="pres">
      <dgm:prSet presAssocID="{0E40F5E3-CE24-4537-8EF3-A11233320EED}" presName="centerBoxChildren" presStyleCnt="0"/>
      <dgm:spPr/>
    </dgm:pt>
    <dgm:pt modelId="{1992822E-464C-4E7D-8328-B13B5B864C23}" type="pres">
      <dgm:prSet presAssocID="{2E48CA5E-9AF8-4E67-B2DF-D8F87F8C133D}" presName="cChild" presStyleLbl="fgAcc1" presStyleIdx="0" presStyleCnt="2" custScaleX="43343" custLinFactNeighborX="-13283" custLinFactNeighborY="13251">
        <dgm:presLayoutVars>
          <dgm:bulletEnabled val="1"/>
        </dgm:presLayoutVars>
      </dgm:prSet>
      <dgm:spPr/>
      <dgm:t>
        <a:bodyPr/>
        <a:lstStyle/>
        <a:p>
          <a:endParaRPr lang="nl-BE"/>
        </a:p>
      </dgm:t>
    </dgm:pt>
    <dgm:pt modelId="{8B6D5D09-7EFE-42F7-BC05-5756A098220B}" type="pres">
      <dgm:prSet presAssocID="{1385CAAA-BCE2-4641-A844-C60F9210D85F}" presName="centerSibTrans" presStyleCnt="0"/>
      <dgm:spPr/>
    </dgm:pt>
    <dgm:pt modelId="{EF02B00F-1B01-46B9-A686-610F4320626D}" type="pres">
      <dgm:prSet presAssocID="{285B001D-0121-442E-9F4D-8E80F3DB2B1F}" presName="cChild" presStyleLbl="fgAcc1" presStyleIdx="1" presStyleCnt="2" custScaleX="39782" custScaleY="96819" custLinFactX="12366" custLinFactNeighborX="100000" custLinFactNeighborY="14413">
        <dgm:presLayoutVars>
          <dgm:bulletEnabled val="1"/>
        </dgm:presLayoutVars>
      </dgm:prSet>
      <dgm:spPr/>
      <dgm:t>
        <a:bodyPr/>
        <a:lstStyle/>
        <a:p>
          <a:endParaRPr lang="nl-BE"/>
        </a:p>
      </dgm:t>
    </dgm:pt>
  </dgm:ptLst>
  <dgm:cxnLst>
    <dgm:cxn modelId="{AF652176-6924-4769-B2DE-86E4EAB97584}" type="presOf" srcId="{7D411BF9-08B9-45A2-BEE9-404D035675F0}" destId="{2B8D33F3-4EB4-4E23-8C74-33B173709D1E}" srcOrd="0" destOrd="0" presId="urn:microsoft.com/office/officeart/2005/8/layout/target2"/>
    <dgm:cxn modelId="{CAF384EB-47C3-4EC6-AE40-68EE86596E1C}" srcId="{7D411BF9-08B9-45A2-BEE9-404D035675F0}" destId="{285B001D-0121-442E-9F4D-8E80F3DB2B1F}" srcOrd="1" destOrd="0" parTransId="{232591A1-C8D2-4955-8F77-05F15D1E57A4}" sibTransId="{A751AA52-6A26-428F-8428-5BB94B79D687}"/>
    <dgm:cxn modelId="{644D5098-0473-4211-9A53-BF192DC4FE81}" srcId="{0E40F5E3-CE24-4537-8EF3-A11233320EED}" destId="{C65CF7C4-E4BC-4347-8D7E-CA12962B236E}" srcOrd="1" destOrd="0" parTransId="{260ED47F-3DF2-4D26-ACF6-736B34937F50}" sibTransId="{6262596F-1CD8-4E9A-808A-477670CA3715}"/>
    <dgm:cxn modelId="{ED56897D-C479-4A85-A5E0-44BAFBC84728}" type="presOf" srcId="{2E48CA5E-9AF8-4E67-B2DF-D8F87F8C133D}" destId="{1992822E-464C-4E7D-8328-B13B5B864C23}" srcOrd="0" destOrd="0" presId="urn:microsoft.com/office/officeart/2005/8/layout/target2"/>
    <dgm:cxn modelId="{2F1A2FDE-8530-4168-97A0-57439B108A6A}" type="presOf" srcId="{0E40F5E3-CE24-4537-8EF3-A11233320EED}" destId="{008714F3-304E-4902-8779-26673403FE1D}" srcOrd="0" destOrd="0" presId="urn:microsoft.com/office/officeart/2005/8/layout/target2"/>
    <dgm:cxn modelId="{56C1DBFF-E9C1-4F06-AE98-035870E8F200}" type="presOf" srcId="{C65CF7C4-E4BC-4347-8D7E-CA12962B236E}" destId="{0CD1181E-F7D5-48D0-8945-9F03CFC71A88}" srcOrd="0" destOrd="0" presId="urn:microsoft.com/office/officeart/2005/8/layout/target2"/>
    <dgm:cxn modelId="{89D0C17E-2440-46FF-BB04-6A3765C82AD9}" type="presOf" srcId="{A8DE0454-B97A-42C1-8D8D-0CF5CBB5D017}" destId="{4AD5CA97-FF33-400B-AB6A-FF70547E1A33}" srcOrd="0" destOrd="0" presId="urn:microsoft.com/office/officeart/2005/8/layout/target2"/>
    <dgm:cxn modelId="{E0A586BE-1F5D-4E9B-9F4F-A69844388ACE}" srcId="{7D411BF9-08B9-45A2-BEE9-404D035675F0}" destId="{2E48CA5E-9AF8-4E67-B2DF-D8F87F8C133D}" srcOrd="0" destOrd="0" parTransId="{A3B35B85-D576-4FAA-A5D9-099D83D1F247}" sibTransId="{1385CAAA-BCE2-4641-A844-C60F9210D85F}"/>
    <dgm:cxn modelId="{8B3C3169-72A9-45E8-817E-39536A898A6A}" srcId="{0E40F5E3-CE24-4537-8EF3-A11233320EED}" destId="{7D411BF9-08B9-45A2-BEE9-404D035675F0}" srcOrd="2" destOrd="0" parTransId="{422E77B3-9915-4BE8-B389-86C38ECF05AD}" sibTransId="{BD118E50-C5B6-47A0-B5A7-1E5426BFA712}"/>
    <dgm:cxn modelId="{32B6B6CE-6D4E-4E4D-867B-6D588BBD7A12}" srcId="{0E40F5E3-CE24-4537-8EF3-A11233320EED}" destId="{A8DE0454-B97A-42C1-8D8D-0CF5CBB5D017}" srcOrd="0" destOrd="0" parTransId="{8631D558-4911-42C5-99A5-306384C54C2A}" sibTransId="{AF07823C-12D5-4B57-A03A-0FD0F1D7C266}"/>
    <dgm:cxn modelId="{A23EAF6A-E43B-41D5-ADF1-A7E98C046EC6}" type="presOf" srcId="{285B001D-0121-442E-9F4D-8E80F3DB2B1F}" destId="{EF02B00F-1B01-46B9-A686-610F4320626D}" srcOrd="0" destOrd="0" presId="urn:microsoft.com/office/officeart/2005/8/layout/target2"/>
    <dgm:cxn modelId="{7DF4DA8F-3BEC-4D75-A87D-9A477911C9B5}" type="presParOf" srcId="{008714F3-304E-4902-8779-26673403FE1D}" destId="{680772FE-7672-4CA2-851B-974E3E49D8B6}" srcOrd="0" destOrd="0" presId="urn:microsoft.com/office/officeart/2005/8/layout/target2"/>
    <dgm:cxn modelId="{E0E9AEB2-6E83-49E5-AB11-C98972607FE7}" type="presParOf" srcId="{680772FE-7672-4CA2-851B-974E3E49D8B6}" destId="{4AD5CA97-FF33-400B-AB6A-FF70547E1A33}" srcOrd="0" destOrd="0" presId="urn:microsoft.com/office/officeart/2005/8/layout/target2"/>
    <dgm:cxn modelId="{67E8AAE9-7FAD-4B19-9D5E-8472411DDFD2}" type="presParOf" srcId="{680772FE-7672-4CA2-851B-974E3E49D8B6}" destId="{9B6AF25D-5008-4F67-9B54-F852E664341F}" srcOrd="1" destOrd="0" presId="urn:microsoft.com/office/officeart/2005/8/layout/target2"/>
    <dgm:cxn modelId="{2C5E4FF2-55EE-44A1-8125-845BE1EF168B}" type="presParOf" srcId="{008714F3-304E-4902-8779-26673403FE1D}" destId="{FF3282F9-2272-47AF-8B2C-FBF22581DF0B}" srcOrd="1" destOrd="0" presId="urn:microsoft.com/office/officeart/2005/8/layout/target2"/>
    <dgm:cxn modelId="{E5738F41-9C09-4B7A-8FAB-F0E0E6A89856}" type="presParOf" srcId="{FF3282F9-2272-47AF-8B2C-FBF22581DF0B}" destId="{0CD1181E-F7D5-48D0-8945-9F03CFC71A88}" srcOrd="0" destOrd="0" presId="urn:microsoft.com/office/officeart/2005/8/layout/target2"/>
    <dgm:cxn modelId="{073299A9-9829-43CC-B3B6-72DE3E89E447}" type="presParOf" srcId="{FF3282F9-2272-47AF-8B2C-FBF22581DF0B}" destId="{3AD70CA3-ED6C-49E6-BC70-3A7954F267FD}" srcOrd="1" destOrd="0" presId="urn:microsoft.com/office/officeart/2005/8/layout/target2"/>
    <dgm:cxn modelId="{371C44F5-12C5-4DE2-A80B-1F7AC34A8CC9}" type="presParOf" srcId="{008714F3-304E-4902-8779-26673403FE1D}" destId="{595E0BAB-15F3-45C0-AC71-AE16AAA987F6}" srcOrd="2" destOrd="0" presId="urn:microsoft.com/office/officeart/2005/8/layout/target2"/>
    <dgm:cxn modelId="{CF90D385-B63D-4740-A1CA-EE6648F9069E}" type="presParOf" srcId="{595E0BAB-15F3-45C0-AC71-AE16AAA987F6}" destId="{2B8D33F3-4EB4-4E23-8C74-33B173709D1E}" srcOrd="0" destOrd="0" presId="urn:microsoft.com/office/officeart/2005/8/layout/target2"/>
    <dgm:cxn modelId="{E3642792-EEC2-4EDA-B441-92B3A2B9FA1B}" type="presParOf" srcId="{595E0BAB-15F3-45C0-AC71-AE16AAA987F6}" destId="{874E274C-C7C9-4FB2-A921-DDBDD14482D8}" srcOrd="1" destOrd="0" presId="urn:microsoft.com/office/officeart/2005/8/layout/target2"/>
    <dgm:cxn modelId="{D0A0BE58-1CAA-4C9E-B81F-D62873C4B6AA}" type="presParOf" srcId="{874E274C-C7C9-4FB2-A921-DDBDD14482D8}" destId="{1992822E-464C-4E7D-8328-B13B5B864C23}" srcOrd="0" destOrd="0" presId="urn:microsoft.com/office/officeart/2005/8/layout/target2"/>
    <dgm:cxn modelId="{468D3DEA-B25A-4102-8D14-25FA24CCE3C9}" type="presParOf" srcId="{874E274C-C7C9-4FB2-A921-DDBDD14482D8}" destId="{8B6D5D09-7EFE-42F7-BC05-5756A098220B}" srcOrd="1" destOrd="0" presId="urn:microsoft.com/office/officeart/2005/8/layout/target2"/>
    <dgm:cxn modelId="{B6A77E51-17B4-407F-9907-747B783AB40C}" type="presParOf" srcId="{874E274C-C7C9-4FB2-A921-DDBDD14482D8}" destId="{EF02B00F-1B01-46B9-A686-610F4320626D}" srcOrd="2" destOrd="0" presId="urn:microsoft.com/office/officeart/2005/8/layout/target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CF594E-7995-4C5C-91F7-0EA83FAE2793}"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BF490CC0-0BB9-4AE2-AED0-17448BA11DD9}">
      <dgm:prSet phldrT="[Tekst]" custT="1"/>
      <dgm:spPr/>
      <dgm:t>
        <a:bodyPr/>
        <a:lstStyle/>
        <a:p>
          <a:r>
            <a:rPr lang="nl-BE" sz="2000"/>
            <a:t>Levenslang leren </a:t>
          </a:r>
        </a:p>
      </dgm:t>
    </dgm:pt>
    <dgm:pt modelId="{097B62D8-2421-4A8A-834D-715514C126F7}" type="parTrans" cxnId="{4DE42A98-BCF8-4758-B270-00AB3E5D9E62}">
      <dgm:prSet/>
      <dgm:spPr/>
      <dgm:t>
        <a:bodyPr/>
        <a:lstStyle/>
        <a:p>
          <a:endParaRPr lang="nl-BE"/>
        </a:p>
      </dgm:t>
    </dgm:pt>
    <dgm:pt modelId="{E3AA6A05-BA9F-472F-8FCC-01A2E6DBE854}" type="sibTrans" cxnId="{4DE42A98-BCF8-4758-B270-00AB3E5D9E62}">
      <dgm:prSet/>
      <dgm:spPr/>
      <dgm:t>
        <a:bodyPr/>
        <a:lstStyle/>
        <a:p>
          <a:endParaRPr lang="nl-BE"/>
        </a:p>
      </dgm:t>
    </dgm:pt>
    <dgm:pt modelId="{4C1B4670-78DF-4383-8C59-B2BEA2275A66}">
      <dgm:prSet phldrT="[Tekst]" custT="1"/>
      <dgm:spPr/>
      <dgm:t>
        <a:bodyPr/>
        <a:lstStyle/>
        <a:p>
          <a:r>
            <a:rPr lang="nl-BE" sz="1600"/>
            <a:t>Vervolgonderwijs</a:t>
          </a:r>
        </a:p>
      </dgm:t>
    </dgm:pt>
    <dgm:pt modelId="{3C36F3C0-BE7A-4AFB-88C6-E41E1C78B71D}" type="parTrans" cxnId="{88AB172B-4C71-485D-B485-103A025E3A9A}">
      <dgm:prSet/>
      <dgm:spPr/>
      <dgm:t>
        <a:bodyPr/>
        <a:lstStyle/>
        <a:p>
          <a:endParaRPr lang="nl-BE"/>
        </a:p>
      </dgm:t>
    </dgm:pt>
    <dgm:pt modelId="{E20534A9-2411-472E-9D85-0AE97BE7EFD2}" type="sibTrans" cxnId="{88AB172B-4C71-485D-B485-103A025E3A9A}">
      <dgm:prSet/>
      <dgm:spPr/>
      <dgm:t>
        <a:bodyPr/>
        <a:lstStyle/>
        <a:p>
          <a:endParaRPr lang="nl-BE"/>
        </a:p>
      </dgm:t>
    </dgm:pt>
    <dgm:pt modelId="{88E71354-50C5-44EC-A97E-92295877BAD0}">
      <dgm:prSet phldrT="[Tekst]" custT="1"/>
      <dgm:spPr/>
      <dgm:t>
        <a:bodyPr/>
        <a:lstStyle/>
        <a:p>
          <a:r>
            <a:rPr lang="nl-BE" sz="1600"/>
            <a:t>Arbeidsmarkt</a:t>
          </a:r>
        </a:p>
      </dgm:t>
    </dgm:pt>
    <dgm:pt modelId="{68856A11-27EB-442E-AE35-295644F7B5CF}" type="parTrans" cxnId="{F8529AAE-1A41-4847-8252-C7FEE37FDDF6}">
      <dgm:prSet/>
      <dgm:spPr/>
      <dgm:t>
        <a:bodyPr/>
        <a:lstStyle/>
        <a:p>
          <a:endParaRPr lang="nl-BE"/>
        </a:p>
      </dgm:t>
    </dgm:pt>
    <dgm:pt modelId="{162BB8D6-36E8-445D-B1E2-56565151F3D9}" type="sibTrans" cxnId="{F8529AAE-1A41-4847-8252-C7FEE37FDDF6}">
      <dgm:prSet/>
      <dgm:spPr/>
      <dgm:t>
        <a:bodyPr/>
        <a:lstStyle/>
        <a:p>
          <a:endParaRPr lang="nl-BE"/>
        </a:p>
      </dgm:t>
    </dgm:pt>
    <dgm:pt modelId="{53AE750F-97DF-4470-9393-FFE9B75C7F8F}" type="pres">
      <dgm:prSet presAssocID="{37CF594E-7995-4C5C-91F7-0EA83FAE2793}" presName="Name0" presStyleCnt="0">
        <dgm:presLayoutVars>
          <dgm:chMax val="3"/>
          <dgm:chPref val="1"/>
          <dgm:dir/>
          <dgm:animLvl val="lvl"/>
          <dgm:resizeHandles/>
        </dgm:presLayoutVars>
      </dgm:prSet>
      <dgm:spPr/>
      <dgm:t>
        <a:bodyPr/>
        <a:lstStyle/>
        <a:p>
          <a:endParaRPr lang="nl-BE"/>
        </a:p>
      </dgm:t>
    </dgm:pt>
    <dgm:pt modelId="{6C80858E-BB88-4079-B4F6-4CE1F53EEFEE}" type="pres">
      <dgm:prSet presAssocID="{37CF594E-7995-4C5C-91F7-0EA83FAE2793}" presName="outerBox" presStyleCnt="0"/>
      <dgm:spPr/>
    </dgm:pt>
    <dgm:pt modelId="{E4D62555-B4A2-466D-890E-8A76BAA9D3E6}" type="pres">
      <dgm:prSet presAssocID="{37CF594E-7995-4C5C-91F7-0EA83FAE2793}" presName="outerBoxParent" presStyleLbl="node1" presStyleIdx="0" presStyleCnt="1" custLinFactNeighborX="1764"/>
      <dgm:spPr/>
      <dgm:t>
        <a:bodyPr/>
        <a:lstStyle/>
        <a:p>
          <a:endParaRPr lang="nl-BE"/>
        </a:p>
      </dgm:t>
    </dgm:pt>
    <dgm:pt modelId="{06A396E9-3FD9-4016-ADE2-CF034E8FE7A8}" type="pres">
      <dgm:prSet presAssocID="{37CF594E-7995-4C5C-91F7-0EA83FAE2793}" presName="outerBoxChildren" presStyleCnt="0"/>
      <dgm:spPr/>
    </dgm:pt>
    <dgm:pt modelId="{2BA1E3D8-8DA2-4EC8-8D25-631E4184F9DF}" type="pres">
      <dgm:prSet presAssocID="{4C1B4670-78DF-4383-8C59-B2BEA2275A66}" presName="oChild" presStyleLbl="fgAcc1" presStyleIdx="0" presStyleCnt="2" custScaleX="32724" custLinFactNeighborX="92485" custLinFactNeighborY="-22062">
        <dgm:presLayoutVars>
          <dgm:bulletEnabled val="1"/>
        </dgm:presLayoutVars>
      </dgm:prSet>
      <dgm:spPr/>
      <dgm:t>
        <a:bodyPr/>
        <a:lstStyle/>
        <a:p>
          <a:endParaRPr lang="nl-BE"/>
        </a:p>
      </dgm:t>
    </dgm:pt>
    <dgm:pt modelId="{17A24901-71A7-47A2-AEBD-25A83109EDA2}" type="pres">
      <dgm:prSet presAssocID="{E20534A9-2411-472E-9D85-0AE97BE7EFD2}" presName="outerSibTrans" presStyleCnt="0"/>
      <dgm:spPr/>
    </dgm:pt>
    <dgm:pt modelId="{F48596B2-23DC-4B48-9447-649B8459107F}" type="pres">
      <dgm:prSet presAssocID="{88E71354-50C5-44EC-A97E-92295877BAD0}" presName="oChild" presStyleLbl="fgAcc1" presStyleIdx="1" presStyleCnt="2" custLinFactX="87" custLinFactNeighborX="100000" custLinFactNeighborY="-17365">
        <dgm:presLayoutVars>
          <dgm:bulletEnabled val="1"/>
        </dgm:presLayoutVars>
      </dgm:prSet>
      <dgm:spPr/>
      <dgm:t>
        <a:bodyPr/>
        <a:lstStyle/>
        <a:p>
          <a:endParaRPr lang="nl-BE"/>
        </a:p>
      </dgm:t>
    </dgm:pt>
  </dgm:ptLst>
  <dgm:cxnLst>
    <dgm:cxn modelId="{375234DE-D9BD-45A0-83E4-1AB8B7F956BB}" type="presOf" srcId="{88E71354-50C5-44EC-A97E-92295877BAD0}" destId="{F48596B2-23DC-4B48-9447-649B8459107F}" srcOrd="0" destOrd="0" presId="urn:microsoft.com/office/officeart/2005/8/layout/target2"/>
    <dgm:cxn modelId="{F8529AAE-1A41-4847-8252-C7FEE37FDDF6}" srcId="{BF490CC0-0BB9-4AE2-AED0-17448BA11DD9}" destId="{88E71354-50C5-44EC-A97E-92295877BAD0}" srcOrd="1" destOrd="0" parTransId="{68856A11-27EB-442E-AE35-295644F7B5CF}" sibTransId="{162BB8D6-36E8-445D-B1E2-56565151F3D9}"/>
    <dgm:cxn modelId="{A3901B6F-907F-4F56-A1C6-7546A5726F79}" type="presOf" srcId="{37CF594E-7995-4C5C-91F7-0EA83FAE2793}" destId="{53AE750F-97DF-4470-9393-FFE9B75C7F8F}" srcOrd="0" destOrd="0" presId="urn:microsoft.com/office/officeart/2005/8/layout/target2"/>
    <dgm:cxn modelId="{0C18A0A8-9997-4200-89A1-E140A4652271}" type="presOf" srcId="{4C1B4670-78DF-4383-8C59-B2BEA2275A66}" destId="{2BA1E3D8-8DA2-4EC8-8D25-631E4184F9DF}" srcOrd="0" destOrd="0" presId="urn:microsoft.com/office/officeart/2005/8/layout/target2"/>
    <dgm:cxn modelId="{4DE42A98-BCF8-4758-B270-00AB3E5D9E62}" srcId="{37CF594E-7995-4C5C-91F7-0EA83FAE2793}" destId="{BF490CC0-0BB9-4AE2-AED0-17448BA11DD9}" srcOrd="0" destOrd="0" parTransId="{097B62D8-2421-4A8A-834D-715514C126F7}" sibTransId="{E3AA6A05-BA9F-472F-8FCC-01A2E6DBE854}"/>
    <dgm:cxn modelId="{88AB172B-4C71-485D-B485-103A025E3A9A}" srcId="{BF490CC0-0BB9-4AE2-AED0-17448BA11DD9}" destId="{4C1B4670-78DF-4383-8C59-B2BEA2275A66}" srcOrd="0" destOrd="0" parTransId="{3C36F3C0-BE7A-4AFB-88C6-E41E1C78B71D}" sibTransId="{E20534A9-2411-472E-9D85-0AE97BE7EFD2}"/>
    <dgm:cxn modelId="{9582F9FA-2460-4E7E-A31B-4C28CE24ED64}" type="presOf" srcId="{BF490CC0-0BB9-4AE2-AED0-17448BA11DD9}" destId="{E4D62555-B4A2-466D-890E-8A76BAA9D3E6}" srcOrd="0" destOrd="0" presId="urn:microsoft.com/office/officeart/2005/8/layout/target2"/>
    <dgm:cxn modelId="{7D5D7505-6D93-4DC0-8016-4407B082E3E5}" type="presParOf" srcId="{53AE750F-97DF-4470-9393-FFE9B75C7F8F}" destId="{6C80858E-BB88-4079-B4F6-4CE1F53EEFEE}" srcOrd="0" destOrd="0" presId="urn:microsoft.com/office/officeart/2005/8/layout/target2"/>
    <dgm:cxn modelId="{8BD51058-EA87-4506-83FE-D100B807C3A4}" type="presParOf" srcId="{6C80858E-BB88-4079-B4F6-4CE1F53EEFEE}" destId="{E4D62555-B4A2-466D-890E-8A76BAA9D3E6}" srcOrd="0" destOrd="0" presId="urn:microsoft.com/office/officeart/2005/8/layout/target2"/>
    <dgm:cxn modelId="{308B83F2-7E60-4AC6-9F07-DA2DBDAE119A}" type="presParOf" srcId="{6C80858E-BB88-4079-B4F6-4CE1F53EEFEE}" destId="{06A396E9-3FD9-4016-ADE2-CF034E8FE7A8}" srcOrd="1" destOrd="0" presId="urn:microsoft.com/office/officeart/2005/8/layout/target2"/>
    <dgm:cxn modelId="{3301E73F-60FD-43D3-A2B2-89B2F4A4AC76}" type="presParOf" srcId="{06A396E9-3FD9-4016-ADE2-CF034E8FE7A8}" destId="{2BA1E3D8-8DA2-4EC8-8D25-631E4184F9DF}" srcOrd="0" destOrd="0" presId="urn:microsoft.com/office/officeart/2005/8/layout/target2"/>
    <dgm:cxn modelId="{C3980E84-3BE6-473B-92F2-DD5D8ED0FAD6}" type="presParOf" srcId="{06A396E9-3FD9-4016-ADE2-CF034E8FE7A8}" destId="{17A24901-71A7-47A2-AEBD-25A83109EDA2}" srcOrd="1" destOrd="0" presId="urn:microsoft.com/office/officeart/2005/8/layout/target2"/>
    <dgm:cxn modelId="{AA03900D-4E1B-4D4F-8432-9827E4880B8E}" type="presParOf" srcId="{06A396E9-3FD9-4016-ADE2-CF034E8FE7A8}" destId="{F48596B2-23DC-4B48-9447-649B8459107F}" srcOrd="2" destOrd="0" presId="urn:microsoft.com/office/officeart/2005/8/layout/target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92A19B-462A-4A22-839B-00F0BC8370C8}">
      <dsp:nvSpPr>
        <dsp:cNvPr id="0" name=""/>
        <dsp:cNvSpPr/>
      </dsp:nvSpPr>
      <dsp:spPr>
        <a:xfrm>
          <a:off x="220459" y="0"/>
          <a:ext cx="5150218" cy="13937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nl-BE" sz="2400" b="1" kern="1200"/>
            <a:t>Farmaceutisch-technisch assistent</a:t>
          </a:r>
        </a:p>
        <a:p>
          <a:pPr lvl="0" algn="ctr" defTabSz="1066800">
            <a:lnSpc>
              <a:spcPct val="90000"/>
            </a:lnSpc>
            <a:spcBef>
              <a:spcPct val="0"/>
            </a:spcBef>
            <a:spcAft>
              <a:spcPct val="35000"/>
            </a:spcAft>
          </a:pPr>
          <a:r>
            <a:rPr lang="nl-BE" sz="2400" b="0" kern="1200"/>
            <a:t>  </a:t>
          </a:r>
          <a:r>
            <a:rPr lang="nl-BE" sz="1800" b="1" kern="1200"/>
            <a:t>5. Algemene doelstellingen voor de opleiding</a:t>
          </a:r>
        </a:p>
        <a:p>
          <a:pPr lvl="0" algn="ctr" defTabSz="1066800">
            <a:lnSpc>
              <a:spcPct val="90000"/>
            </a:lnSpc>
            <a:spcBef>
              <a:spcPct val="0"/>
            </a:spcBef>
            <a:spcAft>
              <a:spcPct val="35000"/>
            </a:spcAft>
          </a:pPr>
          <a:r>
            <a:rPr lang="nl-BE" sz="1200" b="1" kern="1200"/>
            <a:t>(gebaseerd op het KB van 5 februari 1997)</a:t>
          </a:r>
        </a:p>
      </dsp:txBody>
      <dsp:txXfrm>
        <a:off x="288499" y="68040"/>
        <a:ext cx="5014138" cy="12577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5CA97-FF33-400B-AB6A-FF70547E1A33}">
      <dsp:nvSpPr>
        <dsp:cNvPr id="0" name=""/>
        <dsp:cNvSpPr/>
      </dsp:nvSpPr>
      <dsp:spPr>
        <a:xfrm>
          <a:off x="0" y="0"/>
          <a:ext cx="5499205" cy="3493568"/>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2711397" numCol="1" spcCol="1270" anchor="t" anchorCtr="0">
          <a:noAutofit/>
        </a:bodyPr>
        <a:lstStyle/>
        <a:p>
          <a:pPr lvl="0" algn="l" defTabSz="800100">
            <a:lnSpc>
              <a:spcPct val="90000"/>
            </a:lnSpc>
            <a:spcBef>
              <a:spcPct val="0"/>
            </a:spcBef>
            <a:spcAft>
              <a:spcPct val="35000"/>
            </a:spcAft>
          </a:pPr>
          <a:r>
            <a:rPr lang="nl-BE" sz="1800" b="1" kern="1200"/>
            <a:t>5.1 Taalontwikkelend vakonderwijs/communicatie in de werkomgeving</a:t>
          </a:r>
        </a:p>
      </dsp:txBody>
      <dsp:txXfrm>
        <a:off x="86975" y="86975"/>
        <a:ext cx="5325255" cy="3319618"/>
      </dsp:txXfrm>
    </dsp:sp>
    <dsp:sp modelId="{0CD1181E-F7D5-48D0-8945-9F03CFC71A88}">
      <dsp:nvSpPr>
        <dsp:cNvPr id="0" name=""/>
        <dsp:cNvSpPr/>
      </dsp:nvSpPr>
      <dsp:spPr>
        <a:xfrm>
          <a:off x="137480" y="873392"/>
          <a:ext cx="5224244" cy="2445497"/>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1552891" numCol="1" spcCol="1270" anchor="t" anchorCtr="0">
          <a:noAutofit/>
        </a:bodyPr>
        <a:lstStyle/>
        <a:p>
          <a:pPr lvl="0" algn="l" defTabSz="800100">
            <a:lnSpc>
              <a:spcPct val="90000"/>
            </a:lnSpc>
            <a:spcBef>
              <a:spcPct val="0"/>
            </a:spcBef>
            <a:spcAft>
              <a:spcPct val="35000"/>
            </a:spcAft>
          </a:pPr>
          <a:r>
            <a:rPr lang="nl-BE" sz="1800" b="1" kern="1200"/>
            <a:t>5.2 Werkorganisatie, kwaliteitszorg en preventie</a:t>
          </a:r>
        </a:p>
      </dsp:txBody>
      <dsp:txXfrm>
        <a:off x="212687" y="948599"/>
        <a:ext cx="5073830" cy="2295083"/>
      </dsp:txXfrm>
    </dsp:sp>
    <dsp:sp modelId="{2B8D33F3-4EB4-4E23-8C74-33B173709D1E}">
      <dsp:nvSpPr>
        <dsp:cNvPr id="0" name=""/>
        <dsp:cNvSpPr/>
      </dsp:nvSpPr>
      <dsp:spPr>
        <a:xfrm>
          <a:off x="209530" y="1746784"/>
          <a:ext cx="5080143" cy="1397427"/>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788770" numCol="1" spcCol="1270" anchor="t" anchorCtr="0">
          <a:noAutofit/>
        </a:bodyPr>
        <a:lstStyle/>
        <a:p>
          <a:pPr lvl="0" algn="l" defTabSz="800100">
            <a:lnSpc>
              <a:spcPct val="90000"/>
            </a:lnSpc>
            <a:spcBef>
              <a:spcPct val="0"/>
            </a:spcBef>
            <a:spcAft>
              <a:spcPct val="35000"/>
            </a:spcAft>
          </a:pPr>
          <a:r>
            <a:rPr lang="nl-BE" sz="1800" b="1" kern="1200"/>
            <a:t>5.3 Technisch proces en technische (deel)systemen</a:t>
          </a:r>
        </a:p>
      </dsp:txBody>
      <dsp:txXfrm>
        <a:off x="252506" y="1789760"/>
        <a:ext cx="4994191" cy="1311475"/>
      </dsp:txXfrm>
    </dsp:sp>
    <dsp:sp modelId="{1992822E-464C-4E7D-8328-B13B5B864C23}">
      <dsp:nvSpPr>
        <dsp:cNvPr id="0" name=""/>
        <dsp:cNvSpPr/>
      </dsp:nvSpPr>
      <dsp:spPr>
        <a:xfrm>
          <a:off x="387735" y="2458954"/>
          <a:ext cx="2037909" cy="628842"/>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t>Technisch proces</a:t>
          </a:r>
        </a:p>
      </dsp:txBody>
      <dsp:txXfrm>
        <a:off x="407074" y="2478293"/>
        <a:ext cx="1999231" cy="590164"/>
      </dsp:txXfrm>
    </dsp:sp>
    <dsp:sp modelId="{EF02B00F-1B01-46B9-A686-610F4320626D}">
      <dsp:nvSpPr>
        <dsp:cNvPr id="0" name=""/>
        <dsp:cNvSpPr/>
      </dsp:nvSpPr>
      <dsp:spPr>
        <a:xfrm>
          <a:off x="3183005" y="2476263"/>
          <a:ext cx="1870478" cy="608838"/>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t>Technische (deel)systemen</a:t>
          </a:r>
        </a:p>
      </dsp:txBody>
      <dsp:txXfrm>
        <a:off x="3201729" y="2494987"/>
        <a:ext cx="1833030" cy="5713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D62555-B4A2-466D-890E-8A76BAA9D3E6}">
      <dsp:nvSpPr>
        <dsp:cNvPr id="0" name=""/>
        <dsp:cNvSpPr/>
      </dsp:nvSpPr>
      <dsp:spPr>
        <a:xfrm>
          <a:off x="0" y="0"/>
          <a:ext cx="5492183" cy="1311290"/>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809539" numCol="1" spcCol="1270" anchor="t" anchorCtr="0">
          <a:noAutofit/>
        </a:bodyPr>
        <a:lstStyle/>
        <a:p>
          <a:pPr lvl="0" algn="l" defTabSz="889000">
            <a:lnSpc>
              <a:spcPct val="90000"/>
            </a:lnSpc>
            <a:spcBef>
              <a:spcPct val="0"/>
            </a:spcBef>
            <a:spcAft>
              <a:spcPct val="35000"/>
            </a:spcAft>
          </a:pPr>
          <a:r>
            <a:rPr lang="nl-BE" sz="2000" kern="1200"/>
            <a:t>Levenslang leren </a:t>
          </a:r>
        </a:p>
      </dsp:txBody>
      <dsp:txXfrm>
        <a:off x="32645" y="32645"/>
        <a:ext cx="5426893" cy="1246000"/>
      </dsp:txXfrm>
    </dsp:sp>
    <dsp:sp modelId="{2BA1E3D8-8DA2-4EC8-8D25-631E4184F9DF}">
      <dsp:nvSpPr>
        <dsp:cNvPr id="0" name=""/>
        <dsp:cNvSpPr/>
      </dsp:nvSpPr>
      <dsp:spPr>
        <a:xfrm>
          <a:off x="194001" y="459896"/>
          <a:ext cx="1270544" cy="59008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t>Vervolgonderwijs</a:t>
          </a:r>
        </a:p>
      </dsp:txBody>
      <dsp:txXfrm>
        <a:off x="212148" y="478043"/>
        <a:ext cx="1234250" cy="553786"/>
      </dsp:txXfrm>
    </dsp:sp>
    <dsp:sp modelId="{F48596B2-23DC-4B48-9447-649B8459107F}">
      <dsp:nvSpPr>
        <dsp:cNvPr id="0" name=""/>
        <dsp:cNvSpPr/>
      </dsp:nvSpPr>
      <dsp:spPr>
        <a:xfrm>
          <a:off x="1533835" y="487613"/>
          <a:ext cx="3882608" cy="59008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t>Arbeidsmarkt</a:t>
          </a:r>
        </a:p>
      </dsp:txBody>
      <dsp:txXfrm>
        <a:off x="1551982" y="505760"/>
        <a:ext cx="3846314" cy="55378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3.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91672-C725-4773-AB9F-6764509B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120</Pages>
  <Words>24485</Words>
  <Characters>161878</Characters>
  <Application>Microsoft Office Word</Application>
  <DocSecurity>0</DocSecurity>
  <Lines>1348</Lines>
  <Paragraphs>371</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185992</CharactersWithSpaces>
  <SharedDoc>false</SharedDoc>
  <HLinks>
    <vt:vector size="114" baseType="variant">
      <vt:variant>
        <vt:i4>262162</vt:i4>
      </vt:variant>
      <vt:variant>
        <vt:i4>84</vt:i4>
      </vt:variant>
      <vt:variant>
        <vt:i4>0</vt:i4>
      </vt:variant>
      <vt:variant>
        <vt:i4>5</vt:i4>
      </vt:variant>
      <vt:variant>
        <vt:lpwstr>http://www.ond.vlaanderen.be/DVO/Secundair/index.htm</vt:lpwstr>
      </vt:variant>
      <vt:variant>
        <vt:lpwstr/>
      </vt:variant>
      <vt:variant>
        <vt:i4>262162</vt:i4>
      </vt:variant>
      <vt:variant>
        <vt:i4>81</vt:i4>
      </vt:variant>
      <vt:variant>
        <vt:i4>0</vt:i4>
      </vt:variant>
      <vt:variant>
        <vt:i4>5</vt:i4>
      </vt:variant>
      <vt:variant>
        <vt:lpwstr>http://www.ond.vlaanderen.be/DVO/Secundair/index.htm</vt:lpwstr>
      </vt:variant>
      <vt:variant>
        <vt:lpwstr/>
      </vt:variant>
      <vt:variant>
        <vt:i4>458825</vt:i4>
      </vt:variant>
      <vt:variant>
        <vt:i4>78</vt:i4>
      </vt:variant>
      <vt:variant>
        <vt:i4>0</vt:i4>
      </vt:variant>
      <vt:variant>
        <vt:i4>5</vt:i4>
      </vt:variant>
      <vt:variant>
        <vt:lpwstr>http://www.onraadopschool.be/</vt:lpwstr>
      </vt:variant>
      <vt:variant>
        <vt:lpwstr/>
      </vt:variant>
      <vt:variant>
        <vt:i4>6291498</vt:i4>
      </vt:variant>
      <vt:variant>
        <vt:i4>75</vt:i4>
      </vt:variant>
      <vt:variant>
        <vt:i4>0</vt:i4>
      </vt:variant>
      <vt:variant>
        <vt:i4>5</vt:i4>
      </vt:variant>
      <vt:variant>
        <vt:lpwstr>http://www.leermiddelen.be/</vt:lpwstr>
      </vt:variant>
      <vt:variant>
        <vt:lpwstr/>
      </vt:variant>
      <vt:variant>
        <vt:i4>8126524</vt:i4>
      </vt:variant>
      <vt:variant>
        <vt:i4>72</vt:i4>
      </vt:variant>
      <vt:variant>
        <vt:i4>0</vt:i4>
      </vt:variant>
      <vt:variant>
        <vt:i4>5</vt:i4>
      </vt:variant>
      <vt:variant>
        <vt:lpwstr>http://www.ond.vlaanderen.be/inspectie/</vt:lpwstr>
      </vt:variant>
      <vt:variant>
        <vt:lpwstr/>
      </vt:variant>
      <vt:variant>
        <vt:i4>4980814</vt:i4>
      </vt:variant>
      <vt:variant>
        <vt:i4>69</vt:i4>
      </vt:variant>
      <vt:variant>
        <vt:i4>0</vt:i4>
      </vt:variant>
      <vt:variant>
        <vt:i4>5</vt:i4>
      </vt:variant>
      <vt:variant>
        <vt:lpwstr>http://extranet.ovsg.be/</vt:lpwstr>
      </vt:variant>
      <vt:variant>
        <vt:lpwstr/>
      </vt:variant>
      <vt:variant>
        <vt:i4>4980814</vt:i4>
      </vt:variant>
      <vt:variant>
        <vt:i4>66</vt:i4>
      </vt:variant>
      <vt:variant>
        <vt:i4>0</vt:i4>
      </vt:variant>
      <vt:variant>
        <vt:i4>5</vt:i4>
      </vt:variant>
      <vt:variant>
        <vt:lpwstr>http://extranet.ovsg.be/</vt:lpwstr>
      </vt:variant>
      <vt:variant>
        <vt:lpwstr/>
      </vt:variant>
      <vt:variant>
        <vt:i4>4980814</vt:i4>
      </vt:variant>
      <vt:variant>
        <vt:i4>63</vt:i4>
      </vt:variant>
      <vt:variant>
        <vt:i4>0</vt:i4>
      </vt:variant>
      <vt:variant>
        <vt:i4>5</vt:i4>
      </vt:variant>
      <vt:variant>
        <vt:lpwstr>http://extranet.ovsg.be/</vt:lpwstr>
      </vt:variant>
      <vt:variant>
        <vt:lpwstr/>
      </vt:variant>
      <vt:variant>
        <vt:i4>4980814</vt:i4>
      </vt:variant>
      <vt:variant>
        <vt:i4>60</vt:i4>
      </vt:variant>
      <vt:variant>
        <vt:i4>0</vt:i4>
      </vt:variant>
      <vt:variant>
        <vt:i4>5</vt:i4>
      </vt:variant>
      <vt:variant>
        <vt:lpwstr>http://extranet.ovsg.be/</vt:lpwstr>
      </vt:variant>
      <vt:variant>
        <vt:lpwstr/>
      </vt:variant>
      <vt:variant>
        <vt:i4>4980814</vt:i4>
      </vt:variant>
      <vt:variant>
        <vt:i4>57</vt:i4>
      </vt:variant>
      <vt:variant>
        <vt:i4>0</vt:i4>
      </vt:variant>
      <vt:variant>
        <vt:i4>5</vt:i4>
      </vt:variant>
      <vt:variant>
        <vt:lpwstr>http://extranet.ovsg.be/</vt:lpwstr>
      </vt:variant>
      <vt:variant>
        <vt:lpwstr/>
      </vt:variant>
      <vt:variant>
        <vt:i4>2949155</vt:i4>
      </vt:variant>
      <vt:variant>
        <vt:i4>54</vt:i4>
      </vt:variant>
      <vt:variant>
        <vt:i4>0</vt:i4>
      </vt:variant>
      <vt:variant>
        <vt:i4>5</vt:i4>
      </vt:variant>
      <vt:variant>
        <vt:lpwstr>http://www.ond.vlaanderen.be/edulex/database/document/document.asp?docid=13301</vt:lpwstr>
      </vt:variant>
      <vt:variant>
        <vt:lpwstr/>
      </vt:variant>
      <vt:variant>
        <vt:i4>3801146</vt:i4>
      </vt:variant>
      <vt:variant>
        <vt:i4>36</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7733280</vt:i4>
      </vt:variant>
      <vt:variant>
        <vt:i4>33</vt:i4>
      </vt:variant>
      <vt:variant>
        <vt:i4>0</vt:i4>
      </vt:variant>
      <vt:variant>
        <vt:i4>5</vt:i4>
      </vt:variant>
      <vt:variant>
        <vt:lpwstr>http://edulex.vlaanderen.be/edulex/ozb/3919.doc</vt:lpwstr>
      </vt:variant>
      <vt:variant>
        <vt:lpwstr/>
      </vt:variant>
      <vt:variant>
        <vt:i4>7733280</vt:i4>
      </vt:variant>
      <vt:variant>
        <vt:i4>30</vt:i4>
      </vt:variant>
      <vt:variant>
        <vt:i4>0</vt:i4>
      </vt:variant>
      <vt:variant>
        <vt:i4>5</vt:i4>
      </vt:variant>
      <vt:variant>
        <vt:lpwstr>http://edulex.vlaanderen.be/edulex/ozb/3919.doc</vt:lpwstr>
      </vt:variant>
      <vt:variant>
        <vt:lpwstr/>
      </vt:variant>
      <vt:variant>
        <vt:i4>2424868</vt:i4>
      </vt:variant>
      <vt:variant>
        <vt:i4>27</vt:i4>
      </vt:variant>
      <vt:variant>
        <vt:i4>0</vt:i4>
      </vt:variant>
      <vt:variant>
        <vt:i4>5</vt:i4>
      </vt:variant>
      <vt:variant>
        <vt:lpwstr>http://www.ond.vlaanderen.be/edulex/database/document/document.asp?docid=12963</vt:lpwstr>
      </vt:variant>
      <vt:variant>
        <vt:lpwstr/>
      </vt:variant>
      <vt:variant>
        <vt:i4>2883626</vt:i4>
      </vt:variant>
      <vt:variant>
        <vt:i4>24</vt:i4>
      </vt:variant>
      <vt:variant>
        <vt:i4>0</vt:i4>
      </vt:variant>
      <vt:variant>
        <vt:i4>5</vt:i4>
      </vt:variant>
      <vt:variant>
        <vt:lpwstr>http://www.ond.vlaanderen.be/edulex/database/document/document.asp?docid=13093</vt:lpwstr>
      </vt:variant>
      <vt:variant>
        <vt:lpwstr/>
      </vt:variant>
      <vt:variant>
        <vt:i4>196618</vt:i4>
      </vt:variant>
      <vt:variant>
        <vt:i4>21</vt:i4>
      </vt:variant>
      <vt:variant>
        <vt:i4>0</vt:i4>
      </vt:variant>
      <vt:variant>
        <vt:i4>5</vt:i4>
      </vt:variant>
      <vt:variant>
        <vt:lpwstr>http://www.ovsg.be/leerplannenSO2010/3de Graad/LP 3de Graad/Specifiek &amp; Complementair 3e Gr ASO/TV Toegepaste economie (bedrijfsbeheer) O-2-2010-386.doc</vt:lpwstr>
      </vt:variant>
      <vt:variant>
        <vt:lpwstr/>
      </vt:variant>
      <vt:variant>
        <vt:i4>8126499</vt:i4>
      </vt:variant>
      <vt:variant>
        <vt:i4>18</vt:i4>
      </vt:variant>
      <vt:variant>
        <vt:i4>0</vt:i4>
      </vt:variant>
      <vt:variant>
        <vt:i4>5</vt:i4>
      </vt:variant>
      <vt:variant>
        <vt:lpwstr>http://www.ovsg.be/</vt:lpwstr>
      </vt:variant>
      <vt:variant>
        <vt:lpwstr/>
      </vt:variant>
      <vt:variant>
        <vt:i4>2883670</vt:i4>
      </vt:variant>
      <vt:variant>
        <vt:i4>15</vt:i4>
      </vt:variant>
      <vt:variant>
        <vt:i4>0</vt:i4>
      </vt:variant>
      <vt:variant>
        <vt:i4>5</vt:i4>
      </vt:variant>
      <vt:variant>
        <vt:lpwstr>mailto:begeleiding.so@ovsg.be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3</cp:revision>
  <cp:lastPrinted>2015-06-16T09:27:00Z</cp:lastPrinted>
  <dcterms:created xsi:type="dcterms:W3CDTF">2015-07-02T13:42:00Z</dcterms:created>
  <dcterms:modified xsi:type="dcterms:W3CDTF">2015-07-15T08:45:00Z</dcterms:modified>
</cp:coreProperties>
</file>