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AFB" w:rsidRDefault="00DD6AFB" w:rsidP="00DD6AFB">
      <w:pPr>
        <w:tabs>
          <w:tab w:val="left" w:pos="-1414"/>
          <w:tab w:val="left" w:pos="-848"/>
          <w:tab w:val="left" w:pos="-282"/>
          <w:tab w:val="left" w:pos="3119"/>
        </w:tabs>
        <w:rPr>
          <w:rFonts w:cs="Arial"/>
        </w:rPr>
      </w:pPr>
      <w:bookmarkStart w:id="0" w:name="_Toc162780116"/>
      <w:bookmarkStart w:id="1" w:name="_Toc162918420"/>
      <w:bookmarkStart w:id="2" w:name="_Toc162918631"/>
      <w:bookmarkStart w:id="3" w:name="_Toc162919211"/>
      <w:bookmarkStart w:id="4" w:name="_Toc162919351"/>
      <w:bookmarkStart w:id="5" w:name="_Toc162919555"/>
      <w:bookmarkStart w:id="6" w:name="_Toc162920057"/>
      <w:bookmarkStart w:id="7" w:name="_Toc162920113"/>
      <w:bookmarkStart w:id="8" w:name="_Toc163029919"/>
      <w:bookmarkStart w:id="9" w:name="_Toc163030053"/>
      <w:bookmarkStart w:id="10" w:name="_Toc163030873"/>
      <w:bookmarkStart w:id="11" w:name="_Toc163031450"/>
      <w:bookmarkStart w:id="12" w:name="_Toc163031502"/>
      <w:bookmarkStart w:id="13" w:name="_Toc247095078"/>
      <w:bookmarkStart w:id="14" w:name="_Toc247095386"/>
    </w:p>
    <w:p w:rsidR="00DD6AFB" w:rsidRDefault="00F22F7A" w:rsidP="002A6327">
      <w:pPr>
        <w:pStyle w:val="Kop2"/>
      </w:pPr>
      <w:r>
        <w:rPr>
          <w:noProof/>
          <w:lang w:val="nl-BE" w:eastAsia="nl-BE"/>
        </w:rPr>
        <w:drawing>
          <wp:anchor distT="0" distB="0" distL="114300" distR="114300" simplePos="0" relativeHeight="251656192" behindDoc="1" locked="0" layoutInCell="1" allowOverlap="1">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24"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8"/>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Default="00F22F7A" w:rsidP="00DD6AFB">
      <w:r>
        <w:rPr>
          <w:noProof/>
          <w:lang w:val="nl-BE" w:eastAsia="nl-BE"/>
        </w:rPr>
        <w:drawing>
          <wp:anchor distT="0" distB="0" distL="114300" distR="114300" simplePos="0" relativeHeight="251657216" behindDoc="1" locked="1" layoutInCell="1" allowOverlap="1">
            <wp:simplePos x="0" y="0"/>
            <wp:positionH relativeFrom="column">
              <wp:posOffset>197485</wp:posOffset>
            </wp:positionH>
            <wp:positionV relativeFrom="page">
              <wp:posOffset>3071495</wp:posOffset>
            </wp:positionV>
            <wp:extent cx="5311775" cy="6064250"/>
            <wp:effectExtent l="19050" t="0" r="3175" b="0"/>
            <wp:wrapNone/>
            <wp:docPr id="25"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9"/>
                    <a:srcRect/>
                    <a:stretch>
                      <a:fillRect/>
                    </a:stretch>
                  </pic:blipFill>
                  <pic:spPr bwMode="auto">
                    <a:xfrm>
                      <a:off x="0" y="0"/>
                      <a:ext cx="5311775" cy="6064250"/>
                    </a:xfrm>
                    <a:prstGeom prst="rect">
                      <a:avLst/>
                    </a:prstGeom>
                    <a:noFill/>
                    <a:ln w="9525">
                      <a:noFill/>
                      <a:miter lim="800000"/>
                      <a:headEnd/>
                      <a:tailEnd/>
                    </a:ln>
                  </pic:spPr>
                </pic:pic>
              </a:graphicData>
            </a:graphic>
          </wp:anchor>
        </w:drawing>
      </w:r>
    </w:p>
    <w:p w:rsidR="00DD6AFB" w:rsidRDefault="00DD6AFB" w:rsidP="00DD6AFB"/>
    <w:tbl>
      <w:tblPr>
        <w:tblW w:w="10008" w:type="dxa"/>
        <w:tblLook w:val="01E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BA3AD1" w:rsidP="00DD6AFB">
            <w:pPr>
              <w:widowControl w:val="0"/>
              <w:autoSpaceDE w:val="0"/>
              <w:autoSpaceDN w:val="0"/>
              <w:adjustRightInd w:val="0"/>
              <w:spacing w:before="240" w:after="240"/>
              <w:jc w:val="center"/>
              <w:rPr>
                <w:rFonts w:cs="Arial"/>
                <w:b/>
                <w:sz w:val="40"/>
                <w:szCs w:val="40"/>
              </w:rPr>
            </w:pPr>
            <w:r>
              <w:rPr>
                <w:rFonts w:cs="Arial"/>
                <w:b/>
                <w:sz w:val="40"/>
                <w:szCs w:val="40"/>
              </w:rPr>
              <w:t xml:space="preserve">ADDENDUM bij </w:t>
            </w:r>
            <w:r w:rsidR="0041281B">
              <w:rPr>
                <w:rFonts w:cs="Arial"/>
                <w:b/>
                <w:sz w:val="40"/>
                <w:szCs w:val="40"/>
              </w:rPr>
              <w:br/>
              <w:t xml:space="preserve">LEERPLAN </w:t>
            </w:r>
            <w:r w:rsidR="00DD6AFB" w:rsidRPr="00870C43">
              <w:rPr>
                <w:rFonts w:cs="Arial"/>
                <w:b/>
                <w:sz w:val="40"/>
                <w:szCs w:val="40"/>
              </w:rPr>
              <w:t>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rPr>
            </w:pPr>
            <w:r w:rsidRPr="00870C43">
              <w:rPr>
                <w:rFonts w:cs="Arial"/>
                <w:b/>
                <w:sz w:val="36"/>
                <w:szCs w:val="36"/>
              </w:rPr>
              <w:t>Studierichting</w:t>
            </w:r>
          </w:p>
        </w:tc>
        <w:tc>
          <w:tcPr>
            <w:tcW w:w="6120" w:type="dxa"/>
            <w:tcBorders>
              <w:left w:val="single" w:sz="4" w:space="0" w:color="00FFFF"/>
            </w:tcBorders>
            <w:vAlign w:val="center"/>
          </w:tcPr>
          <w:p w:rsidR="00DD6AFB" w:rsidRPr="00870C43" w:rsidRDefault="00FE1593" w:rsidP="00DD6AFB">
            <w:pPr>
              <w:widowControl w:val="0"/>
              <w:autoSpaceDE w:val="0"/>
              <w:autoSpaceDN w:val="0"/>
              <w:adjustRightInd w:val="0"/>
              <w:spacing w:before="720" w:after="720"/>
              <w:ind w:left="252"/>
              <w:rPr>
                <w:rFonts w:cs="Arial"/>
                <w:b/>
              </w:rPr>
            </w:pPr>
            <w:r>
              <w:rPr>
                <w:rFonts w:cs="Arial"/>
                <w:b/>
                <w:bCs/>
                <w:sz w:val="48"/>
              </w:rPr>
              <w:t>Vliegtuigtec</w:t>
            </w:r>
            <w:r w:rsidR="005126FD">
              <w:rPr>
                <w:rFonts w:cs="Arial"/>
                <w:b/>
                <w:bCs/>
                <w:sz w:val="48"/>
              </w:rPr>
              <w:t>hnieken</w:t>
            </w:r>
          </w:p>
        </w:tc>
      </w:tr>
      <w:tr w:rsidR="00DD6AFB" w:rsidTr="00DD6AFB">
        <w:trPr>
          <w:trHeight w:val="1701"/>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sz w:val="36"/>
              </w:rPr>
            </w:pPr>
            <w:r w:rsidRPr="00870C43">
              <w:rPr>
                <w:rFonts w:cs="Arial"/>
                <w:b/>
                <w:sz w:val="36"/>
              </w:rPr>
              <w:t>Onderwijsvorm</w:t>
            </w:r>
          </w:p>
        </w:tc>
        <w:tc>
          <w:tcPr>
            <w:tcW w:w="6120" w:type="dxa"/>
            <w:tcBorders>
              <w:left w:val="single" w:sz="4" w:space="0" w:color="00FFFF"/>
            </w:tcBorders>
            <w:vAlign w:val="center"/>
          </w:tcPr>
          <w:p w:rsidR="00DD6AFB" w:rsidRPr="00870C43" w:rsidRDefault="00DE2F21" w:rsidP="00FE1593">
            <w:pPr>
              <w:widowControl w:val="0"/>
              <w:autoSpaceDE w:val="0"/>
              <w:autoSpaceDN w:val="0"/>
              <w:adjustRightInd w:val="0"/>
              <w:spacing w:before="720" w:after="720"/>
              <w:ind w:left="252"/>
              <w:rPr>
                <w:rFonts w:cs="Arial"/>
                <w:b/>
                <w:sz w:val="36"/>
                <w:szCs w:val="36"/>
              </w:rPr>
            </w:pPr>
            <w:fldSimple w:instr=" TITLE  Onderwijsvorm \* Caps  \* MERGEFORMAT ">
              <w:r w:rsidR="00FE1593">
                <w:rPr>
                  <w:rFonts w:cs="Arial"/>
                  <w:b/>
                  <w:bCs/>
                  <w:sz w:val="36"/>
                  <w:szCs w:val="36"/>
                </w:rPr>
                <w:t xml:space="preserve">Technisch secundair onderwijs </w:t>
              </w:r>
            </w:fldSimple>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rPr>
            </w:pPr>
            <w:r w:rsidRPr="00870C43">
              <w:rPr>
                <w:rFonts w:cs="Arial"/>
                <w:b/>
                <w:sz w:val="36"/>
              </w:rPr>
              <w:t>Graad</w:t>
            </w:r>
          </w:p>
        </w:tc>
        <w:tc>
          <w:tcPr>
            <w:tcW w:w="6120" w:type="dxa"/>
            <w:tcBorders>
              <w:left w:val="single" w:sz="4" w:space="0" w:color="00FFFF"/>
            </w:tcBorders>
            <w:vAlign w:val="center"/>
          </w:tcPr>
          <w:p w:rsidR="00DD6AFB" w:rsidRPr="00870C43" w:rsidRDefault="00FE1593" w:rsidP="00DD6AFB">
            <w:pPr>
              <w:widowControl w:val="0"/>
              <w:autoSpaceDE w:val="0"/>
              <w:autoSpaceDN w:val="0"/>
              <w:adjustRightInd w:val="0"/>
              <w:spacing w:before="720" w:after="720"/>
              <w:ind w:left="252"/>
              <w:rPr>
                <w:rFonts w:cs="Arial"/>
                <w:b/>
              </w:rPr>
            </w:pPr>
            <w:r>
              <w:rPr>
                <w:rFonts w:cs="Arial"/>
                <w:b/>
                <w:sz w:val="40"/>
              </w:rPr>
              <w:t xml:space="preserve">Derde </w:t>
            </w:r>
            <w:r w:rsidR="00DD6AFB" w:rsidRPr="00870C43">
              <w:rPr>
                <w:rFonts w:cs="Arial"/>
                <w:b/>
                <w:sz w:val="40"/>
              </w:rPr>
              <w:t>graad</w:t>
            </w:r>
          </w:p>
        </w:tc>
      </w:tr>
      <w:tr w:rsidR="00DD6AFB" w:rsidTr="00DD6AFB">
        <w:tc>
          <w:tcPr>
            <w:tcW w:w="3888" w:type="dxa"/>
            <w:tcBorders>
              <w:bottom w:val="single" w:sz="4" w:space="0" w:color="00FFFF"/>
              <w:right w:val="single" w:sz="4" w:space="0" w:color="00FFFF"/>
            </w:tcBorders>
          </w:tcPr>
          <w:p w:rsidR="00DD6AFB" w:rsidRPr="00870C43" w:rsidRDefault="00DD6AFB" w:rsidP="00DD6AFB">
            <w:pPr>
              <w:widowControl w:val="0"/>
              <w:autoSpaceDE w:val="0"/>
              <w:autoSpaceDN w:val="0"/>
              <w:adjustRightInd w:val="0"/>
              <w:spacing w:before="720" w:after="72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rsidR="00DD6AFB" w:rsidRPr="005126FD" w:rsidRDefault="005126FD" w:rsidP="005126FD">
            <w:pPr>
              <w:widowControl w:val="0"/>
              <w:autoSpaceDE w:val="0"/>
              <w:autoSpaceDN w:val="0"/>
              <w:adjustRightInd w:val="0"/>
              <w:spacing w:before="720" w:after="720"/>
              <w:ind w:left="252"/>
              <w:rPr>
                <w:rFonts w:cs="Arial"/>
                <w:b/>
                <w:sz w:val="40"/>
              </w:rPr>
            </w:pPr>
            <w:r>
              <w:rPr>
                <w:rFonts w:cs="Arial"/>
                <w:b/>
                <w:sz w:val="40"/>
              </w:rPr>
              <w:t>Eerste leerjaar</w:t>
            </w:r>
            <w:r>
              <w:rPr>
                <w:rFonts w:cs="Arial"/>
                <w:b/>
                <w:sz w:val="40"/>
              </w:rPr>
              <w:br/>
              <w:t xml:space="preserve">Tweede leerjaar </w:t>
            </w:r>
          </w:p>
        </w:tc>
      </w:tr>
      <w:tr w:rsidR="00DD6AFB" w:rsidTr="00DD6AFB">
        <w:tc>
          <w:tcPr>
            <w:tcW w:w="3888" w:type="dxa"/>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rsidR="00DD6AFB" w:rsidRPr="00870C43" w:rsidRDefault="009307D0" w:rsidP="009307D0">
            <w:pPr>
              <w:widowControl w:val="0"/>
              <w:autoSpaceDE w:val="0"/>
              <w:autoSpaceDN w:val="0"/>
              <w:adjustRightInd w:val="0"/>
              <w:spacing w:before="120" w:after="120"/>
              <w:ind w:left="252"/>
              <w:rPr>
                <w:rFonts w:cs="Arial"/>
                <w:b/>
              </w:rPr>
            </w:pPr>
            <w:r>
              <w:rPr>
                <w:rFonts w:cs="Arial"/>
                <w:b/>
                <w:bCs/>
                <w:sz w:val="48"/>
              </w:rPr>
              <w:t xml:space="preserve">Addendum 1 </w:t>
            </w:r>
            <w:r>
              <w:rPr>
                <w:rFonts w:cs="Arial"/>
                <w:b/>
                <w:bCs/>
                <w:sz w:val="48"/>
              </w:rPr>
              <w:br/>
            </w:r>
            <w:r>
              <w:rPr>
                <w:rFonts w:cs="Arial"/>
                <w:i/>
                <w:iCs/>
                <w:sz w:val="24"/>
              </w:rPr>
              <w:t xml:space="preserve">vult leerplannummer </w:t>
            </w:r>
            <w:r w:rsidRPr="00385D19">
              <w:rPr>
                <w:rFonts w:cs="Arial"/>
                <w:b/>
                <w:bCs/>
                <w:i/>
                <w:sz w:val="24"/>
              </w:rPr>
              <w:t>O/2/2009/536</w:t>
            </w:r>
            <w:r>
              <w:rPr>
                <w:rFonts w:cs="Arial"/>
                <w:b/>
                <w:bCs/>
                <w:sz w:val="36"/>
                <w:szCs w:val="36"/>
              </w:rPr>
              <w:t xml:space="preserve"> </w:t>
            </w:r>
            <w:r>
              <w:rPr>
                <w:rFonts w:cs="Arial"/>
                <w:b/>
                <w:bCs/>
                <w:sz w:val="36"/>
                <w:szCs w:val="36"/>
              </w:rPr>
              <w:br/>
            </w:r>
            <w:r w:rsidRPr="0022489F">
              <w:rPr>
                <w:rFonts w:cs="Arial"/>
                <w:i/>
                <w:iCs/>
                <w:sz w:val="24"/>
              </w:rPr>
              <w:t>vanaf 1 september 20</w:t>
            </w:r>
            <w:r>
              <w:rPr>
                <w:rFonts w:cs="Arial"/>
                <w:i/>
                <w:iCs/>
                <w:sz w:val="24"/>
              </w:rPr>
              <w:t>10 aan</w:t>
            </w:r>
          </w:p>
        </w:tc>
      </w:tr>
    </w:tbl>
    <w:p w:rsidR="00DD6AFB" w:rsidRDefault="00DD6AFB" w:rsidP="00DD6AFB">
      <w:pPr>
        <w:tabs>
          <w:tab w:val="left" w:pos="-1414"/>
          <w:tab w:val="left" w:pos="-848"/>
          <w:tab w:val="left" w:pos="-282"/>
          <w:tab w:val="left" w:pos="3119"/>
        </w:tabs>
        <w:rPr>
          <w:rFonts w:cs="Arial"/>
        </w:rPr>
      </w:pPr>
    </w:p>
    <w:p w:rsidR="004E3F5B" w:rsidRDefault="004E3F5B" w:rsidP="00DD6AFB">
      <w:pPr>
        <w:tabs>
          <w:tab w:val="left" w:pos="-1414"/>
          <w:tab w:val="left" w:pos="-848"/>
          <w:tab w:val="left" w:pos="-282"/>
          <w:tab w:val="left" w:pos="3119"/>
        </w:tabs>
        <w:rPr>
          <w:rFonts w:cs="Arial"/>
        </w:rPr>
        <w:sectPr w:rsidR="004E3F5B" w:rsidSect="009B409E">
          <w:pgSz w:w="11906" w:h="16838"/>
          <w:pgMar w:top="1417" w:right="1417" w:bottom="1417" w:left="1417" w:header="708" w:footer="708" w:gutter="0"/>
          <w:cols w:space="708"/>
        </w:sectPr>
      </w:pPr>
    </w:p>
    <w:p w:rsidR="00DD6AFB" w:rsidRDefault="00F22F7A" w:rsidP="00DD6AFB">
      <w:pPr>
        <w:tabs>
          <w:tab w:val="left" w:pos="-1414"/>
          <w:tab w:val="left" w:pos="-848"/>
          <w:tab w:val="left" w:pos="-282"/>
          <w:tab w:val="left" w:pos="3119"/>
        </w:tabs>
        <w:rPr>
          <w:rFonts w:cs="Arial"/>
        </w:rPr>
      </w:pPr>
      <w:r>
        <w:rPr>
          <w:noProof/>
          <w:lang w:val="nl-BE" w:eastAsia="nl-BE"/>
        </w:rPr>
        <w:lastRenderedPageBreak/>
        <w:drawing>
          <wp:anchor distT="0" distB="0" distL="114300" distR="114300" simplePos="0" relativeHeight="251659264" behindDoc="1" locked="0" layoutInCell="1" allowOverlap="1">
            <wp:simplePos x="0" y="0"/>
            <wp:positionH relativeFrom="column">
              <wp:posOffset>-271780</wp:posOffset>
            </wp:positionH>
            <wp:positionV relativeFrom="paragraph">
              <wp:posOffset>-308610</wp:posOffset>
            </wp:positionV>
            <wp:extent cx="2628900" cy="1258570"/>
            <wp:effectExtent l="19050" t="0" r="0" b="0"/>
            <wp:wrapTight wrapText="bothSides">
              <wp:wrapPolygon edited="0">
                <wp:start x="-157" y="0"/>
                <wp:lineTo x="-157" y="21251"/>
                <wp:lineTo x="21600" y="21251"/>
                <wp:lineTo x="21600" y="0"/>
                <wp:lineTo x="-157" y="0"/>
              </wp:wrapPolygon>
            </wp:wrapTight>
            <wp:docPr id="27" name="Afbeelding 19"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base_kleur_groot"/>
                    <pic:cNvPicPr>
                      <a:picLocks noChangeAspect="1" noChangeArrowheads="1"/>
                    </pic:cNvPicPr>
                  </pic:nvPicPr>
                  <pic:blipFill>
                    <a:blip r:embed="rId8"/>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rsidR="00DD6AFB" w:rsidRDefault="00DD6AFB" w:rsidP="00DD6AFB">
      <w:pPr>
        <w:tabs>
          <w:tab w:val="left" w:pos="-1414"/>
          <w:tab w:val="left" w:pos="-848"/>
          <w:tab w:val="left" w:pos="-282"/>
          <w:tab w:val="left" w:pos="3119"/>
        </w:tabs>
        <w:rPr>
          <w:rFonts w:cs="Arial"/>
        </w:rPr>
      </w:pPr>
    </w:p>
    <w:p w:rsidR="00DD6AFB" w:rsidRDefault="00DD6AFB" w:rsidP="00DD6AFB">
      <w:pPr>
        <w:tabs>
          <w:tab w:val="left" w:pos="-1414"/>
          <w:tab w:val="left" w:pos="-848"/>
          <w:tab w:val="left" w:pos="-282"/>
          <w:tab w:val="left" w:pos="3119"/>
        </w:tabs>
        <w:rPr>
          <w:rFonts w:cs="Arial"/>
        </w:rPr>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Pr="006B3366" w:rsidRDefault="00DD6AFB" w:rsidP="00DD6AFB"/>
    <w:p w:rsidR="00DD6AFB" w:rsidRDefault="00DD6AFB" w:rsidP="00DD6AFB"/>
    <w:p w:rsidR="00DD6AFB" w:rsidRDefault="00DD6AFB" w:rsidP="00DD6AFB"/>
    <w:p w:rsidR="00DD6AFB" w:rsidRPr="007B7E70" w:rsidRDefault="00F22F7A" w:rsidP="00DD6AFB">
      <w:r>
        <w:rPr>
          <w:noProof/>
          <w:lang w:val="nl-BE" w:eastAsia="nl-BE"/>
        </w:rPr>
        <w:drawing>
          <wp:anchor distT="0" distB="0" distL="114300" distR="114300" simplePos="0" relativeHeight="251658240" behindDoc="1" locked="1" layoutInCell="1" allowOverlap="1">
            <wp:simplePos x="0" y="0"/>
            <wp:positionH relativeFrom="column">
              <wp:posOffset>316865</wp:posOffset>
            </wp:positionH>
            <wp:positionV relativeFrom="page">
              <wp:posOffset>3071495</wp:posOffset>
            </wp:positionV>
            <wp:extent cx="5112385" cy="6056630"/>
            <wp:effectExtent l="19050" t="0" r="0" b="0"/>
            <wp:wrapNone/>
            <wp:docPr id="26" name="Afbeelding 18"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OVSG_watermerk_RGB"/>
                    <pic:cNvPicPr>
                      <a:picLocks noChangeAspect="1" noChangeArrowheads="1"/>
                    </pic:cNvPicPr>
                  </pic:nvPicPr>
                  <pic:blipFill>
                    <a:blip r:embed="rId9"/>
                    <a:srcRect/>
                    <a:stretch>
                      <a:fillRect/>
                    </a:stretch>
                  </pic:blipFill>
                  <pic:spPr bwMode="auto">
                    <a:xfrm>
                      <a:off x="0" y="0"/>
                      <a:ext cx="5112385" cy="6056630"/>
                    </a:xfrm>
                    <a:prstGeom prst="rect">
                      <a:avLst/>
                    </a:prstGeom>
                    <a:noFill/>
                    <a:ln w="9525">
                      <a:noFill/>
                      <a:miter lim="800000"/>
                      <a:headEnd/>
                      <a:tailEnd/>
                    </a:ln>
                  </pic:spPr>
                </pic:pic>
              </a:graphicData>
            </a:graphic>
          </wp:anchor>
        </w:drawing>
      </w:r>
    </w:p>
    <w:tbl>
      <w:tblPr>
        <w:tblW w:w="10008" w:type="dxa"/>
        <w:tblLook w:val="01E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BA3AD1" w:rsidP="00BA3AD1">
            <w:pPr>
              <w:widowControl w:val="0"/>
              <w:autoSpaceDE w:val="0"/>
              <w:autoSpaceDN w:val="0"/>
              <w:adjustRightInd w:val="0"/>
              <w:spacing w:before="240" w:after="240"/>
              <w:ind w:left="1080"/>
              <w:rPr>
                <w:rFonts w:cs="Arial"/>
                <w:b/>
                <w:sz w:val="48"/>
                <w:szCs w:val="48"/>
              </w:rPr>
            </w:pPr>
            <w:r>
              <w:rPr>
                <w:rFonts w:cs="Arial"/>
                <w:b/>
                <w:sz w:val="48"/>
                <w:szCs w:val="48"/>
              </w:rPr>
              <w:t xml:space="preserve">ADDENDUM bij </w:t>
            </w:r>
            <w:r w:rsidR="00DD6AFB" w:rsidRPr="00870C43">
              <w:rPr>
                <w:rFonts w:cs="Arial"/>
                <w:b/>
                <w:sz w:val="48"/>
                <w:szCs w:val="48"/>
              </w:rPr>
              <w:t>LEERPLAN SECUNDAIR ONDERWIJS</w:t>
            </w:r>
          </w:p>
        </w:tc>
      </w:tr>
      <w:tr w:rsidR="00DD6AFB" w:rsidTr="00DD6AFB">
        <w:tc>
          <w:tcPr>
            <w:tcW w:w="3888" w:type="dxa"/>
            <w:tcBorders>
              <w:top w:val="single" w:sz="4" w:space="0" w:color="00FFFF"/>
              <w:right w:val="single" w:sz="4" w:space="0" w:color="00FFFF"/>
            </w:tcBorders>
          </w:tcPr>
          <w:p w:rsidR="00DD6AFB" w:rsidRPr="00870C43" w:rsidRDefault="00DD6AFB" w:rsidP="00DD6AFB">
            <w:pPr>
              <w:widowControl w:val="0"/>
              <w:autoSpaceDE w:val="0"/>
              <w:autoSpaceDN w:val="0"/>
              <w:adjustRightInd w:val="0"/>
              <w:spacing w:before="600" w:after="480"/>
              <w:ind w:left="180"/>
              <w:rPr>
                <w:rFonts w:cs="Arial"/>
                <w:b/>
                <w:sz w:val="28"/>
                <w:szCs w:val="28"/>
              </w:rPr>
            </w:pPr>
            <w:r w:rsidRPr="00870C43">
              <w:rPr>
                <w:rFonts w:cs="Arial"/>
                <w:b/>
                <w:sz w:val="28"/>
                <w:szCs w:val="28"/>
              </w:rPr>
              <w:t>Vakken</w:t>
            </w:r>
          </w:p>
        </w:tc>
        <w:tc>
          <w:tcPr>
            <w:tcW w:w="6120" w:type="dxa"/>
            <w:tcBorders>
              <w:top w:val="single" w:sz="4" w:space="0" w:color="00FFFF"/>
              <w:left w:val="single" w:sz="4" w:space="0" w:color="00FFFF"/>
            </w:tcBorders>
          </w:tcPr>
          <w:p w:rsidR="00DD6AFB" w:rsidRPr="00870C43" w:rsidRDefault="00DD6AFB" w:rsidP="00DD6AFB">
            <w:pPr>
              <w:widowControl w:val="0"/>
              <w:autoSpaceDE w:val="0"/>
              <w:autoSpaceDN w:val="0"/>
              <w:adjustRightInd w:val="0"/>
              <w:spacing w:before="120" w:after="240"/>
              <w:ind w:left="74"/>
              <w:rPr>
                <w:rFonts w:cs="Arial"/>
                <w:b/>
                <w:bCs/>
                <w:sz w:val="24"/>
              </w:rPr>
            </w:pPr>
            <w:r w:rsidRPr="00870C43">
              <w:rPr>
                <w:rFonts w:cs="Arial"/>
                <w:b/>
                <w:bCs/>
                <w:sz w:val="24"/>
              </w:rPr>
              <w:t xml:space="preserve">Dit </w:t>
            </w:r>
            <w:r w:rsidR="00BA3AD1">
              <w:rPr>
                <w:rFonts w:cs="Arial"/>
                <w:b/>
                <w:bCs/>
                <w:sz w:val="24"/>
              </w:rPr>
              <w:t xml:space="preserve">addendum </w:t>
            </w:r>
            <w:r w:rsidRPr="00870C43">
              <w:rPr>
                <w:rFonts w:cs="Arial"/>
                <w:b/>
                <w:bCs/>
                <w:sz w:val="24"/>
              </w:rPr>
              <w:t>wordt ingediend voor:</w:t>
            </w:r>
          </w:p>
          <w:p w:rsidR="00BA3AD1" w:rsidRDefault="00BA3AD1" w:rsidP="00897AF6">
            <w:pPr>
              <w:widowControl w:val="0"/>
              <w:numPr>
                <w:ilvl w:val="1"/>
                <w:numId w:val="14"/>
              </w:numPr>
              <w:tabs>
                <w:tab w:val="clear" w:pos="2069"/>
              </w:tabs>
              <w:autoSpaceDE w:val="0"/>
              <w:autoSpaceDN w:val="0"/>
              <w:adjustRightInd w:val="0"/>
              <w:ind w:left="507" w:hanging="435"/>
              <w:rPr>
                <w:rFonts w:cs="Arial"/>
                <w:b/>
                <w:sz w:val="24"/>
              </w:rPr>
            </w:pPr>
            <w:r>
              <w:rPr>
                <w:rFonts w:cs="Arial"/>
                <w:b/>
                <w:sz w:val="24"/>
              </w:rPr>
              <w:t>TV/PV Elektromechanica/Mechanica/Elektriciteit/</w:t>
            </w:r>
            <w:r>
              <w:rPr>
                <w:rFonts w:cs="Arial"/>
                <w:b/>
                <w:sz w:val="24"/>
              </w:rPr>
              <w:br/>
              <w:t>Elektronica</w:t>
            </w:r>
          </w:p>
          <w:p w:rsidR="00897AF6" w:rsidRPr="00C933B0" w:rsidRDefault="00897AF6" w:rsidP="00897AF6">
            <w:pPr>
              <w:ind w:left="365" w:firstLine="142"/>
              <w:rPr>
                <w:rFonts w:cs="Arial"/>
                <w:i/>
                <w:szCs w:val="22"/>
              </w:rPr>
            </w:pPr>
            <w:r w:rsidRPr="00C933B0">
              <w:rPr>
                <w:rFonts w:cs="Arial"/>
                <w:i/>
                <w:szCs w:val="22"/>
              </w:rPr>
              <w:t>2007/67//3N/SG/1/III/</w:t>
            </w:r>
            <w:r>
              <w:rPr>
                <w:rFonts w:cs="Arial"/>
                <w:i/>
                <w:szCs w:val="22"/>
              </w:rPr>
              <w:t>/D/</w:t>
            </w:r>
          </w:p>
          <w:p w:rsidR="00897AF6" w:rsidRDefault="00897AF6" w:rsidP="00897AF6">
            <w:pPr>
              <w:widowControl w:val="0"/>
              <w:autoSpaceDE w:val="0"/>
              <w:autoSpaceDN w:val="0"/>
              <w:adjustRightInd w:val="0"/>
              <w:rPr>
                <w:rFonts w:cs="Arial"/>
                <w:b/>
                <w:sz w:val="24"/>
              </w:rPr>
            </w:pPr>
          </w:p>
          <w:p w:rsidR="00BA3AD1" w:rsidRDefault="00BA3AD1" w:rsidP="00897AF6">
            <w:pPr>
              <w:widowControl w:val="0"/>
              <w:numPr>
                <w:ilvl w:val="1"/>
                <w:numId w:val="14"/>
              </w:numPr>
              <w:tabs>
                <w:tab w:val="clear" w:pos="2069"/>
              </w:tabs>
              <w:autoSpaceDE w:val="0"/>
              <w:autoSpaceDN w:val="0"/>
              <w:adjustRightInd w:val="0"/>
              <w:ind w:left="507" w:hanging="360"/>
              <w:rPr>
                <w:rFonts w:cs="Arial"/>
                <w:b/>
                <w:sz w:val="24"/>
              </w:rPr>
            </w:pPr>
            <w:r>
              <w:rPr>
                <w:rFonts w:cs="Arial"/>
                <w:b/>
                <w:sz w:val="24"/>
              </w:rPr>
              <w:t>Stage Elektromechanica/Mechanica/Elektriciteit/</w:t>
            </w:r>
          </w:p>
          <w:p w:rsidR="00BA3AD1" w:rsidRDefault="00BA3AD1" w:rsidP="00897AF6">
            <w:pPr>
              <w:widowControl w:val="0"/>
              <w:autoSpaceDE w:val="0"/>
              <w:autoSpaceDN w:val="0"/>
              <w:adjustRightInd w:val="0"/>
              <w:ind w:left="507"/>
              <w:rPr>
                <w:rFonts w:cs="Arial"/>
                <w:b/>
                <w:sz w:val="24"/>
              </w:rPr>
            </w:pPr>
            <w:r>
              <w:rPr>
                <w:rFonts w:cs="Arial"/>
                <w:b/>
                <w:sz w:val="24"/>
              </w:rPr>
              <w:t>Elektron</w:t>
            </w:r>
            <w:r w:rsidR="0041281B">
              <w:rPr>
                <w:rFonts w:cs="Arial"/>
                <w:b/>
                <w:sz w:val="24"/>
              </w:rPr>
              <w:t>i</w:t>
            </w:r>
            <w:r w:rsidR="00BD56A5">
              <w:rPr>
                <w:rFonts w:cs="Arial"/>
                <w:b/>
                <w:sz w:val="24"/>
              </w:rPr>
              <w:t>c</w:t>
            </w:r>
            <w:r>
              <w:rPr>
                <w:rFonts w:cs="Arial"/>
                <w:b/>
                <w:sz w:val="24"/>
              </w:rPr>
              <w:t>a</w:t>
            </w:r>
          </w:p>
          <w:p w:rsidR="00897AF6" w:rsidRPr="00C933B0" w:rsidRDefault="00897AF6" w:rsidP="00897AF6">
            <w:pPr>
              <w:ind w:left="365" w:firstLine="142"/>
              <w:rPr>
                <w:rFonts w:cs="Arial"/>
                <w:i/>
                <w:szCs w:val="22"/>
              </w:rPr>
            </w:pPr>
            <w:r w:rsidRPr="00C933B0">
              <w:rPr>
                <w:rFonts w:cs="Arial"/>
                <w:i/>
                <w:szCs w:val="22"/>
              </w:rPr>
              <w:t>2007/67//3N/SG/1/III/</w:t>
            </w:r>
            <w:r>
              <w:rPr>
                <w:rFonts w:cs="Arial"/>
                <w:i/>
                <w:szCs w:val="22"/>
              </w:rPr>
              <w:t>/D/</w:t>
            </w:r>
          </w:p>
          <w:p w:rsidR="00DD6AFB" w:rsidRPr="00870C43" w:rsidRDefault="00DD6AFB" w:rsidP="00DD6AFB">
            <w:pPr>
              <w:widowControl w:val="0"/>
              <w:autoSpaceDE w:val="0"/>
              <w:autoSpaceDN w:val="0"/>
              <w:adjustRightInd w:val="0"/>
              <w:ind w:left="1080"/>
              <w:rPr>
                <w:rFonts w:cs="Arial"/>
                <w:b/>
                <w:sz w:val="24"/>
              </w:rPr>
            </w:pPr>
          </w:p>
          <w:p w:rsidR="00DD6AFB" w:rsidRPr="00870C43" w:rsidRDefault="00DD6AFB" w:rsidP="00DD6AFB">
            <w:pPr>
              <w:widowControl w:val="0"/>
              <w:autoSpaceDE w:val="0"/>
              <w:autoSpaceDN w:val="0"/>
              <w:adjustRightInd w:val="0"/>
              <w:ind w:left="1080"/>
              <w:rPr>
                <w:rFonts w:cs="Arial"/>
                <w:b/>
                <w:sz w:val="24"/>
              </w:rPr>
            </w:pP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240" w:after="240"/>
              <w:ind w:left="180"/>
              <w:rPr>
                <w:rFonts w:cs="Arial"/>
                <w:b/>
                <w:sz w:val="28"/>
                <w:szCs w:val="28"/>
              </w:rPr>
            </w:pPr>
            <w:r w:rsidRPr="00870C43">
              <w:rPr>
                <w:rFonts w:cs="Arial"/>
                <w:b/>
                <w:sz w:val="28"/>
                <w:szCs w:val="28"/>
              </w:rPr>
              <w:t>Studierichting</w:t>
            </w:r>
          </w:p>
        </w:tc>
        <w:tc>
          <w:tcPr>
            <w:tcW w:w="6120" w:type="dxa"/>
            <w:tcBorders>
              <w:left w:val="single" w:sz="4" w:space="0" w:color="00FFFF"/>
            </w:tcBorders>
            <w:vAlign w:val="center"/>
          </w:tcPr>
          <w:p w:rsidR="00DD6AFB" w:rsidRPr="00870C43" w:rsidRDefault="00FE1593" w:rsidP="0041281B">
            <w:pPr>
              <w:widowControl w:val="0"/>
              <w:autoSpaceDE w:val="0"/>
              <w:autoSpaceDN w:val="0"/>
              <w:adjustRightInd w:val="0"/>
              <w:spacing w:before="120" w:after="120"/>
              <w:ind w:left="72"/>
              <w:rPr>
                <w:rFonts w:cs="Arial"/>
                <w:b/>
                <w:sz w:val="36"/>
                <w:szCs w:val="36"/>
              </w:rPr>
            </w:pPr>
            <w:r>
              <w:rPr>
                <w:rFonts w:cs="Arial"/>
                <w:b/>
                <w:bCs/>
                <w:sz w:val="36"/>
                <w:szCs w:val="36"/>
              </w:rPr>
              <w:t>Vliegtuigtechn</w:t>
            </w:r>
            <w:r w:rsidR="0041281B">
              <w:rPr>
                <w:rFonts w:cs="Arial"/>
                <w:b/>
                <w:bCs/>
                <w:sz w:val="36"/>
                <w:szCs w:val="36"/>
              </w:rPr>
              <w:t>ieken</w:t>
            </w:r>
          </w:p>
        </w:tc>
      </w:tr>
      <w:tr w:rsidR="00DD6AFB" w:rsidTr="00DD6AFB">
        <w:trPr>
          <w:trHeight w:val="1701"/>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120" w:after="120"/>
              <w:ind w:left="180"/>
              <w:rPr>
                <w:rFonts w:cs="Arial"/>
                <w:b/>
                <w:sz w:val="28"/>
                <w:szCs w:val="28"/>
              </w:rPr>
            </w:pPr>
            <w:r w:rsidRPr="00870C43">
              <w:rPr>
                <w:rFonts w:cs="Arial"/>
                <w:b/>
                <w:sz w:val="28"/>
                <w:szCs w:val="28"/>
              </w:rPr>
              <w:t>Onderwijsvorm</w:t>
            </w:r>
          </w:p>
        </w:tc>
        <w:tc>
          <w:tcPr>
            <w:tcW w:w="6120" w:type="dxa"/>
            <w:tcBorders>
              <w:left w:val="single" w:sz="4" w:space="0" w:color="00FFFF"/>
            </w:tcBorders>
            <w:vAlign w:val="center"/>
          </w:tcPr>
          <w:p w:rsidR="00DD6AFB" w:rsidRPr="00897AF6" w:rsidRDefault="00897AF6" w:rsidP="00897AF6">
            <w:pPr>
              <w:widowControl w:val="0"/>
              <w:autoSpaceDE w:val="0"/>
              <w:autoSpaceDN w:val="0"/>
              <w:adjustRightInd w:val="0"/>
              <w:spacing w:before="120" w:after="120"/>
              <w:ind w:left="72"/>
              <w:rPr>
                <w:rFonts w:cs="Arial"/>
                <w:b/>
                <w:sz w:val="24"/>
              </w:rPr>
            </w:pPr>
            <w:r w:rsidRPr="00897AF6">
              <w:rPr>
                <w:b/>
                <w:sz w:val="24"/>
              </w:rPr>
              <w:t>Technisch secundair onderwijs</w:t>
            </w:r>
            <w:fldSimple w:instr=" TITLE   \* MERGEFORMAT "/>
          </w:p>
        </w:tc>
      </w:tr>
      <w:tr w:rsidR="00DD6AFB" w:rsidTr="00DD6AFB">
        <w:trPr>
          <w:trHeight w:val="1418"/>
        </w:trPr>
        <w:tc>
          <w:tcPr>
            <w:tcW w:w="3888" w:type="dxa"/>
            <w:tcBorders>
              <w:right w:val="single" w:sz="4" w:space="0" w:color="00FFFF"/>
            </w:tcBorders>
            <w:vAlign w:val="center"/>
          </w:tcPr>
          <w:p w:rsidR="00BD56A5" w:rsidRDefault="00BD56A5" w:rsidP="005126FD">
            <w:pPr>
              <w:widowControl w:val="0"/>
              <w:autoSpaceDE w:val="0"/>
              <w:autoSpaceDN w:val="0"/>
              <w:adjustRightInd w:val="0"/>
              <w:spacing w:before="120" w:after="120"/>
              <w:ind w:left="180"/>
              <w:rPr>
                <w:rFonts w:cs="Arial"/>
                <w:b/>
                <w:sz w:val="28"/>
                <w:szCs w:val="28"/>
              </w:rPr>
            </w:pPr>
          </w:p>
          <w:p w:rsidR="005126FD" w:rsidRDefault="00DD6AFB" w:rsidP="005126FD">
            <w:pPr>
              <w:widowControl w:val="0"/>
              <w:autoSpaceDE w:val="0"/>
              <w:autoSpaceDN w:val="0"/>
              <w:adjustRightInd w:val="0"/>
              <w:spacing w:before="120" w:after="120"/>
              <w:ind w:left="180"/>
              <w:rPr>
                <w:rFonts w:cs="Arial"/>
                <w:b/>
                <w:bCs/>
                <w:sz w:val="28"/>
                <w:szCs w:val="28"/>
              </w:rPr>
            </w:pPr>
            <w:r w:rsidRPr="00870C43">
              <w:rPr>
                <w:rFonts w:cs="Arial"/>
                <w:b/>
                <w:sz w:val="28"/>
                <w:szCs w:val="28"/>
              </w:rPr>
              <w:t>Graad</w:t>
            </w:r>
            <w:r w:rsidRPr="00870C43">
              <w:rPr>
                <w:rFonts w:cs="Arial"/>
                <w:b/>
                <w:bCs/>
                <w:sz w:val="28"/>
                <w:szCs w:val="28"/>
              </w:rPr>
              <w:t xml:space="preserve"> </w:t>
            </w:r>
          </w:p>
          <w:p w:rsidR="00DD6AFB" w:rsidRPr="005126FD" w:rsidRDefault="00DD6AFB" w:rsidP="005126FD">
            <w:pPr>
              <w:widowControl w:val="0"/>
              <w:autoSpaceDE w:val="0"/>
              <w:autoSpaceDN w:val="0"/>
              <w:adjustRightInd w:val="0"/>
              <w:spacing w:before="120" w:after="120"/>
              <w:ind w:left="180"/>
              <w:rPr>
                <w:rFonts w:cs="Arial"/>
                <w:b/>
                <w:bCs/>
                <w:sz w:val="28"/>
                <w:szCs w:val="28"/>
              </w:rPr>
            </w:pPr>
            <w:r w:rsidRPr="00870C43">
              <w:rPr>
                <w:rFonts w:cs="Arial"/>
                <w:b/>
                <w:bCs/>
                <w:sz w:val="28"/>
                <w:szCs w:val="28"/>
              </w:rPr>
              <w:t>Leerjaar</w:t>
            </w:r>
          </w:p>
        </w:tc>
        <w:tc>
          <w:tcPr>
            <w:tcW w:w="6120" w:type="dxa"/>
            <w:tcBorders>
              <w:left w:val="single" w:sz="4" w:space="0" w:color="00FFFF"/>
            </w:tcBorders>
            <w:vAlign w:val="center"/>
          </w:tcPr>
          <w:p w:rsidR="00BD56A5" w:rsidRDefault="00BD56A5" w:rsidP="005126FD">
            <w:pPr>
              <w:widowControl w:val="0"/>
              <w:autoSpaceDE w:val="0"/>
              <w:autoSpaceDN w:val="0"/>
              <w:adjustRightInd w:val="0"/>
              <w:spacing w:before="120" w:after="120"/>
              <w:rPr>
                <w:rFonts w:cs="Arial"/>
                <w:b/>
                <w:sz w:val="24"/>
              </w:rPr>
            </w:pPr>
          </w:p>
          <w:p w:rsidR="005126FD" w:rsidRDefault="00BD56A5" w:rsidP="005126FD">
            <w:pPr>
              <w:widowControl w:val="0"/>
              <w:autoSpaceDE w:val="0"/>
              <w:autoSpaceDN w:val="0"/>
              <w:adjustRightInd w:val="0"/>
              <w:spacing w:before="120" w:after="120"/>
              <w:rPr>
                <w:rFonts w:cs="Arial"/>
                <w:b/>
                <w:sz w:val="24"/>
              </w:rPr>
            </w:pPr>
            <w:r>
              <w:rPr>
                <w:rFonts w:cs="Arial"/>
                <w:b/>
                <w:sz w:val="24"/>
              </w:rPr>
              <w:br/>
            </w:r>
            <w:r w:rsidR="00FE1593">
              <w:rPr>
                <w:rFonts w:cs="Arial"/>
                <w:b/>
                <w:sz w:val="24"/>
              </w:rPr>
              <w:t xml:space="preserve">Derde </w:t>
            </w:r>
            <w:r w:rsidR="00DD6AFB" w:rsidRPr="00870C43">
              <w:rPr>
                <w:rFonts w:cs="Arial"/>
                <w:b/>
                <w:sz w:val="24"/>
              </w:rPr>
              <w:t>graad</w:t>
            </w:r>
          </w:p>
          <w:p w:rsidR="00DD6AFB" w:rsidRPr="005126FD" w:rsidRDefault="005126FD" w:rsidP="007B3EC1">
            <w:pPr>
              <w:widowControl w:val="0"/>
              <w:autoSpaceDE w:val="0"/>
              <w:autoSpaceDN w:val="0"/>
              <w:adjustRightInd w:val="0"/>
              <w:spacing w:before="120" w:after="120"/>
              <w:rPr>
                <w:rFonts w:cs="Arial"/>
                <w:b/>
                <w:sz w:val="24"/>
              </w:rPr>
            </w:pPr>
            <w:r>
              <w:rPr>
                <w:rFonts w:cs="Arial"/>
                <w:b/>
                <w:sz w:val="24"/>
              </w:rPr>
              <w:t>Eerste leerjaar</w:t>
            </w:r>
            <w:r>
              <w:rPr>
                <w:rFonts w:cs="Arial"/>
                <w:b/>
                <w:sz w:val="24"/>
              </w:rPr>
              <w:br/>
              <w:t>Tweede leerjaar</w:t>
            </w:r>
          </w:p>
        </w:tc>
      </w:tr>
      <w:tr w:rsidR="00DD6AFB" w:rsidTr="00DD6AFB">
        <w:tc>
          <w:tcPr>
            <w:tcW w:w="3888" w:type="dxa"/>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ind w:left="180"/>
              <w:rPr>
                <w:rFonts w:cs="Arial"/>
                <w:b/>
                <w:bCs/>
                <w:sz w:val="28"/>
                <w:szCs w:val="28"/>
              </w:rPr>
            </w:pPr>
            <w:r w:rsidRPr="00870C43">
              <w:rPr>
                <w:rFonts w:cs="Arial"/>
                <w:b/>
                <w:sz w:val="28"/>
                <w:szCs w:val="28"/>
              </w:rPr>
              <w:t>Leerplannummer</w:t>
            </w:r>
          </w:p>
        </w:tc>
        <w:tc>
          <w:tcPr>
            <w:tcW w:w="6120" w:type="dxa"/>
            <w:tcBorders>
              <w:top w:val="single" w:sz="4" w:space="0" w:color="00FFFF"/>
              <w:bottom w:val="single" w:sz="4" w:space="0" w:color="00FFFF"/>
            </w:tcBorders>
          </w:tcPr>
          <w:p w:rsidR="00FE1593" w:rsidRPr="00F25F87" w:rsidRDefault="00F25F87" w:rsidP="0041281B">
            <w:pPr>
              <w:widowControl w:val="0"/>
              <w:autoSpaceDE w:val="0"/>
              <w:autoSpaceDN w:val="0"/>
              <w:adjustRightInd w:val="0"/>
              <w:spacing w:before="120" w:after="120"/>
              <w:ind w:left="72"/>
              <w:rPr>
                <w:rFonts w:cs="Arial"/>
                <w:b/>
                <w:bCs/>
                <w:sz w:val="36"/>
                <w:szCs w:val="36"/>
              </w:rPr>
            </w:pPr>
            <w:r>
              <w:rPr>
                <w:rFonts w:cs="Arial"/>
                <w:b/>
                <w:bCs/>
                <w:sz w:val="36"/>
                <w:szCs w:val="36"/>
              </w:rPr>
              <w:t>A</w:t>
            </w:r>
            <w:r w:rsidR="00BA3AD1">
              <w:rPr>
                <w:rFonts w:cs="Arial"/>
                <w:b/>
                <w:bCs/>
                <w:sz w:val="36"/>
                <w:szCs w:val="36"/>
              </w:rPr>
              <w:t>ddendum</w:t>
            </w:r>
            <w:r>
              <w:rPr>
                <w:rFonts w:cs="Arial"/>
                <w:b/>
                <w:bCs/>
                <w:sz w:val="36"/>
                <w:szCs w:val="36"/>
              </w:rPr>
              <w:t xml:space="preserve"> 1 </w:t>
            </w:r>
            <w:r>
              <w:rPr>
                <w:rFonts w:cs="Arial"/>
                <w:b/>
                <w:bCs/>
                <w:sz w:val="36"/>
                <w:szCs w:val="36"/>
              </w:rPr>
              <w:br/>
            </w:r>
            <w:r>
              <w:rPr>
                <w:rFonts w:cs="Arial"/>
                <w:i/>
                <w:iCs/>
                <w:sz w:val="24"/>
              </w:rPr>
              <w:t xml:space="preserve">vult leerplannummer </w:t>
            </w:r>
            <w:r w:rsidRPr="00385D19">
              <w:rPr>
                <w:rFonts w:cs="Arial"/>
                <w:b/>
                <w:bCs/>
                <w:i/>
                <w:sz w:val="24"/>
              </w:rPr>
              <w:t>O/2/2009/536</w:t>
            </w:r>
            <w:r>
              <w:rPr>
                <w:rFonts w:cs="Arial"/>
                <w:b/>
                <w:bCs/>
                <w:sz w:val="36"/>
                <w:szCs w:val="36"/>
              </w:rPr>
              <w:t xml:space="preserve"> </w:t>
            </w:r>
            <w:r>
              <w:rPr>
                <w:rFonts w:cs="Arial"/>
                <w:b/>
                <w:bCs/>
                <w:sz w:val="36"/>
                <w:szCs w:val="36"/>
              </w:rPr>
              <w:br/>
            </w:r>
            <w:r w:rsidR="00DD6AFB" w:rsidRPr="0022489F">
              <w:rPr>
                <w:rFonts w:cs="Arial"/>
                <w:i/>
                <w:iCs/>
                <w:sz w:val="24"/>
              </w:rPr>
              <w:t>vanaf 1 september 20</w:t>
            </w:r>
            <w:r>
              <w:rPr>
                <w:rFonts w:cs="Arial"/>
                <w:i/>
                <w:iCs/>
                <w:sz w:val="24"/>
              </w:rPr>
              <w:t>10 aan</w:t>
            </w:r>
          </w:p>
        </w:tc>
      </w:tr>
    </w:tbl>
    <w:p w:rsidR="004E3F5B" w:rsidRDefault="004E3F5B" w:rsidP="002A6327">
      <w:pPr>
        <w:pStyle w:val="Kop2"/>
        <w:rPr>
          <w:lang w:val="nl-BE"/>
        </w:rPr>
        <w:sectPr w:rsidR="004E3F5B" w:rsidSect="009B409E">
          <w:pgSz w:w="11906" w:h="16838"/>
          <w:pgMar w:top="1417" w:right="1417" w:bottom="1417" w:left="1417" w:header="708" w:footer="708" w:gutter="0"/>
          <w:cols w:space="708"/>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5E1B88" w:rsidRPr="00793E50" w:rsidRDefault="005E1B88" w:rsidP="005E1B88">
      <w:pPr>
        <w:rPr>
          <w:lang w:val="nl-BE"/>
        </w:rPr>
      </w:pPr>
      <w:r w:rsidRPr="0077260F">
        <w:rPr>
          <w:b/>
          <w:sz w:val="28"/>
          <w:szCs w:val="28"/>
          <w:lang w:val="nl-BE"/>
        </w:rPr>
        <w:lastRenderedPageBreak/>
        <w:t>Inhoudstafel</w:t>
      </w:r>
    </w:p>
    <w:p w:rsidR="005E1B88" w:rsidRDefault="005E1B88" w:rsidP="005E1B88"/>
    <w:p w:rsidR="005E1B88" w:rsidRDefault="005E1B88" w:rsidP="005E1B88"/>
    <w:p w:rsidR="00385D19" w:rsidRDefault="00DE2F21">
      <w:pPr>
        <w:pStyle w:val="Inhopg1"/>
        <w:rPr>
          <w:rFonts w:asciiTheme="minorHAnsi" w:eastAsiaTheme="minorEastAsia" w:hAnsiTheme="minorHAnsi" w:cstheme="minorBidi"/>
          <w:noProof/>
          <w:sz w:val="22"/>
          <w:szCs w:val="22"/>
          <w:lang w:val="nl-BE" w:eastAsia="nl-BE"/>
        </w:rPr>
      </w:pPr>
      <w:r>
        <w:fldChar w:fldCharType="begin"/>
      </w:r>
      <w:r w:rsidR="00385D19">
        <w:instrText xml:space="preserve"> TOC \o "1-2" \h \z \u </w:instrText>
      </w:r>
      <w:r>
        <w:fldChar w:fldCharType="separate"/>
      </w:r>
      <w:hyperlink w:anchor="_Toc280183453" w:history="1">
        <w:r w:rsidR="00385D19" w:rsidRPr="00CD021B">
          <w:rPr>
            <w:rStyle w:val="Hyperlink"/>
            <w:noProof/>
            <w:lang w:val="nl-BE"/>
          </w:rPr>
          <w:t>Woord vooraf</w:t>
        </w:r>
        <w:r w:rsidR="00385D19">
          <w:rPr>
            <w:noProof/>
            <w:webHidden/>
          </w:rPr>
          <w:tab/>
        </w:r>
        <w:r>
          <w:rPr>
            <w:noProof/>
            <w:webHidden/>
          </w:rPr>
          <w:fldChar w:fldCharType="begin"/>
        </w:r>
        <w:r w:rsidR="00385D19">
          <w:rPr>
            <w:noProof/>
            <w:webHidden/>
          </w:rPr>
          <w:instrText xml:space="preserve"> PAGEREF _Toc280183453 \h </w:instrText>
        </w:r>
        <w:r>
          <w:rPr>
            <w:noProof/>
            <w:webHidden/>
          </w:rPr>
        </w:r>
        <w:r>
          <w:rPr>
            <w:noProof/>
            <w:webHidden/>
          </w:rPr>
          <w:fldChar w:fldCharType="separate"/>
        </w:r>
        <w:r w:rsidR="00594B8C">
          <w:rPr>
            <w:noProof/>
            <w:webHidden/>
          </w:rPr>
          <w:t>4</w:t>
        </w:r>
        <w:r>
          <w:rPr>
            <w:noProof/>
            <w:webHidden/>
          </w:rPr>
          <w:fldChar w:fldCharType="end"/>
        </w:r>
      </w:hyperlink>
    </w:p>
    <w:p w:rsidR="00385D19" w:rsidRDefault="00385D19">
      <w:pPr>
        <w:pStyle w:val="Inhopg1"/>
        <w:rPr>
          <w:rStyle w:val="Hyperlink"/>
          <w:noProof/>
        </w:rPr>
      </w:pPr>
    </w:p>
    <w:p w:rsidR="00385D19" w:rsidRDefault="00DE2F21">
      <w:pPr>
        <w:pStyle w:val="Inhopg1"/>
        <w:rPr>
          <w:rFonts w:asciiTheme="minorHAnsi" w:eastAsiaTheme="minorEastAsia" w:hAnsiTheme="minorHAnsi" w:cstheme="minorBidi"/>
          <w:noProof/>
          <w:sz w:val="22"/>
          <w:szCs w:val="22"/>
          <w:lang w:val="nl-BE" w:eastAsia="nl-BE"/>
        </w:rPr>
      </w:pPr>
      <w:hyperlink w:anchor="_Toc280183454" w:history="1">
        <w:r w:rsidR="00385D19" w:rsidRPr="00CD021B">
          <w:rPr>
            <w:rStyle w:val="Hyperlink"/>
            <w:noProof/>
          </w:rPr>
          <w:t>1</w:t>
        </w:r>
        <w:r w:rsidR="00385D19">
          <w:rPr>
            <w:rFonts w:asciiTheme="minorHAnsi" w:eastAsiaTheme="minorEastAsia" w:hAnsiTheme="minorHAnsi" w:cstheme="minorBidi"/>
            <w:noProof/>
            <w:sz w:val="22"/>
            <w:szCs w:val="22"/>
            <w:lang w:val="nl-BE" w:eastAsia="nl-BE"/>
          </w:rPr>
          <w:tab/>
        </w:r>
        <w:r w:rsidR="00385D19" w:rsidRPr="00CD021B">
          <w:rPr>
            <w:rStyle w:val="Hyperlink"/>
            <w:noProof/>
          </w:rPr>
          <w:t>Doelgroep</w:t>
        </w:r>
        <w:r w:rsidR="00385D19">
          <w:rPr>
            <w:noProof/>
            <w:webHidden/>
          </w:rPr>
          <w:tab/>
        </w:r>
        <w:r>
          <w:rPr>
            <w:noProof/>
            <w:webHidden/>
          </w:rPr>
          <w:fldChar w:fldCharType="begin"/>
        </w:r>
        <w:r w:rsidR="00385D19">
          <w:rPr>
            <w:noProof/>
            <w:webHidden/>
          </w:rPr>
          <w:instrText xml:space="preserve"> PAGEREF _Toc280183454 \h </w:instrText>
        </w:r>
        <w:r>
          <w:rPr>
            <w:noProof/>
            <w:webHidden/>
          </w:rPr>
        </w:r>
        <w:r>
          <w:rPr>
            <w:noProof/>
            <w:webHidden/>
          </w:rPr>
          <w:fldChar w:fldCharType="separate"/>
        </w:r>
        <w:r w:rsidR="00594B8C">
          <w:rPr>
            <w:noProof/>
            <w:webHidden/>
          </w:rPr>
          <w:t>5</w:t>
        </w:r>
        <w:r>
          <w:rPr>
            <w:noProof/>
            <w:webHidden/>
          </w:rPr>
          <w:fldChar w:fldCharType="end"/>
        </w:r>
      </w:hyperlink>
    </w:p>
    <w:p w:rsidR="00385D19" w:rsidRDefault="00385D19">
      <w:pPr>
        <w:pStyle w:val="Inhopg1"/>
        <w:rPr>
          <w:rStyle w:val="Hyperlink"/>
          <w:noProof/>
        </w:rPr>
      </w:pPr>
    </w:p>
    <w:p w:rsidR="00385D19" w:rsidRDefault="00DE2F21">
      <w:pPr>
        <w:pStyle w:val="Inhopg1"/>
        <w:rPr>
          <w:rFonts w:asciiTheme="minorHAnsi" w:eastAsiaTheme="minorEastAsia" w:hAnsiTheme="minorHAnsi" w:cstheme="minorBidi"/>
          <w:noProof/>
          <w:sz w:val="22"/>
          <w:szCs w:val="22"/>
          <w:lang w:val="nl-BE" w:eastAsia="nl-BE"/>
        </w:rPr>
      </w:pPr>
      <w:hyperlink w:anchor="_Toc280183455" w:history="1">
        <w:r w:rsidR="00385D19" w:rsidRPr="00CD021B">
          <w:rPr>
            <w:rStyle w:val="Hyperlink"/>
            <w:noProof/>
          </w:rPr>
          <w:t>2</w:t>
        </w:r>
        <w:r w:rsidR="00385D19">
          <w:rPr>
            <w:rFonts w:asciiTheme="minorHAnsi" w:eastAsiaTheme="minorEastAsia" w:hAnsiTheme="minorHAnsi" w:cstheme="minorBidi"/>
            <w:noProof/>
            <w:sz w:val="22"/>
            <w:szCs w:val="22"/>
            <w:lang w:val="nl-BE" w:eastAsia="nl-BE"/>
          </w:rPr>
          <w:tab/>
        </w:r>
        <w:r w:rsidR="00385D19" w:rsidRPr="00CD021B">
          <w:rPr>
            <w:rStyle w:val="Hyperlink"/>
            <w:noProof/>
          </w:rPr>
          <w:t>Leerplandoelstellingen en leerinhouden</w:t>
        </w:r>
        <w:r w:rsidR="00385D19">
          <w:rPr>
            <w:noProof/>
            <w:webHidden/>
          </w:rPr>
          <w:tab/>
        </w:r>
        <w:r>
          <w:rPr>
            <w:noProof/>
            <w:webHidden/>
          </w:rPr>
          <w:fldChar w:fldCharType="begin"/>
        </w:r>
        <w:r w:rsidR="00385D19">
          <w:rPr>
            <w:noProof/>
            <w:webHidden/>
          </w:rPr>
          <w:instrText xml:space="preserve"> PAGEREF _Toc280183455 \h </w:instrText>
        </w:r>
        <w:r>
          <w:rPr>
            <w:noProof/>
            <w:webHidden/>
          </w:rPr>
        </w:r>
        <w:r>
          <w:rPr>
            <w:noProof/>
            <w:webHidden/>
          </w:rPr>
          <w:fldChar w:fldCharType="separate"/>
        </w:r>
        <w:r w:rsidR="00594B8C">
          <w:rPr>
            <w:noProof/>
            <w:webHidden/>
          </w:rPr>
          <w:t>6</w:t>
        </w:r>
        <w:r>
          <w:rPr>
            <w:noProof/>
            <w:webHidden/>
          </w:rPr>
          <w:fldChar w:fldCharType="end"/>
        </w:r>
      </w:hyperlink>
    </w:p>
    <w:p w:rsidR="00385D19" w:rsidRDefault="00DE2F21">
      <w:pPr>
        <w:pStyle w:val="Inhopg2"/>
        <w:rPr>
          <w:rFonts w:asciiTheme="minorHAnsi" w:eastAsiaTheme="minorEastAsia" w:hAnsiTheme="minorHAnsi" w:cstheme="minorBidi"/>
          <w:noProof/>
          <w:sz w:val="22"/>
          <w:lang w:val="nl-BE" w:eastAsia="nl-BE"/>
        </w:rPr>
      </w:pPr>
      <w:hyperlink w:anchor="_Toc280183456" w:history="1">
        <w:r w:rsidR="00385D19" w:rsidRPr="00CD021B">
          <w:rPr>
            <w:rStyle w:val="Hyperlink"/>
            <w:noProof/>
          </w:rPr>
          <w:t>2.1</w:t>
        </w:r>
        <w:r w:rsidR="00385D19">
          <w:rPr>
            <w:rFonts w:asciiTheme="minorHAnsi" w:eastAsiaTheme="minorEastAsia" w:hAnsiTheme="minorHAnsi" w:cstheme="minorBidi"/>
            <w:noProof/>
            <w:sz w:val="22"/>
            <w:lang w:val="nl-BE" w:eastAsia="nl-BE"/>
          </w:rPr>
          <w:tab/>
        </w:r>
        <w:r w:rsidR="00385D19" w:rsidRPr="00CD021B">
          <w:rPr>
            <w:rStyle w:val="Hyperlink"/>
            <w:noProof/>
          </w:rPr>
          <w:t>TV/PV Elektromechanica/Mechanica/Elektriciteit/Elektronica</w:t>
        </w:r>
        <w:r w:rsidR="00385D19">
          <w:rPr>
            <w:noProof/>
            <w:webHidden/>
          </w:rPr>
          <w:tab/>
        </w:r>
        <w:r>
          <w:rPr>
            <w:noProof/>
            <w:webHidden/>
          </w:rPr>
          <w:fldChar w:fldCharType="begin"/>
        </w:r>
        <w:r w:rsidR="00385D19">
          <w:rPr>
            <w:noProof/>
            <w:webHidden/>
          </w:rPr>
          <w:instrText xml:space="preserve"> PAGEREF _Toc280183456 \h </w:instrText>
        </w:r>
        <w:r>
          <w:rPr>
            <w:noProof/>
            <w:webHidden/>
          </w:rPr>
        </w:r>
        <w:r>
          <w:rPr>
            <w:noProof/>
            <w:webHidden/>
          </w:rPr>
          <w:fldChar w:fldCharType="separate"/>
        </w:r>
        <w:r w:rsidR="00594B8C">
          <w:rPr>
            <w:noProof/>
            <w:webHidden/>
          </w:rPr>
          <w:t>8</w:t>
        </w:r>
        <w:r>
          <w:rPr>
            <w:noProof/>
            <w:webHidden/>
          </w:rPr>
          <w:fldChar w:fldCharType="end"/>
        </w:r>
      </w:hyperlink>
    </w:p>
    <w:p w:rsidR="00385D19" w:rsidRDefault="00DE2F21">
      <w:pPr>
        <w:pStyle w:val="Inhopg2"/>
        <w:rPr>
          <w:rFonts w:asciiTheme="minorHAnsi" w:eastAsiaTheme="minorEastAsia" w:hAnsiTheme="minorHAnsi" w:cstheme="minorBidi"/>
          <w:noProof/>
          <w:sz w:val="22"/>
          <w:lang w:val="nl-BE" w:eastAsia="nl-BE"/>
        </w:rPr>
      </w:pPr>
      <w:hyperlink w:anchor="_Toc280183457" w:history="1">
        <w:r w:rsidR="00385D19" w:rsidRPr="00CD021B">
          <w:rPr>
            <w:rStyle w:val="Hyperlink"/>
            <w:noProof/>
          </w:rPr>
          <w:t>2.2</w:t>
        </w:r>
        <w:r w:rsidR="00385D19">
          <w:rPr>
            <w:rFonts w:asciiTheme="minorHAnsi" w:eastAsiaTheme="minorEastAsia" w:hAnsiTheme="minorHAnsi" w:cstheme="minorBidi"/>
            <w:noProof/>
            <w:sz w:val="22"/>
            <w:lang w:val="nl-BE" w:eastAsia="nl-BE"/>
          </w:rPr>
          <w:tab/>
        </w:r>
        <w:r w:rsidR="00385D19" w:rsidRPr="00CD021B">
          <w:rPr>
            <w:rStyle w:val="Hyperlink"/>
            <w:noProof/>
          </w:rPr>
          <w:t>Stage</w:t>
        </w:r>
        <w:r w:rsidR="00BD56A5">
          <w:rPr>
            <w:rStyle w:val="Hyperlink"/>
            <w:noProof/>
          </w:rPr>
          <w:t xml:space="preserve"> Elektromechanica/Mechanica/Elektriciteit/Elektronica</w:t>
        </w:r>
        <w:r w:rsidR="00385D19">
          <w:rPr>
            <w:noProof/>
            <w:webHidden/>
          </w:rPr>
          <w:tab/>
        </w:r>
        <w:r>
          <w:rPr>
            <w:noProof/>
            <w:webHidden/>
          </w:rPr>
          <w:fldChar w:fldCharType="begin"/>
        </w:r>
        <w:r w:rsidR="00385D19">
          <w:rPr>
            <w:noProof/>
            <w:webHidden/>
          </w:rPr>
          <w:instrText xml:space="preserve"> PAGEREF _Toc280183457 \h </w:instrText>
        </w:r>
        <w:r>
          <w:rPr>
            <w:noProof/>
            <w:webHidden/>
          </w:rPr>
        </w:r>
        <w:r>
          <w:rPr>
            <w:noProof/>
            <w:webHidden/>
          </w:rPr>
          <w:fldChar w:fldCharType="separate"/>
        </w:r>
        <w:r w:rsidR="00594B8C">
          <w:rPr>
            <w:noProof/>
            <w:webHidden/>
          </w:rPr>
          <w:t>10</w:t>
        </w:r>
        <w:r>
          <w:rPr>
            <w:noProof/>
            <w:webHidden/>
          </w:rPr>
          <w:fldChar w:fldCharType="end"/>
        </w:r>
      </w:hyperlink>
    </w:p>
    <w:p w:rsidR="00385D19" w:rsidRDefault="00385D19">
      <w:pPr>
        <w:pStyle w:val="Inhopg1"/>
        <w:rPr>
          <w:rStyle w:val="Hyperlink"/>
          <w:noProof/>
        </w:rPr>
      </w:pPr>
    </w:p>
    <w:p w:rsidR="00385D19" w:rsidRDefault="00DE2F21">
      <w:pPr>
        <w:pStyle w:val="Inhopg1"/>
        <w:rPr>
          <w:rFonts w:asciiTheme="minorHAnsi" w:eastAsiaTheme="minorEastAsia" w:hAnsiTheme="minorHAnsi" w:cstheme="minorBidi"/>
          <w:noProof/>
          <w:sz w:val="22"/>
          <w:szCs w:val="22"/>
          <w:lang w:val="nl-BE" w:eastAsia="nl-BE"/>
        </w:rPr>
      </w:pPr>
      <w:hyperlink w:anchor="_Toc280183458" w:history="1">
        <w:r w:rsidR="00385D19" w:rsidRPr="00CD021B">
          <w:rPr>
            <w:rStyle w:val="Hyperlink"/>
            <w:noProof/>
            <w:lang w:val="nl-BE"/>
          </w:rPr>
          <w:t>Colofon</w:t>
        </w:r>
        <w:r w:rsidR="00385D19">
          <w:rPr>
            <w:noProof/>
            <w:webHidden/>
          </w:rPr>
          <w:tab/>
        </w:r>
        <w:r>
          <w:rPr>
            <w:noProof/>
            <w:webHidden/>
          </w:rPr>
          <w:fldChar w:fldCharType="begin"/>
        </w:r>
        <w:r w:rsidR="00385D19">
          <w:rPr>
            <w:noProof/>
            <w:webHidden/>
          </w:rPr>
          <w:instrText xml:space="preserve"> PAGEREF _Toc280183458 \h </w:instrText>
        </w:r>
        <w:r>
          <w:rPr>
            <w:noProof/>
            <w:webHidden/>
          </w:rPr>
        </w:r>
        <w:r>
          <w:rPr>
            <w:noProof/>
            <w:webHidden/>
          </w:rPr>
          <w:fldChar w:fldCharType="separate"/>
        </w:r>
        <w:r w:rsidR="00594B8C">
          <w:rPr>
            <w:noProof/>
            <w:webHidden/>
          </w:rPr>
          <w:t>11</w:t>
        </w:r>
        <w:r>
          <w:rPr>
            <w:noProof/>
            <w:webHidden/>
          </w:rPr>
          <w:fldChar w:fldCharType="end"/>
        </w:r>
      </w:hyperlink>
    </w:p>
    <w:p w:rsidR="005E1B88" w:rsidRDefault="00DE2F21" w:rsidP="005E1B88">
      <w:r>
        <w:fldChar w:fldCharType="end"/>
      </w:r>
    </w:p>
    <w:p w:rsidR="0040464C" w:rsidRDefault="0040464C" w:rsidP="005E1B88"/>
    <w:p w:rsidR="0040464C" w:rsidRPr="0040464C" w:rsidRDefault="0040464C" w:rsidP="0040464C"/>
    <w:p w:rsidR="0040464C" w:rsidRPr="0040464C" w:rsidRDefault="0040464C" w:rsidP="0040464C"/>
    <w:p w:rsidR="0040464C" w:rsidRPr="0040464C" w:rsidRDefault="0040464C" w:rsidP="0040464C"/>
    <w:p w:rsidR="0040464C" w:rsidRPr="0040464C" w:rsidRDefault="0040464C" w:rsidP="0040464C"/>
    <w:p w:rsidR="0040464C" w:rsidRPr="0040464C" w:rsidRDefault="0040464C" w:rsidP="0040464C"/>
    <w:p w:rsidR="0040464C" w:rsidRDefault="0040464C" w:rsidP="0040464C"/>
    <w:p w:rsidR="0040464C" w:rsidRDefault="0040464C" w:rsidP="0040464C">
      <w:pPr>
        <w:jc w:val="center"/>
      </w:pPr>
    </w:p>
    <w:p w:rsidR="0040464C" w:rsidRDefault="0040464C" w:rsidP="0040464C"/>
    <w:p w:rsidR="005E1B88" w:rsidRPr="0040464C" w:rsidRDefault="005E1B88" w:rsidP="0040464C">
      <w:pPr>
        <w:sectPr w:rsidR="005E1B88" w:rsidRPr="0040464C" w:rsidSect="009B409E">
          <w:headerReference w:type="even" r:id="rId10"/>
          <w:headerReference w:type="default" r:id="rId11"/>
          <w:footerReference w:type="default" r:id="rId12"/>
          <w:headerReference w:type="first" r:id="rId13"/>
          <w:pgSz w:w="11906" w:h="16838"/>
          <w:pgMar w:top="1417" w:right="1417" w:bottom="1417" w:left="1417" w:header="708" w:footer="708" w:gutter="0"/>
          <w:cols w:space="708"/>
        </w:sectPr>
      </w:pPr>
    </w:p>
    <w:p w:rsidR="005E1B88" w:rsidRDefault="005E1B88" w:rsidP="005E1B88">
      <w:pPr>
        <w:pStyle w:val="Titel"/>
        <w:rPr>
          <w:lang w:val="nl-BE"/>
        </w:rPr>
      </w:pPr>
      <w:bookmarkStart w:id="15" w:name="_Toc247095079"/>
      <w:bookmarkStart w:id="16" w:name="_Toc247095387"/>
      <w:bookmarkStart w:id="17" w:name="_Toc247095466"/>
      <w:bookmarkStart w:id="18" w:name="_Toc247095500"/>
      <w:bookmarkStart w:id="19" w:name="_Toc247095605"/>
      <w:bookmarkStart w:id="20" w:name="_Toc280183453"/>
      <w:r>
        <w:rPr>
          <w:lang w:val="nl-BE"/>
        </w:rPr>
        <w:lastRenderedPageBreak/>
        <w:t>Woord vooraf</w:t>
      </w:r>
      <w:bookmarkEnd w:id="15"/>
      <w:bookmarkEnd w:id="16"/>
      <w:bookmarkEnd w:id="17"/>
      <w:bookmarkEnd w:id="18"/>
      <w:bookmarkEnd w:id="19"/>
      <w:bookmarkEnd w:id="20"/>
    </w:p>
    <w:p w:rsidR="005E1B88" w:rsidRPr="00551239" w:rsidRDefault="005E1B88" w:rsidP="005E1B88">
      <w:pPr>
        <w:pStyle w:val="Koptekst"/>
        <w:tabs>
          <w:tab w:val="clear" w:pos="4536"/>
          <w:tab w:val="clear" w:pos="9072"/>
        </w:tabs>
        <w:jc w:val="both"/>
      </w:pPr>
    </w:p>
    <w:p w:rsidR="00FE1593" w:rsidRPr="00551239" w:rsidRDefault="005E1B88" w:rsidP="005126FD">
      <w:pPr>
        <w:pStyle w:val="Koptekst"/>
        <w:tabs>
          <w:tab w:val="clear" w:pos="4536"/>
          <w:tab w:val="clear" w:pos="9072"/>
        </w:tabs>
        <w:jc w:val="both"/>
        <w:rPr>
          <w:rFonts w:cs="Arial"/>
        </w:rPr>
      </w:pPr>
      <w:r w:rsidRPr="00551239">
        <w:rPr>
          <w:rFonts w:cs="Arial"/>
        </w:rPr>
        <w:t xml:space="preserve">Dit </w:t>
      </w:r>
      <w:r w:rsidR="0041281B">
        <w:rPr>
          <w:rFonts w:cs="Arial"/>
        </w:rPr>
        <w:t>addendum wordt</w:t>
      </w:r>
      <w:r w:rsidR="00FE1593">
        <w:rPr>
          <w:rFonts w:cs="Arial"/>
        </w:rPr>
        <w:t xml:space="preserve"> op basis van wijziging</w:t>
      </w:r>
      <w:r w:rsidR="0033351C">
        <w:rPr>
          <w:rFonts w:cs="Arial"/>
        </w:rPr>
        <w:t>en</w:t>
      </w:r>
      <w:r w:rsidR="00FE1593">
        <w:rPr>
          <w:rFonts w:cs="Arial"/>
        </w:rPr>
        <w:t xml:space="preserve"> in de PART 66 </w:t>
      </w:r>
      <w:r w:rsidR="003B37FB">
        <w:rPr>
          <w:rFonts w:cs="Arial"/>
        </w:rPr>
        <w:t xml:space="preserve">(13.02.2010) </w:t>
      </w:r>
      <w:r w:rsidR="0033351C">
        <w:rPr>
          <w:rFonts w:cs="Arial"/>
        </w:rPr>
        <w:t>toegevoe</w:t>
      </w:r>
      <w:r w:rsidR="005126FD">
        <w:rPr>
          <w:rFonts w:cs="Arial"/>
        </w:rPr>
        <w:t>gd aan het leerplan O/2/2009/536</w:t>
      </w:r>
      <w:r w:rsidR="00BA3AD1">
        <w:rPr>
          <w:rFonts w:cs="Arial"/>
        </w:rPr>
        <w:t xml:space="preserve"> en </w:t>
      </w:r>
      <w:r w:rsidR="00FD6A9C">
        <w:rPr>
          <w:rFonts w:cs="Arial"/>
        </w:rPr>
        <w:t xml:space="preserve">gaat in voege </w:t>
      </w:r>
      <w:r w:rsidR="00BA3AD1">
        <w:rPr>
          <w:rFonts w:cs="Arial"/>
        </w:rPr>
        <w:t xml:space="preserve">op 1 september 2010. </w:t>
      </w:r>
    </w:p>
    <w:p w:rsidR="005E1B88" w:rsidRPr="00551239" w:rsidRDefault="005E1B88" w:rsidP="005E1B88">
      <w:pPr>
        <w:pStyle w:val="Koptekst"/>
        <w:tabs>
          <w:tab w:val="clear" w:pos="4536"/>
          <w:tab w:val="clear" w:pos="9072"/>
        </w:tabs>
        <w:jc w:val="both"/>
        <w:rPr>
          <w:rFonts w:cs="Arial"/>
        </w:rPr>
      </w:pPr>
    </w:p>
    <w:p w:rsidR="0033351C" w:rsidRDefault="0033351C" w:rsidP="0033351C">
      <w:pPr>
        <w:pStyle w:val="Koptekst"/>
        <w:tabs>
          <w:tab w:val="clear" w:pos="4536"/>
          <w:tab w:val="clear" w:pos="9072"/>
        </w:tabs>
        <w:jc w:val="both"/>
        <w:rPr>
          <w:rFonts w:cs="Arial"/>
        </w:rPr>
      </w:pPr>
      <w:r>
        <w:rPr>
          <w:rFonts w:cs="Arial"/>
        </w:rPr>
        <w:t>De doelstellingen opgenomen in het addend</w:t>
      </w:r>
      <w:r w:rsidR="005126FD">
        <w:rPr>
          <w:rFonts w:cs="Arial"/>
        </w:rPr>
        <w:t>um hebben betrekking op de volgende module en submodule:</w:t>
      </w:r>
      <w:r>
        <w:rPr>
          <w:rFonts w:cs="Arial"/>
        </w:rPr>
        <w:t xml:space="preserve"> </w:t>
      </w:r>
    </w:p>
    <w:p w:rsidR="0033351C" w:rsidRPr="0041281B" w:rsidRDefault="0033351C" w:rsidP="0033351C">
      <w:pPr>
        <w:pStyle w:val="Koptekst"/>
        <w:numPr>
          <w:ilvl w:val="0"/>
          <w:numId w:val="48"/>
        </w:numPr>
        <w:tabs>
          <w:tab w:val="clear" w:pos="4536"/>
          <w:tab w:val="clear" w:pos="9072"/>
        </w:tabs>
        <w:jc w:val="both"/>
        <w:rPr>
          <w:rFonts w:cs="Arial"/>
          <w:b/>
        </w:rPr>
      </w:pPr>
      <w:r w:rsidRPr="0041281B">
        <w:rPr>
          <w:rFonts w:cs="Arial"/>
          <w:b/>
        </w:rPr>
        <w:t xml:space="preserve">Module 7: </w:t>
      </w:r>
      <w:proofErr w:type="spellStart"/>
      <w:r w:rsidRPr="0041281B">
        <w:rPr>
          <w:rFonts w:cs="Arial"/>
          <w:b/>
        </w:rPr>
        <w:t>Maintenance</w:t>
      </w:r>
      <w:proofErr w:type="spellEnd"/>
      <w:r w:rsidRPr="0041281B">
        <w:rPr>
          <w:rFonts w:cs="Arial"/>
          <w:b/>
        </w:rPr>
        <w:t xml:space="preserve"> </w:t>
      </w:r>
      <w:proofErr w:type="spellStart"/>
      <w:r w:rsidRPr="0041281B">
        <w:rPr>
          <w:rFonts w:cs="Arial"/>
          <w:b/>
        </w:rPr>
        <w:t>Practices</w:t>
      </w:r>
      <w:proofErr w:type="spellEnd"/>
      <w:r w:rsidRPr="0041281B">
        <w:rPr>
          <w:rFonts w:cs="Arial"/>
          <w:b/>
        </w:rPr>
        <w:t xml:space="preserve"> (onderhoudswerkzaamheden)</w:t>
      </w:r>
    </w:p>
    <w:p w:rsidR="0033351C" w:rsidRPr="0033351C" w:rsidRDefault="0033351C" w:rsidP="0033351C">
      <w:pPr>
        <w:pStyle w:val="Koptekst"/>
        <w:numPr>
          <w:ilvl w:val="1"/>
          <w:numId w:val="47"/>
        </w:numPr>
        <w:tabs>
          <w:tab w:val="clear" w:pos="4536"/>
          <w:tab w:val="clear" w:pos="9072"/>
        </w:tabs>
        <w:jc w:val="both"/>
        <w:rPr>
          <w:rFonts w:cs="Arial"/>
        </w:rPr>
      </w:pPr>
      <w:r>
        <w:t>Submodule 7.7:  Verbindingssysteem van elektrische bedrading (EWIS)</w:t>
      </w:r>
    </w:p>
    <w:p w:rsidR="009470A0" w:rsidRDefault="009470A0" w:rsidP="009470A0">
      <w:pPr>
        <w:pStyle w:val="Koptekst"/>
        <w:tabs>
          <w:tab w:val="clear" w:pos="4536"/>
          <w:tab w:val="clear" w:pos="9072"/>
        </w:tabs>
        <w:ind w:left="1440"/>
        <w:jc w:val="both"/>
        <w:rPr>
          <w:rFonts w:cs="Arial"/>
        </w:rPr>
      </w:pPr>
    </w:p>
    <w:p w:rsidR="006666E7" w:rsidRDefault="005126FD" w:rsidP="006666E7">
      <w:pPr>
        <w:pStyle w:val="Koptekst"/>
        <w:tabs>
          <w:tab w:val="clear" w:pos="4536"/>
          <w:tab w:val="clear" w:pos="9072"/>
        </w:tabs>
        <w:jc w:val="both"/>
        <w:rPr>
          <w:rFonts w:cs="Arial"/>
        </w:rPr>
      </w:pPr>
      <w:r>
        <w:rPr>
          <w:rFonts w:cs="Arial"/>
        </w:rPr>
        <w:t>De doelstellingen bij submodule</w:t>
      </w:r>
      <w:r w:rsidR="0033351C">
        <w:rPr>
          <w:rFonts w:cs="Arial"/>
        </w:rPr>
        <w:t xml:space="preserve"> </w:t>
      </w:r>
      <w:r>
        <w:rPr>
          <w:rFonts w:cs="Arial"/>
        </w:rPr>
        <w:t xml:space="preserve">7.7 </w:t>
      </w:r>
      <w:r w:rsidR="0033351C">
        <w:rPr>
          <w:rFonts w:cs="Arial"/>
        </w:rPr>
        <w:t xml:space="preserve">vervangen de doelstellingen </w:t>
      </w:r>
      <w:r>
        <w:rPr>
          <w:rFonts w:cs="Arial"/>
        </w:rPr>
        <w:t xml:space="preserve">(135-139) </w:t>
      </w:r>
      <w:r w:rsidR="0033351C">
        <w:rPr>
          <w:rFonts w:cs="Arial"/>
        </w:rPr>
        <w:t xml:space="preserve">uit het leerplan </w:t>
      </w:r>
      <w:r>
        <w:rPr>
          <w:rFonts w:cs="Arial"/>
        </w:rPr>
        <w:t>O/2/2009/536</w:t>
      </w:r>
      <w:r w:rsidR="00BA3AD1">
        <w:rPr>
          <w:rFonts w:cs="Arial"/>
        </w:rPr>
        <w:t xml:space="preserve"> die betr</w:t>
      </w:r>
      <w:r>
        <w:rPr>
          <w:rFonts w:cs="Arial"/>
        </w:rPr>
        <w:t>ekking hebben op deze submodule</w:t>
      </w:r>
      <w:r w:rsidR="00BA3AD1">
        <w:rPr>
          <w:rFonts w:cs="Arial"/>
        </w:rPr>
        <w:t xml:space="preserve">. </w:t>
      </w:r>
      <w:r w:rsidR="006666E7">
        <w:rPr>
          <w:rFonts w:cs="Arial"/>
        </w:rPr>
        <w:t xml:space="preserve">De doelstellingen vermeld in het addendum houden </w:t>
      </w:r>
      <w:r>
        <w:rPr>
          <w:rFonts w:cs="Arial"/>
        </w:rPr>
        <w:t xml:space="preserve">dus </w:t>
      </w:r>
      <w:r w:rsidR="006666E7">
        <w:rPr>
          <w:rFonts w:cs="Arial"/>
        </w:rPr>
        <w:t xml:space="preserve">voor </w:t>
      </w:r>
      <w:r w:rsidR="006666E7" w:rsidRPr="00551239">
        <w:rPr>
          <w:rFonts w:cs="Arial"/>
        </w:rPr>
        <w:t xml:space="preserve">de individuele leerkracht </w:t>
      </w:r>
      <w:r w:rsidR="006666E7">
        <w:rPr>
          <w:rFonts w:cs="Arial"/>
        </w:rPr>
        <w:t xml:space="preserve">een verplichting tot realisatie in. </w:t>
      </w:r>
    </w:p>
    <w:p w:rsidR="00536519" w:rsidRDefault="00536519" w:rsidP="00536519">
      <w:pPr>
        <w:pStyle w:val="Koptekst"/>
        <w:tabs>
          <w:tab w:val="clear" w:pos="4536"/>
          <w:tab w:val="clear" w:pos="9072"/>
        </w:tabs>
        <w:jc w:val="both"/>
        <w:rPr>
          <w:rFonts w:cs="Arial"/>
        </w:rPr>
      </w:pPr>
    </w:p>
    <w:p w:rsidR="00BA3AD1" w:rsidRDefault="003B37FB" w:rsidP="005E1B88">
      <w:pPr>
        <w:pStyle w:val="Koptekst"/>
        <w:tabs>
          <w:tab w:val="clear" w:pos="4536"/>
          <w:tab w:val="clear" w:pos="9072"/>
        </w:tabs>
        <w:jc w:val="both"/>
        <w:rPr>
          <w:rFonts w:cs="Arial"/>
        </w:rPr>
      </w:pPr>
      <w:r>
        <w:rPr>
          <w:rFonts w:cs="Arial"/>
        </w:rPr>
        <w:t>Vervanging</w:t>
      </w:r>
      <w:r w:rsidR="0033351C">
        <w:rPr>
          <w:rFonts w:cs="Arial"/>
        </w:rPr>
        <w:t>stabel</w:t>
      </w:r>
      <w:r w:rsidR="009307D0">
        <w:rPr>
          <w:rFonts w:cs="Arial"/>
        </w:rPr>
        <w:t xml:space="preserve"> (sub)module leerplan en addendum:</w:t>
      </w:r>
    </w:p>
    <w:p w:rsidR="003B37FB" w:rsidRDefault="003B37FB" w:rsidP="005E1B88">
      <w:pPr>
        <w:pStyle w:val="Koptekst"/>
        <w:tabs>
          <w:tab w:val="clear" w:pos="4536"/>
          <w:tab w:val="clear" w:pos="9072"/>
        </w:tabs>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5"/>
        <w:gridCol w:w="1664"/>
        <w:gridCol w:w="1668"/>
        <w:gridCol w:w="2433"/>
        <w:gridCol w:w="619"/>
        <w:gridCol w:w="620"/>
        <w:gridCol w:w="619"/>
      </w:tblGrid>
      <w:tr w:rsidR="003B37FB" w:rsidTr="009A4B19">
        <w:trPr>
          <w:cantSplit/>
          <w:trHeight w:val="700"/>
          <w:tblHeader/>
        </w:trPr>
        <w:tc>
          <w:tcPr>
            <w:tcW w:w="896" w:type="pct"/>
            <w:shd w:val="clear" w:color="auto" w:fill="E0E0E0"/>
            <w:vAlign w:val="center"/>
          </w:tcPr>
          <w:p w:rsidR="003B37FB" w:rsidRDefault="003B37FB" w:rsidP="00897AF6">
            <w:pPr>
              <w:jc w:val="center"/>
              <w:rPr>
                <w:b/>
                <w:lang w:val="nl-BE"/>
              </w:rPr>
            </w:pPr>
            <w:r>
              <w:rPr>
                <w:b/>
                <w:lang w:val="nl-BE"/>
              </w:rPr>
              <w:t>Part-66 regelgeving</w:t>
            </w:r>
          </w:p>
        </w:tc>
        <w:tc>
          <w:tcPr>
            <w:tcW w:w="896" w:type="pct"/>
            <w:shd w:val="clear" w:color="auto" w:fill="E0E0E0"/>
            <w:vAlign w:val="center"/>
          </w:tcPr>
          <w:p w:rsidR="003B37FB" w:rsidRDefault="003B37FB" w:rsidP="00897AF6">
            <w:pPr>
              <w:jc w:val="center"/>
              <w:rPr>
                <w:b/>
                <w:lang w:val="nl-BE"/>
              </w:rPr>
            </w:pPr>
            <w:r>
              <w:rPr>
                <w:b/>
                <w:lang w:val="nl-BE"/>
              </w:rPr>
              <w:t>Leerplan O/2/2009/</w:t>
            </w:r>
            <w:r w:rsidR="005126FD">
              <w:rPr>
                <w:b/>
                <w:lang w:val="nl-BE"/>
              </w:rPr>
              <w:t>536</w:t>
            </w:r>
          </w:p>
        </w:tc>
        <w:tc>
          <w:tcPr>
            <w:tcW w:w="898" w:type="pct"/>
            <w:shd w:val="clear" w:color="auto" w:fill="E0E0E0"/>
            <w:vAlign w:val="center"/>
          </w:tcPr>
          <w:p w:rsidR="003B37FB" w:rsidRDefault="003B37FB" w:rsidP="00897AF6">
            <w:pPr>
              <w:jc w:val="center"/>
              <w:rPr>
                <w:b/>
                <w:lang w:val="nl-BE"/>
              </w:rPr>
            </w:pPr>
          </w:p>
        </w:tc>
        <w:tc>
          <w:tcPr>
            <w:tcW w:w="1310" w:type="pct"/>
            <w:shd w:val="clear" w:color="auto" w:fill="E0E0E0"/>
            <w:vAlign w:val="center"/>
          </w:tcPr>
          <w:p w:rsidR="003B37FB" w:rsidRDefault="003B37FB" w:rsidP="00536519">
            <w:pPr>
              <w:jc w:val="center"/>
              <w:rPr>
                <w:b/>
                <w:lang w:val="nl-BE"/>
              </w:rPr>
            </w:pPr>
            <w:r>
              <w:rPr>
                <w:b/>
                <w:lang w:val="nl-BE"/>
              </w:rPr>
              <w:t xml:space="preserve">Addendum 1 </w:t>
            </w:r>
          </w:p>
          <w:p w:rsidR="003B37FB" w:rsidRDefault="003B37FB" w:rsidP="00536519">
            <w:pPr>
              <w:jc w:val="center"/>
              <w:rPr>
                <w:b/>
                <w:lang w:val="nl-BE"/>
              </w:rPr>
            </w:pPr>
            <w:r>
              <w:rPr>
                <w:b/>
                <w:lang w:val="nl-BE"/>
              </w:rPr>
              <w:t>bij leerplan O/2/2009/</w:t>
            </w:r>
            <w:r w:rsidR="005126FD">
              <w:rPr>
                <w:b/>
                <w:lang w:val="nl-BE"/>
              </w:rPr>
              <w:t>536</w:t>
            </w:r>
          </w:p>
        </w:tc>
        <w:tc>
          <w:tcPr>
            <w:tcW w:w="1000" w:type="pct"/>
            <w:gridSpan w:val="3"/>
            <w:shd w:val="clear" w:color="auto" w:fill="E0E0E0"/>
            <w:vAlign w:val="center"/>
          </w:tcPr>
          <w:p w:rsidR="003B37FB" w:rsidRDefault="003B37FB" w:rsidP="00536519">
            <w:pPr>
              <w:jc w:val="center"/>
              <w:rPr>
                <w:b/>
                <w:lang w:val="nl-BE"/>
              </w:rPr>
            </w:pPr>
            <w:r>
              <w:rPr>
                <w:b/>
                <w:lang w:val="nl-BE"/>
              </w:rPr>
              <w:t>Niveau licentie B1</w:t>
            </w:r>
          </w:p>
        </w:tc>
      </w:tr>
      <w:tr w:rsidR="009A4B19" w:rsidTr="009A4B19">
        <w:trPr>
          <w:tblHeader/>
        </w:trPr>
        <w:tc>
          <w:tcPr>
            <w:tcW w:w="896" w:type="pct"/>
            <w:shd w:val="clear" w:color="auto" w:fill="E0E0E0"/>
            <w:vAlign w:val="center"/>
          </w:tcPr>
          <w:p w:rsidR="009A4B19" w:rsidRDefault="009A4B19" w:rsidP="00897AF6">
            <w:pPr>
              <w:jc w:val="center"/>
              <w:rPr>
                <w:b/>
                <w:lang w:val="nl-BE"/>
              </w:rPr>
            </w:pPr>
            <w:r>
              <w:rPr>
                <w:b/>
                <w:lang w:val="nl-BE"/>
              </w:rPr>
              <w:t>Submodule</w:t>
            </w:r>
          </w:p>
        </w:tc>
        <w:tc>
          <w:tcPr>
            <w:tcW w:w="896" w:type="pct"/>
            <w:shd w:val="clear" w:color="auto" w:fill="E0E0E0"/>
            <w:vAlign w:val="center"/>
          </w:tcPr>
          <w:p w:rsidR="009A4B19" w:rsidRDefault="009A4B19" w:rsidP="005126FD">
            <w:pPr>
              <w:jc w:val="center"/>
              <w:rPr>
                <w:b/>
                <w:lang w:val="nl-BE"/>
              </w:rPr>
            </w:pPr>
            <w:r>
              <w:rPr>
                <w:b/>
                <w:lang w:val="nl-BE"/>
              </w:rPr>
              <w:t xml:space="preserve">Nummers </w:t>
            </w:r>
          </w:p>
        </w:tc>
        <w:tc>
          <w:tcPr>
            <w:tcW w:w="898" w:type="pct"/>
            <w:shd w:val="clear" w:color="auto" w:fill="E0E0E0"/>
            <w:vAlign w:val="center"/>
          </w:tcPr>
          <w:p w:rsidR="009A4B19" w:rsidRPr="009A4B19" w:rsidRDefault="009A4B19" w:rsidP="005126FD">
            <w:pPr>
              <w:jc w:val="center"/>
              <w:rPr>
                <w:b/>
                <w:lang w:val="nl-BE"/>
              </w:rPr>
            </w:pPr>
          </w:p>
        </w:tc>
        <w:tc>
          <w:tcPr>
            <w:tcW w:w="1310" w:type="pct"/>
            <w:shd w:val="clear" w:color="auto" w:fill="E0E0E0"/>
          </w:tcPr>
          <w:p w:rsidR="009A4B19" w:rsidRDefault="009A4B19" w:rsidP="00897AF6">
            <w:pPr>
              <w:jc w:val="center"/>
              <w:rPr>
                <w:b/>
                <w:lang w:val="nl-BE"/>
              </w:rPr>
            </w:pPr>
            <w:r>
              <w:rPr>
                <w:b/>
                <w:lang w:val="nl-BE"/>
              </w:rPr>
              <w:t>Nummers</w:t>
            </w:r>
          </w:p>
        </w:tc>
        <w:tc>
          <w:tcPr>
            <w:tcW w:w="333" w:type="pct"/>
            <w:shd w:val="clear" w:color="auto" w:fill="E0E0E0"/>
            <w:vAlign w:val="center"/>
          </w:tcPr>
          <w:p w:rsidR="009A4B19" w:rsidRDefault="009A4B19" w:rsidP="00536519">
            <w:pPr>
              <w:jc w:val="center"/>
              <w:rPr>
                <w:b/>
                <w:lang w:val="nl-BE"/>
              </w:rPr>
            </w:pPr>
            <w:r>
              <w:rPr>
                <w:b/>
                <w:lang w:val="nl-BE"/>
              </w:rPr>
              <w:t>1</w:t>
            </w:r>
          </w:p>
        </w:tc>
        <w:tc>
          <w:tcPr>
            <w:tcW w:w="334" w:type="pct"/>
            <w:shd w:val="clear" w:color="auto" w:fill="E0E0E0"/>
            <w:vAlign w:val="center"/>
          </w:tcPr>
          <w:p w:rsidR="009A4B19" w:rsidRDefault="009A4B19" w:rsidP="00536519">
            <w:pPr>
              <w:jc w:val="center"/>
              <w:rPr>
                <w:b/>
                <w:lang w:val="nl-BE"/>
              </w:rPr>
            </w:pPr>
            <w:r>
              <w:rPr>
                <w:b/>
                <w:lang w:val="nl-BE"/>
              </w:rPr>
              <w:t>2</w:t>
            </w:r>
          </w:p>
        </w:tc>
        <w:tc>
          <w:tcPr>
            <w:tcW w:w="333" w:type="pct"/>
            <w:shd w:val="clear" w:color="auto" w:fill="E0E0E0"/>
            <w:vAlign w:val="center"/>
          </w:tcPr>
          <w:p w:rsidR="009A4B19" w:rsidRDefault="009A4B19" w:rsidP="00536519">
            <w:pPr>
              <w:jc w:val="center"/>
              <w:rPr>
                <w:b/>
                <w:lang w:val="nl-BE"/>
              </w:rPr>
            </w:pPr>
            <w:r>
              <w:rPr>
                <w:b/>
                <w:lang w:val="nl-BE"/>
              </w:rPr>
              <w:t>3</w:t>
            </w:r>
          </w:p>
        </w:tc>
      </w:tr>
      <w:tr w:rsidR="009A4B19" w:rsidTr="00FD0149">
        <w:tc>
          <w:tcPr>
            <w:tcW w:w="896" w:type="pct"/>
            <w:vAlign w:val="center"/>
          </w:tcPr>
          <w:p w:rsidR="009A4B19" w:rsidRDefault="009A4B19" w:rsidP="007A23C8">
            <w:pPr>
              <w:jc w:val="center"/>
              <w:rPr>
                <w:lang w:val="nl-BE"/>
              </w:rPr>
            </w:pPr>
            <w:r>
              <w:rPr>
                <w:lang w:val="nl-BE"/>
              </w:rPr>
              <w:t>7.7</w:t>
            </w:r>
          </w:p>
        </w:tc>
        <w:tc>
          <w:tcPr>
            <w:tcW w:w="896" w:type="pct"/>
            <w:vAlign w:val="center"/>
          </w:tcPr>
          <w:p w:rsidR="009A4B19" w:rsidRDefault="00725210" w:rsidP="005126FD">
            <w:pPr>
              <w:jc w:val="center"/>
              <w:rPr>
                <w:lang w:val="nl-BE"/>
              </w:rPr>
            </w:pPr>
            <w:r>
              <w:rPr>
                <w:lang w:val="nl-BE"/>
              </w:rPr>
              <w:t xml:space="preserve">135 - </w:t>
            </w:r>
            <w:r w:rsidR="009A4B19">
              <w:rPr>
                <w:lang w:val="nl-BE"/>
              </w:rPr>
              <w:t>139</w:t>
            </w:r>
          </w:p>
        </w:tc>
        <w:tc>
          <w:tcPr>
            <w:tcW w:w="898" w:type="pct"/>
            <w:shd w:val="clear" w:color="auto" w:fill="E0E0E0"/>
            <w:vAlign w:val="center"/>
          </w:tcPr>
          <w:p w:rsidR="009A4B19" w:rsidRPr="00FD0149" w:rsidRDefault="00FD0149" w:rsidP="00FD0149">
            <w:pPr>
              <w:spacing w:before="120" w:after="120"/>
              <w:jc w:val="center"/>
              <w:rPr>
                <w:sz w:val="16"/>
                <w:szCs w:val="16"/>
                <w:lang w:val="nl-BE"/>
              </w:rPr>
            </w:pPr>
            <w:r w:rsidRPr="00FD0149">
              <w:rPr>
                <w:sz w:val="16"/>
                <w:szCs w:val="16"/>
                <w:lang w:val="nl-BE"/>
              </w:rPr>
              <w:t>Worden vervangen door</w:t>
            </w:r>
          </w:p>
        </w:tc>
        <w:tc>
          <w:tcPr>
            <w:tcW w:w="1310" w:type="pct"/>
            <w:vAlign w:val="center"/>
          </w:tcPr>
          <w:p w:rsidR="009A4B19" w:rsidRPr="00087727" w:rsidRDefault="009A4B19" w:rsidP="007A23C8">
            <w:pPr>
              <w:jc w:val="center"/>
              <w:rPr>
                <w:b/>
                <w:lang w:val="nl-BE"/>
              </w:rPr>
            </w:pPr>
            <w:r>
              <w:rPr>
                <w:b/>
                <w:lang w:val="nl-BE"/>
              </w:rPr>
              <w:t xml:space="preserve">1 - </w:t>
            </w:r>
            <w:r w:rsidRPr="00087727">
              <w:rPr>
                <w:b/>
                <w:lang w:val="nl-BE"/>
              </w:rPr>
              <w:t>8</w:t>
            </w:r>
          </w:p>
        </w:tc>
        <w:tc>
          <w:tcPr>
            <w:tcW w:w="333" w:type="pct"/>
          </w:tcPr>
          <w:p w:rsidR="009A4B19" w:rsidRDefault="009A4B19" w:rsidP="00897AF6">
            <w:pPr>
              <w:jc w:val="center"/>
              <w:rPr>
                <w:lang w:val="nl-BE"/>
              </w:rPr>
            </w:pPr>
          </w:p>
        </w:tc>
        <w:tc>
          <w:tcPr>
            <w:tcW w:w="334" w:type="pct"/>
          </w:tcPr>
          <w:p w:rsidR="009A4B19" w:rsidRDefault="009A4B19" w:rsidP="00897AF6">
            <w:pPr>
              <w:jc w:val="center"/>
              <w:rPr>
                <w:lang w:val="nl-BE"/>
              </w:rPr>
            </w:pPr>
          </w:p>
        </w:tc>
        <w:tc>
          <w:tcPr>
            <w:tcW w:w="333" w:type="pct"/>
            <w:shd w:val="clear" w:color="auto" w:fill="BFBFBF" w:themeFill="background1" w:themeFillShade="BF"/>
          </w:tcPr>
          <w:p w:rsidR="009A4B19" w:rsidRDefault="009A4B19" w:rsidP="00897AF6">
            <w:pPr>
              <w:jc w:val="center"/>
              <w:rPr>
                <w:lang w:val="nl-BE"/>
              </w:rPr>
            </w:pPr>
          </w:p>
        </w:tc>
      </w:tr>
    </w:tbl>
    <w:p w:rsidR="0033351C" w:rsidRDefault="00B044AD" w:rsidP="005E1B88">
      <w:pPr>
        <w:pStyle w:val="Koptekst"/>
        <w:tabs>
          <w:tab w:val="clear" w:pos="4536"/>
          <w:tab w:val="clear" w:pos="9072"/>
        </w:tabs>
        <w:jc w:val="both"/>
        <w:rPr>
          <w:rFonts w:cs="Arial"/>
        </w:rPr>
      </w:pPr>
      <w:r>
        <w:rPr>
          <w:rFonts w:cs="Arial"/>
        </w:rPr>
        <w:t xml:space="preserve"> </w:t>
      </w:r>
    </w:p>
    <w:p w:rsidR="00B044AD" w:rsidRDefault="00B044AD"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rPr>
          <w:szCs w:val="20"/>
          <w:lang w:val="nl-BE"/>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 xml:space="preserve">Steden en Gemeenten van de </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Vlaamse Gemeenschap vzw</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rsidR="005E1B88" w:rsidRPr="009A4B1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nl-BE"/>
        </w:rPr>
      </w:pPr>
      <w:r w:rsidRPr="009A4B19">
        <w:rPr>
          <w:rFonts w:cs="Arial"/>
          <w:szCs w:val="20"/>
          <w:lang w:val="nl-BE"/>
        </w:rPr>
        <w:t>1000 Brussel</w:t>
      </w:r>
    </w:p>
    <w:p w:rsidR="005E1B88" w:rsidRPr="009A4B1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nl-BE"/>
        </w:rPr>
      </w:pPr>
      <w:r w:rsidRPr="009A4B19">
        <w:rPr>
          <w:rFonts w:cs="Arial"/>
          <w:szCs w:val="20"/>
          <w:lang w:val="nl-BE"/>
        </w:rPr>
        <w:t>tel.: 02 506 41 50</w:t>
      </w:r>
    </w:p>
    <w:p w:rsidR="005E1B88" w:rsidRPr="009A4B1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nl-BE"/>
        </w:rPr>
      </w:pPr>
      <w:r w:rsidRPr="009A4B19">
        <w:rPr>
          <w:rFonts w:cs="Arial"/>
          <w:szCs w:val="20"/>
          <w:lang w:val="nl-BE"/>
        </w:rPr>
        <w:t>fax: 02 502 12 64</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r w:rsidRPr="00551239">
        <w:rPr>
          <w:rFonts w:cs="Arial"/>
          <w:szCs w:val="20"/>
          <w:lang w:val="de-DE"/>
        </w:rPr>
        <w:t xml:space="preserve">e-mail: </w:t>
      </w:r>
      <w:hyperlink r:id="rId14" w:history="1">
        <w:r w:rsidRPr="00551239">
          <w:rPr>
            <w:rStyle w:val="Hyperlink"/>
            <w:rFonts w:cs="Arial"/>
            <w:szCs w:val="20"/>
            <w:lang w:val="de-DE"/>
          </w:rPr>
          <w:t>begeleiding.so@ovsg.be</w:t>
        </w:r>
      </w:hyperlink>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15" w:history="1">
        <w:r w:rsidRPr="00551239">
          <w:rPr>
            <w:rStyle w:val="Hyperlink"/>
            <w:rFonts w:cs="Arial"/>
            <w:szCs w:val="20"/>
          </w:rPr>
          <w:t>www.ovsg.be</w:t>
        </w:r>
      </w:hyperlink>
    </w:p>
    <w:p w:rsidR="005E1B88"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DF570B" w:rsidRDefault="00DF570B">
      <w:pPr>
        <w:rPr>
          <w:rFonts w:cs="Arial"/>
          <w:u w:val="single"/>
        </w:rPr>
      </w:pPr>
      <w:r>
        <w:rPr>
          <w:rFonts w:cs="Arial"/>
          <w:u w:val="single"/>
        </w:rPr>
        <w:br w:type="page"/>
      </w:r>
    </w:p>
    <w:p w:rsidR="00DF570B" w:rsidRDefault="00DF570B" w:rsidP="00DF570B">
      <w:pPr>
        <w:pStyle w:val="Kop1"/>
      </w:pPr>
      <w:bookmarkStart w:id="21" w:name="_Toc247095082"/>
      <w:bookmarkStart w:id="22" w:name="_Toc247095390"/>
      <w:bookmarkStart w:id="23" w:name="_Toc247095469"/>
      <w:bookmarkStart w:id="24" w:name="_Toc247095503"/>
      <w:bookmarkStart w:id="25" w:name="_Toc247095608"/>
      <w:bookmarkStart w:id="26" w:name="_Toc280183454"/>
      <w:r>
        <w:lastRenderedPageBreak/>
        <w:t>Doelgroep</w:t>
      </w:r>
      <w:bookmarkEnd w:id="21"/>
      <w:bookmarkEnd w:id="22"/>
      <w:bookmarkEnd w:id="23"/>
      <w:bookmarkEnd w:id="24"/>
      <w:bookmarkEnd w:id="25"/>
      <w:bookmarkEnd w:id="26"/>
      <w:r>
        <w:t xml:space="preserve"> </w:t>
      </w:r>
    </w:p>
    <w:p w:rsidR="00DF570B" w:rsidRPr="00551239" w:rsidRDefault="00DF570B" w:rsidP="00DF570B">
      <w:pPr>
        <w:rPr>
          <w:bCs/>
          <w:szCs w:val="20"/>
        </w:rPr>
      </w:pPr>
      <w:r>
        <w:rPr>
          <w:bCs/>
          <w:szCs w:val="20"/>
        </w:rPr>
        <w:t>Dit addendum</w:t>
      </w:r>
      <w:r w:rsidRPr="00551239">
        <w:rPr>
          <w:bCs/>
          <w:szCs w:val="20"/>
        </w:rPr>
        <w:t xml:space="preserve"> is bestemd voor de leerlingen </w:t>
      </w:r>
      <w:r w:rsidRPr="00CE3F3B">
        <w:rPr>
          <w:rFonts w:cs="Arial"/>
          <w:szCs w:val="20"/>
        </w:rPr>
        <w:t xml:space="preserve">van de </w:t>
      </w:r>
      <w:r w:rsidRPr="00373FED">
        <w:rPr>
          <w:rFonts w:cs="Arial"/>
          <w:szCs w:val="20"/>
          <w:shd w:val="clear" w:color="auto" w:fill="FFFFFF" w:themeFill="background1"/>
        </w:rPr>
        <w:t>derde graad tso Vliegtuigtechnieken</w:t>
      </w:r>
      <w:r w:rsidRPr="0041281B">
        <w:rPr>
          <w:rFonts w:cs="Arial"/>
          <w:szCs w:val="20"/>
        </w:rPr>
        <w:t xml:space="preserve"> </w:t>
      </w:r>
      <w:r>
        <w:rPr>
          <w:bCs/>
          <w:szCs w:val="20"/>
        </w:rPr>
        <w:t>voor de</w:t>
      </w:r>
      <w:r w:rsidRPr="00551239">
        <w:rPr>
          <w:bCs/>
          <w:szCs w:val="20"/>
        </w:rPr>
        <w:t xml:space="preserve"> vak</w:t>
      </w:r>
      <w:r>
        <w:rPr>
          <w:bCs/>
          <w:szCs w:val="20"/>
        </w:rPr>
        <w:t>ken</w:t>
      </w:r>
    </w:p>
    <w:p w:rsidR="00DF570B" w:rsidRPr="00551239" w:rsidRDefault="00DF570B" w:rsidP="00DF570B">
      <w:pPr>
        <w:rPr>
          <w:b/>
          <w:bCs/>
          <w:color w:val="000000"/>
          <w:szCs w:val="20"/>
        </w:rPr>
      </w:pPr>
    </w:p>
    <w:p w:rsidR="00DF570B" w:rsidRDefault="00DF570B" w:rsidP="00373FED">
      <w:pPr>
        <w:shd w:val="clear" w:color="auto" w:fill="FFFFFF" w:themeFill="background1"/>
        <w:jc w:val="center"/>
        <w:rPr>
          <w:b/>
          <w:bCs/>
          <w:color w:val="000000"/>
          <w:szCs w:val="20"/>
          <w:shd w:val="clear" w:color="auto" w:fill="D6E3BC"/>
        </w:rPr>
      </w:pPr>
      <w:r w:rsidRPr="00897AF6">
        <w:rPr>
          <w:b/>
          <w:bCs/>
          <w:color w:val="000000"/>
          <w:szCs w:val="20"/>
        </w:rPr>
        <w:t>TV/PV Elektromechanica/Mechanica/Elektriciteit/Elektronica</w:t>
      </w:r>
    </w:p>
    <w:p w:rsidR="00DF570B" w:rsidRDefault="00DF570B" w:rsidP="00373FED">
      <w:pPr>
        <w:shd w:val="clear" w:color="auto" w:fill="FFFFFF" w:themeFill="background1"/>
        <w:jc w:val="center"/>
        <w:rPr>
          <w:b/>
          <w:bCs/>
          <w:color w:val="000000"/>
          <w:szCs w:val="20"/>
          <w:shd w:val="clear" w:color="auto" w:fill="D6E3BC"/>
        </w:rPr>
      </w:pPr>
      <w:r w:rsidRPr="00897AF6">
        <w:rPr>
          <w:b/>
          <w:bCs/>
          <w:color w:val="000000"/>
          <w:szCs w:val="20"/>
        </w:rPr>
        <w:t>Stage Elektromechanica/Mechanica/Elektriciteit/Elektronica</w:t>
      </w:r>
    </w:p>
    <w:p w:rsidR="00DF570B" w:rsidRPr="00551239" w:rsidRDefault="00DF570B" w:rsidP="00DF570B">
      <w:pPr>
        <w:jc w:val="center"/>
        <w:rPr>
          <w:color w:val="000000"/>
          <w:szCs w:val="20"/>
        </w:rPr>
      </w:pPr>
    </w:p>
    <w:p w:rsidR="00DF570B" w:rsidRPr="00551239" w:rsidRDefault="00DF570B" w:rsidP="00DF570B">
      <w:pPr>
        <w:rPr>
          <w:color w:val="000000"/>
          <w:szCs w:val="20"/>
        </w:rPr>
      </w:pPr>
      <w:r>
        <w:rPr>
          <w:color w:val="000000"/>
          <w:szCs w:val="20"/>
        </w:rPr>
        <w:t>die</w:t>
      </w:r>
      <w:r w:rsidR="0041281B">
        <w:rPr>
          <w:color w:val="000000"/>
          <w:szCs w:val="20"/>
        </w:rPr>
        <w:t xml:space="preserve"> in de lessentabel deel uitmaken</w:t>
      </w:r>
      <w:r w:rsidRPr="00551239">
        <w:rPr>
          <w:color w:val="000000"/>
          <w:szCs w:val="20"/>
        </w:rPr>
        <w:t xml:space="preserve"> van </w:t>
      </w:r>
      <w:r w:rsidRPr="00373FED">
        <w:rPr>
          <w:b/>
          <w:color w:val="000000"/>
          <w:szCs w:val="20"/>
          <w:shd w:val="clear" w:color="auto" w:fill="FFFFFF" w:themeFill="background1"/>
        </w:rPr>
        <w:t>het specifiek gedeelte.</w:t>
      </w:r>
    </w:p>
    <w:p w:rsidR="00DF570B" w:rsidRPr="00551239" w:rsidRDefault="00DF570B" w:rsidP="00DF570B">
      <w:pPr>
        <w:rPr>
          <w:szCs w:val="20"/>
        </w:rPr>
      </w:pPr>
    </w:p>
    <w:p w:rsidR="00DF570B" w:rsidRPr="00551239" w:rsidRDefault="00DF570B" w:rsidP="00DF570B">
      <w:pPr>
        <w:rPr>
          <w:szCs w:val="20"/>
        </w:rPr>
      </w:pPr>
      <w:r w:rsidRPr="00551239">
        <w:rPr>
          <w:szCs w:val="20"/>
        </w:rPr>
        <w:t xml:space="preserve">Toelatingsvoorwaarden: zie </w:t>
      </w:r>
      <w:hyperlink r:id="rId16" w:history="1">
        <w:r w:rsidRPr="00551239">
          <w:rPr>
            <w:rStyle w:val="Hyperlink"/>
            <w:szCs w:val="20"/>
          </w:rPr>
          <w:t>omzendbrief SO 64</w:t>
        </w:r>
      </w:hyperlink>
      <w:r w:rsidRPr="00551239">
        <w:rPr>
          <w:szCs w:val="20"/>
        </w:rPr>
        <w:t xml:space="preserve"> </w:t>
      </w:r>
    </w:p>
    <w:p w:rsidR="00DF570B" w:rsidRPr="00D14A48" w:rsidRDefault="00DF570B"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5E1B88" w:rsidRPr="003341D7" w:rsidRDefault="005E1B88" w:rsidP="005E1B88">
      <w:pPr>
        <w:pStyle w:val="Kop1"/>
      </w:pPr>
      <w:bookmarkStart w:id="27" w:name="_Toc247095085"/>
      <w:bookmarkStart w:id="28" w:name="_Toc247095393"/>
      <w:bookmarkStart w:id="29" w:name="_Toc247095472"/>
      <w:bookmarkStart w:id="30" w:name="_Toc247095506"/>
      <w:bookmarkStart w:id="31" w:name="_Toc247095611"/>
      <w:bookmarkStart w:id="32" w:name="_Toc280183455"/>
      <w:r>
        <w:lastRenderedPageBreak/>
        <w:t>Leerplandoelstellingen en leerinhouden</w:t>
      </w:r>
      <w:bookmarkEnd w:id="27"/>
      <w:bookmarkEnd w:id="28"/>
      <w:bookmarkEnd w:id="29"/>
      <w:bookmarkEnd w:id="30"/>
      <w:bookmarkEnd w:id="31"/>
      <w:bookmarkEnd w:id="32"/>
    </w:p>
    <w:p w:rsidR="005E1B88" w:rsidRPr="00551239" w:rsidRDefault="005E1B88" w:rsidP="005E1B88">
      <w:pPr>
        <w:rPr>
          <w:b/>
          <w:szCs w:val="20"/>
        </w:rPr>
      </w:pPr>
      <w:r w:rsidRPr="00551239">
        <w:rPr>
          <w:b/>
          <w:szCs w:val="20"/>
        </w:rPr>
        <w:t>Leeswijzer</w:t>
      </w:r>
    </w:p>
    <w:p w:rsidR="005E1B88" w:rsidRDefault="005E1B88" w:rsidP="005E1B88">
      <w:pPr>
        <w:jc w:val="both"/>
        <w:rPr>
          <w:b/>
          <w:szCs w:val="20"/>
        </w:rPr>
      </w:pPr>
    </w:p>
    <w:p w:rsidR="005E1B88" w:rsidRPr="00551239" w:rsidRDefault="005E1B88" w:rsidP="005E1B88">
      <w:pPr>
        <w:jc w:val="both"/>
        <w:rPr>
          <w:b/>
          <w:szCs w:val="20"/>
        </w:rPr>
      </w:pPr>
    </w:p>
    <w:p w:rsidR="005E1B88" w:rsidRPr="00551239" w:rsidRDefault="005E1B88" w:rsidP="005E1B88">
      <w:pPr>
        <w:pStyle w:val="Plattetekst"/>
        <w:spacing w:after="0"/>
        <w:jc w:val="both"/>
        <w:rPr>
          <w:rFonts w:cs="Arial"/>
          <w:szCs w:val="20"/>
        </w:rPr>
      </w:pPr>
      <w:r w:rsidRPr="00551239">
        <w:rPr>
          <w:rFonts w:cs="Arial"/>
          <w:szCs w:val="20"/>
        </w:rPr>
        <w:t>Het leerplan wordt schematisch voorgesteld in 6 kolommen. Deze zijn van links naar rechts te lezen.</w:t>
      </w:r>
    </w:p>
    <w:p w:rsidR="005E1B88"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rsidR="008B011C" w:rsidRDefault="005E1B88" w:rsidP="005E1B88">
      <w:pPr>
        <w:pStyle w:val="Plattetekst"/>
        <w:spacing w:after="0"/>
        <w:jc w:val="both"/>
        <w:rPr>
          <w:rFonts w:cs="Arial"/>
          <w:bCs/>
          <w:szCs w:val="20"/>
        </w:rPr>
      </w:pPr>
      <w:r w:rsidRPr="00551239">
        <w:rPr>
          <w:rFonts w:cs="Arial"/>
          <w:bCs/>
          <w:szCs w:val="20"/>
        </w:rPr>
        <w:t xml:space="preserve">De doelstellingen zijn numeriek geordend van begin tot einde </w:t>
      </w:r>
      <w:r w:rsidR="008B011C">
        <w:rPr>
          <w:rFonts w:cs="Arial"/>
          <w:bCs/>
          <w:szCs w:val="20"/>
        </w:rPr>
        <w:t>addendum</w:t>
      </w:r>
      <w:r w:rsidRPr="00551239">
        <w:rPr>
          <w:rFonts w:cs="Arial"/>
          <w:bCs/>
          <w:szCs w:val="20"/>
        </w:rPr>
        <w:t xml:space="preserve">. </w:t>
      </w:r>
    </w:p>
    <w:p w:rsidR="005E1B88" w:rsidRPr="00551239" w:rsidRDefault="005E1B88" w:rsidP="005E1B88">
      <w:pPr>
        <w:pStyle w:val="Plattetekst"/>
        <w:spacing w:after="0"/>
        <w:jc w:val="both"/>
        <w:rPr>
          <w:rFonts w:cs="Arial"/>
          <w:bCs/>
          <w:szCs w:val="20"/>
        </w:rPr>
      </w:pPr>
      <w:r w:rsidRPr="00551239">
        <w:rPr>
          <w:rFonts w:cs="Arial"/>
          <w:bCs/>
          <w:szCs w:val="20"/>
        </w:rPr>
        <w:t xml:space="preserve">Deze nummering heeft geen implicaties voor de chronologie in de realisatie van de doelstellingen. Er wordt geen volgorde vooropgesteld, het betreft </w:t>
      </w:r>
      <w:r w:rsidR="008B011C">
        <w:rPr>
          <w:rFonts w:cs="Arial"/>
          <w:bCs/>
          <w:szCs w:val="20"/>
        </w:rPr>
        <w:t xml:space="preserve">een </w:t>
      </w:r>
      <w:r w:rsidR="00DF570B">
        <w:rPr>
          <w:rFonts w:cs="Arial"/>
          <w:bCs/>
          <w:szCs w:val="20"/>
        </w:rPr>
        <w:t>addendum bij het leerplan</w:t>
      </w:r>
      <w:r w:rsidR="008B011C">
        <w:rPr>
          <w:rFonts w:cs="Arial"/>
          <w:bCs/>
          <w:szCs w:val="20"/>
        </w:rPr>
        <w:t xml:space="preserve"> </w:t>
      </w:r>
      <w:r>
        <w:rPr>
          <w:rFonts w:cs="Arial"/>
          <w:bCs/>
          <w:szCs w:val="20"/>
        </w:rPr>
        <w:t>waarbij de vak</w:t>
      </w:r>
      <w:r w:rsidRPr="00551239">
        <w:rPr>
          <w:rFonts w:cs="Arial"/>
          <w:bCs/>
          <w:szCs w:val="20"/>
        </w:rPr>
        <w:t xml:space="preserve">groep dient uit te maken welke doelstellingen </w:t>
      </w:r>
      <w:r w:rsidR="008B011C">
        <w:rPr>
          <w:rFonts w:cs="Arial"/>
          <w:bCs/>
          <w:szCs w:val="20"/>
        </w:rPr>
        <w:t>wanneer aangeboden worden.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8C2A4E" w:rsidRDefault="005E1B88" w:rsidP="005E1B88">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rsidR="008C2A4E" w:rsidRDefault="008C2A4E" w:rsidP="005E1B88">
      <w:pPr>
        <w:tabs>
          <w:tab w:val="left" w:pos="1276"/>
        </w:tabs>
        <w:jc w:val="both"/>
        <w:rPr>
          <w:rFonts w:cs="Arial"/>
          <w:i/>
          <w:iCs/>
          <w:szCs w:val="20"/>
        </w:rPr>
      </w:pPr>
    </w:p>
    <w:p w:rsidR="005E1B88" w:rsidRPr="008C2A4E" w:rsidRDefault="005E1B88" w:rsidP="005E1B88">
      <w:pPr>
        <w:tabs>
          <w:tab w:val="left" w:pos="1276"/>
        </w:tabs>
        <w:jc w:val="both"/>
        <w:rPr>
          <w:rFonts w:cs="Arial"/>
          <w:bCs/>
          <w:szCs w:val="20"/>
        </w:rPr>
      </w:pPr>
      <w:r w:rsidRPr="00551239">
        <w:rPr>
          <w:rFonts w:cs="Arial"/>
          <w:i/>
          <w:iCs/>
          <w:szCs w:val="20"/>
        </w:rPr>
        <w:t>Leerplandoelstellingen (in vetgedrukte kader)</w:t>
      </w:r>
    </w:p>
    <w:p w:rsidR="005E1B88" w:rsidRPr="00551239" w:rsidRDefault="005E1B88" w:rsidP="005E1B88">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rsidR="008C2A4E" w:rsidRDefault="008C2A4E" w:rsidP="005E1B88">
      <w:pPr>
        <w:tabs>
          <w:tab w:val="left" w:pos="1276"/>
        </w:tabs>
        <w:jc w:val="both"/>
        <w:rPr>
          <w:rFonts w:cs="Arial"/>
          <w:i/>
          <w:iCs/>
          <w:szCs w:val="20"/>
        </w:rPr>
      </w:pPr>
    </w:p>
    <w:p w:rsidR="005E1B88" w:rsidRPr="00551239" w:rsidRDefault="005E1B88" w:rsidP="005E1B88">
      <w:pPr>
        <w:tabs>
          <w:tab w:val="left" w:pos="1276"/>
        </w:tabs>
        <w:jc w:val="both"/>
        <w:rPr>
          <w:rFonts w:cs="Arial"/>
          <w:i/>
          <w:iCs/>
          <w:szCs w:val="20"/>
        </w:rPr>
      </w:pPr>
      <w:r w:rsidRPr="00551239">
        <w:rPr>
          <w:rFonts w:cs="Arial"/>
          <w:i/>
          <w:iCs/>
          <w:szCs w:val="20"/>
        </w:rPr>
        <w:t>Leerinhouden (in wit vak)</w:t>
      </w:r>
    </w:p>
    <w:p w:rsidR="005E1B88" w:rsidRPr="00551239" w:rsidRDefault="005E1B88" w:rsidP="005E1B88">
      <w:pPr>
        <w:jc w:val="both"/>
        <w:rPr>
          <w:rFonts w:cs="Arial"/>
          <w:szCs w:val="20"/>
        </w:rPr>
      </w:pPr>
      <w:r w:rsidRPr="00551239">
        <w:rPr>
          <w:rFonts w:cs="Arial"/>
          <w:szCs w:val="20"/>
        </w:rPr>
        <w:t>Dit is leerstof bedoeld om de bij</w:t>
      </w:r>
      <w:r w:rsidR="006F7B0A">
        <w:rPr>
          <w:rFonts w:cs="Arial"/>
          <w:szCs w:val="20"/>
        </w:rPr>
        <w:t>be</w:t>
      </w:r>
      <w:r w:rsidRPr="00551239">
        <w:rPr>
          <w:rFonts w:cs="Arial"/>
          <w:szCs w:val="20"/>
        </w:rPr>
        <w:t>horende leerplandoelstellingen te realiseren.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5E1B88" w:rsidRPr="00551239" w:rsidRDefault="005E1B88" w:rsidP="005E1B88">
      <w:pPr>
        <w:tabs>
          <w:tab w:val="left" w:pos="1276"/>
        </w:tabs>
        <w:jc w:val="both"/>
        <w:rPr>
          <w:rFonts w:cs="Arial"/>
          <w:bCs/>
          <w:szCs w:val="20"/>
          <w:lang w:val="nl-BE"/>
        </w:rPr>
      </w:pPr>
      <w:r w:rsidRPr="00551239">
        <w:rPr>
          <w:rFonts w:cs="Arial"/>
          <w:b/>
          <w:bCs/>
          <w:szCs w:val="20"/>
          <w:lang w:val="nl-BE"/>
        </w:rPr>
        <w:t>Kolom 3:</w:t>
      </w:r>
      <w:r w:rsidRPr="00551239">
        <w:rPr>
          <w:rFonts w:cs="Arial"/>
          <w:bCs/>
          <w:szCs w:val="20"/>
          <w:lang w:val="nl-BE"/>
        </w:rPr>
        <w:t xml:space="preserve"> </w:t>
      </w:r>
      <w:r w:rsidRPr="00551239">
        <w:rPr>
          <w:rFonts w:cs="Arial"/>
          <w:bCs/>
          <w:szCs w:val="20"/>
          <w:lang w:val="nl-BE"/>
        </w:rPr>
        <w:tab/>
        <w:t>Code</w:t>
      </w:r>
    </w:p>
    <w:p w:rsidR="005E1B88"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szCs w:val="20"/>
        </w:rPr>
      </w:pPr>
      <w:r w:rsidRPr="00551239">
        <w:rPr>
          <w:rFonts w:cs="Arial"/>
          <w:szCs w:val="20"/>
        </w:rPr>
        <w:t>Codering van de leerplandoelstellingen:</w:t>
      </w:r>
    </w:p>
    <w:p w:rsidR="005E1B88" w:rsidRPr="00551239" w:rsidRDefault="005E1B88" w:rsidP="005E1B88">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6520"/>
      </w:tblGrid>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EDV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Eigen doelstelling voor het vak</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‘Leren leren’ met decretaal nummer</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STM</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Stam VOET met decretaal nummer</w:t>
            </w:r>
          </w:p>
        </w:tc>
      </w:tr>
    </w:tbl>
    <w:p w:rsidR="005E1B88" w:rsidRPr="00551239"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b/>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4:</w:t>
      </w:r>
      <w:r w:rsidRPr="00551239">
        <w:rPr>
          <w:rFonts w:cs="Arial"/>
          <w:bCs/>
          <w:szCs w:val="20"/>
        </w:rPr>
        <w:t xml:space="preserve"> </w:t>
      </w:r>
      <w:r w:rsidRPr="00551239">
        <w:rPr>
          <w:rFonts w:cs="Arial"/>
          <w:bCs/>
          <w:szCs w:val="20"/>
        </w:rPr>
        <w:tab/>
        <w:t>Basis of uitbreiding (B/U)</w:t>
      </w:r>
    </w:p>
    <w:p w:rsidR="005E1B88" w:rsidRPr="00551239" w:rsidRDefault="005E1B88" w:rsidP="005E1B88">
      <w:pPr>
        <w:tabs>
          <w:tab w:val="left" w:pos="1276"/>
        </w:tabs>
        <w:jc w:val="both"/>
        <w:rPr>
          <w:rFonts w:cs="Arial"/>
          <w:szCs w:val="20"/>
        </w:rPr>
      </w:pPr>
      <w:r w:rsidRPr="00551239">
        <w:rPr>
          <w:rFonts w:cs="Arial"/>
          <w:szCs w:val="20"/>
        </w:rPr>
        <w:t>Er wordt een onderscheid gemaakt tussen basis- en uitbreidingsdoelstellingen.</w:t>
      </w:r>
    </w:p>
    <w:p w:rsidR="005E1B88" w:rsidRPr="00551239" w:rsidRDefault="005E1B88" w:rsidP="005E1B88">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rsidR="005E1B88" w:rsidRPr="00551239" w:rsidRDefault="005E1B88" w:rsidP="005E1B88">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rsidR="005E1B88" w:rsidRDefault="005E1B88" w:rsidP="005E1B88">
      <w:pPr>
        <w:pStyle w:val="Kop4"/>
        <w:tabs>
          <w:tab w:val="left" w:pos="1276"/>
        </w:tabs>
        <w:spacing w:before="0" w:after="0"/>
        <w:jc w:val="both"/>
        <w:rPr>
          <w:b w:val="0"/>
          <w:sz w:val="20"/>
        </w:rPr>
      </w:pPr>
    </w:p>
    <w:p w:rsidR="005E1B88" w:rsidRPr="00551239" w:rsidRDefault="005E1B88" w:rsidP="005E1B88"/>
    <w:p w:rsidR="005E1B88" w:rsidRPr="00551239" w:rsidRDefault="005E1B88" w:rsidP="005E1B88">
      <w:pPr>
        <w:pStyle w:val="Kop4"/>
        <w:tabs>
          <w:tab w:val="left" w:pos="1276"/>
        </w:tabs>
        <w:spacing w:before="0" w:after="0"/>
        <w:jc w:val="both"/>
        <w:rPr>
          <w:b w:val="0"/>
          <w:i/>
          <w:sz w:val="20"/>
        </w:rPr>
      </w:pPr>
      <w:r w:rsidRPr="00551239">
        <w:rPr>
          <w:sz w:val="20"/>
        </w:rPr>
        <w:t>Kolom 5:</w:t>
      </w:r>
      <w:r w:rsidRPr="00551239">
        <w:rPr>
          <w:b w:val="0"/>
          <w:sz w:val="20"/>
        </w:rPr>
        <w:t xml:space="preserve"> </w:t>
      </w:r>
      <w:r w:rsidRPr="00551239">
        <w:rPr>
          <w:b w:val="0"/>
          <w:sz w:val="20"/>
        </w:rPr>
        <w:tab/>
        <w:t>Didactische wenken en hulpmiddelen</w:t>
      </w:r>
    </w:p>
    <w:p w:rsidR="005E1B88" w:rsidRPr="00551239" w:rsidRDefault="005E1B88" w:rsidP="005E1B88">
      <w:pPr>
        <w:tabs>
          <w:tab w:val="left" w:pos="1276"/>
        </w:tabs>
        <w:jc w:val="both"/>
        <w:rPr>
          <w:rFonts w:cs="Arial"/>
          <w:szCs w:val="20"/>
        </w:rPr>
      </w:pPr>
      <w:r w:rsidRPr="00551239">
        <w:rPr>
          <w:rFonts w:cs="Arial"/>
          <w:szCs w:val="20"/>
        </w:rPr>
        <w:t>Didactische wenken zijn bedoeld als ondersteuni</w:t>
      </w:r>
      <w:r>
        <w:rPr>
          <w:rFonts w:cs="Arial"/>
          <w:szCs w:val="20"/>
        </w:rPr>
        <w:t>ng van de leerkracht, de vak</w:t>
      </w:r>
      <w:r w:rsidRPr="00551239">
        <w:rPr>
          <w:rFonts w:cs="Arial"/>
          <w:szCs w:val="20"/>
        </w:rPr>
        <w:t>groep en het schoolteam.</w:t>
      </w:r>
    </w:p>
    <w:p w:rsidR="005E1B88" w:rsidRPr="00551239" w:rsidRDefault="005E1B88" w:rsidP="005E1B88">
      <w:pPr>
        <w:tabs>
          <w:tab w:val="left" w:pos="1276"/>
        </w:tabs>
        <w:jc w:val="both"/>
        <w:rPr>
          <w:rFonts w:cs="Arial"/>
          <w:szCs w:val="20"/>
        </w:rPr>
      </w:pP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Zij kunnen: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een leerplandoelstelling of leerinhoud verduidelijken;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didactische werkvormen of hulpmiddelen aangeven die leerplandoelstellingen helpen realiseren;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het verband aangeven met een context va</w:t>
      </w:r>
      <w:r w:rsidR="00D630BD">
        <w:rPr>
          <w:rFonts w:cs="Arial"/>
          <w:szCs w:val="20"/>
        </w:rPr>
        <w:t>n vakoverschrijdende eindtermen</w:t>
      </w:r>
      <w:r w:rsidRPr="00551239">
        <w:rPr>
          <w:rFonts w:cs="Arial"/>
          <w:szCs w:val="20"/>
        </w:rPr>
        <w:t>;</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richtlijnen geven voor evaluatie;</w:t>
      </w:r>
    </w:p>
    <w:p w:rsidR="005E1B88" w:rsidRPr="00551239" w:rsidRDefault="005E1B88" w:rsidP="005E1B88">
      <w:pPr>
        <w:tabs>
          <w:tab w:val="left" w:pos="284"/>
        </w:tabs>
        <w:jc w:val="both"/>
        <w:rPr>
          <w:rFonts w:cs="Arial"/>
          <w:szCs w:val="20"/>
        </w:rPr>
      </w:pPr>
      <w:r w:rsidRPr="00551239">
        <w:rPr>
          <w:rFonts w:cs="Arial"/>
          <w:szCs w:val="20"/>
        </w:rPr>
        <w:t>-</w:t>
      </w:r>
      <w:r w:rsidRPr="00551239">
        <w:rPr>
          <w:rFonts w:cs="Arial"/>
          <w:szCs w:val="20"/>
        </w:rPr>
        <w:tab/>
        <w:t>verwijzen naar bibliografie, nuttige adressen;</w:t>
      </w:r>
    </w:p>
    <w:p w:rsidR="005E1B88" w:rsidRPr="00551239" w:rsidRDefault="005E1B88" w:rsidP="005E1B88">
      <w:pPr>
        <w:tabs>
          <w:tab w:val="left" w:pos="284"/>
        </w:tabs>
        <w:ind w:left="284" w:hanging="284"/>
        <w:jc w:val="both"/>
        <w:rPr>
          <w:rFonts w:cs="Arial"/>
          <w:szCs w:val="20"/>
        </w:rPr>
      </w:pPr>
      <w:r w:rsidRPr="00551239">
        <w:rPr>
          <w:rFonts w:cs="Arial"/>
          <w:szCs w:val="20"/>
        </w:rPr>
        <w:t>-</w:t>
      </w:r>
      <w:r w:rsidRPr="00551239">
        <w:rPr>
          <w:rFonts w:cs="Arial"/>
          <w:szCs w:val="20"/>
        </w:rPr>
        <w:tab/>
        <w:t>verbanden leggen met andere vakken</w:t>
      </w:r>
      <w:r w:rsidR="00F60DA5">
        <w:rPr>
          <w:rFonts w:cs="Arial"/>
          <w:szCs w:val="20"/>
        </w:rPr>
        <w:t>,</w:t>
      </w:r>
      <w:r w:rsidRPr="00551239">
        <w:rPr>
          <w:rFonts w:cs="Arial"/>
          <w:szCs w:val="20"/>
        </w:rPr>
        <w:t xml:space="preserve"> met informatie- en communicatietechnologie, met intercultureel onderwijs, met taalbeleid.</w:t>
      </w:r>
    </w:p>
    <w:p w:rsidR="005E1B88" w:rsidRPr="00551239" w:rsidRDefault="005E1B88" w:rsidP="005E1B88">
      <w:pPr>
        <w:tabs>
          <w:tab w:val="left" w:pos="284"/>
        </w:tabs>
        <w:jc w:val="both"/>
        <w:rPr>
          <w:rFonts w:cs="Arial"/>
          <w:bCs/>
          <w:szCs w:val="20"/>
        </w:rPr>
      </w:pPr>
      <w:r>
        <w:rPr>
          <w:rFonts w:cs="Arial"/>
          <w:szCs w:val="20"/>
        </w:rPr>
        <w:br w:type="page"/>
      </w:r>
      <w:r w:rsidRPr="00551239">
        <w:rPr>
          <w:rFonts w:cs="Arial"/>
          <w:b/>
          <w:bCs/>
          <w:szCs w:val="20"/>
        </w:rPr>
        <w:lastRenderedPageBreak/>
        <w:t>Kolom 6:</w:t>
      </w:r>
      <w:r w:rsidRPr="00551239">
        <w:rPr>
          <w:rFonts w:cs="Arial"/>
          <w:bCs/>
          <w:szCs w:val="20"/>
        </w:rPr>
        <w:t xml:space="preserve"> </w:t>
      </w:r>
      <w:r w:rsidRPr="00551239">
        <w:rPr>
          <w:rFonts w:cs="Arial"/>
          <w:bCs/>
          <w:szCs w:val="20"/>
        </w:rPr>
        <w:tab/>
        <w:t>Link</w:t>
      </w:r>
    </w:p>
    <w:p w:rsidR="005E1B88" w:rsidRPr="00551239" w:rsidRDefault="005E1B88" w:rsidP="005E1B88">
      <w:pPr>
        <w:pStyle w:val="Plattetekst"/>
        <w:spacing w:after="0"/>
        <w:jc w:val="both"/>
        <w:rPr>
          <w:rFonts w:cs="Arial"/>
          <w:szCs w:val="20"/>
        </w:rPr>
      </w:pPr>
      <w:r w:rsidRPr="00551239">
        <w:rPr>
          <w:rFonts w:cs="Arial"/>
          <w:szCs w:val="20"/>
        </w:rPr>
        <w:t>Deze kolom is bedoeld om het schoolteam te ondersteunen. De in kolom 5 omschreven verwijzingen worden hier gecodeerd weergegeven en vestigen de aandacht van de lezer op mogelijke vakoverstijgende afspraken en op vakoverschrijdende eindtermen.</w:t>
      </w:r>
    </w:p>
    <w:p w:rsidR="005E1B88" w:rsidRDefault="005E1B88" w:rsidP="005E1B88">
      <w:pPr>
        <w:jc w:val="both"/>
        <w:rPr>
          <w:rFonts w:cs="Arial"/>
          <w:szCs w:val="20"/>
        </w:rPr>
      </w:pPr>
    </w:p>
    <w:p w:rsidR="00897AF6" w:rsidRPr="00551239" w:rsidRDefault="00897AF6" w:rsidP="00897AF6">
      <w:pPr>
        <w:jc w:val="both"/>
        <w:rPr>
          <w:rFonts w:cs="Arial"/>
          <w:szCs w:val="20"/>
        </w:rPr>
      </w:pPr>
      <w:r w:rsidRPr="00551239">
        <w:rPr>
          <w:rFonts w:cs="Arial"/>
          <w:szCs w:val="20"/>
        </w:rPr>
        <w:t>Codering:</w:t>
      </w:r>
    </w:p>
    <w:p w:rsidR="00897AF6" w:rsidRDefault="00897AF6" w:rsidP="00897AF6">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9"/>
        <w:gridCol w:w="6291"/>
      </w:tblGrid>
      <w:tr w:rsidR="00897AF6" w:rsidRPr="00551239" w:rsidTr="00897AF6">
        <w:trPr>
          <w:jc w:val="center"/>
        </w:trPr>
        <w:tc>
          <w:tcPr>
            <w:tcW w:w="1189" w:type="dxa"/>
          </w:tcPr>
          <w:p w:rsidR="00897AF6" w:rsidRPr="00C9654F" w:rsidRDefault="00897AF6" w:rsidP="00897AF6">
            <w:pPr>
              <w:widowControl w:val="0"/>
              <w:tabs>
                <w:tab w:val="left" w:pos="1276"/>
              </w:tabs>
              <w:jc w:val="both"/>
              <w:rPr>
                <w:rFonts w:cs="Arial"/>
                <w:szCs w:val="20"/>
                <w:vertAlign w:val="subscript"/>
              </w:rPr>
            </w:pPr>
            <w:r>
              <w:rPr>
                <w:rFonts w:cs="Arial"/>
                <w:szCs w:val="20"/>
              </w:rPr>
              <w:t>B</w:t>
            </w:r>
            <w:r>
              <w:rPr>
                <w:rFonts w:cs="Arial"/>
                <w:szCs w:val="20"/>
                <w:vertAlign w:val="subscript"/>
              </w:rPr>
              <w:t xml:space="preserve"> 1</w:t>
            </w:r>
          </w:p>
        </w:tc>
        <w:tc>
          <w:tcPr>
            <w:tcW w:w="6291" w:type="dxa"/>
            <w:vAlign w:val="center"/>
          </w:tcPr>
          <w:p w:rsidR="00897AF6" w:rsidRDefault="00897AF6" w:rsidP="00897AF6">
            <w:pPr>
              <w:widowControl w:val="0"/>
              <w:tabs>
                <w:tab w:val="left" w:pos="1276"/>
              </w:tabs>
              <w:rPr>
                <w:rFonts w:cs="Arial"/>
                <w:szCs w:val="20"/>
              </w:rPr>
            </w:pPr>
            <w:r>
              <w:rPr>
                <w:rFonts w:cs="Arial"/>
                <w:szCs w:val="20"/>
              </w:rPr>
              <w:t xml:space="preserve">Licentie </w:t>
            </w:r>
          </w:p>
        </w:tc>
      </w:tr>
      <w:tr w:rsidR="00897AF6" w:rsidRPr="00551239" w:rsidTr="00897AF6">
        <w:trPr>
          <w:jc w:val="center"/>
        </w:trPr>
        <w:tc>
          <w:tcPr>
            <w:tcW w:w="1189" w:type="dxa"/>
          </w:tcPr>
          <w:p w:rsidR="00897AF6" w:rsidRDefault="00897AF6" w:rsidP="00897AF6">
            <w:pPr>
              <w:widowControl w:val="0"/>
              <w:tabs>
                <w:tab w:val="left" w:pos="1276"/>
              </w:tabs>
              <w:jc w:val="both"/>
              <w:rPr>
                <w:rFonts w:cs="Arial"/>
                <w:szCs w:val="20"/>
              </w:rPr>
            </w:pPr>
            <w:r>
              <w:rPr>
                <w:rFonts w:cs="Arial"/>
                <w:szCs w:val="20"/>
              </w:rPr>
              <w:t>1 – 2 – 3</w:t>
            </w:r>
          </w:p>
        </w:tc>
        <w:tc>
          <w:tcPr>
            <w:tcW w:w="6291" w:type="dxa"/>
            <w:vAlign w:val="center"/>
          </w:tcPr>
          <w:p w:rsidR="00897AF6" w:rsidRDefault="00897AF6" w:rsidP="00F60DA5">
            <w:pPr>
              <w:widowControl w:val="0"/>
              <w:tabs>
                <w:tab w:val="left" w:pos="1276"/>
              </w:tabs>
              <w:rPr>
                <w:rFonts w:cs="Arial"/>
                <w:szCs w:val="20"/>
              </w:rPr>
            </w:pPr>
            <w:r>
              <w:rPr>
                <w:rFonts w:cs="Arial"/>
                <w:szCs w:val="20"/>
              </w:rPr>
              <w:t>Level conform de PART</w:t>
            </w:r>
            <w:r w:rsidR="00F60DA5">
              <w:rPr>
                <w:rFonts w:cs="Arial"/>
                <w:szCs w:val="20"/>
              </w:rPr>
              <w:t xml:space="preserve"> </w:t>
            </w:r>
            <w:r>
              <w:rPr>
                <w:rFonts w:cs="Arial"/>
                <w:szCs w:val="20"/>
              </w:rPr>
              <w:t>66-regelgeving</w:t>
            </w:r>
          </w:p>
        </w:tc>
      </w:tr>
    </w:tbl>
    <w:p w:rsidR="00897AF6" w:rsidRDefault="00897AF6" w:rsidP="005E1B88">
      <w:pPr>
        <w:jc w:val="both"/>
        <w:rPr>
          <w:rFonts w:cs="Arial"/>
          <w:szCs w:val="20"/>
        </w:rPr>
      </w:pPr>
    </w:p>
    <w:p w:rsidR="00DB56AA" w:rsidRDefault="00DB56AA" w:rsidP="00DB56AA">
      <w:pPr>
        <w:pStyle w:val="Plattetekst"/>
        <w:spacing w:after="0"/>
        <w:jc w:val="both"/>
        <w:rPr>
          <w:rFonts w:cs="Arial"/>
          <w:szCs w:val="20"/>
        </w:rPr>
      </w:pPr>
    </w:p>
    <w:tbl>
      <w:tblPr>
        <w:tblStyle w:val="Tabelraster"/>
        <w:tblW w:w="0" w:type="auto"/>
        <w:tblLook w:val="04A0"/>
      </w:tblPr>
      <w:tblGrid>
        <w:gridCol w:w="9212"/>
      </w:tblGrid>
      <w:tr w:rsidR="00DB56AA" w:rsidTr="00594B8C">
        <w:tc>
          <w:tcPr>
            <w:tcW w:w="9212" w:type="dxa"/>
            <w:shd w:val="pct20" w:color="auto" w:fill="auto"/>
          </w:tcPr>
          <w:p w:rsidR="00DB56AA" w:rsidRPr="00754728" w:rsidRDefault="00DB56AA" w:rsidP="00594B8C">
            <w:pPr>
              <w:pStyle w:val="Plattetekst"/>
              <w:spacing w:before="80" w:after="80"/>
              <w:jc w:val="both"/>
              <w:rPr>
                <w:rFonts w:cs="Arial"/>
                <w:b/>
                <w:i/>
                <w:szCs w:val="20"/>
              </w:rPr>
            </w:pPr>
            <w:r w:rsidRPr="00754728">
              <w:rPr>
                <w:rFonts w:cs="Arial"/>
                <w:b/>
                <w:i/>
                <w:szCs w:val="20"/>
              </w:rPr>
              <w:t>Level 1</w:t>
            </w:r>
          </w:p>
        </w:tc>
      </w:tr>
      <w:tr w:rsidR="00DB56AA" w:rsidTr="00594B8C">
        <w:tc>
          <w:tcPr>
            <w:tcW w:w="9212" w:type="dxa"/>
            <w:tcBorders>
              <w:bottom w:val="single" w:sz="4" w:space="0" w:color="auto"/>
            </w:tcBorders>
          </w:tcPr>
          <w:p w:rsidR="00DB56AA" w:rsidRDefault="00DB56AA" w:rsidP="00594B8C">
            <w:pPr>
              <w:pStyle w:val="Plattetekst"/>
              <w:spacing w:before="80" w:after="80"/>
              <w:jc w:val="both"/>
              <w:rPr>
                <w:rFonts w:cs="Arial"/>
                <w:i/>
                <w:szCs w:val="20"/>
              </w:rPr>
            </w:pPr>
            <w:r>
              <w:rPr>
                <w:rFonts w:cs="Arial"/>
                <w:i/>
                <w:szCs w:val="20"/>
              </w:rPr>
              <w:t>Het vertrouwd raken met de voornaamste elementen van het onderwerp.</w:t>
            </w:r>
          </w:p>
          <w:p w:rsidR="00DB56AA" w:rsidRPr="00754728" w:rsidRDefault="00DB56AA" w:rsidP="00594B8C">
            <w:pPr>
              <w:pStyle w:val="Plattetekst"/>
              <w:tabs>
                <w:tab w:val="left" w:pos="413"/>
              </w:tabs>
              <w:spacing w:before="80" w:after="80"/>
              <w:rPr>
                <w:rFonts w:cs="Arial"/>
                <w:i/>
                <w:szCs w:val="20"/>
              </w:rPr>
            </w:pPr>
            <w:r>
              <w:rPr>
                <w:rFonts w:cs="Arial"/>
                <w:i/>
                <w:szCs w:val="20"/>
              </w:rPr>
              <w:t>De leerling is:</w:t>
            </w:r>
            <w:r>
              <w:rPr>
                <w:rFonts w:cs="Arial"/>
                <w:i/>
                <w:szCs w:val="20"/>
              </w:rPr>
              <w:br/>
              <w:t>-</w:t>
            </w:r>
            <w:r>
              <w:rPr>
                <w:rFonts w:cs="Arial"/>
                <w:i/>
                <w:szCs w:val="20"/>
              </w:rPr>
              <w:tab/>
              <w:t>vertrouwd met de basiselementen van het onderwerp</w:t>
            </w:r>
            <w:r>
              <w:rPr>
                <w:rFonts w:cs="Arial"/>
                <w:i/>
                <w:szCs w:val="20"/>
              </w:rPr>
              <w:br/>
              <w:t>-</w:t>
            </w:r>
            <w:r>
              <w:rPr>
                <w:rFonts w:cs="Arial"/>
                <w:i/>
                <w:szCs w:val="20"/>
              </w:rPr>
              <w:tab/>
              <w:t>in staat om met behulp van eenvoudig taalgebruik en voorbeelden een eenvoudig</w:t>
            </w:r>
            <w:r w:rsidR="00F60DA5">
              <w:rPr>
                <w:rFonts w:cs="Arial"/>
                <w:i/>
                <w:szCs w:val="20"/>
              </w:rPr>
              <w:t xml:space="preserve">e omschrijving </w:t>
            </w:r>
            <w:r w:rsidR="00F60DA5">
              <w:rPr>
                <w:rFonts w:cs="Arial"/>
                <w:i/>
                <w:szCs w:val="20"/>
              </w:rPr>
              <w:tab/>
              <w:t>te geven van het</w:t>
            </w:r>
            <w:r>
              <w:rPr>
                <w:rFonts w:cs="Arial"/>
                <w:i/>
                <w:szCs w:val="20"/>
              </w:rPr>
              <w:t xml:space="preserve"> onderwerp als geheel</w:t>
            </w:r>
            <w:r>
              <w:rPr>
                <w:rFonts w:cs="Arial"/>
                <w:i/>
                <w:szCs w:val="20"/>
              </w:rPr>
              <w:br/>
              <w:t>-</w:t>
            </w:r>
            <w:r>
              <w:rPr>
                <w:rFonts w:cs="Arial"/>
                <w:i/>
                <w:szCs w:val="20"/>
              </w:rPr>
              <w:tab/>
              <w:t>in staat de specifieke termen te gebruiken.</w:t>
            </w:r>
            <w:r w:rsidRPr="00754728">
              <w:rPr>
                <w:rFonts w:cs="Arial"/>
                <w:i/>
                <w:szCs w:val="20"/>
              </w:rPr>
              <w:t xml:space="preserve"> </w:t>
            </w:r>
          </w:p>
        </w:tc>
      </w:tr>
      <w:tr w:rsidR="00DB56AA" w:rsidTr="00594B8C">
        <w:tc>
          <w:tcPr>
            <w:tcW w:w="9212" w:type="dxa"/>
            <w:shd w:val="pct20" w:color="auto" w:fill="auto"/>
          </w:tcPr>
          <w:p w:rsidR="00DB56AA" w:rsidRPr="00754728" w:rsidRDefault="00DB56AA" w:rsidP="00594B8C">
            <w:pPr>
              <w:pStyle w:val="Plattetekst"/>
              <w:spacing w:before="80" w:after="80"/>
              <w:jc w:val="both"/>
              <w:rPr>
                <w:rFonts w:cs="Arial"/>
                <w:b/>
                <w:i/>
                <w:szCs w:val="20"/>
              </w:rPr>
            </w:pPr>
            <w:r w:rsidRPr="00754728">
              <w:rPr>
                <w:rFonts w:cs="Arial"/>
                <w:b/>
                <w:i/>
                <w:szCs w:val="20"/>
              </w:rPr>
              <w:t>Level 2</w:t>
            </w:r>
          </w:p>
        </w:tc>
      </w:tr>
      <w:tr w:rsidR="00DB56AA" w:rsidTr="00594B8C">
        <w:tc>
          <w:tcPr>
            <w:tcW w:w="9212" w:type="dxa"/>
            <w:tcBorders>
              <w:bottom w:val="single" w:sz="4" w:space="0" w:color="auto"/>
            </w:tcBorders>
          </w:tcPr>
          <w:p w:rsidR="00DB56AA" w:rsidRDefault="00DB56AA" w:rsidP="00594B8C">
            <w:pPr>
              <w:pStyle w:val="Plattetekst"/>
              <w:spacing w:before="80" w:after="80"/>
              <w:jc w:val="both"/>
              <w:rPr>
                <w:rFonts w:cs="Arial"/>
                <w:i/>
                <w:szCs w:val="20"/>
              </w:rPr>
            </w:pPr>
            <w:r>
              <w:rPr>
                <w:rFonts w:cs="Arial"/>
                <w:i/>
                <w:szCs w:val="20"/>
              </w:rPr>
              <w:t>Een algemen</w:t>
            </w:r>
            <w:r w:rsidR="00F60DA5">
              <w:rPr>
                <w:rFonts w:cs="Arial"/>
                <w:i/>
                <w:szCs w:val="20"/>
              </w:rPr>
              <w:t>e</w:t>
            </w:r>
            <w:r>
              <w:rPr>
                <w:rFonts w:cs="Arial"/>
                <w:i/>
                <w:szCs w:val="20"/>
              </w:rPr>
              <w:t xml:space="preserve"> kennis hebben van de theoretische en praktische aspecten van het onderwerp en het vermogen deze kennis toe te passen.</w:t>
            </w:r>
          </w:p>
          <w:p w:rsidR="00DB56AA" w:rsidRPr="00754728" w:rsidRDefault="00DB56AA" w:rsidP="00F60DA5">
            <w:pPr>
              <w:pStyle w:val="Plattetekst"/>
              <w:tabs>
                <w:tab w:val="left" w:pos="413"/>
              </w:tabs>
              <w:spacing w:before="80" w:after="80"/>
              <w:rPr>
                <w:rFonts w:cs="Arial"/>
                <w:i/>
                <w:szCs w:val="20"/>
              </w:rPr>
            </w:pPr>
            <w:r>
              <w:rPr>
                <w:rFonts w:cs="Arial"/>
                <w:i/>
                <w:szCs w:val="20"/>
              </w:rPr>
              <w:t>De leerling is in staat:</w:t>
            </w:r>
            <w:r>
              <w:rPr>
                <w:rFonts w:cs="Arial"/>
                <w:i/>
                <w:szCs w:val="20"/>
              </w:rPr>
              <w:br/>
              <w:t>-</w:t>
            </w:r>
            <w:r>
              <w:rPr>
                <w:rFonts w:cs="Arial"/>
                <w:i/>
                <w:szCs w:val="20"/>
              </w:rPr>
              <w:tab/>
              <w:t xml:space="preserve">de theoretische grondbeginselen van </w:t>
            </w:r>
            <w:r w:rsidR="00F60DA5">
              <w:rPr>
                <w:rFonts w:cs="Arial"/>
                <w:i/>
                <w:szCs w:val="20"/>
              </w:rPr>
              <w:t>het onderwerp te begrij</w:t>
            </w:r>
            <w:r>
              <w:rPr>
                <w:rFonts w:cs="Arial"/>
                <w:i/>
                <w:szCs w:val="20"/>
              </w:rPr>
              <w:t>pen</w:t>
            </w:r>
            <w:r>
              <w:rPr>
                <w:rFonts w:cs="Arial"/>
                <w:i/>
                <w:szCs w:val="20"/>
              </w:rPr>
              <w:br/>
              <w:t>-</w:t>
            </w:r>
            <w:r>
              <w:rPr>
                <w:rFonts w:cs="Arial"/>
                <w:i/>
                <w:szCs w:val="20"/>
              </w:rPr>
              <w:tab/>
              <w:t xml:space="preserve">een algemene beschrijving te geven van het onderwerp door gebruik te maken van geschikte </w:t>
            </w:r>
            <w:r>
              <w:rPr>
                <w:rFonts w:cs="Arial"/>
                <w:i/>
                <w:szCs w:val="20"/>
              </w:rPr>
              <w:tab/>
              <w:t>voorbeelden</w:t>
            </w:r>
            <w:r>
              <w:rPr>
                <w:rFonts w:cs="Arial"/>
                <w:i/>
                <w:szCs w:val="20"/>
              </w:rPr>
              <w:br/>
              <w:t>-</w:t>
            </w:r>
            <w:r>
              <w:rPr>
                <w:rFonts w:cs="Arial"/>
                <w:i/>
                <w:szCs w:val="20"/>
              </w:rPr>
              <w:tab/>
              <w:t xml:space="preserve">de wiskundige formules in overeenstemming met de natuurkundige wetten van het onderwerp te </w:t>
            </w:r>
            <w:r>
              <w:rPr>
                <w:rFonts w:cs="Arial"/>
                <w:i/>
                <w:szCs w:val="20"/>
              </w:rPr>
              <w:tab/>
              <w:t>gebruiken</w:t>
            </w:r>
            <w:r>
              <w:rPr>
                <w:rFonts w:cs="Arial"/>
                <w:i/>
                <w:szCs w:val="20"/>
              </w:rPr>
              <w:br/>
              <w:t>-</w:t>
            </w:r>
            <w:r>
              <w:rPr>
                <w:rFonts w:cs="Arial"/>
                <w:i/>
                <w:szCs w:val="20"/>
              </w:rPr>
              <w:tab/>
              <w:t>schetsen, tekeningen en schematische weergaven van het onderwerp te lezen</w:t>
            </w:r>
            <w:r>
              <w:rPr>
                <w:rFonts w:cs="Arial"/>
                <w:i/>
                <w:szCs w:val="20"/>
              </w:rPr>
              <w:br/>
              <w:t>-</w:t>
            </w:r>
            <w:r>
              <w:rPr>
                <w:rFonts w:cs="Arial"/>
                <w:i/>
                <w:szCs w:val="20"/>
              </w:rPr>
              <w:tab/>
              <w:t xml:space="preserve">zijn kennis op een praktische manier toe te passen door gebruik te maken van een </w:t>
            </w:r>
            <w:r>
              <w:rPr>
                <w:rFonts w:cs="Arial"/>
                <w:i/>
                <w:szCs w:val="20"/>
              </w:rPr>
              <w:tab/>
              <w:t>gedetailleerde werkmethode</w:t>
            </w:r>
          </w:p>
        </w:tc>
      </w:tr>
      <w:tr w:rsidR="00DB56AA" w:rsidTr="00594B8C">
        <w:tc>
          <w:tcPr>
            <w:tcW w:w="9212" w:type="dxa"/>
            <w:shd w:val="pct20" w:color="auto" w:fill="auto"/>
          </w:tcPr>
          <w:p w:rsidR="00DB56AA" w:rsidRPr="00754728" w:rsidRDefault="00DB56AA" w:rsidP="00594B8C">
            <w:pPr>
              <w:pStyle w:val="Plattetekst"/>
              <w:spacing w:before="80" w:after="80"/>
              <w:jc w:val="both"/>
              <w:rPr>
                <w:rFonts w:cs="Arial"/>
                <w:b/>
                <w:i/>
                <w:szCs w:val="20"/>
              </w:rPr>
            </w:pPr>
            <w:r w:rsidRPr="00754728">
              <w:rPr>
                <w:rFonts w:cs="Arial"/>
                <w:b/>
                <w:i/>
                <w:szCs w:val="20"/>
              </w:rPr>
              <w:t>Level 3</w:t>
            </w:r>
          </w:p>
        </w:tc>
      </w:tr>
      <w:tr w:rsidR="00DB56AA" w:rsidTr="00594B8C">
        <w:tc>
          <w:tcPr>
            <w:tcW w:w="9212" w:type="dxa"/>
          </w:tcPr>
          <w:p w:rsidR="00DB56AA" w:rsidRDefault="00DB56AA" w:rsidP="00594B8C">
            <w:pPr>
              <w:pStyle w:val="Plattetekst"/>
              <w:spacing w:before="80" w:after="80"/>
              <w:jc w:val="both"/>
              <w:rPr>
                <w:rFonts w:cs="Arial"/>
                <w:i/>
                <w:szCs w:val="20"/>
              </w:rPr>
            </w:pPr>
            <w:r>
              <w:rPr>
                <w:rFonts w:cs="Arial"/>
                <w:i/>
                <w:szCs w:val="20"/>
              </w:rPr>
              <w:t>Een algemene kennis hebben van de theoretische en praktische aspecten van het onderwerp.</w:t>
            </w:r>
          </w:p>
          <w:p w:rsidR="00DB56AA" w:rsidRDefault="00DB56AA" w:rsidP="00594B8C">
            <w:pPr>
              <w:pStyle w:val="Plattetekst"/>
              <w:spacing w:before="80" w:after="80"/>
              <w:jc w:val="both"/>
              <w:rPr>
                <w:rFonts w:cs="Arial"/>
                <w:i/>
                <w:szCs w:val="20"/>
              </w:rPr>
            </w:pPr>
            <w:r>
              <w:rPr>
                <w:rFonts w:cs="Arial"/>
                <w:i/>
                <w:szCs w:val="20"/>
              </w:rPr>
              <w:t>Het vermogen hebben de afzonderlijke elementen van de kenn</w:t>
            </w:r>
            <w:r w:rsidR="00F60DA5">
              <w:rPr>
                <w:rFonts w:cs="Arial"/>
                <w:i/>
                <w:szCs w:val="20"/>
              </w:rPr>
              <w:t>is te combineren op een logisch</w:t>
            </w:r>
            <w:r>
              <w:rPr>
                <w:rFonts w:cs="Arial"/>
                <w:i/>
                <w:szCs w:val="20"/>
              </w:rPr>
              <w:t xml:space="preserve"> en uitgebreide manier.</w:t>
            </w:r>
          </w:p>
          <w:p w:rsidR="00DB56AA" w:rsidRPr="00754728" w:rsidRDefault="00DB56AA" w:rsidP="00594B8C">
            <w:pPr>
              <w:pStyle w:val="Plattetekst"/>
              <w:tabs>
                <w:tab w:val="left" w:pos="426"/>
              </w:tabs>
              <w:spacing w:before="80" w:after="80"/>
              <w:rPr>
                <w:rFonts w:cs="Arial"/>
                <w:i/>
                <w:szCs w:val="20"/>
              </w:rPr>
            </w:pPr>
            <w:r>
              <w:rPr>
                <w:rFonts w:cs="Arial"/>
                <w:i/>
                <w:szCs w:val="20"/>
              </w:rPr>
              <w:t>De leerling:</w:t>
            </w:r>
            <w:r>
              <w:rPr>
                <w:rFonts w:cs="Arial"/>
                <w:i/>
                <w:szCs w:val="20"/>
              </w:rPr>
              <w:br/>
              <w:t>-</w:t>
            </w:r>
            <w:r>
              <w:rPr>
                <w:rFonts w:cs="Arial"/>
                <w:i/>
                <w:szCs w:val="20"/>
              </w:rPr>
              <w:tab/>
              <w:t>kent de theorie van het onderwerp, alsook de onderlinge samenhang met andere onderwerpen;</w:t>
            </w:r>
            <w:r>
              <w:rPr>
                <w:rFonts w:cs="Arial"/>
                <w:i/>
                <w:szCs w:val="20"/>
              </w:rPr>
              <w:br/>
              <w:t>-</w:t>
            </w:r>
            <w:r>
              <w:rPr>
                <w:rFonts w:cs="Arial"/>
                <w:i/>
                <w:szCs w:val="20"/>
              </w:rPr>
              <w:tab/>
              <w:t xml:space="preserve">is in staat een gedetailleerde omschrijving van het onderwerp te geven door gebruik te maken </w:t>
            </w:r>
            <w:r>
              <w:rPr>
                <w:rFonts w:cs="Arial"/>
                <w:i/>
                <w:szCs w:val="20"/>
              </w:rPr>
              <w:tab/>
              <w:t>van theoretische principes en specifieke voorbeelden</w:t>
            </w:r>
            <w:r>
              <w:rPr>
                <w:rFonts w:cs="Arial"/>
                <w:i/>
                <w:szCs w:val="20"/>
              </w:rPr>
              <w:br/>
              <w:t>-</w:t>
            </w:r>
            <w:r>
              <w:rPr>
                <w:rFonts w:cs="Arial"/>
                <w:i/>
                <w:szCs w:val="20"/>
              </w:rPr>
              <w:tab/>
              <w:t>begrijpt de wiskundige formules van het onderwerp en kan deze toepassen</w:t>
            </w:r>
            <w:r>
              <w:rPr>
                <w:rFonts w:cs="Arial"/>
                <w:i/>
                <w:szCs w:val="20"/>
              </w:rPr>
              <w:br/>
              <w:t>-</w:t>
            </w:r>
            <w:r>
              <w:rPr>
                <w:rFonts w:cs="Arial"/>
                <w:i/>
                <w:szCs w:val="20"/>
              </w:rPr>
              <w:tab/>
              <w:t xml:space="preserve">is in staat om van het onderwerp schetsen, eenvoudige tekeningen en schematische weergaven </w:t>
            </w:r>
            <w:r>
              <w:rPr>
                <w:rFonts w:cs="Arial"/>
                <w:i/>
                <w:szCs w:val="20"/>
              </w:rPr>
              <w:tab/>
              <w:t>te lezen en te maken.</w:t>
            </w:r>
          </w:p>
        </w:tc>
      </w:tr>
    </w:tbl>
    <w:p w:rsidR="00DB56AA" w:rsidRDefault="00DB56AA" w:rsidP="00DB56AA">
      <w:pPr>
        <w:jc w:val="both"/>
        <w:rPr>
          <w:rFonts w:cs="Arial"/>
          <w:szCs w:val="20"/>
        </w:rPr>
      </w:pPr>
    </w:p>
    <w:p w:rsidR="00897AF6" w:rsidRDefault="00897AF6" w:rsidP="005E1B88">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9"/>
        <w:gridCol w:w="6291"/>
      </w:tblGrid>
      <w:tr w:rsidR="005264A3" w:rsidRPr="00551239" w:rsidTr="00897AF6">
        <w:trPr>
          <w:jc w:val="center"/>
        </w:trPr>
        <w:tc>
          <w:tcPr>
            <w:tcW w:w="1189" w:type="dxa"/>
          </w:tcPr>
          <w:p w:rsidR="005264A3" w:rsidRPr="00551239" w:rsidRDefault="005264A3" w:rsidP="00897AF6">
            <w:pPr>
              <w:widowControl w:val="0"/>
              <w:tabs>
                <w:tab w:val="left" w:pos="1276"/>
              </w:tabs>
              <w:jc w:val="both"/>
              <w:rPr>
                <w:rFonts w:cs="Arial"/>
                <w:szCs w:val="20"/>
              </w:rPr>
            </w:pPr>
            <w:r w:rsidRPr="00551239">
              <w:rPr>
                <w:rFonts w:cs="Arial"/>
                <w:szCs w:val="20"/>
              </w:rPr>
              <w:t>ICT</w:t>
            </w:r>
          </w:p>
        </w:tc>
        <w:tc>
          <w:tcPr>
            <w:tcW w:w="6291" w:type="dxa"/>
          </w:tcPr>
          <w:p w:rsidR="005264A3" w:rsidRPr="00551239" w:rsidRDefault="005264A3" w:rsidP="00897AF6">
            <w:pPr>
              <w:widowControl w:val="0"/>
              <w:tabs>
                <w:tab w:val="left" w:pos="1276"/>
              </w:tabs>
              <w:jc w:val="both"/>
              <w:rPr>
                <w:rFonts w:cs="Arial"/>
                <w:szCs w:val="20"/>
              </w:rPr>
            </w:pPr>
            <w:r w:rsidRPr="00551239">
              <w:rPr>
                <w:rFonts w:cs="Arial"/>
                <w:szCs w:val="20"/>
              </w:rPr>
              <w:t xml:space="preserve">Informatie en communicatietechnologie </w:t>
            </w:r>
          </w:p>
        </w:tc>
      </w:tr>
      <w:tr w:rsidR="005264A3" w:rsidRPr="00551239" w:rsidTr="00897AF6">
        <w:trPr>
          <w:jc w:val="center"/>
        </w:trPr>
        <w:tc>
          <w:tcPr>
            <w:tcW w:w="1189" w:type="dxa"/>
          </w:tcPr>
          <w:p w:rsidR="005264A3" w:rsidRPr="00551239" w:rsidRDefault="00F60DA5" w:rsidP="00897AF6">
            <w:pPr>
              <w:widowControl w:val="0"/>
              <w:tabs>
                <w:tab w:val="left" w:pos="1276"/>
              </w:tabs>
              <w:jc w:val="both"/>
              <w:rPr>
                <w:rFonts w:cs="Arial"/>
                <w:szCs w:val="20"/>
              </w:rPr>
            </w:pPr>
            <w:r>
              <w:rPr>
                <w:rFonts w:cs="Arial"/>
                <w:szCs w:val="20"/>
              </w:rPr>
              <w:t>TA.BE</w:t>
            </w:r>
          </w:p>
        </w:tc>
        <w:tc>
          <w:tcPr>
            <w:tcW w:w="6291" w:type="dxa"/>
          </w:tcPr>
          <w:p w:rsidR="005264A3" w:rsidRPr="00551239" w:rsidRDefault="00F60DA5" w:rsidP="00897AF6">
            <w:pPr>
              <w:widowControl w:val="0"/>
              <w:tabs>
                <w:tab w:val="left" w:pos="1276"/>
              </w:tabs>
              <w:jc w:val="both"/>
              <w:rPr>
                <w:rFonts w:cs="Arial"/>
                <w:szCs w:val="20"/>
              </w:rPr>
            </w:pPr>
            <w:r>
              <w:rPr>
                <w:rFonts w:cs="Arial"/>
                <w:szCs w:val="20"/>
              </w:rPr>
              <w:t>Taalbeleid</w:t>
            </w:r>
          </w:p>
        </w:tc>
      </w:tr>
    </w:tbl>
    <w:p w:rsidR="005E1B88" w:rsidRPr="005264A3" w:rsidRDefault="005E1B88" w:rsidP="005E1B88">
      <w:pPr>
        <w:pStyle w:val="Koptekst"/>
        <w:tabs>
          <w:tab w:val="clear" w:pos="4536"/>
          <w:tab w:val="clear" w:pos="9072"/>
        </w:tabs>
        <w:rPr>
          <w:rFonts w:cs="Arial"/>
        </w:rPr>
        <w:sectPr w:rsidR="005E1B88" w:rsidRPr="005264A3" w:rsidSect="009B409E">
          <w:pgSz w:w="11906" w:h="16838"/>
          <w:pgMar w:top="1417" w:right="1417" w:bottom="1417" w:left="1417" w:header="708" w:footer="708" w:gutter="0"/>
          <w:cols w:space="708"/>
        </w:sectPr>
      </w:pPr>
    </w:p>
    <w:p w:rsidR="0033351C" w:rsidRDefault="0033351C" w:rsidP="007D196B"/>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9"/>
        <w:gridCol w:w="5716"/>
        <w:gridCol w:w="835"/>
        <w:gridCol w:w="835"/>
        <w:gridCol w:w="6234"/>
        <w:gridCol w:w="1559"/>
      </w:tblGrid>
      <w:tr w:rsidR="007D196B" w:rsidTr="003325ED">
        <w:trPr>
          <w:trHeight w:val="397"/>
        </w:trPr>
        <w:tc>
          <w:tcPr>
            <w:tcW w:w="839" w:type="dxa"/>
            <w:tcBorders>
              <w:bottom w:val="single" w:sz="4" w:space="0" w:color="auto"/>
            </w:tcBorders>
            <w:vAlign w:val="center"/>
          </w:tcPr>
          <w:p w:rsidR="007D196B" w:rsidRDefault="007D196B" w:rsidP="0008529B">
            <w:pPr>
              <w:spacing w:before="80" w:after="80"/>
              <w:rPr>
                <w:sz w:val="18"/>
              </w:rPr>
            </w:pPr>
            <w:r>
              <w:rPr>
                <w:sz w:val="18"/>
              </w:rPr>
              <w:t>Nr.</w:t>
            </w:r>
          </w:p>
        </w:tc>
        <w:tc>
          <w:tcPr>
            <w:tcW w:w="5716" w:type="dxa"/>
            <w:tcBorders>
              <w:bottom w:val="single" w:sz="4" w:space="0" w:color="auto"/>
            </w:tcBorders>
            <w:vAlign w:val="center"/>
          </w:tcPr>
          <w:p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08529B">
            <w:pPr>
              <w:spacing w:before="80" w:after="80"/>
              <w:jc w:val="center"/>
              <w:rPr>
                <w:sz w:val="18"/>
              </w:rPr>
            </w:pPr>
            <w:r>
              <w:rPr>
                <w:sz w:val="18"/>
              </w:rPr>
              <w:t>B/U</w:t>
            </w:r>
          </w:p>
        </w:tc>
        <w:tc>
          <w:tcPr>
            <w:tcW w:w="6234" w:type="dxa"/>
            <w:tcBorders>
              <w:left w:val="double" w:sz="4" w:space="0" w:color="auto"/>
            </w:tcBorders>
            <w:vAlign w:val="center"/>
          </w:tcPr>
          <w:p w:rsidR="007D196B" w:rsidRDefault="007D196B" w:rsidP="0008529B">
            <w:pPr>
              <w:spacing w:before="80" w:after="80"/>
              <w:jc w:val="center"/>
              <w:rPr>
                <w:sz w:val="18"/>
              </w:rPr>
            </w:pPr>
            <w:r>
              <w:rPr>
                <w:sz w:val="18"/>
              </w:rPr>
              <w:t>Didactische wenken en hulpmiddelen</w:t>
            </w:r>
          </w:p>
        </w:tc>
        <w:tc>
          <w:tcPr>
            <w:tcW w:w="1559" w:type="dxa"/>
            <w:vAlign w:val="center"/>
          </w:tcPr>
          <w:p w:rsidR="007D196B" w:rsidRDefault="007D196B" w:rsidP="0008529B">
            <w:pPr>
              <w:spacing w:before="80" w:after="80"/>
              <w:jc w:val="center"/>
              <w:rPr>
                <w:sz w:val="18"/>
              </w:rPr>
            </w:pPr>
            <w:r>
              <w:rPr>
                <w:sz w:val="18"/>
              </w:rPr>
              <w:t>Link</w:t>
            </w:r>
            <w:r w:rsidR="00E473B8">
              <w:rPr>
                <w:sz w:val="18"/>
              </w:rPr>
              <w:br/>
              <w:t>Level PART 66</w:t>
            </w:r>
          </w:p>
        </w:tc>
      </w:tr>
      <w:tr w:rsidR="00606B53" w:rsidTr="00606B53">
        <w:trPr>
          <w:cantSplit/>
          <w:trHeight w:val="397"/>
        </w:trPr>
        <w:tc>
          <w:tcPr>
            <w:tcW w:w="8225" w:type="dxa"/>
            <w:gridSpan w:val="4"/>
            <w:tcBorders>
              <w:right w:val="nil"/>
            </w:tcBorders>
          </w:tcPr>
          <w:p w:rsidR="00606B53" w:rsidRPr="0085762A" w:rsidRDefault="0033351C" w:rsidP="00606B53">
            <w:pPr>
              <w:pStyle w:val="Kop2"/>
              <w:numPr>
                <w:ilvl w:val="1"/>
                <w:numId w:val="1"/>
              </w:numPr>
              <w:tabs>
                <w:tab w:val="clear" w:pos="1569"/>
                <w:tab w:val="num" w:pos="709"/>
              </w:tabs>
              <w:ind w:left="578" w:hanging="578"/>
            </w:pPr>
            <w:bookmarkStart w:id="33" w:name="_Toc280183456"/>
            <w:r>
              <w:t xml:space="preserve">TV/PV </w:t>
            </w:r>
            <w:r w:rsidR="00022840">
              <w:t>Elektromechanica/Mechanica/Elektriciteit/Elektronica</w:t>
            </w:r>
            <w:bookmarkEnd w:id="33"/>
          </w:p>
        </w:tc>
        <w:tc>
          <w:tcPr>
            <w:tcW w:w="7793" w:type="dxa"/>
            <w:gridSpan w:val="2"/>
            <w:tcBorders>
              <w:left w:val="nil"/>
            </w:tcBorders>
            <w:vAlign w:val="center"/>
          </w:tcPr>
          <w:p w:rsidR="00606B53" w:rsidRDefault="00606B53" w:rsidP="0008529B">
            <w:pPr>
              <w:spacing w:before="80" w:after="80"/>
              <w:rPr>
                <w:rFonts w:cs="Arial"/>
                <w:b/>
                <w:bCs/>
              </w:rPr>
            </w:pPr>
          </w:p>
        </w:tc>
      </w:tr>
      <w:tr w:rsidR="00E473B8" w:rsidRPr="008A1E6A" w:rsidTr="00DB56AA">
        <w:trPr>
          <w:cantSplit/>
          <w:trHeight w:val="397"/>
        </w:trPr>
        <w:tc>
          <w:tcPr>
            <w:tcW w:w="8225" w:type="dxa"/>
            <w:gridSpan w:val="4"/>
            <w:tcBorders>
              <w:bottom w:val="single" w:sz="4" w:space="0" w:color="auto"/>
              <w:right w:val="nil"/>
            </w:tcBorders>
            <w:vAlign w:val="center"/>
          </w:tcPr>
          <w:p w:rsidR="00E473B8" w:rsidRPr="008A1E6A" w:rsidRDefault="00E473B8" w:rsidP="00E473B8">
            <w:pPr>
              <w:pStyle w:val="Kop3"/>
              <w:rPr>
                <w:b/>
              </w:rPr>
            </w:pPr>
            <w:r w:rsidRPr="008A1E6A">
              <w:rPr>
                <w:b/>
              </w:rPr>
              <w:t xml:space="preserve">Module 7: </w:t>
            </w:r>
            <w:proofErr w:type="spellStart"/>
            <w:r w:rsidRPr="008A1E6A">
              <w:rPr>
                <w:b/>
              </w:rPr>
              <w:t>Maintenance</w:t>
            </w:r>
            <w:proofErr w:type="spellEnd"/>
            <w:r w:rsidRPr="008A1E6A">
              <w:rPr>
                <w:b/>
              </w:rPr>
              <w:t xml:space="preserve"> </w:t>
            </w:r>
            <w:proofErr w:type="spellStart"/>
            <w:r w:rsidRPr="008A1E6A">
              <w:rPr>
                <w:b/>
              </w:rPr>
              <w:t>Practices</w:t>
            </w:r>
            <w:proofErr w:type="spellEnd"/>
            <w:r w:rsidRPr="008A1E6A">
              <w:rPr>
                <w:b/>
              </w:rPr>
              <w:t xml:space="preserve"> (onderhoudswerkzaamheden)</w:t>
            </w:r>
          </w:p>
        </w:tc>
        <w:tc>
          <w:tcPr>
            <w:tcW w:w="7793" w:type="dxa"/>
            <w:gridSpan w:val="2"/>
            <w:tcBorders>
              <w:left w:val="nil"/>
              <w:bottom w:val="single" w:sz="4" w:space="0" w:color="auto"/>
            </w:tcBorders>
            <w:vAlign w:val="center"/>
          </w:tcPr>
          <w:p w:rsidR="00E473B8" w:rsidRPr="008A1E6A" w:rsidRDefault="00E473B8" w:rsidP="00E473B8">
            <w:pPr>
              <w:rPr>
                <w:b/>
                <w:i/>
                <w:szCs w:val="20"/>
              </w:rPr>
            </w:pPr>
          </w:p>
        </w:tc>
      </w:tr>
      <w:tr w:rsidR="007D196B" w:rsidRPr="0085762A" w:rsidTr="0008529B">
        <w:trPr>
          <w:cantSplit/>
          <w:trHeight w:val="397"/>
        </w:trPr>
        <w:tc>
          <w:tcPr>
            <w:tcW w:w="8225" w:type="dxa"/>
            <w:gridSpan w:val="4"/>
            <w:tcBorders>
              <w:bottom w:val="single" w:sz="18" w:space="0" w:color="auto"/>
              <w:right w:val="nil"/>
            </w:tcBorders>
            <w:vAlign w:val="center"/>
          </w:tcPr>
          <w:p w:rsidR="007D196B" w:rsidRPr="0085762A" w:rsidRDefault="003325ED" w:rsidP="00D573A7">
            <w:pPr>
              <w:pStyle w:val="Kop3"/>
              <w:numPr>
                <w:ilvl w:val="0"/>
                <w:numId w:val="0"/>
              </w:numPr>
              <w:ind w:left="720" w:hanging="720"/>
            </w:pPr>
            <w:r>
              <w:t xml:space="preserve">Submodule 7.7:  </w:t>
            </w:r>
            <w:r w:rsidR="00E473B8">
              <w:t>Verbindingssysteem van elektrische bedrading (EWIS)</w:t>
            </w:r>
            <w:r>
              <w:t xml:space="preserve"> </w:t>
            </w:r>
          </w:p>
        </w:tc>
        <w:tc>
          <w:tcPr>
            <w:tcW w:w="7793" w:type="dxa"/>
            <w:gridSpan w:val="2"/>
            <w:tcBorders>
              <w:left w:val="nil"/>
              <w:bottom w:val="single" w:sz="18" w:space="0" w:color="auto"/>
            </w:tcBorders>
            <w:vAlign w:val="center"/>
          </w:tcPr>
          <w:p w:rsidR="007D196B" w:rsidRPr="005A5DD0" w:rsidRDefault="004078AB" w:rsidP="004078AB">
            <w:pPr>
              <w:rPr>
                <w:i/>
                <w:szCs w:val="20"/>
              </w:rPr>
            </w:pPr>
            <w:r>
              <w:t xml:space="preserve">(ter vervanging van submodule </w:t>
            </w:r>
            <w:r w:rsidR="00D573A7">
              <w:t>7.7</w:t>
            </w:r>
            <w:r w:rsidR="00F01FC2">
              <w:t xml:space="preserve"> uit O/2/2009/536)</w:t>
            </w:r>
          </w:p>
        </w:tc>
      </w:tr>
      <w:tr w:rsidR="005E1B88" w:rsidTr="003325ED">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Pr="00E473B8" w:rsidRDefault="00E473B8" w:rsidP="006D5D6A">
            <w:pPr>
              <w:spacing w:before="80" w:after="80"/>
              <w:rPr>
                <w:b/>
                <w:bCs/>
                <w:sz w:val="18"/>
                <w:lang w:val="nl-BE"/>
              </w:rPr>
            </w:pPr>
            <w:r>
              <w:rPr>
                <w:b/>
                <w:bCs/>
                <w:sz w:val="18"/>
                <w:lang w:val="nl-BE"/>
              </w:rPr>
              <w:t>Isolatie- en verbindingstechnieken bij elektrische bedrading kunnen toepassen.</w:t>
            </w:r>
          </w:p>
        </w:tc>
        <w:tc>
          <w:tcPr>
            <w:tcW w:w="835" w:type="dxa"/>
            <w:tcBorders>
              <w:top w:val="single" w:sz="18" w:space="0" w:color="auto"/>
              <w:bottom w:val="single" w:sz="18" w:space="0" w:color="auto"/>
            </w:tcBorders>
          </w:tcPr>
          <w:p w:rsidR="005E1B88" w:rsidRDefault="003325ED" w:rsidP="006D5D6A">
            <w:pPr>
              <w:spacing w:before="80" w:after="80"/>
              <w:jc w:val="center"/>
              <w:rPr>
                <w:b/>
                <w:bCs/>
                <w:sz w:val="18"/>
              </w:rPr>
            </w:pPr>
            <w:r>
              <w:rPr>
                <w:b/>
                <w:bCs/>
                <w:sz w:val="18"/>
              </w:rPr>
              <w:t>EDV</w:t>
            </w:r>
            <w:r w:rsidR="009C6FCC">
              <w:rPr>
                <w:b/>
                <w:bCs/>
                <w:sz w:val="18"/>
              </w:rPr>
              <w:br/>
              <w:t>LER</w:t>
            </w:r>
            <w:r w:rsidR="00DF570B">
              <w:rPr>
                <w:b/>
                <w:bCs/>
                <w:sz w:val="18"/>
              </w:rPr>
              <w:t xml:space="preserve"> </w:t>
            </w:r>
            <w:r w:rsidR="009C6FCC">
              <w:rPr>
                <w:b/>
                <w:bCs/>
                <w:sz w:val="18"/>
              </w:rPr>
              <w:t xml:space="preserve">4 </w:t>
            </w:r>
          </w:p>
        </w:tc>
        <w:tc>
          <w:tcPr>
            <w:tcW w:w="835" w:type="dxa"/>
            <w:tcBorders>
              <w:top w:val="single" w:sz="18" w:space="0" w:color="auto"/>
              <w:bottom w:val="single" w:sz="18" w:space="0" w:color="auto"/>
              <w:right w:val="double" w:sz="4" w:space="0" w:color="auto"/>
            </w:tcBorders>
          </w:tcPr>
          <w:p w:rsidR="005E1B88" w:rsidRDefault="003325ED" w:rsidP="006D5D6A">
            <w:pPr>
              <w:spacing w:before="80" w:after="80"/>
              <w:jc w:val="center"/>
              <w:rPr>
                <w:b/>
                <w:bCs/>
                <w:sz w:val="18"/>
              </w:rPr>
            </w:pPr>
            <w:r>
              <w:rPr>
                <w:b/>
                <w:bCs/>
                <w:sz w:val="18"/>
              </w:rPr>
              <w:t>B</w:t>
            </w:r>
          </w:p>
        </w:tc>
        <w:tc>
          <w:tcPr>
            <w:tcW w:w="6234"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1559" w:type="dxa"/>
            <w:tcBorders>
              <w:top w:val="single" w:sz="18" w:space="0" w:color="auto"/>
              <w:bottom w:val="single" w:sz="18" w:space="0" w:color="auto"/>
              <w:right w:val="single" w:sz="18" w:space="0" w:color="auto"/>
            </w:tcBorders>
            <w:vAlign w:val="center"/>
          </w:tcPr>
          <w:p w:rsidR="005E1B88" w:rsidRPr="007E29B2" w:rsidRDefault="003325ED" w:rsidP="006D5D6A">
            <w:pPr>
              <w:spacing w:before="80" w:after="80"/>
              <w:jc w:val="center"/>
              <w:rPr>
                <w:b/>
                <w:sz w:val="18"/>
              </w:rPr>
            </w:pPr>
            <w:r w:rsidRPr="007E29B2">
              <w:rPr>
                <w:b/>
                <w:sz w:val="18"/>
              </w:rPr>
              <w:t>B1(3)</w:t>
            </w:r>
          </w:p>
        </w:tc>
      </w:tr>
      <w:tr w:rsidR="005E1B88" w:rsidTr="003325ED">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Pr="002E0438" w:rsidRDefault="00E473B8" w:rsidP="006D5D6A">
            <w:pPr>
              <w:spacing w:before="80" w:after="80"/>
              <w:rPr>
                <w:rFonts w:cs="Arial"/>
                <w:b/>
                <w:bCs/>
                <w:sz w:val="18"/>
                <w:szCs w:val="18"/>
                <w:lang w:val="nl-BE"/>
              </w:rPr>
            </w:pPr>
            <w:r>
              <w:rPr>
                <w:rFonts w:cs="Arial"/>
                <w:b/>
                <w:bCs/>
                <w:sz w:val="18"/>
                <w:szCs w:val="18"/>
                <w:lang w:val="nl-BE"/>
              </w:rPr>
              <w:t xml:space="preserve">Continuïteit- en isolatiemetingen kunnen uitvoeren. </w:t>
            </w:r>
          </w:p>
        </w:tc>
        <w:tc>
          <w:tcPr>
            <w:tcW w:w="835" w:type="dxa"/>
            <w:tcBorders>
              <w:top w:val="single" w:sz="18" w:space="0" w:color="auto"/>
              <w:bottom w:val="single" w:sz="18" w:space="0" w:color="auto"/>
            </w:tcBorders>
          </w:tcPr>
          <w:p w:rsidR="005E1B88" w:rsidRPr="002E0438" w:rsidRDefault="00351251" w:rsidP="006D5D6A">
            <w:pPr>
              <w:spacing w:before="80" w:after="80"/>
              <w:jc w:val="center"/>
              <w:rPr>
                <w:rFonts w:cs="Arial"/>
                <w:b/>
                <w:bCs/>
                <w:sz w:val="18"/>
                <w:szCs w:val="18"/>
                <w:lang w:val="nl-BE"/>
              </w:rPr>
            </w:pPr>
            <w:r>
              <w:rPr>
                <w:rFonts w:cs="Arial"/>
                <w:b/>
                <w:bCs/>
                <w:sz w:val="18"/>
                <w:szCs w:val="18"/>
                <w:lang w:val="nl-BE"/>
              </w:rPr>
              <w:t>EDV</w:t>
            </w:r>
            <w:r w:rsidR="00F01FC2">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rsidR="005E1B88" w:rsidRPr="002E0438" w:rsidRDefault="00351251" w:rsidP="006D5D6A">
            <w:pPr>
              <w:spacing w:before="80" w:after="80"/>
              <w:jc w:val="center"/>
              <w:rPr>
                <w:rFonts w:cs="Arial"/>
                <w:b/>
                <w:bCs/>
                <w:sz w:val="18"/>
                <w:szCs w:val="18"/>
                <w:lang w:val="nl-BE"/>
              </w:rPr>
            </w:pPr>
            <w:r>
              <w:rPr>
                <w:rFonts w:cs="Arial"/>
                <w:b/>
                <w:bCs/>
                <w:sz w:val="18"/>
                <w:szCs w:val="18"/>
                <w:lang w:val="nl-BE"/>
              </w:rPr>
              <w:t>B</w:t>
            </w:r>
          </w:p>
        </w:tc>
        <w:tc>
          <w:tcPr>
            <w:tcW w:w="6234" w:type="dxa"/>
            <w:tcBorders>
              <w:top w:val="single" w:sz="18" w:space="0" w:color="auto"/>
              <w:left w:val="double" w:sz="4" w:space="0" w:color="auto"/>
              <w:bottom w:val="single" w:sz="18" w:space="0" w:color="auto"/>
            </w:tcBorders>
            <w:vAlign w:val="center"/>
          </w:tcPr>
          <w:p w:rsidR="005E1B88" w:rsidRPr="002E0438" w:rsidRDefault="005E1B88" w:rsidP="006D5D6A">
            <w:pPr>
              <w:spacing w:before="80" w:after="80"/>
              <w:rPr>
                <w:rFonts w:cs="Arial"/>
                <w:b/>
                <w:bCs/>
                <w:sz w:val="18"/>
                <w:szCs w:val="18"/>
                <w:lang w:val="nl-BE"/>
              </w:rPr>
            </w:pPr>
          </w:p>
        </w:tc>
        <w:tc>
          <w:tcPr>
            <w:tcW w:w="1559" w:type="dxa"/>
            <w:tcBorders>
              <w:top w:val="single" w:sz="18" w:space="0" w:color="auto"/>
              <w:bottom w:val="single" w:sz="18" w:space="0" w:color="auto"/>
              <w:right w:val="single" w:sz="18" w:space="0" w:color="auto"/>
            </w:tcBorders>
            <w:vAlign w:val="center"/>
          </w:tcPr>
          <w:p w:rsidR="005E1B88" w:rsidRPr="007E29B2" w:rsidRDefault="003325ED" w:rsidP="006D5D6A">
            <w:pPr>
              <w:spacing w:before="80" w:after="80"/>
              <w:jc w:val="center"/>
              <w:rPr>
                <w:rFonts w:cs="Arial"/>
                <w:b/>
                <w:bCs/>
                <w:sz w:val="18"/>
                <w:szCs w:val="18"/>
                <w:lang w:val="nl-BE"/>
              </w:rPr>
            </w:pPr>
            <w:r w:rsidRPr="007E29B2">
              <w:rPr>
                <w:b/>
                <w:sz w:val="18"/>
              </w:rPr>
              <w:t>B1(3)</w:t>
            </w:r>
          </w:p>
        </w:tc>
      </w:tr>
      <w:tr w:rsidR="005E1B88" w:rsidTr="003325ED">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E473B8" w:rsidP="00351251">
            <w:pPr>
              <w:tabs>
                <w:tab w:val="left" w:pos="226"/>
              </w:tabs>
              <w:spacing w:before="80"/>
              <w:rPr>
                <w:sz w:val="18"/>
              </w:rPr>
            </w:pPr>
            <w:r>
              <w:rPr>
                <w:sz w:val="18"/>
              </w:rPr>
              <w:t>Elektrische bedrading:</w:t>
            </w:r>
          </w:p>
          <w:p w:rsidR="00E473B8" w:rsidRDefault="00351251" w:rsidP="00351251">
            <w:pPr>
              <w:pStyle w:val="Lijstalinea"/>
              <w:numPr>
                <w:ilvl w:val="0"/>
                <w:numId w:val="40"/>
              </w:numPr>
              <w:tabs>
                <w:tab w:val="left" w:pos="226"/>
              </w:tabs>
              <w:spacing w:after="80"/>
              <w:ind w:left="714" w:hanging="357"/>
              <w:rPr>
                <w:sz w:val="18"/>
              </w:rPr>
            </w:pPr>
            <w:r>
              <w:rPr>
                <w:sz w:val="18"/>
              </w:rPr>
              <w:t>i</w:t>
            </w:r>
            <w:r w:rsidR="00E473B8">
              <w:rPr>
                <w:sz w:val="18"/>
              </w:rPr>
              <w:t>solatie- en verbindingstechnieken</w:t>
            </w:r>
          </w:p>
          <w:p w:rsidR="00E473B8" w:rsidRPr="00E473B8" w:rsidRDefault="00351251" w:rsidP="00DB56AA">
            <w:pPr>
              <w:pStyle w:val="Lijstalinea"/>
              <w:numPr>
                <w:ilvl w:val="0"/>
                <w:numId w:val="40"/>
              </w:numPr>
              <w:tabs>
                <w:tab w:val="left" w:pos="226"/>
              </w:tabs>
              <w:spacing w:before="80" w:after="80"/>
              <w:rPr>
                <w:sz w:val="18"/>
              </w:rPr>
            </w:pPr>
            <w:r>
              <w:rPr>
                <w:sz w:val="18"/>
              </w:rPr>
              <w:t>c</w:t>
            </w:r>
            <w:r w:rsidR="00E473B8">
              <w:rPr>
                <w:sz w:val="18"/>
              </w:rPr>
              <w:t>onti</w:t>
            </w:r>
            <w:r w:rsidR="004078AB">
              <w:rPr>
                <w:sz w:val="18"/>
              </w:rPr>
              <w:t>n</w:t>
            </w:r>
            <w:r w:rsidR="00E473B8">
              <w:rPr>
                <w:sz w:val="18"/>
              </w:rPr>
              <w:t>uïteit- en isolatiemetingen</w:t>
            </w:r>
          </w:p>
        </w:tc>
        <w:tc>
          <w:tcPr>
            <w:tcW w:w="6234" w:type="dxa"/>
            <w:tcBorders>
              <w:top w:val="single" w:sz="18" w:space="0" w:color="auto"/>
              <w:left w:val="double" w:sz="4" w:space="0" w:color="auto"/>
              <w:bottom w:val="single" w:sz="18" w:space="0" w:color="auto"/>
            </w:tcBorders>
          </w:tcPr>
          <w:p w:rsidR="005E1B88" w:rsidRDefault="00E473B8" w:rsidP="006D5D6A">
            <w:pPr>
              <w:tabs>
                <w:tab w:val="right" w:pos="352"/>
                <w:tab w:val="right" w:pos="567"/>
              </w:tabs>
              <w:spacing w:before="80" w:after="80"/>
              <w:rPr>
                <w:sz w:val="18"/>
              </w:rPr>
            </w:pPr>
            <w:r>
              <w:rPr>
                <w:sz w:val="18"/>
              </w:rPr>
              <w:t>Verbindingsonderdelen.</w:t>
            </w:r>
          </w:p>
          <w:p w:rsidR="00E473B8" w:rsidRDefault="00E473B8" w:rsidP="006D5D6A">
            <w:pPr>
              <w:tabs>
                <w:tab w:val="right" w:pos="352"/>
                <w:tab w:val="right" w:pos="567"/>
              </w:tabs>
              <w:spacing w:before="80" w:after="80"/>
              <w:rPr>
                <w:sz w:val="18"/>
              </w:rPr>
            </w:pPr>
            <w:r>
              <w:rPr>
                <w:sz w:val="18"/>
              </w:rPr>
              <w:t>Meetinstrumenten.</w:t>
            </w:r>
          </w:p>
        </w:tc>
        <w:tc>
          <w:tcPr>
            <w:tcW w:w="1559"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3325ED">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F870FC" w:rsidP="00F870FC">
            <w:pPr>
              <w:spacing w:before="80" w:after="80"/>
              <w:rPr>
                <w:b/>
                <w:bCs/>
                <w:sz w:val="18"/>
              </w:rPr>
            </w:pPr>
            <w:r>
              <w:rPr>
                <w:b/>
                <w:bCs/>
                <w:sz w:val="18"/>
              </w:rPr>
              <w:t>Bij de realisatie van krim</w:t>
            </w:r>
            <w:r w:rsidR="00F01FC2">
              <w:rPr>
                <w:b/>
                <w:bCs/>
                <w:sz w:val="18"/>
              </w:rPr>
              <w:t>p</w:t>
            </w:r>
            <w:r>
              <w:rPr>
                <w:b/>
                <w:bCs/>
                <w:sz w:val="18"/>
              </w:rPr>
              <w:t>verbindingen efficiënt</w:t>
            </w:r>
            <w:r w:rsidR="004078AB">
              <w:rPr>
                <w:b/>
                <w:bCs/>
                <w:sz w:val="18"/>
              </w:rPr>
              <w:t xml:space="preserve"> kunnen</w:t>
            </w:r>
            <w:r>
              <w:rPr>
                <w:b/>
                <w:bCs/>
                <w:sz w:val="18"/>
              </w:rPr>
              <w:t xml:space="preserve"> gebruik maken van het krimpgereedschap en de verbinding </w:t>
            </w:r>
            <w:r w:rsidR="004078AB">
              <w:rPr>
                <w:b/>
                <w:bCs/>
                <w:sz w:val="18"/>
              </w:rPr>
              <w:t xml:space="preserve">kunnen </w:t>
            </w:r>
            <w:r>
              <w:rPr>
                <w:b/>
                <w:bCs/>
                <w:sz w:val="18"/>
              </w:rPr>
              <w:t>controleren op kwaliteit.</w:t>
            </w:r>
          </w:p>
        </w:tc>
        <w:tc>
          <w:tcPr>
            <w:tcW w:w="835" w:type="dxa"/>
            <w:tcBorders>
              <w:top w:val="single" w:sz="18" w:space="0" w:color="auto"/>
              <w:bottom w:val="single" w:sz="18" w:space="0" w:color="auto"/>
            </w:tcBorders>
          </w:tcPr>
          <w:p w:rsidR="005E1B88" w:rsidRDefault="00351251" w:rsidP="006D5D6A">
            <w:pPr>
              <w:spacing w:before="80" w:after="80"/>
              <w:jc w:val="center"/>
              <w:rPr>
                <w:b/>
                <w:bCs/>
                <w:sz w:val="18"/>
              </w:rPr>
            </w:pPr>
            <w:r>
              <w:rPr>
                <w:b/>
                <w:bCs/>
                <w:sz w:val="18"/>
              </w:rPr>
              <w:t>EDV</w:t>
            </w:r>
            <w:r w:rsidR="00F01FC2">
              <w:rPr>
                <w:b/>
                <w:bCs/>
                <w:sz w:val="18"/>
              </w:rPr>
              <w:br/>
              <w:t>LER 4</w:t>
            </w:r>
            <w:r w:rsidR="00F01FC2">
              <w:rPr>
                <w:b/>
                <w:bCs/>
                <w:sz w:val="18"/>
              </w:rPr>
              <w:br/>
              <w:t xml:space="preserve">STM 25 </w:t>
            </w:r>
          </w:p>
        </w:tc>
        <w:tc>
          <w:tcPr>
            <w:tcW w:w="835" w:type="dxa"/>
            <w:tcBorders>
              <w:top w:val="single" w:sz="18" w:space="0" w:color="auto"/>
              <w:bottom w:val="single" w:sz="18" w:space="0" w:color="auto"/>
              <w:right w:val="double" w:sz="4" w:space="0" w:color="auto"/>
            </w:tcBorders>
          </w:tcPr>
          <w:p w:rsidR="005E1B88" w:rsidRDefault="00351251" w:rsidP="006D5D6A">
            <w:pPr>
              <w:spacing w:before="80" w:after="80"/>
              <w:jc w:val="center"/>
              <w:rPr>
                <w:b/>
                <w:bCs/>
                <w:sz w:val="18"/>
              </w:rPr>
            </w:pPr>
            <w:r>
              <w:rPr>
                <w:b/>
                <w:bCs/>
                <w:sz w:val="18"/>
              </w:rPr>
              <w:t>B</w:t>
            </w:r>
          </w:p>
        </w:tc>
        <w:tc>
          <w:tcPr>
            <w:tcW w:w="6234"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1559" w:type="dxa"/>
            <w:tcBorders>
              <w:top w:val="single" w:sz="18" w:space="0" w:color="auto"/>
              <w:bottom w:val="single" w:sz="18" w:space="0" w:color="auto"/>
              <w:right w:val="single" w:sz="18" w:space="0" w:color="auto"/>
            </w:tcBorders>
            <w:vAlign w:val="center"/>
          </w:tcPr>
          <w:p w:rsidR="005E1B88" w:rsidRPr="007E29B2" w:rsidRDefault="003325ED" w:rsidP="006D5D6A">
            <w:pPr>
              <w:spacing w:before="80" w:after="80"/>
              <w:jc w:val="center"/>
              <w:rPr>
                <w:b/>
                <w:sz w:val="18"/>
              </w:rPr>
            </w:pPr>
            <w:r w:rsidRPr="007E29B2">
              <w:rPr>
                <w:b/>
                <w:sz w:val="18"/>
              </w:rPr>
              <w:t>B1(3)</w:t>
            </w:r>
          </w:p>
        </w:tc>
      </w:tr>
      <w:tr w:rsidR="005E1B88" w:rsidTr="003325ED">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870FC" w:rsidRDefault="00F870FC" w:rsidP="006D5D6A">
            <w:pPr>
              <w:tabs>
                <w:tab w:val="left" w:pos="226"/>
              </w:tabs>
              <w:spacing w:before="80" w:after="80"/>
              <w:rPr>
                <w:sz w:val="18"/>
              </w:rPr>
            </w:pPr>
            <w:r>
              <w:rPr>
                <w:sz w:val="18"/>
              </w:rPr>
              <w:t>Krimpgereedschap: manueel en hydraulisch.</w:t>
            </w:r>
            <w:r>
              <w:rPr>
                <w:sz w:val="18"/>
              </w:rPr>
              <w:br/>
              <w:t>Krimpverbindingen.</w:t>
            </w:r>
            <w:r>
              <w:rPr>
                <w:sz w:val="18"/>
              </w:rPr>
              <w:br/>
              <w:t>Controle op kwaliteit.</w:t>
            </w:r>
          </w:p>
        </w:tc>
        <w:tc>
          <w:tcPr>
            <w:tcW w:w="6234"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1559"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3325ED">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F870FC" w:rsidP="006D5D6A">
            <w:pPr>
              <w:spacing w:before="80" w:after="80"/>
              <w:rPr>
                <w:b/>
                <w:bCs/>
                <w:sz w:val="18"/>
              </w:rPr>
            </w:pPr>
            <w:r>
              <w:rPr>
                <w:b/>
                <w:bCs/>
                <w:sz w:val="18"/>
              </w:rPr>
              <w:t>Contactpennen en stekkers kunnen demonteren en monteren.</w:t>
            </w:r>
          </w:p>
        </w:tc>
        <w:tc>
          <w:tcPr>
            <w:tcW w:w="835" w:type="dxa"/>
            <w:tcBorders>
              <w:top w:val="single" w:sz="18" w:space="0" w:color="auto"/>
              <w:bottom w:val="single" w:sz="18" w:space="0" w:color="auto"/>
            </w:tcBorders>
          </w:tcPr>
          <w:p w:rsidR="005E1B88" w:rsidRDefault="00351251" w:rsidP="006D5D6A">
            <w:pPr>
              <w:spacing w:before="80" w:after="80"/>
              <w:jc w:val="center"/>
              <w:rPr>
                <w:b/>
                <w:bCs/>
                <w:sz w:val="18"/>
              </w:rPr>
            </w:pPr>
            <w:r>
              <w:rPr>
                <w:b/>
                <w:bCs/>
                <w:sz w:val="18"/>
              </w:rPr>
              <w:t>EDV</w:t>
            </w:r>
            <w:r w:rsidR="00F01FC2">
              <w:rPr>
                <w:b/>
                <w:bCs/>
                <w:sz w:val="18"/>
              </w:rPr>
              <w:br/>
              <w:t>LER 4</w:t>
            </w:r>
          </w:p>
        </w:tc>
        <w:tc>
          <w:tcPr>
            <w:tcW w:w="835" w:type="dxa"/>
            <w:tcBorders>
              <w:top w:val="single" w:sz="18" w:space="0" w:color="auto"/>
              <w:bottom w:val="single" w:sz="18" w:space="0" w:color="auto"/>
              <w:right w:val="double" w:sz="4" w:space="0" w:color="auto"/>
            </w:tcBorders>
          </w:tcPr>
          <w:p w:rsidR="005E1B88" w:rsidRDefault="00351251" w:rsidP="006D5D6A">
            <w:pPr>
              <w:spacing w:before="80" w:after="80"/>
              <w:jc w:val="center"/>
              <w:rPr>
                <w:b/>
                <w:bCs/>
                <w:sz w:val="18"/>
              </w:rPr>
            </w:pPr>
            <w:r>
              <w:rPr>
                <w:b/>
                <w:bCs/>
                <w:sz w:val="18"/>
              </w:rPr>
              <w:t>B</w:t>
            </w:r>
          </w:p>
        </w:tc>
        <w:tc>
          <w:tcPr>
            <w:tcW w:w="6234"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1559" w:type="dxa"/>
            <w:tcBorders>
              <w:top w:val="single" w:sz="18" w:space="0" w:color="auto"/>
              <w:bottom w:val="single" w:sz="18" w:space="0" w:color="auto"/>
              <w:right w:val="single" w:sz="18" w:space="0" w:color="auto"/>
            </w:tcBorders>
            <w:vAlign w:val="center"/>
          </w:tcPr>
          <w:p w:rsidR="005E1B88" w:rsidRPr="007E29B2" w:rsidRDefault="003325ED" w:rsidP="006D5D6A">
            <w:pPr>
              <w:spacing w:before="80" w:after="80"/>
              <w:jc w:val="center"/>
              <w:rPr>
                <w:b/>
                <w:sz w:val="18"/>
              </w:rPr>
            </w:pPr>
            <w:r w:rsidRPr="007E29B2">
              <w:rPr>
                <w:b/>
                <w:sz w:val="18"/>
              </w:rPr>
              <w:t>B1(3)</w:t>
            </w:r>
          </w:p>
        </w:tc>
      </w:tr>
      <w:tr w:rsidR="005E1B88" w:rsidTr="003325ED">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51251" w:rsidRDefault="00F870FC" w:rsidP="00351251">
            <w:pPr>
              <w:tabs>
                <w:tab w:val="left" w:pos="226"/>
              </w:tabs>
              <w:spacing w:before="80"/>
              <w:rPr>
                <w:sz w:val="18"/>
              </w:rPr>
            </w:pPr>
            <w:r>
              <w:rPr>
                <w:sz w:val="18"/>
              </w:rPr>
              <w:t xml:space="preserve">Contactpennen en stekkers: </w:t>
            </w:r>
          </w:p>
          <w:p w:rsidR="00351251" w:rsidRDefault="00F01FC2" w:rsidP="00351251">
            <w:pPr>
              <w:pStyle w:val="Lijstalinea"/>
              <w:numPr>
                <w:ilvl w:val="0"/>
                <w:numId w:val="49"/>
              </w:numPr>
              <w:tabs>
                <w:tab w:val="left" w:pos="226"/>
              </w:tabs>
              <w:spacing w:after="80"/>
              <w:ind w:left="714" w:hanging="357"/>
              <w:rPr>
                <w:sz w:val="18"/>
              </w:rPr>
            </w:pPr>
            <w:r>
              <w:rPr>
                <w:sz w:val="18"/>
              </w:rPr>
              <w:t>demontage</w:t>
            </w:r>
          </w:p>
          <w:p w:rsidR="005E1B88" w:rsidRPr="00351251" w:rsidRDefault="00F870FC" w:rsidP="00DB56AA">
            <w:pPr>
              <w:pStyle w:val="Lijstalinea"/>
              <w:numPr>
                <w:ilvl w:val="0"/>
                <w:numId w:val="49"/>
              </w:numPr>
              <w:tabs>
                <w:tab w:val="left" w:pos="226"/>
              </w:tabs>
              <w:spacing w:before="80" w:after="80"/>
              <w:rPr>
                <w:sz w:val="18"/>
              </w:rPr>
            </w:pPr>
            <w:r w:rsidRPr="00351251">
              <w:rPr>
                <w:sz w:val="18"/>
              </w:rPr>
              <w:t>montage</w:t>
            </w:r>
          </w:p>
        </w:tc>
        <w:tc>
          <w:tcPr>
            <w:tcW w:w="6234"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1559"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DB56A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Pr="00F870FC" w:rsidRDefault="00F870FC" w:rsidP="004078AB">
            <w:pPr>
              <w:spacing w:before="80" w:after="80"/>
              <w:rPr>
                <w:b/>
                <w:bCs/>
                <w:sz w:val="18"/>
                <w:lang w:val="nl-BE"/>
              </w:rPr>
            </w:pPr>
            <w:proofErr w:type="spellStart"/>
            <w:r>
              <w:rPr>
                <w:b/>
                <w:bCs/>
                <w:sz w:val="18"/>
                <w:lang w:val="nl-BE"/>
              </w:rPr>
              <w:t>Co-axi</w:t>
            </w:r>
            <w:r w:rsidR="004078AB">
              <w:rPr>
                <w:b/>
                <w:bCs/>
                <w:sz w:val="18"/>
                <w:lang w:val="nl-BE"/>
              </w:rPr>
              <w:t>ale</w:t>
            </w:r>
            <w:proofErr w:type="spellEnd"/>
            <w:r w:rsidR="004078AB">
              <w:rPr>
                <w:b/>
                <w:bCs/>
                <w:sz w:val="18"/>
                <w:lang w:val="nl-BE"/>
              </w:rPr>
              <w:t xml:space="preserve"> kabels kunnen testen en de </w:t>
            </w:r>
            <w:r>
              <w:rPr>
                <w:b/>
                <w:bCs/>
                <w:sz w:val="18"/>
                <w:lang w:val="nl-BE"/>
              </w:rPr>
              <w:t>voorzorgsmaatregelen respecteren bij de installatie.</w:t>
            </w:r>
          </w:p>
        </w:tc>
        <w:tc>
          <w:tcPr>
            <w:tcW w:w="835" w:type="dxa"/>
            <w:tcBorders>
              <w:top w:val="single" w:sz="18" w:space="0" w:color="auto"/>
              <w:bottom w:val="single" w:sz="18" w:space="0" w:color="auto"/>
            </w:tcBorders>
          </w:tcPr>
          <w:p w:rsidR="005E1B88" w:rsidRDefault="00351251" w:rsidP="006D5D6A">
            <w:pPr>
              <w:spacing w:before="80" w:after="80"/>
              <w:jc w:val="center"/>
              <w:rPr>
                <w:b/>
                <w:bCs/>
                <w:sz w:val="18"/>
              </w:rPr>
            </w:pPr>
            <w:r>
              <w:rPr>
                <w:b/>
                <w:bCs/>
                <w:sz w:val="18"/>
              </w:rPr>
              <w:t>EDV</w:t>
            </w:r>
            <w:r w:rsidR="00F01FC2">
              <w:rPr>
                <w:b/>
                <w:bCs/>
                <w:sz w:val="18"/>
              </w:rPr>
              <w:br/>
              <w:t>LER 4</w:t>
            </w:r>
            <w:r w:rsidR="00F01FC2">
              <w:rPr>
                <w:b/>
                <w:bCs/>
                <w:sz w:val="18"/>
              </w:rPr>
              <w:br/>
              <w:t>STM 25</w:t>
            </w:r>
          </w:p>
        </w:tc>
        <w:tc>
          <w:tcPr>
            <w:tcW w:w="835" w:type="dxa"/>
            <w:tcBorders>
              <w:top w:val="single" w:sz="18" w:space="0" w:color="auto"/>
              <w:bottom w:val="single" w:sz="18" w:space="0" w:color="auto"/>
              <w:right w:val="double" w:sz="4" w:space="0" w:color="auto"/>
            </w:tcBorders>
          </w:tcPr>
          <w:p w:rsidR="005E1B88" w:rsidRDefault="00351251" w:rsidP="006D5D6A">
            <w:pPr>
              <w:spacing w:before="80" w:after="80"/>
              <w:jc w:val="center"/>
              <w:rPr>
                <w:b/>
                <w:bCs/>
                <w:sz w:val="18"/>
              </w:rPr>
            </w:pPr>
            <w:r>
              <w:rPr>
                <w:b/>
                <w:bCs/>
                <w:sz w:val="18"/>
              </w:rPr>
              <w:t>B</w:t>
            </w:r>
          </w:p>
        </w:tc>
        <w:tc>
          <w:tcPr>
            <w:tcW w:w="6234"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1559" w:type="dxa"/>
            <w:tcBorders>
              <w:top w:val="single" w:sz="18" w:space="0" w:color="auto"/>
              <w:bottom w:val="single" w:sz="18" w:space="0" w:color="auto"/>
              <w:right w:val="single" w:sz="18" w:space="0" w:color="auto"/>
            </w:tcBorders>
            <w:vAlign w:val="center"/>
          </w:tcPr>
          <w:p w:rsidR="005E1B88" w:rsidRPr="007E29B2" w:rsidRDefault="003325ED" w:rsidP="006D5D6A">
            <w:pPr>
              <w:spacing w:before="80" w:after="80"/>
              <w:jc w:val="center"/>
              <w:rPr>
                <w:b/>
                <w:sz w:val="18"/>
              </w:rPr>
            </w:pPr>
            <w:r w:rsidRPr="007E29B2">
              <w:rPr>
                <w:b/>
                <w:sz w:val="18"/>
              </w:rPr>
              <w:t>B1(3)</w:t>
            </w:r>
          </w:p>
        </w:tc>
      </w:tr>
      <w:tr w:rsidR="005E1B88" w:rsidTr="00DB56AA">
        <w:trPr>
          <w:trHeight w:val="397"/>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Default="00F870FC" w:rsidP="00351251">
            <w:pPr>
              <w:tabs>
                <w:tab w:val="left" w:pos="226"/>
              </w:tabs>
              <w:spacing w:before="80"/>
              <w:rPr>
                <w:sz w:val="18"/>
              </w:rPr>
            </w:pPr>
            <w:proofErr w:type="spellStart"/>
            <w:r>
              <w:rPr>
                <w:sz w:val="18"/>
              </w:rPr>
              <w:t>Co-axiale</w:t>
            </w:r>
            <w:proofErr w:type="spellEnd"/>
            <w:r>
              <w:rPr>
                <w:sz w:val="18"/>
              </w:rPr>
              <w:t xml:space="preserve"> kabels: </w:t>
            </w:r>
          </w:p>
          <w:p w:rsidR="00F870FC" w:rsidRDefault="00F01FC2" w:rsidP="00351251">
            <w:pPr>
              <w:pStyle w:val="Lijstalinea"/>
              <w:numPr>
                <w:ilvl w:val="0"/>
                <w:numId w:val="41"/>
              </w:numPr>
              <w:tabs>
                <w:tab w:val="left" w:pos="226"/>
              </w:tabs>
              <w:rPr>
                <w:sz w:val="18"/>
              </w:rPr>
            </w:pPr>
            <w:r>
              <w:rPr>
                <w:sz w:val="18"/>
              </w:rPr>
              <w:t>testen</w:t>
            </w:r>
          </w:p>
          <w:p w:rsidR="00F870FC" w:rsidRPr="00F870FC" w:rsidRDefault="00351251" w:rsidP="00DB56AA">
            <w:pPr>
              <w:pStyle w:val="Lijstalinea"/>
              <w:numPr>
                <w:ilvl w:val="0"/>
                <w:numId w:val="41"/>
              </w:numPr>
              <w:tabs>
                <w:tab w:val="left" w:pos="226"/>
              </w:tabs>
              <w:spacing w:before="80" w:after="80"/>
              <w:rPr>
                <w:sz w:val="18"/>
              </w:rPr>
            </w:pPr>
            <w:r>
              <w:rPr>
                <w:sz w:val="18"/>
              </w:rPr>
              <w:t>i</w:t>
            </w:r>
            <w:r w:rsidR="00F870FC">
              <w:rPr>
                <w:sz w:val="18"/>
              </w:rPr>
              <w:t>nstallatie</w:t>
            </w:r>
          </w:p>
        </w:tc>
        <w:tc>
          <w:tcPr>
            <w:tcW w:w="6234" w:type="dxa"/>
            <w:tcBorders>
              <w:top w:val="single" w:sz="18" w:space="0" w:color="auto"/>
              <w:left w:val="double" w:sz="4" w:space="0" w:color="auto"/>
              <w:bottom w:val="single" w:sz="4" w:space="0" w:color="auto"/>
            </w:tcBorders>
          </w:tcPr>
          <w:p w:rsidR="005E1B88" w:rsidRDefault="005E1B88" w:rsidP="006D5D6A">
            <w:pPr>
              <w:tabs>
                <w:tab w:val="right" w:pos="352"/>
                <w:tab w:val="right" w:pos="567"/>
              </w:tabs>
              <w:spacing w:before="80" w:after="80"/>
              <w:rPr>
                <w:sz w:val="18"/>
              </w:rPr>
            </w:pPr>
          </w:p>
        </w:tc>
        <w:tc>
          <w:tcPr>
            <w:tcW w:w="1559" w:type="dxa"/>
            <w:tcBorders>
              <w:top w:val="single" w:sz="18" w:space="0" w:color="auto"/>
              <w:bottom w:val="single" w:sz="4" w:space="0" w:color="auto"/>
            </w:tcBorders>
          </w:tcPr>
          <w:p w:rsidR="005E1B88" w:rsidRDefault="005E1B88" w:rsidP="006D5D6A">
            <w:pPr>
              <w:spacing w:before="80" w:after="80"/>
              <w:jc w:val="center"/>
              <w:rPr>
                <w:sz w:val="18"/>
              </w:rPr>
            </w:pPr>
          </w:p>
        </w:tc>
      </w:tr>
    </w:tbl>
    <w:p w:rsidR="003325ED" w:rsidRDefault="003325ED">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9"/>
        <w:gridCol w:w="5716"/>
        <w:gridCol w:w="835"/>
        <w:gridCol w:w="835"/>
        <w:gridCol w:w="6234"/>
        <w:gridCol w:w="1559"/>
      </w:tblGrid>
      <w:tr w:rsidR="003325ED" w:rsidTr="00FE1593">
        <w:trPr>
          <w:trHeight w:val="397"/>
        </w:trPr>
        <w:tc>
          <w:tcPr>
            <w:tcW w:w="839" w:type="dxa"/>
            <w:tcBorders>
              <w:bottom w:val="single" w:sz="4" w:space="0" w:color="auto"/>
            </w:tcBorders>
            <w:vAlign w:val="center"/>
          </w:tcPr>
          <w:p w:rsidR="003325ED" w:rsidRDefault="003325ED" w:rsidP="00FE1593">
            <w:pPr>
              <w:spacing w:before="80" w:after="80"/>
              <w:rPr>
                <w:sz w:val="18"/>
              </w:rPr>
            </w:pPr>
            <w:r>
              <w:rPr>
                <w:sz w:val="18"/>
              </w:rPr>
              <w:lastRenderedPageBreak/>
              <w:t>Nr.</w:t>
            </w:r>
          </w:p>
        </w:tc>
        <w:tc>
          <w:tcPr>
            <w:tcW w:w="5716" w:type="dxa"/>
            <w:tcBorders>
              <w:bottom w:val="single" w:sz="4" w:space="0" w:color="auto"/>
            </w:tcBorders>
            <w:vAlign w:val="center"/>
          </w:tcPr>
          <w:p w:rsidR="003325ED" w:rsidRDefault="003325ED" w:rsidP="00FE159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325ED" w:rsidRDefault="003325ED" w:rsidP="00FE159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325ED" w:rsidRDefault="003325ED" w:rsidP="00FE1593">
            <w:pPr>
              <w:spacing w:before="80" w:after="80"/>
              <w:jc w:val="center"/>
              <w:rPr>
                <w:sz w:val="18"/>
              </w:rPr>
            </w:pPr>
            <w:r>
              <w:rPr>
                <w:sz w:val="18"/>
              </w:rPr>
              <w:t>B/U</w:t>
            </w:r>
          </w:p>
        </w:tc>
        <w:tc>
          <w:tcPr>
            <w:tcW w:w="6234" w:type="dxa"/>
            <w:tcBorders>
              <w:left w:val="double" w:sz="4" w:space="0" w:color="auto"/>
            </w:tcBorders>
            <w:vAlign w:val="center"/>
          </w:tcPr>
          <w:p w:rsidR="003325ED" w:rsidRDefault="003325ED" w:rsidP="00FE1593">
            <w:pPr>
              <w:spacing w:before="80" w:after="80"/>
              <w:jc w:val="center"/>
              <w:rPr>
                <w:sz w:val="18"/>
              </w:rPr>
            </w:pPr>
            <w:r>
              <w:rPr>
                <w:sz w:val="18"/>
              </w:rPr>
              <w:t>Didactische wenken en hulpmiddelen</w:t>
            </w:r>
          </w:p>
        </w:tc>
        <w:tc>
          <w:tcPr>
            <w:tcW w:w="1559" w:type="dxa"/>
            <w:vAlign w:val="center"/>
          </w:tcPr>
          <w:p w:rsidR="003325ED" w:rsidRDefault="003325ED" w:rsidP="00FE1593">
            <w:pPr>
              <w:spacing w:before="80" w:after="80"/>
              <w:jc w:val="center"/>
              <w:rPr>
                <w:sz w:val="18"/>
              </w:rPr>
            </w:pPr>
            <w:r>
              <w:rPr>
                <w:sz w:val="18"/>
              </w:rPr>
              <w:t>Link</w:t>
            </w:r>
            <w:r>
              <w:rPr>
                <w:sz w:val="18"/>
              </w:rPr>
              <w:br/>
              <w:t>Level PART 66</w:t>
            </w:r>
          </w:p>
        </w:tc>
      </w:tr>
      <w:tr w:rsidR="005E1B88" w:rsidTr="003325ED">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F870FC" w:rsidP="006D5D6A">
            <w:pPr>
              <w:spacing w:before="80" w:after="80"/>
              <w:rPr>
                <w:b/>
                <w:bCs/>
                <w:sz w:val="18"/>
              </w:rPr>
            </w:pPr>
            <w:r>
              <w:rPr>
                <w:b/>
                <w:bCs/>
                <w:sz w:val="18"/>
              </w:rPr>
              <w:t xml:space="preserve">Kabeltypes kunnen inspecteren rekening houdend met de inspectiecriteria en </w:t>
            </w:r>
            <w:r w:rsidR="004078AB">
              <w:rPr>
                <w:b/>
                <w:bCs/>
                <w:sz w:val="18"/>
              </w:rPr>
              <w:t xml:space="preserve">de </w:t>
            </w:r>
            <w:r>
              <w:rPr>
                <w:b/>
                <w:bCs/>
                <w:sz w:val="18"/>
              </w:rPr>
              <w:t>schadetoleranties.</w:t>
            </w:r>
          </w:p>
        </w:tc>
        <w:tc>
          <w:tcPr>
            <w:tcW w:w="835" w:type="dxa"/>
            <w:tcBorders>
              <w:top w:val="single" w:sz="18" w:space="0" w:color="auto"/>
              <w:bottom w:val="single" w:sz="18" w:space="0" w:color="auto"/>
            </w:tcBorders>
          </w:tcPr>
          <w:p w:rsidR="005E1B88" w:rsidRDefault="00351251" w:rsidP="006D5D6A">
            <w:pPr>
              <w:spacing w:before="80" w:after="80"/>
              <w:jc w:val="center"/>
              <w:rPr>
                <w:b/>
                <w:bCs/>
                <w:sz w:val="18"/>
              </w:rPr>
            </w:pPr>
            <w:r>
              <w:rPr>
                <w:b/>
                <w:bCs/>
                <w:sz w:val="18"/>
              </w:rPr>
              <w:t>EDV</w:t>
            </w:r>
            <w:r w:rsidR="00F01FC2">
              <w:rPr>
                <w:b/>
                <w:bCs/>
                <w:sz w:val="18"/>
              </w:rPr>
              <w:br/>
              <w:t>LER 4</w:t>
            </w:r>
            <w:r w:rsidR="00F01FC2">
              <w:rPr>
                <w:b/>
                <w:bCs/>
                <w:sz w:val="18"/>
              </w:rPr>
              <w:br/>
              <w:t>STM 25</w:t>
            </w:r>
          </w:p>
        </w:tc>
        <w:tc>
          <w:tcPr>
            <w:tcW w:w="835" w:type="dxa"/>
            <w:tcBorders>
              <w:top w:val="single" w:sz="18" w:space="0" w:color="auto"/>
              <w:bottom w:val="single" w:sz="18" w:space="0" w:color="auto"/>
              <w:right w:val="double" w:sz="4" w:space="0" w:color="auto"/>
            </w:tcBorders>
          </w:tcPr>
          <w:p w:rsidR="005E1B88" w:rsidRDefault="00351251" w:rsidP="006D5D6A">
            <w:pPr>
              <w:spacing w:before="80" w:after="80"/>
              <w:jc w:val="center"/>
              <w:rPr>
                <w:b/>
                <w:bCs/>
                <w:sz w:val="18"/>
              </w:rPr>
            </w:pPr>
            <w:r>
              <w:rPr>
                <w:b/>
                <w:bCs/>
                <w:sz w:val="18"/>
              </w:rPr>
              <w:t>B</w:t>
            </w:r>
          </w:p>
        </w:tc>
        <w:tc>
          <w:tcPr>
            <w:tcW w:w="6234"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1559" w:type="dxa"/>
            <w:tcBorders>
              <w:top w:val="single" w:sz="18" w:space="0" w:color="auto"/>
              <w:bottom w:val="single" w:sz="18" w:space="0" w:color="auto"/>
              <w:right w:val="single" w:sz="18" w:space="0" w:color="auto"/>
            </w:tcBorders>
            <w:vAlign w:val="center"/>
          </w:tcPr>
          <w:p w:rsidR="005E1B88" w:rsidRPr="007E29B2" w:rsidRDefault="003325ED" w:rsidP="006D5D6A">
            <w:pPr>
              <w:spacing w:before="80" w:after="80"/>
              <w:jc w:val="center"/>
              <w:rPr>
                <w:b/>
                <w:sz w:val="18"/>
              </w:rPr>
            </w:pPr>
            <w:r w:rsidRPr="007E29B2">
              <w:rPr>
                <w:b/>
                <w:sz w:val="18"/>
              </w:rPr>
              <w:t>B1(3)</w:t>
            </w:r>
          </w:p>
        </w:tc>
      </w:tr>
      <w:tr w:rsidR="005E1B88" w:rsidTr="003325ED">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870FC" w:rsidRDefault="00F870FC" w:rsidP="00351251">
            <w:pPr>
              <w:tabs>
                <w:tab w:val="left" w:pos="226"/>
              </w:tabs>
              <w:spacing w:before="80"/>
              <w:rPr>
                <w:sz w:val="18"/>
              </w:rPr>
            </w:pPr>
            <w:r>
              <w:rPr>
                <w:sz w:val="18"/>
              </w:rPr>
              <w:t xml:space="preserve">Kabeltypes:  </w:t>
            </w:r>
          </w:p>
          <w:p w:rsidR="005E1B88" w:rsidRDefault="00351251" w:rsidP="00351251">
            <w:pPr>
              <w:pStyle w:val="Lijstalinea"/>
              <w:numPr>
                <w:ilvl w:val="0"/>
                <w:numId w:val="42"/>
              </w:numPr>
              <w:tabs>
                <w:tab w:val="left" w:pos="226"/>
              </w:tabs>
              <w:spacing w:after="80"/>
              <w:ind w:left="714" w:hanging="357"/>
              <w:rPr>
                <w:sz w:val="18"/>
              </w:rPr>
            </w:pPr>
            <w:r>
              <w:rPr>
                <w:sz w:val="18"/>
              </w:rPr>
              <w:t>i</w:t>
            </w:r>
            <w:r w:rsidR="00F870FC" w:rsidRPr="00F870FC">
              <w:rPr>
                <w:sz w:val="18"/>
              </w:rPr>
              <w:t>nspectie</w:t>
            </w:r>
            <w:r w:rsidR="00F870FC">
              <w:rPr>
                <w:sz w:val="18"/>
              </w:rPr>
              <w:t>criteria</w:t>
            </w:r>
          </w:p>
          <w:p w:rsidR="00F870FC" w:rsidRDefault="00351251" w:rsidP="003C78BC">
            <w:pPr>
              <w:pStyle w:val="Lijstalinea"/>
              <w:numPr>
                <w:ilvl w:val="0"/>
                <w:numId w:val="42"/>
              </w:numPr>
              <w:tabs>
                <w:tab w:val="left" w:pos="226"/>
              </w:tabs>
              <w:spacing w:before="80" w:after="80"/>
              <w:rPr>
                <w:sz w:val="18"/>
              </w:rPr>
            </w:pPr>
            <w:r>
              <w:rPr>
                <w:sz w:val="18"/>
              </w:rPr>
              <w:t>kabelspecificaties</w:t>
            </w:r>
          </w:p>
          <w:p w:rsidR="00F870FC" w:rsidRPr="00F870FC" w:rsidRDefault="00351251" w:rsidP="00DB56AA">
            <w:pPr>
              <w:pStyle w:val="Lijstalinea"/>
              <w:numPr>
                <w:ilvl w:val="0"/>
                <w:numId w:val="42"/>
              </w:numPr>
              <w:tabs>
                <w:tab w:val="left" w:pos="226"/>
              </w:tabs>
              <w:spacing w:before="80" w:after="80"/>
              <w:rPr>
                <w:sz w:val="18"/>
              </w:rPr>
            </w:pPr>
            <w:r>
              <w:rPr>
                <w:sz w:val="18"/>
              </w:rPr>
              <w:t>p</w:t>
            </w:r>
            <w:r w:rsidR="00F870FC">
              <w:rPr>
                <w:sz w:val="18"/>
              </w:rPr>
              <w:t>rocedure inspectie</w:t>
            </w:r>
          </w:p>
        </w:tc>
        <w:tc>
          <w:tcPr>
            <w:tcW w:w="6234"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1559"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3325ED">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225FAD" w:rsidP="006D5D6A">
            <w:pPr>
              <w:spacing w:before="80" w:after="80"/>
              <w:rPr>
                <w:b/>
                <w:bCs/>
                <w:sz w:val="18"/>
              </w:rPr>
            </w:pPr>
            <w:r>
              <w:rPr>
                <w:b/>
                <w:bCs/>
                <w:sz w:val="18"/>
              </w:rPr>
              <w:t>Verschillende technieken voor kabelbescherming en kabelmontage kunnen uitvoeren.</w:t>
            </w:r>
          </w:p>
        </w:tc>
        <w:tc>
          <w:tcPr>
            <w:tcW w:w="835" w:type="dxa"/>
            <w:tcBorders>
              <w:top w:val="single" w:sz="18" w:space="0" w:color="auto"/>
              <w:bottom w:val="single" w:sz="18" w:space="0" w:color="auto"/>
            </w:tcBorders>
          </w:tcPr>
          <w:p w:rsidR="005E1B88" w:rsidRDefault="00351251" w:rsidP="006D5D6A">
            <w:pPr>
              <w:spacing w:before="80" w:after="80"/>
              <w:jc w:val="center"/>
              <w:rPr>
                <w:b/>
                <w:bCs/>
                <w:sz w:val="18"/>
              </w:rPr>
            </w:pPr>
            <w:r>
              <w:rPr>
                <w:b/>
                <w:bCs/>
                <w:sz w:val="18"/>
              </w:rPr>
              <w:t>EDV</w:t>
            </w:r>
            <w:r w:rsidR="00F01FC2">
              <w:rPr>
                <w:b/>
                <w:bCs/>
                <w:sz w:val="18"/>
              </w:rPr>
              <w:br/>
              <w:t>LER 4</w:t>
            </w:r>
          </w:p>
        </w:tc>
        <w:tc>
          <w:tcPr>
            <w:tcW w:w="835" w:type="dxa"/>
            <w:tcBorders>
              <w:top w:val="single" w:sz="18" w:space="0" w:color="auto"/>
              <w:bottom w:val="single" w:sz="18" w:space="0" w:color="auto"/>
              <w:right w:val="double" w:sz="4" w:space="0" w:color="auto"/>
            </w:tcBorders>
          </w:tcPr>
          <w:p w:rsidR="005E1B88" w:rsidRDefault="00351251" w:rsidP="006D5D6A">
            <w:pPr>
              <w:spacing w:before="80" w:after="80"/>
              <w:jc w:val="center"/>
              <w:rPr>
                <w:b/>
                <w:bCs/>
                <w:sz w:val="18"/>
              </w:rPr>
            </w:pPr>
            <w:r>
              <w:rPr>
                <w:b/>
                <w:bCs/>
                <w:sz w:val="18"/>
              </w:rPr>
              <w:t>B</w:t>
            </w:r>
          </w:p>
        </w:tc>
        <w:tc>
          <w:tcPr>
            <w:tcW w:w="6234"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1559" w:type="dxa"/>
            <w:tcBorders>
              <w:top w:val="single" w:sz="18" w:space="0" w:color="auto"/>
              <w:bottom w:val="single" w:sz="18" w:space="0" w:color="auto"/>
              <w:right w:val="single" w:sz="18" w:space="0" w:color="auto"/>
            </w:tcBorders>
            <w:vAlign w:val="center"/>
          </w:tcPr>
          <w:p w:rsidR="005E1B88" w:rsidRPr="007E29B2" w:rsidRDefault="003325ED" w:rsidP="003325ED">
            <w:pPr>
              <w:spacing w:before="80" w:after="80"/>
              <w:jc w:val="center"/>
              <w:rPr>
                <w:b/>
                <w:sz w:val="18"/>
              </w:rPr>
            </w:pPr>
            <w:r w:rsidRPr="007E29B2">
              <w:rPr>
                <w:b/>
                <w:sz w:val="18"/>
              </w:rPr>
              <w:t>B1(3)</w:t>
            </w:r>
          </w:p>
        </w:tc>
      </w:tr>
      <w:tr w:rsidR="005E1B88" w:rsidTr="003325ED">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225FAD" w:rsidP="00351251">
            <w:pPr>
              <w:tabs>
                <w:tab w:val="left" w:pos="226"/>
              </w:tabs>
              <w:spacing w:before="80"/>
              <w:rPr>
                <w:sz w:val="18"/>
              </w:rPr>
            </w:pPr>
            <w:r>
              <w:rPr>
                <w:sz w:val="18"/>
              </w:rPr>
              <w:t>Technieken voor kabelbescherming</w:t>
            </w:r>
            <w:r w:rsidR="00DB6286">
              <w:rPr>
                <w:sz w:val="18"/>
              </w:rPr>
              <w:t xml:space="preserve"> en kabelmontage</w:t>
            </w:r>
            <w:r>
              <w:rPr>
                <w:sz w:val="18"/>
              </w:rPr>
              <w:t xml:space="preserve">: </w:t>
            </w:r>
          </w:p>
          <w:p w:rsidR="00225FAD" w:rsidRDefault="00351251" w:rsidP="00351251">
            <w:pPr>
              <w:pStyle w:val="Lijstalinea"/>
              <w:numPr>
                <w:ilvl w:val="0"/>
                <w:numId w:val="43"/>
              </w:numPr>
              <w:tabs>
                <w:tab w:val="left" w:pos="226"/>
              </w:tabs>
              <w:spacing w:after="80"/>
              <w:ind w:left="714" w:hanging="357"/>
              <w:rPr>
                <w:sz w:val="18"/>
              </w:rPr>
            </w:pPr>
            <w:r>
              <w:rPr>
                <w:sz w:val="18"/>
              </w:rPr>
              <w:t>k</w:t>
            </w:r>
            <w:r w:rsidR="00225FAD">
              <w:rPr>
                <w:sz w:val="18"/>
              </w:rPr>
              <w:t>abelbomen</w:t>
            </w:r>
          </w:p>
          <w:p w:rsidR="00225FAD" w:rsidRDefault="00351251" w:rsidP="003C78BC">
            <w:pPr>
              <w:pStyle w:val="Lijstalinea"/>
              <w:numPr>
                <w:ilvl w:val="0"/>
                <w:numId w:val="43"/>
              </w:numPr>
              <w:tabs>
                <w:tab w:val="left" w:pos="226"/>
              </w:tabs>
              <w:spacing w:before="80" w:after="80"/>
              <w:rPr>
                <w:sz w:val="18"/>
              </w:rPr>
            </w:pPr>
            <w:r>
              <w:rPr>
                <w:sz w:val="18"/>
              </w:rPr>
              <w:t>k</w:t>
            </w:r>
            <w:r w:rsidR="00225FAD">
              <w:rPr>
                <w:sz w:val="18"/>
              </w:rPr>
              <w:t>abelondersteuning</w:t>
            </w:r>
          </w:p>
          <w:p w:rsidR="00225FAD" w:rsidRDefault="00351251" w:rsidP="003C78BC">
            <w:pPr>
              <w:pStyle w:val="Lijstalinea"/>
              <w:numPr>
                <w:ilvl w:val="0"/>
                <w:numId w:val="43"/>
              </w:numPr>
              <w:tabs>
                <w:tab w:val="left" w:pos="226"/>
              </w:tabs>
              <w:spacing w:before="80" w:after="80"/>
              <w:rPr>
                <w:sz w:val="18"/>
              </w:rPr>
            </w:pPr>
            <w:r>
              <w:rPr>
                <w:sz w:val="18"/>
              </w:rPr>
              <w:t>k</w:t>
            </w:r>
            <w:r w:rsidR="00225FAD">
              <w:rPr>
                <w:sz w:val="18"/>
              </w:rPr>
              <w:t>abelklemmen</w:t>
            </w:r>
          </w:p>
          <w:p w:rsidR="00225FAD" w:rsidRPr="002A7B34" w:rsidRDefault="00351251" w:rsidP="003C78BC">
            <w:pPr>
              <w:pStyle w:val="Lijstalinea"/>
              <w:numPr>
                <w:ilvl w:val="0"/>
                <w:numId w:val="43"/>
              </w:numPr>
              <w:tabs>
                <w:tab w:val="left" w:pos="226"/>
              </w:tabs>
              <w:spacing w:before="80" w:after="80"/>
              <w:rPr>
                <w:sz w:val="18"/>
              </w:rPr>
            </w:pPr>
            <w:r>
              <w:rPr>
                <w:sz w:val="18"/>
              </w:rPr>
              <w:t>k</w:t>
            </w:r>
            <w:r w:rsidR="00225FAD">
              <w:rPr>
                <w:sz w:val="18"/>
              </w:rPr>
              <w:t>oustechnieken</w:t>
            </w:r>
            <w:r w:rsidR="002A7B34">
              <w:rPr>
                <w:sz w:val="18"/>
              </w:rPr>
              <w:t>: w</w:t>
            </w:r>
            <w:r w:rsidR="00225FAD" w:rsidRPr="002A7B34">
              <w:rPr>
                <w:sz w:val="18"/>
              </w:rPr>
              <w:t>armtekrimp</w:t>
            </w:r>
          </w:p>
          <w:p w:rsidR="00225FAD" w:rsidRPr="00225FAD" w:rsidRDefault="00351251" w:rsidP="00DB56AA">
            <w:pPr>
              <w:pStyle w:val="Lijstalinea"/>
              <w:numPr>
                <w:ilvl w:val="0"/>
                <w:numId w:val="43"/>
              </w:numPr>
              <w:tabs>
                <w:tab w:val="left" w:pos="226"/>
              </w:tabs>
              <w:spacing w:before="80" w:after="80"/>
              <w:rPr>
                <w:sz w:val="18"/>
              </w:rPr>
            </w:pPr>
            <w:r>
              <w:rPr>
                <w:sz w:val="18"/>
              </w:rPr>
              <w:t>a</w:t>
            </w:r>
            <w:r w:rsidR="00225FAD">
              <w:rPr>
                <w:sz w:val="18"/>
              </w:rPr>
              <w:t>fscherming</w:t>
            </w:r>
          </w:p>
        </w:tc>
        <w:tc>
          <w:tcPr>
            <w:tcW w:w="6234"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1559"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3325ED">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E73830" w:rsidP="006D5D6A">
            <w:pPr>
              <w:spacing w:before="80" w:after="80"/>
              <w:rPr>
                <w:b/>
                <w:bCs/>
                <w:sz w:val="18"/>
              </w:rPr>
            </w:pPr>
            <w:r>
              <w:rPr>
                <w:b/>
                <w:bCs/>
                <w:sz w:val="18"/>
              </w:rPr>
              <w:t xml:space="preserve">De </w:t>
            </w:r>
            <w:proofErr w:type="spellStart"/>
            <w:r>
              <w:rPr>
                <w:b/>
                <w:bCs/>
                <w:sz w:val="18"/>
              </w:rPr>
              <w:t>EWIS-voorschriften</w:t>
            </w:r>
            <w:proofErr w:type="spellEnd"/>
            <w:r>
              <w:rPr>
                <w:b/>
                <w:bCs/>
                <w:sz w:val="18"/>
              </w:rPr>
              <w:t xml:space="preserve"> </w:t>
            </w:r>
            <w:r w:rsidR="004078AB">
              <w:rPr>
                <w:b/>
                <w:bCs/>
                <w:sz w:val="18"/>
              </w:rPr>
              <w:t xml:space="preserve">kunnen </w:t>
            </w:r>
            <w:r>
              <w:rPr>
                <w:b/>
                <w:bCs/>
                <w:sz w:val="18"/>
              </w:rPr>
              <w:t>toepassen bij installatie, onderhoud en inspectie van elektrische bedrading.</w:t>
            </w:r>
          </w:p>
        </w:tc>
        <w:tc>
          <w:tcPr>
            <w:tcW w:w="835" w:type="dxa"/>
            <w:tcBorders>
              <w:top w:val="single" w:sz="18" w:space="0" w:color="auto"/>
              <w:bottom w:val="single" w:sz="18" w:space="0" w:color="auto"/>
            </w:tcBorders>
          </w:tcPr>
          <w:p w:rsidR="005E1B88" w:rsidRDefault="00351251" w:rsidP="006D5D6A">
            <w:pPr>
              <w:spacing w:before="80" w:after="80"/>
              <w:jc w:val="center"/>
              <w:rPr>
                <w:b/>
                <w:bCs/>
                <w:sz w:val="18"/>
              </w:rPr>
            </w:pPr>
            <w:r>
              <w:rPr>
                <w:b/>
                <w:bCs/>
                <w:sz w:val="18"/>
              </w:rPr>
              <w:t>EDV</w:t>
            </w:r>
            <w:r w:rsidR="00F01FC2">
              <w:rPr>
                <w:b/>
                <w:bCs/>
                <w:sz w:val="18"/>
              </w:rPr>
              <w:br/>
              <w:t>LER 4</w:t>
            </w:r>
            <w:r w:rsidR="00F01FC2">
              <w:rPr>
                <w:b/>
                <w:bCs/>
                <w:sz w:val="18"/>
              </w:rPr>
              <w:br/>
              <w:t>STM 25</w:t>
            </w:r>
          </w:p>
        </w:tc>
        <w:tc>
          <w:tcPr>
            <w:tcW w:w="835" w:type="dxa"/>
            <w:tcBorders>
              <w:top w:val="single" w:sz="18" w:space="0" w:color="auto"/>
              <w:bottom w:val="single" w:sz="18" w:space="0" w:color="auto"/>
              <w:right w:val="double" w:sz="4" w:space="0" w:color="auto"/>
            </w:tcBorders>
          </w:tcPr>
          <w:p w:rsidR="005E1B88" w:rsidRDefault="00351251" w:rsidP="006D5D6A">
            <w:pPr>
              <w:spacing w:before="80" w:after="80"/>
              <w:jc w:val="center"/>
              <w:rPr>
                <w:b/>
                <w:bCs/>
                <w:sz w:val="18"/>
              </w:rPr>
            </w:pPr>
            <w:r>
              <w:rPr>
                <w:b/>
                <w:bCs/>
                <w:sz w:val="18"/>
              </w:rPr>
              <w:t>B</w:t>
            </w:r>
          </w:p>
        </w:tc>
        <w:tc>
          <w:tcPr>
            <w:tcW w:w="6234"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1559" w:type="dxa"/>
            <w:tcBorders>
              <w:top w:val="single" w:sz="18" w:space="0" w:color="auto"/>
              <w:bottom w:val="single" w:sz="18" w:space="0" w:color="auto"/>
              <w:right w:val="single" w:sz="18" w:space="0" w:color="auto"/>
            </w:tcBorders>
            <w:vAlign w:val="center"/>
          </w:tcPr>
          <w:p w:rsidR="005E1B88" w:rsidRPr="007E29B2" w:rsidRDefault="003325ED" w:rsidP="006D5D6A">
            <w:pPr>
              <w:spacing w:before="80" w:after="80"/>
              <w:jc w:val="center"/>
              <w:rPr>
                <w:b/>
                <w:sz w:val="18"/>
              </w:rPr>
            </w:pPr>
            <w:r w:rsidRPr="007E29B2">
              <w:rPr>
                <w:b/>
                <w:sz w:val="18"/>
              </w:rPr>
              <w:t>B1(3)</w:t>
            </w:r>
          </w:p>
        </w:tc>
      </w:tr>
      <w:tr w:rsidR="005E1B88" w:rsidTr="003325ED">
        <w:trPr>
          <w:trHeight w:val="397"/>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Default="00E73830" w:rsidP="006D5D6A">
            <w:pPr>
              <w:tabs>
                <w:tab w:val="left" w:pos="226"/>
              </w:tabs>
              <w:spacing w:before="80" w:after="80"/>
              <w:rPr>
                <w:sz w:val="18"/>
              </w:rPr>
            </w:pPr>
            <w:proofErr w:type="spellStart"/>
            <w:r>
              <w:rPr>
                <w:sz w:val="18"/>
              </w:rPr>
              <w:t>EWIS-voorschriften</w:t>
            </w:r>
            <w:proofErr w:type="spellEnd"/>
            <w:r>
              <w:rPr>
                <w:sz w:val="18"/>
              </w:rPr>
              <w:t xml:space="preserve"> en normen.</w:t>
            </w:r>
          </w:p>
        </w:tc>
        <w:tc>
          <w:tcPr>
            <w:tcW w:w="6234" w:type="dxa"/>
            <w:tcBorders>
              <w:top w:val="single" w:sz="18" w:space="0" w:color="auto"/>
              <w:left w:val="double" w:sz="4" w:space="0" w:color="auto"/>
              <w:bottom w:val="single" w:sz="4" w:space="0" w:color="auto"/>
            </w:tcBorders>
          </w:tcPr>
          <w:p w:rsidR="005E1B88" w:rsidRDefault="005E1B88" w:rsidP="006D5D6A">
            <w:pPr>
              <w:tabs>
                <w:tab w:val="right" w:pos="352"/>
                <w:tab w:val="right" w:pos="567"/>
              </w:tabs>
              <w:spacing w:before="80" w:after="80"/>
              <w:rPr>
                <w:sz w:val="18"/>
              </w:rPr>
            </w:pPr>
          </w:p>
        </w:tc>
        <w:tc>
          <w:tcPr>
            <w:tcW w:w="1559" w:type="dxa"/>
            <w:tcBorders>
              <w:top w:val="single" w:sz="18" w:space="0" w:color="auto"/>
              <w:bottom w:val="single" w:sz="4" w:space="0" w:color="auto"/>
            </w:tcBorders>
          </w:tcPr>
          <w:p w:rsidR="005E1B88" w:rsidRDefault="005E1B88" w:rsidP="006D5D6A">
            <w:pPr>
              <w:spacing w:before="80" w:after="80"/>
              <w:jc w:val="center"/>
              <w:rPr>
                <w:sz w:val="18"/>
              </w:rPr>
            </w:pPr>
          </w:p>
        </w:tc>
      </w:tr>
    </w:tbl>
    <w:p w:rsidR="005E1B88" w:rsidRPr="00AA7702" w:rsidRDefault="005E1B88" w:rsidP="005E1B88">
      <w:pPr>
        <w:rPr>
          <w:bCs/>
        </w:rPr>
      </w:pPr>
      <w:r w:rsidRPr="00AA7702">
        <w:rPr>
          <w:b/>
          <w:bCs/>
        </w:rPr>
        <w:br w:type="page"/>
      </w:r>
    </w:p>
    <w:p w:rsidR="005E1B88" w:rsidRDefault="005E1B88" w:rsidP="005E1B88">
      <w:pPr>
        <w:sectPr w:rsidR="005E1B88" w:rsidSect="00D52574">
          <w:headerReference w:type="even" r:id="rId17"/>
          <w:headerReference w:type="default" r:id="rId18"/>
          <w:footerReference w:type="even" r:id="rId19"/>
          <w:footerReference w:type="default" r:id="rId20"/>
          <w:headerReference w:type="first" r:id="rId21"/>
          <w:pgSz w:w="16838" w:h="11906" w:orient="landscape"/>
          <w:pgMar w:top="1418" w:right="567" w:bottom="567" w:left="567" w:header="709" w:footer="709" w:gutter="0"/>
          <w:cols w:space="708"/>
        </w:sectPr>
      </w:pPr>
    </w:p>
    <w:p w:rsidR="005E1B88" w:rsidRDefault="005E1B88" w:rsidP="005E1B88">
      <w:pPr>
        <w:pStyle w:val="Kop2"/>
        <w:numPr>
          <w:ilvl w:val="1"/>
          <w:numId w:val="1"/>
        </w:numPr>
        <w:tabs>
          <w:tab w:val="num" w:pos="709"/>
        </w:tabs>
        <w:ind w:left="578" w:hanging="578"/>
      </w:pPr>
      <w:bookmarkStart w:id="34" w:name="_Toc247095088"/>
      <w:bookmarkStart w:id="35" w:name="_Toc247095396"/>
      <w:bookmarkStart w:id="36" w:name="_Toc247095475"/>
      <w:bookmarkStart w:id="37" w:name="_Toc247095509"/>
      <w:bookmarkStart w:id="38" w:name="_Toc247095614"/>
      <w:bookmarkStart w:id="39" w:name="_Toc280183457"/>
      <w:r>
        <w:lastRenderedPageBreak/>
        <w:t>Stage</w:t>
      </w:r>
      <w:bookmarkEnd w:id="34"/>
      <w:bookmarkEnd w:id="35"/>
      <w:bookmarkEnd w:id="36"/>
      <w:bookmarkEnd w:id="37"/>
      <w:bookmarkEnd w:id="38"/>
      <w:bookmarkEnd w:id="39"/>
      <w:r w:rsidR="004078AB">
        <w:t xml:space="preserve"> Elektromechanica/Mechanica/Elektriciteit/Elektronica</w:t>
      </w:r>
    </w:p>
    <w:p w:rsidR="005E1B88" w:rsidRPr="00551239" w:rsidRDefault="005E1B88" w:rsidP="005E1B88">
      <w:pPr>
        <w:pBdr>
          <w:top w:val="single" w:sz="4" w:space="1" w:color="auto"/>
          <w:left w:val="single" w:sz="4" w:space="4" w:color="auto"/>
          <w:bottom w:val="single" w:sz="4" w:space="1" w:color="auto"/>
          <w:right w:val="single" w:sz="4" w:space="4" w:color="auto"/>
        </w:pBdr>
        <w:spacing w:before="240" w:after="240"/>
        <w:rPr>
          <w:rFonts w:cs="Arial"/>
          <w:b/>
          <w:color w:val="000000"/>
          <w:szCs w:val="20"/>
        </w:rPr>
      </w:pPr>
      <w:r w:rsidRPr="00551239">
        <w:rPr>
          <w:rFonts w:cs="Arial"/>
          <w:b/>
          <w:color w:val="000000"/>
          <w:szCs w:val="20"/>
        </w:rPr>
        <w:t>Op de wekelijkse lessentabel van de school wordt een leerlingenstage aangeduid door een vakbenaming voorafgegaan door het woord Stage. De school vult zelf de stagetoewijzing in: AV, TV, PV of KV.</w:t>
      </w:r>
    </w:p>
    <w:p w:rsidR="005E1B88" w:rsidRPr="00551239" w:rsidRDefault="005E1B88" w:rsidP="005E1B88">
      <w:pPr>
        <w:rPr>
          <w:szCs w:val="20"/>
          <w:lang w:val="nl-BE"/>
        </w:rPr>
      </w:pPr>
    </w:p>
    <w:p w:rsidR="005E1B88" w:rsidRPr="00551239" w:rsidRDefault="005E1B88" w:rsidP="005E1B88">
      <w:pPr>
        <w:jc w:val="both"/>
        <w:rPr>
          <w:rFonts w:cs="Arial"/>
          <w:szCs w:val="20"/>
          <w:lang w:val="nl-BE"/>
        </w:rPr>
      </w:pPr>
      <w:r w:rsidRPr="00551239">
        <w:rPr>
          <w:rFonts w:cs="Arial"/>
          <w:szCs w:val="20"/>
          <w:lang w:val="nl-BE"/>
        </w:rPr>
        <w:t xml:space="preserve">De regelgeving i.v.m. de organisatie van de stage is terug te vinden in de </w:t>
      </w:r>
      <w:hyperlink r:id="rId22" w:history="1">
        <w:r w:rsidRPr="00551239">
          <w:rPr>
            <w:rStyle w:val="Hyperlink"/>
            <w:rFonts w:cs="Arial"/>
            <w:szCs w:val="20"/>
            <w:lang w:val="nl-BE"/>
          </w:rPr>
          <w:t>omzendbrief ‘leerlingenstages in het voltijds secundair onderwijs’ SO/2002/09</w:t>
        </w:r>
      </w:hyperlink>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In het huidig onderwijsbeleid staat de herwaardering van het TSO en BSO centraal, dit moet gebeuren door het onderwijs nauwer te laten aansluiten bij het werkveld. De overheid is er eveneens van overtuigd dat het organiseren van leerlingenstages in de opleidingen een toegevoegde waarde heeft, wat blijkt uit talrijke initiati</w:t>
      </w:r>
      <w:r>
        <w:rPr>
          <w:rFonts w:cs="Arial"/>
          <w:szCs w:val="20"/>
        </w:rPr>
        <w:t>even die zij genomen heeft (cf</w:t>
      </w:r>
      <w:r w:rsidRPr="00551239">
        <w:rPr>
          <w:rFonts w:cs="Arial"/>
          <w:szCs w:val="20"/>
        </w:rPr>
        <w:t>. omzendbrief).</w:t>
      </w:r>
    </w:p>
    <w:p w:rsidR="005E1B88" w:rsidRPr="00551239" w:rsidRDefault="005E1B88" w:rsidP="005E1B88">
      <w:pPr>
        <w:jc w:val="both"/>
        <w:rPr>
          <w:rFonts w:cs="Arial"/>
          <w:color w:val="000000"/>
          <w:szCs w:val="20"/>
        </w:rPr>
      </w:pPr>
    </w:p>
    <w:p w:rsidR="005E1B88" w:rsidRPr="00551239" w:rsidRDefault="005E1B88" w:rsidP="005E1B88">
      <w:pPr>
        <w:jc w:val="both"/>
        <w:rPr>
          <w:rFonts w:cs="Arial"/>
          <w:color w:val="000000"/>
          <w:szCs w:val="20"/>
        </w:rPr>
      </w:pPr>
      <w:r w:rsidRPr="00551239">
        <w:rPr>
          <w:rFonts w:cs="Arial"/>
          <w:b/>
          <w:color w:val="000000"/>
          <w:szCs w:val="20"/>
        </w:rPr>
        <w:t xml:space="preserve">De </w:t>
      </w:r>
      <w:proofErr w:type="spellStart"/>
      <w:r w:rsidRPr="00551239">
        <w:rPr>
          <w:rFonts w:cs="Arial"/>
          <w:b/>
          <w:color w:val="000000"/>
          <w:szCs w:val="20"/>
        </w:rPr>
        <w:t>stageactiviteitenlijst</w:t>
      </w:r>
      <w:proofErr w:type="spellEnd"/>
      <w:r w:rsidRPr="00551239">
        <w:rPr>
          <w:rFonts w:cs="Arial"/>
          <w:color w:val="000000"/>
          <w:szCs w:val="20"/>
        </w:rPr>
        <w:t xml:space="preserve"> is een cruciaal document in het hele stagegebeuren. Voor het opstellen ervan wordt uitgegaan van de leerplandoelstellingen/competenties uit het specifiek gedeelte</w:t>
      </w:r>
      <w:r w:rsidR="00D630BD">
        <w:rPr>
          <w:rFonts w:cs="Arial"/>
          <w:color w:val="000000"/>
          <w:szCs w:val="20"/>
        </w:rPr>
        <w:t xml:space="preserve"> (u</w:t>
      </w:r>
      <w:r w:rsidR="007A261F">
        <w:rPr>
          <w:rFonts w:cs="Arial"/>
          <w:color w:val="000000"/>
          <w:szCs w:val="20"/>
        </w:rPr>
        <w:t xml:space="preserve">it leerplan O/2/2009/536 en </w:t>
      </w:r>
      <w:r w:rsidR="00D630BD">
        <w:rPr>
          <w:rFonts w:cs="Arial"/>
          <w:color w:val="000000"/>
          <w:szCs w:val="20"/>
        </w:rPr>
        <w:t>addendum 1 dat het vermelde leerplan aanvult)</w:t>
      </w:r>
      <w:r w:rsidRPr="00551239">
        <w:rPr>
          <w:rFonts w:cs="Arial"/>
          <w:color w:val="000000"/>
          <w:szCs w:val="20"/>
        </w:rPr>
        <w:t xml:space="preserve">. Bijgevolg zijn alle vakdoelstellingen potentiële stagedoelstellingen. </w:t>
      </w:r>
      <w:r w:rsidRPr="00551239">
        <w:rPr>
          <w:rFonts w:cs="Arial"/>
          <w:szCs w:val="20"/>
        </w:rPr>
        <w:t xml:space="preserve">Dit betekent dat elke </w:t>
      </w:r>
      <w:proofErr w:type="spellStart"/>
      <w:r w:rsidRPr="00551239">
        <w:rPr>
          <w:rFonts w:cs="Arial"/>
          <w:szCs w:val="20"/>
        </w:rPr>
        <w:t>stageactiviteitenlijst</w:t>
      </w:r>
      <w:proofErr w:type="spellEnd"/>
      <w:r w:rsidRPr="00551239">
        <w:rPr>
          <w:rFonts w:cs="Arial"/>
          <w:szCs w:val="20"/>
        </w:rPr>
        <w:t xml:space="preserve"> een geïndividualiseerd document is. Het doel hiervan is een optimaal leerproces bij de leerling-stagiair te bereiken. </w:t>
      </w:r>
    </w:p>
    <w:p w:rsidR="005E1B88" w:rsidRPr="00551239" w:rsidRDefault="005E1B88" w:rsidP="005E1B88">
      <w:pPr>
        <w:jc w:val="both"/>
        <w:rPr>
          <w:rFonts w:cs="Arial"/>
          <w:color w:val="000000"/>
          <w:szCs w:val="20"/>
        </w:rPr>
      </w:pPr>
    </w:p>
    <w:p w:rsidR="005E1B88" w:rsidRPr="00551239" w:rsidRDefault="005E1B88" w:rsidP="005E1B88">
      <w:pPr>
        <w:jc w:val="both"/>
        <w:rPr>
          <w:rFonts w:cs="Arial"/>
          <w:szCs w:val="20"/>
        </w:rPr>
      </w:pPr>
      <w:r w:rsidRPr="00551239">
        <w:rPr>
          <w:rFonts w:cs="Arial"/>
          <w:color w:val="000000"/>
          <w:szCs w:val="20"/>
        </w:rPr>
        <w:t xml:space="preserve">Tijdens een stage komen </w:t>
      </w:r>
      <w:r w:rsidRPr="00551239">
        <w:rPr>
          <w:rFonts w:cs="Arial"/>
          <w:b/>
          <w:color w:val="000000"/>
          <w:szCs w:val="20"/>
        </w:rPr>
        <w:t>leerling-stagiairs</w:t>
      </w:r>
      <w:r w:rsidRPr="00551239">
        <w:rPr>
          <w:rFonts w:cs="Arial"/>
          <w:color w:val="000000"/>
          <w:szCs w:val="20"/>
        </w:rPr>
        <w:t xml:space="preserve"> in contact met het concrete werkveld. De </w:t>
      </w:r>
      <w:r w:rsidRPr="00551239">
        <w:rPr>
          <w:rFonts w:cs="Arial"/>
          <w:szCs w:val="20"/>
        </w:rPr>
        <w:t>leerlingen krijgen de kans de kennis, vaardigheden en attitudes die ze op school hebben verworven toe te passen en uit te diepen in een realistische situatie</w:t>
      </w:r>
      <w:r w:rsidRPr="00551239">
        <w:rPr>
          <w:rFonts w:cs="Arial"/>
          <w:color w:val="FF0000"/>
          <w:szCs w:val="20"/>
        </w:rPr>
        <w:t>.</w:t>
      </w:r>
      <w:r w:rsidRPr="00551239">
        <w:rPr>
          <w:rFonts w:cs="Arial"/>
          <w:szCs w:val="20"/>
        </w:rPr>
        <w:t xml:space="preserve"> Opdat leerling-stagiairs optimaal zouden kunnen leren uit deze ervaring gaat bij de begeleiding van de stage veel aandacht uit naar reflectie .</w:t>
      </w:r>
    </w:p>
    <w:p w:rsidR="005E1B88" w:rsidRPr="00551239" w:rsidRDefault="005E1B88" w:rsidP="005E1B88">
      <w:pPr>
        <w:jc w:val="both"/>
        <w:rPr>
          <w:rFonts w:cs="Arial"/>
          <w:szCs w:val="20"/>
        </w:rPr>
      </w:pPr>
      <w:r w:rsidRPr="00551239">
        <w:rPr>
          <w:rFonts w:cs="Arial"/>
          <w:b/>
          <w:szCs w:val="20"/>
        </w:rPr>
        <w:t xml:space="preserve">De stagecoördinator </w:t>
      </w:r>
      <w:r w:rsidRPr="00551239">
        <w:rPr>
          <w:rFonts w:cs="Arial"/>
          <w:szCs w:val="20"/>
        </w:rPr>
        <w:t>heeft als taak de stage te coördineren en het uitbouwen van een netwerk van potentiële stageplaatsen. Hij/zij ondersteunt de stagebegeleiders, zorgt voor kwaliteitsvolle stageplaatsen, onderhoudt de contacten met de stageplaatsen en is verantwoordelijk voor het algemeen stagedossier.</w:t>
      </w:r>
    </w:p>
    <w:p w:rsidR="005E1B88" w:rsidRPr="00551239" w:rsidRDefault="005E1B88" w:rsidP="005E1B88">
      <w:pPr>
        <w:jc w:val="both"/>
        <w:rPr>
          <w:rFonts w:cs="Arial"/>
          <w:szCs w:val="20"/>
        </w:rPr>
      </w:pPr>
      <w:r w:rsidRPr="00551239">
        <w:rPr>
          <w:rFonts w:cs="Arial"/>
          <w:b/>
          <w:szCs w:val="20"/>
        </w:rPr>
        <w:t>De stagebegeleider</w:t>
      </w:r>
      <w:r w:rsidRPr="00551239">
        <w:rPr>
          <w:rFonts w:cs="Arial"/>
          <w:szCs w:val="20"/>
        </w:rPr>
        <w:t xml:space="preserve"> is het aanspreekpunt van de stagegever en verzorgt vanuit de school de pedagogische begeleiding en opvolging van de leerling-stagiair. Hij/zij is tevens de eindverantwoordelijke voor de evaluatie van de stage.</w:t>
      </w:r>
    </w:p>
    <w:p w:rsidR="005E1B88" w:rsidRPr="00551239" w:rsidRDefault="005E1B88" w:rsidP="005E1B88">
      <w:pPr>
        <w:jc w:val="both"/>
        <w:rPr>
          <w:rFonts w:cs="Arial"/>
          <w:szCs w:val="20"/>
        </w:rPr>
      </w:pPr>
      <w:r w:rsidRPr="00551239">
        <w:rPr>
          <w:rFonts w:cs="Arial"/>
          <w:szCs w:val="20"/>
        </w:rPr>
        <w:t xml:space="preserve">De </w:t>
      </w:r>
      <w:r w:rsidRPr="00551239">
        <w:rPr>
          <w:rFonts w:cs="Arial"/>
          <w:b/>
          <w:szCs w:val="20"/>
        </w:rPr>
        <w:t>stagementor</w:t>
      </w:r>
      <w:r w:rsidRPr="00551239">
        <w:rPr>
          <w:rFonts w:cs="Arial"/>
          <w:szCs w:val="20"/>
        </w:rPr>
        <w:t xml:space="preserve"> onthaalt en begeleidt de leerlingen op de werkvloer. Hij/zij fungeert als aanspreekpunt, zowel de leerling-stagiair als voor de stagebegeleider.</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De leerling-stagiairs moeten van bij de planning van de stage weten wie hun stagebegeleider is en van bij de aanvang van de stage wie</w:t>
      </w:r>
      <w:r w:rsidRPr="00551239">
        <w:rPr>
          <w:rFonts w:cs="Arial"/>
          <w:szCs w:val="20"/>
          <w:lang w:val="nl-BE"/>
        </w:rPr>
        <w:t xml:space="preserve"> </w:t>
      </w:r>
      <w:r w:rsidRPr="00551239">
        <w:rPr>
          <w:rFonts w:cs="Arial"/>
          <w:szCs w:val="20"/>
        </w:rPr>
        <w:t xml:space="preserve">hun stagementor is. </w:t>
      </w:r>
    </w:p>
    <w:p w:rsidR="005E1B88" w:rsidRPr="00551239" w:rsidRDefault="005E1B88" w:rsidP="005E1B88">
      <w:pPr>
        <w:jc w:val="both"/>
        <w:rPr>
          <w:rFonts w:cs="Arial"/>
          <w:color w:val="000000"/>
          <w:szCs w:val="20"/>
        </w:rPr>
      </w:pPr>
    </w:p>
    <w:p w:rsidR="005E1B88" w:rsidRPr="00551239" w:rsidRDefault="005E1B88" w:rsidP="005E1B88">
      <w:pPr>
        <w:jc w:val="both"/>
        <w:rPr>
          <w:szCs w:val="20"/>
          <w:lang w:val="nl-BE"/>
        </w:rPr>
      </w:pPr>
      <w:r w:rsidRPr="00551239">
        <w:rPr>
          <w:rFonts w:cs="Arial"/>
          <w:color w:val="000000"/>
          <w:szCs w:val="20"/>
        </w:rPr>
        <w:t>OVSG ontwikkelde de “</w:t>
      </w:r>
      <w:r w:rsidRPr="00551239">
        <w:rPr>
          <w:rFonts w:cs="Arial"/>
          <w:b/>
          <w:i/>
          <w:color w:val="000000"/>
          <w:szCs w:val="20"/>
        </w:rPr>
        <w:t>Wegwijzer kwaliteitsvolle leerlingenstages in het voltijds secundair onderwijs</w:t>
      </w:r>
      <w:r w:rsidRPr="00551239">
        <w:rPr>
          <w:rFonts w:cs="Arial"/>
          <w:color w:val="000000"/>
          <w:szCs w:val="20"/>
        </w:rPr>
        <w:t xml:space="preserve">” met als doel een zo volledig mogelijk naslagwerk aan te reiken bij het organiseren van de stages, waaruit ideeën kunnen worden geput. U kunt deze wegwijzer raadplegen via het extranet van OVSG: </w:t>
      </w:r>
      <w:hyperlink r:id="rId23"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Default="005E1B88" w:rsidP="005E1B88">
      <w:pPr>
        <w:jc w:val="both"/>
        <w:rPr>
          <w:lang w:val="nl-BE"/>
        </w:rPr>
        <w:sectPr w:rsidR="005E1B88" w:rsidSect="00D52574">
          <w:pgSz w:w="11906" w:h="16838"/>
          <w:pgMar w:top="1418" w:right="1418" w:bottom="1418" w:left="1418" w:header="709" w:footer="709" w:gutter="0"/>
          <w:cols w:space="708"/>
          <w:docGrid w:linePitch="360"/>
        </w:sectPr>
      </w:pPr>
    </w:p>
    <w:p w:rsidR="005E1B88" w:rsidRPr="0008529B" w:rsidRDefault="005E1B88" w:rsidP="005E1B88">
      <w:pPr>
        <w:pStyle w:val="Titel"/>
        <w:rPr>
          <w:lang w:val="nl-BE"/>
        </w:rPr>
      </w:pPr>
      <w:bookmarkStart w:id="40" w:name="_Toc247095098"/>
      <w:bookmarkStart w:id="41" w:name="_Toc247095406"/>
      <w:bookmarkStart w:id="42" w:name="_Toc247095485"/>
      <w:bookmarkStart w:id="43" w:name="_Toc247095519"/>
      <w:bookmarkStart w:id="44" w:name="_Toc247095624"/>
      <w:bookmarkStart w:id="45" w:name="_Toc280183458"/>
      <w:r w:rsidRPr="0008529B">
        <w:rPr>
          <w:lang w:val="nl-BE"/>
        </w:rPr>
        <w:lastRenderedPageBreak/>
        <w:t>Colofon</w:t>
      </w:r>
      <w:bookmarkEnd w:id="40"/>
      <w:bookmarkEnd w:id="41"/>
      <w:bookmarkEnd w:id="42"/>
      <w:bookmarkEnd w:id="43"/>
      <w:bookmarkEnd w:id="44"/>
      <w:bookmarkEnd w:id="45"/>
    </w:p>
    <w:p w:rsidR="00D30347" w:rsidRDefault="005E1B88" w:rsidP="005E1B88">
      <w:pPr>
        <w:tabs>
          <w:tab w:val="left" w:pos="284"/>
          <w:tab w:val="left" w:pos="567"/>
        </w:tabs>
        <w:jc w:val="both"/>
        <w:rPr>
          <w:rFonts w:cs="Arial"/>
          <w:szCs w:val="20"/>
        </w:rPr>
      </w:pPr>
      <w:r w:rsidRPr="00551239">
        <w:rPr>
          <w:rFonts w:cs="Arial"/>
          <w:szCs w:val="20"/>
        </w:rPr>
        <w:t xml:space="preserve">Dit </w:t>
      </w:r>
      <w:r w:rsidR="00E46000">
        <w:rPr>
          <w:rFonts w:cs="Arial"/>
          <w:szCs w:val="20"/>
        </w:rPr>
        <w:t xml:space="preserve">addendum </w:t>
      </w:r>
      <w:r w:rsidR="005772D9">
        <w:rPr>
          <w:rFonts w:cs="Arial"/>
          <w:szCs w:val="20"/>
        </w:rPr>
        <w:t xml:space="preserve">bij leerplannummer O/2/2009/536 </w:t>
      </w:r>
      <w:r w:rsidR="00D30347">
        <w:rPr>
          <w:rFonts w:cs="Arial"/>
          <w:szCs w:val="20"/>
        </w:rPr>
        <w:t>werd opge</w:t>
      </w:r>
      <w:r w:rsidR="00991BC8">
        <w:rPr>
          <w:rFonts w:cs="Arial"/>
          <w:szCs w:val="20"/>
        </w:rPr>
        <w:t>steld</w:t>
      </w:r>
      <w:r w:rsidR="00D30347">
        <w:rPr>
          <w:rFonts w:cs="Arial"/>
          <w:szCs w:val="20"/>
        </w:rPr>
        <w:t xml:space="preserve"> </w:t>
      </w:r>
      <w:r w:rsidR="005772D9">
        <w:rPr>
          <w:rFonts w:cs="Arial"/>
          <w:szCs w:val="20"/>
        </w:rPr>
        <w:t>door de pedagogische begeleidingsdienst</w:t>
      </w:r>
      <w:r w:rsidR="00991BC8">
        <w:rPr>
          <w:rFonts w:cs="Arial"/>
          <w:szCs w:val="20"/>
        </w:rPr>
        <w:t xml:space="preserve"> SO</w:t>
      </w:r>
      <w:r w:rsidR="005772D9">
        <w:rPr>
          <w:rFonts w:cs="Arial"/>
          <w:szCs w:val="20"/>
        </w:rPr>
        <w:t xml:space="preserve"> van het OVSG.</w:t>
      </w:r>
    </w:p>
    <w:p w:rsidR="00635B93" w:rsidRPr="00991BC8" w:rsidRDefault="00635B93" w:rsidP="005E1B88">
      <w:pPr>
        <w:pStyle w:val="Titel"/>
        <w:rPr>
          <w:szCs w:val="20"/>
          <w:lang w:val="nl-NL"/>
        </w:rPr>
      </w:pPr>
    </w:p>
    <w:sectPr w:rsidR="00635B93" w:rsidRPr="00991BC8" w:rsidSect="005E1B88">
      <w:headerReference w:type="even" r:id="rId24"/>
      <w:headerReference w:type="default" r:id="rId25"/>
      <w:footerReference w:type="default" r:id="rId26"/>
      <w:headerReference w:type="first" r:id="rId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B8F" w:rsidRDefault="00CD2B8F">
      <w:r>
        <w:separator/>
      </w:r>
    </w:p>
  </w:endnote>
  <w:endnote w:type="continuationSeparator" w:id="0">
    <w:p w:rsidR="00CD2B8F" w:rsidRDefault="00CD2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Vet">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8C" w:rsidRPr="009B409E" w:rsidRDefault="00594B8C"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00DE2F21" w:rsidRPr="009B409E">
      <w:rPr>
        <w:rStyle w:val="Paginanummer"/>
        <w:szCs w:val="18"/>
      </w:rPr>
      <w:fldChar w:fldCharType="begin"/>
    </w:r>
    <w:r w:rsidRPr="009B409E">
      <w:rPr>
        <w:rStyle w:val="Paginanummer"/>
        <w:szCs w:val="18"/>
      </w:rPr>
      <w:instrText xml:space="preserve"> PAGE </w:instrText>
    </w:r>
    <w:r w:rsidR="00DE2F21" w:rsidRPr="009B409E">
      <w:rPr>
        <w:rStyle w:val="Paginanummer"/>
        <w:szCs w:val="18"/>
      </w:rPr>
      <w:fldChar w:fldCharType="separate"/>
    </w:r>
    <w:r w:rsidR="008F05F8">
      <w:rPr>
        <w:rStyle w:val="Paginanummer"/>
        <w:noProof/>
        <w:szCs w:val="18"/>
      </w:rPr>
      <w:t>7</w:t>
    </w:r>
    <w:r w:rsidR="00DE2F21" w:rsidRPr="009B409E">
      <w:rPr>
        <w:rStyle w:val="Paginanummer"/>
        <w:szCs w:val="18"/>
      </w:rPr>
      <w:fldChar w:fldCharType="end"/>
    </w:r>
  </w:p>
  <w:p w:rsidR="00594B8C" w:rsidRPr="009B409E" w:rsidRDefault="00594B8C" w:rsidP="009B409E">
    <w:pPr>
      <w:pStyle w:val="Voettekst"/>
      <w:rPr>
        <w:sz w:val="18"/>
        <w:szCs w:val="18"/>
        <w:lang w:val="nl-BE"/>
      </w:rPr>
    </w:pPr>
    <w:r>
      <w:rPr>
        <w:rStyle w:val="Paginanummer"/>
        <w:szCs w:val="18"/>
      </w:rPr>
      <w:t xml:space="preserve">Vliegtuigtechnieken – derde graad tso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8C" w:rsidRDefault="00DE2F21">
    <w:pPr>
      <w:pStyle w:val="Voettekst"/>
      <w:framePr w:wrap="around" w:vAnchor="text" w:hAnchor="margin" w:xAlign="right" w:y="1"/>
      <w:rPr>
        <w:rStyle w:val="Paginanummer"/>
      </w:rPr>
    </w:pPr>
    <w:r>
      <w:rPr>
        <w:rStyle w:val="Paginanummer"/>
      </w:rPr>
      <w:fldChar w:fldCharType="begin"/>
    </w:r>
    <w:r w:rsidR="00594B8C">
      <w:rPr>
        <w:rStyle w:val="Paginanummer"/>
      </w:rPr>
      <w:instrText xml:space="preserve">PAGE  </w:instrText>
    </w:r>
    <w:r>
      <w:rPr>
        <w:rStyle w:val="Paginanummer"/>
      </w:rPr>
      <w:fldChar w:fldCharType="end"/>
    </w:r>
  </w:p>
  <w:p w:rsidR="00594B8C" w:rsidRDefault="00594B8C">
    <w:pPr>
      <w:pStyle w:val="Voetteks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8C" w:rsidRPr="00341241" w:rsidRDefault="00594B8C" w:rsidP="00611CD7">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sidR="00DE2F21">
      <w:rPr>
        <w:rStyle w:val="Paginanummer"/>
      </w:rPr>
      <w:fldChar w:fldCharType="begin"/>
    </w:r>
    <w:r>
      <w:rPr>
        <w:rStyle w:val="Paginanummer"/>
      </w:rPr>
      <w:instrText xml:space="preserve"> PAGE </w:instrText>
    </w:r>
    <w:r w:rsidR="00DE2F21">
      <w:rPr>
        <w:rStyle w:val="Paginanummer"/>
      </w:rPr>
      <w:fldChar w:fldCharType="separate"/>
    </w:r>
    <w:r w:rsidR="008F05F8">
      <w:rPr>
        <w:rStyle w:val="Paginanummer"/>
        <w:noProof/>
      </w:rPr>
      <w:t>10</w:t>
    </w:r>
    <w:r w:rsidR="00DE2F21">
      <w:rPr>
        <w:rStyle w:val="Paginanummer"/>
      </w:rPr>
      <w:fldChar w:fldCharType="end"/>
    </w:r>
  </w:p>
  <w:p w:rsidR="00594B8C" w:rsidRPr="00341241" w:rsidRDefault="00594B8C" w:rsidP="00341241">
    <w:pPr>
      <w:pStyle w:val="Voettekst"/>
      <w:ind w:right="360"/>
      <w:rPr>
        <w:sz w:val="18"/>
        <w:szCs w:val="18"/>
        <w:lang w:val="nl-BE"/>
      </w:rPr>
    </w:pPr>
    <w:r>
      <w:rPr>
        <w:sz w:val="18"/>
        <w:szCs w:val="18"/>
        <w:lang w:val="nl-BE"/>
      </w:rPr>
      <w:t>Vliegtuigtechnieken – derde graad – tso</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8C" w:rsidRPr="00341241" w:rsidRDefault="00594B8C" w:rsidP="00611CD7">
    <w:pPr>
      <w:pStyle w:val="Voettekst"/>
      <w:tabs>
        <w:tab w:val="right" w:pos="14760"/>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sidR="00DE2F21">
      <w:rPr>
        <w:rStyle w:val="Paginanummer"/>
      </w:rPr>
      <w:fldChar w:fldCharType="begin"/>
    </w:r>
    <w:r>
      <w:rPr>
        <w:rStyle w:val="Paginanummer"/>
      </w:rPr>
      <w:instrText xml:space="preserve"> PAGE </w:instrText>
    </w:r>
    <w:r w:rsidR="00DE2F21">
      <w:rPr>
        <w:rStyle w:val="Paginanummer"/>
      </w:rPr>
      <w:fldChar w:fldCharType="separate"/>
    </w:r>
    <w:r w:rsidR="008F05F8">
      <w:rPr>
        <w:rStyle w:val="Paginanummer"/>
        <w:noProof/>
      </w:rPr>
      <w:t>11</w:t>
    </w:r>
    <w:r w:rsidR="00DE2F21">
      <w:rPr>
        <w:rStyle w:val="Paginanummer"/>
      </w:rPr>
      <w:fldChar w:fldCharType="end"/>
    </w:r>
    <w:r>
      <w:rPr>
        <w:sz w:val="18"/>
        <w:szCs w:val="18"/>
        <w:lang w:val="nl-BE"/>
      </w:rPr>
      <w:tab/>
    </w:r>
    <w:r w:rsidR="00DE2F21">
      <w:rPr>
        <w:rStyle w:val="Paginanummer"/>
      </w:rPr>
      <w:fldChar w:fldCharType="begin"/>
    </w:r>
    <w:r>
      <w:rPr>
        <w:rStyle w:val="Paginanummer"/>
      </w:rPr>
      <w:instrText xml:space="preserve"> PAGE </w:instrText>
    </w:r>
    <w:r w:rsidR="00DE2F21">
      <w:rPr>
        <w:rStyle w:val="Paginanummer"/>
      </w:rPr>
      <w:fldChar w:fldCharType="separate"/>
    </w:r>
    <w:r w:rsidR="008F05F8">
      <w:rPr>
        <w:rStyle w:val="Paginanummer"/>
        <w:noProof/>
      </w:rPr>
      <w:t>11</w:t>
    </w:r>
    <w:r w:rsidR="00DE2F21">
      <w:rPr>
        <w:rStyle w:val="Paginanummer"/>
      </w:rPr>
      <w:fldChar w:fldCharType="end"/>
    </w:r>
  </w:p>
  <w:p w:rsidR="00594B8C" w:rsidRPr="00341241" w:rsidRDefault="00594B8C" w:rsidP="00341241">
    <w:pPr>
      <w:pStyle w:val="Voettekst"/>
      <w:ind w:right="360"/>
      <w:rPr>
        <w:sz w:val="18"/>
        <w:szCs w:val="18"/>
        <w:lang w:val="nl-BE"/>
      </w:rPr>
    </w:pPr>
    <w:r>
      <w:rPr>
        <w:sz w:val="18"/>
        <w:szCs w:val="18"/>
        <w:lang w:val="nl-BE"/>
      </w:rPr>
      <w:t>Vliegtuigtechnieken – derde graad – tso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B8F" w:rsidRDefault="00CD2B8F">
      <w:r>
        <w:separator/>
      </w:r>
    </w:p>
  </w:footnote>
  <w:footnote w:type="continuationSeparator" w:id="0">
    <w:p w:rsidR="00CD2B8F" w:rsidRDefault="00CD2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8C" w:rsidRDefault="00594B8C">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8C" w:rsidRDefault="00594B8C">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8C" w:rsidRDefault="00594B8C">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8C" w:rsidRDefault="00594B8C">
    <w:pPr>
      <w:pStyle w:val="Kopteks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8C" w:rsidRDefault="00594B8C">
    <w:pPr>
      <w:pStyle w:val="Kopteks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8C" w:rsidRDefault="00594B8C">
    <w:pPr>
      <w:pStyle w:val="Kopteks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8C" w:rsidRDefault="00594B8C">
    <w:pPr>
      <w:pStyle w:val="Kopteks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8C" w:rsidRDefault="00594B8C">
    <w:pPr>
      <w:pStyle w:val="Kopteks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8C" w:rsidRDefault="00594B8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EB575E"/>
    <w:multiLevelType w:val="hybridMultilevel"/>
    <w:tmpl w:val="F126FBA2"/>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5DB5671"/>
    <w:multiLevelType w:val="hybridMultilevel"/>
    <w:tmpl w:val="D06E811E"/>
    <w:lvl w:ilvl="0" w:tplc="37504FA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84A32D5"/>
    <w:multiLevelType w:val="multilevel"/>
    <w:tmpl w:val="B63C8FE6"/>
    <w:lvl w:ilvl="0">
      <w:start w:val="1"/>
      <w:numFmt w:val="decimal"/>
      <w:pStyle w:val="Kop1"/>
      <w:lvlText w:val="%1"/>
      <w:lvlJc w:val="left"/>
      <w:pPr>
        <w:ind w:left="1637" w:hanging="360"/>
      </w:pPr>
      <w:rPr>
        <w:rFonts w:hint="default"/>
      </w:rPr>
    </w:lvl>
    <w:lvl w:ilvl="1">
      <w:start w:val="1"/>
      <w:numFmt w:val="decimal"/>
      <w:lvlText w:val="%1.%2"/>
      <w:lvlJc w:val="left"/>
      <w:pPr>
        <w:tabs>
          <w:tab w:val="num" w:pos="1569"/>
        </w:tabs>
        <w:ind w:left="1569" w:hanging="576"/>
      </w:pPr>
      <w:rPr>
        <w:rFonts w:cs="Times New Roman" w:hint="default"/>
      </w:rPr>
    </w:lvl>
    <w:lvl w:ilvl="2">
      <w:start w:val="1"/>
      <w:numFmt w:val="decimal"/>
      <w:pStyle w:val="Kop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085019F1"/>
    <w:multiLevelType w:val="hybridMultilevel"/>
    <w:tmpl w:val="F1AA8B2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5">
    <w:nsid w:val="0D72099A"/>
    <w:multiLevelType w:val="hybridMultilevel"/>
    <w:tmpl w:val="F9B09722"/>
    <w:lvl w:ilvl="0" w:tplc="37504FA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12806428"/>
    <w:multiLevelType w:val="hybridMultilevel"/>
    <w:tmpl w:val="3BDA6B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15A3478E"/>
    <w:multiLevelType w:val="hybridMultilevel"/>
    <w:tmpl w:val="322075F4"/>
    <w:lvl w:ilvl="0" w:tplc="718C900A">
      <w:numFmt w:val="bullet"/>
      <w:pStyle w:val="VVKSOOpsomming1CharChar"/>
      <w:lvlText w:val="•"/>
      <w:lvlJc w:val="left"/>
      <w:pPr>
        <w:tabs>
          <w:tab w:val="num" w:pos="397"/>
        </w:tabs>
        <w:ind w:left="397" w:hanging="397"/>
      </w:pPr>
      <w:rPr>
        <w:rFonts w:ascii="Arial" w:hAnsi="Arial" w:hint="default"/>
        <w:lang w:val="nl-NL"/>
      </w:rPr>
    </w:lvl>
    <w:lvl w:ilvl="1" w:tplc="458A24DA">
      <w:start w:val="57"/>
      <w:numFmt w:val="decimal"/>
      <w:lvlText w:val="%2"/>
      <w:lvlJc w:val="left"/>
      <w:pPr>
        <w:tabs>
          <w:tab w:val="num" w:pos="397"/>
        </w:tabs>
        <w:ind w:left="397" w:hanging="397"/>
      </w:pPr>
      <w:rPr>
        <w:rFonts w:hint="default"/>
      </w:rPr>
    </w:lvl>
    <w:lvl w:ilvl="2" w:tplc="2BFCE0D8">
      <w:start w:val="201"/>
      <w:numFmt w:val="decimal"/>
      <w:lvlText w:val="%3."/>
      <w:lvlJc w:val="left"/>
      <w:pPr>
        <w:tabs>
          <w:tab w:val="num" w:pos="2175"/>
        </w:tabs>
        <w:ind w:left="2175" w:hanging="375"/>
      </w:pPr>
      <w:rPr>
        <w:rFonts w:hint="default"/>
      </w:rPr>
    </w:lvl>
    <w:lvl w:ilvl="3" w:tplc="4C86308C">
      <w:start w:val="1"/>
      <w:numFmt w:val="bullet"/>
      <w:lvlText w:val=""/>
      <w:lvlJc w:val="left"/>
      <w:pPr>
        <w:tabs>
          <w:tab w:val="num" w:pos="2880"/>
        </w:tabs>
        <w:ind w:left="2880" w:hanging="360"/>
      </w:pPr>
      <w:rPr>
        <w:rFonts w:ascii="Symbol" w:hAnsi="Symbol" w:hint="default"/>
      </w:rPr>
    </w:lvl>
    <w:lvl w:ilvl="4" w:tplc="CCEC3816" w:tentative="1">
      <w:start w:val="1"/>
      <w:numFmt w:val="bullet"/>
      <w:lvlText w:val="o"/>
      <w:lvlJc w:val="left"/>
      <w:pPr>
        <w:tabs>
          <w:tab w:val="num" w:pos="3600"/>
        </w:tabs>
        <w:ind w:left="3600" w:hanging="360"/>
      </w:pPr>
      <w:rPr>
        <w:rFonts w:ascii="Courier New" w:hAnsi="Courier New" w:cs="Courier New" w:hint="default"/>
      </w:rPr>
    </w:lvl>
    <w:lvl w:ilvl="5" w:tplc="2698E112" w:tentative="1">
      <w:start w:val="1"/>
      <w:numFmt w:val="bullet"/>
      <w:lvlText w:val=""/>
      <w:lvlJc w:val="left"/>
      <w:pPr>
        <w:tabs>
          <w:tab w:val="num" w:pos="4320"/>
        </w:tabs>
        <w:ind w:left="4320" w:hanging="360"/>
      </w:pPr>
      <w:rPr>
        <w:rFonts w:ascii="Wingdings" w:hAnsi="Wingdings" w:hint="default"/>
      </w:rPr>
    </w:lvl>
    <w:lvl w:ilvl="6" w:tplc="1CBCA28E" w:tentative="1">
      <w:start w:val="1"/>
      <w:numFmt w:val="bullet"/>
      <w:lvlText w:val=""/>
      <w:lvlJc w:val="left"/>
      <w:pPr>
        <w:tabs>
          <w:tab w:val="num" w:pos="5040"/>
        </w:tabs>
        <w:ind w:left="5040" w:hanging="360"/>
      </w:pPr>
      <w:rPr>
        <w:rFonts w:ascii="Symbol" w:hAnsi="Symbol" w:hint="default"/>
      </w:rPr>
    </w:lvl>
    <w:lvl w:ilvl="7" w:tplc="B4B0697E" w:tentative="1">
      <w:start w:val="1"/>
      <w:numFmt w:val="bullet"/>
      <w:lvlText w:val="o"/>
      <w:lvlJc w:val="left"/>
      <w:pPr>
        <w:tabs>
          <w:tab w:val="num" w:pos="5760"/>
        </w:tabs>
        <w:ind w:left="5760" w:hanging="360"/>
      </w:pPr>
      <w:rPr>
        <w:rFonts w:ascii="Courier New" w:hAnsi="Courier New" w:cs="Courier New" w:hint="default"/>
      </w:rPr>
    </w:lvl>
    <w:lvl w:ilvl="8" w:tplc="61E2761C" w:tentative="1">
      <w:start w:val="1"/>
      <w:numFmt w:val="bullet"/>
      <w:lvlText w:val=""/>
      <w:lvlJc w:val="left"/>
      <w:pPr>
        <w:tabs>
          <w:tab w:val="num" w:pos="6480"/>
        </w:tabs>
        <w:ind w:left="6480" w:hanging="360"/>
      </w:pPr>
      <w:rPr>
        <w:rFonts w:ascii="Wingdings" w:hAnsi="Wingdings" w:hint="default"/>
      </w:rPr>
    </w:lvl>
  </w:abstractNum>
  <w:abstractNum w:abstractNumId="20">
    <w:nsid w:val="1B8C109D"/>
    <w:multiLevelType w:val="hybridMultilevel"/>
    <w:tmpl w:val="6EAE93B6"/>
    <w:lvl w:ilvl="0" w:tplc="F29E4408">
      <w:start w:val="1"/>
      <w:numFmt w:val="decimal"/>
      <w:pStyle w:val="NummerDoelstelling"/>
      <w:lvlText w:val="%1"/>
      <w:lvlJc w:val="left"/>
      <w:pPr>
        <w:ind w:left="360" w:hanging="360"/>
      </w:pPr>
      <w:rPr>
        <w:rFonts w:ascii="Arial" w:hAnsi="Arial" w:cs="Times New Roman" w:hint="default"/>
        <w:caps w:val="0"/>
        <w:strike w:val="0"/>
        <w:dstrike w:val="0"/>
        <w:outline w:val="0"/>
        <w:shadow w:val="0"/>
        <w:emboss w:val="0"/>
        <w:imprint w:val="0"/>
        <w:vanish w:val="0"/>
        <w:sz w:val="18"/>
        <w:szCs w:val="18"/>
        <w:vertAlign w:val="base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22DB68BE"/>
    <w:multiLevelType w:val="hybridMultilevel"/>
    <w:tmpl w:val="C01C6A6E"/>
    <w:lvl w:ilvl="0" w:tplc="5CB4FD52">
      <w:numFmt w:val="bullet"/>
      <w:lvlText w:val="-"/>
      <w:lvlJc w:val="left"/>
      <w:pPr>
        <w:ind w:left="1069" w:hanging="360"/>
      </w:pPr>
      <w:rPr>
        <w:rFonts w:ascii="Arial" w:eastAsia="Times New Roman" w:hAnsi="Arial"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3">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2828426E"/>
    <w:multiLevelType w:val="hybridMultilevel"/>
    <w:tmpl w:val="7276BB08"/>
    <w:lvl w:ilvl="0" w:tplc="37504FA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288A5EA7"/>
    <w:multiLevelType w:val="hybridMultilevel"/>
    <w:tmpl w:val="E2AA50C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2A861A81"/>
    <w:multiLevelType w:val="hybridMultilevel"/>
    <w:tmpl w:val="D9A66C80"/>
    <w:lvl w:ilvl="0" w:tplc="5140858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31E73482"/>
    <w:multiLevelType w:val="hybridMultilevel"/>
    <w:tmpl w:val="53C03CCC"/>
    <w:lvl w:ilvl="0" w:tplc="60CE58E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8">
    <w:nsid w:val="333B1FC3"/>
    <w:multiLevelType w:val="hybridMultilevel"/>
    <w:tmpl w:val="4CDE2F86"/>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3578029A"/>
    <w:multiLevelType w:val="hybridMultilevel"/>
    <w:tmpl w:val="C6A8B47C"/>
    <w:lvl w:ilvl="0" w:tplc="51408588">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3F3C335D"/>
    <w:multiLevelType w:val="hybridMultilevel"/>
    <w:tmpl w:val="BBDC8614"/>
    <w:lvl w:ilvl="0" w:tplc="51408588">
      <w:start w:val="1"/>
      <w:numFmt w:val="decimal"/>
      <w:lvlText w:val="%1."/>
      <w:lvlJc w:val="left"/>
      <w:pPr>
        <w:ind w:left="360" w:hanging="360"/>
      </w:pPr>
      <w:rPr>
        <w:rFonts w:hint="default"/>
      </w:rPr>
    </w:lvl>
    <w:lvl w:ilvl="1" w:tplc="08130003">
      <w:start w:val="1"/>
      <w:numFmt w:val="lowerLetter"/>
      <w:lvlText w:val="%2."/>
      <w:lvlJc w:val="left"/>
      <w:pPr>
        <w:ind w:left="1080" w:hanging="360"/>
      </w:pPr>
    </w:lvl>
    <w:lvl w:ilvl="2" w:tplc="08130005" w:tentative="1">
      <w:start w:val="1"/>
      <w:numFmt w:val="lowerRoman"/>
      <w:lvlText w:val="%3."/>
      <w:lvlJc w:val="right"/>
      <w:pPr>
        <w:ind w:left="1800" w:hanging="180"/>
      </w:pPr>
    </w:lvl>
    <w:lvl w:ilvl="3" w:tplc="08130001" w:tentative="1">
      <w:start w:val="1"/>
      <w:numFmt w:val="decimal"/>
      <w:lvlText w:val="%4."/>
      <w:lvlJc w:val="left"/>
      <w:pPr>
        <w:ind w:left="2520" w:hanging="360"/>
      </w:pPr>
    </w:lvl>
    <w:lvl w:ilvl="4" w:tplc="08130003" w:tentative="1">
      <w:start w:val="1"/>
      <w:numFmt w:val="lowerLetter"/>
      <w:lvlText w:val="%5."/>
      <w:lvlJc w:val="left"/>
      <w:pPr>
        <w:ind w:left="3240" w:hanging="360"/>
      </w:pPr>
    </w:lvl>
    <w:lvl w:ilvl="5" w:tplc="08130005" w:tentative="1">
      <w:start w:val="1"/>
      <w:numFmt w:val="lowerRoman"/>
      <w:lvlText w:val="%6."/>
      <w:lvlJc w:val="right"/>
      <w:pPr>
        <w:ind w:left="3960" w:hanging="180"/>
      </w:pPr>
    </w:lvl>
    <w:lvl w:ilvl="6" w:tplc="08130001" w:tentative="1">
      <w:start w:val="1"/>
      <w:numFmt w:val="decimal"/>
      <w:lvlText w:val="%7."/>
      <w:lvlJc w:val="left"/>
      <w:pPr>
        <w:ind w:left="4680" w:hanging="360"/>
      </w:pPr>
    </w:lvl>
    <w:lvl w:ilvl="7" w:tplc="08130003" w:tentative="1">
      <w:start w:val="1"/>
      <w:numFmt w:val="lowerLetter"/>
      <w:lvlText w:val="%8."/>
      <w:lvlJc w:val="left"/>
      <w:pPr>
        <w:ind w:left="5400" w:hanging="360"/>
      </w:pPr>
    </w:lvl>
    <w:lvl w:ilvl="8" w:tplc="08130005" w:tentative="1">
      <w:start w:val="1"/>
      <w:numFmt w:val="lowerRoman"/>
      <w:lvlText w:val="%9."/>
      <w:lvlJc w:val="right"/>
      <w:pPr>
        <w:ind w:left="6120" w:hanging="180"/>
      </w:pPr>
    </w:lvl>
  </w:abstractNum>
  <w:abstractNum w:abstractNumId="31">
    <w:nsid w:val="3FF13335"/>
    <w:multiLevelType w:val="hybridMultilevel"/>
    <w:tmpl w:val="60F06C1C"/>
    <w:lvl w:ilvl="0" w:tplc="37504FA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46D0672A"/>
    <w:multiLevelType w:val="hybridMultilevel"/>
    <w:tmpl w:val="FD58C928"/>
    <w:lvl w:ilvl="0" w:tplc="37504FA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4A026AD0"/>
    <w:multiLevelType w:val="hybridMultilevel"/>
    <w:tmpl w:val="FBB4F134"/>
    <w:lvl w:ilvl="0" w:tplc="08130003">
      <w:start w:val="1"/>
      <w:numFmt w:val="bullet"/>
      <w:lvlText w:val="o"/>
      <w:lvlJc w:val="left"/>
      <w:pPr>
        <w:ind w:left="780" w:hanging="360"/>
      </w:pPr>
      <w:rPr>
        <w:rFonts w:ascii="Courier New" w:hAnsi="Courier New" w:hint="default"/>
      </w:rPr>
    </w:lvl>
    <w:lvl w:ilvl="1" w:tplc="08130003" w:tentative="1">
      <w:start w:val="1"/>
      <w:numFmt w:val="bullet"/>
      <w:lvlText w:val="o"/>
      <w:lvlJc w:val="left"/>
      <w:pPr>
        <w:ind w:left="1500" w:hanging="360"/>
      </w:pPr>
      <w:rPr>
        <w:rFonts w:ascii="Courier New" w:hAnsi="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5">
    <w:nsid w:val="4D79691E"/>
    <w:multiLevelType w:val="hybridMultilevel"/>
    <w:tmpl w:val="FB3CDF3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52490C98"/>
    <w:multiLevelType w:val="hybridMultilevel"/>
    <w:tmpl w:val="5AF290C2"/>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7">
    <w:nsid w:val="52B4052F"/>
    <w:multiLevelType w:val="hybridMultilevel"/>
    <w:tmpl w:val="2918D004"/>
    <w:lvl w:ilvl="0" w:tplc="37504FA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547732E3"/>
    <w:multiLevelType w:val="hybridMultilevel"/>
    <w:tmpl w:val="04BC0466"/>
    <w:lvl w:ilvl="0" w:tplc="342C060A">
      <w:numFmt w:val="bullet"/>
      <w:lvlText w:val=""/>
      <w:lvlJc w:val="left"/>
      <w:pPr>
        <w:tabs>
          <w:tab w:val="num" w:pos="791"/>
        </w:tabs>
        <w:ind w:left="791" w:hanging="359"/>
      </w:pPr>
      <w:rPr>
        <w:rFonts w:ascii="Wingdings" w:hAnsi="Wingdings" w:hint="default"/>
        <w:b/>
        <w:sz w:val="24"/>
      </w:rPr>
    </w:lvl>
    <w:lvl w:ilvl="1" w:tplc="D2D2498E">
      <w:numFmt w:val="bullet"/>
      <w:lvlText w:val=""/>
      <w:lvlJc w:val="left"/>
      <w:pPr>
        <w:tabs>
          <w:tab w:val="num" w:pos="2069"/>
        </w:tabs>
        <w:ind w:left="2069" w:hanging="629"/>
      </w:pPr>
      <w:rPr>
        <w:rFonts w:ascii="Wingdings" w:hAnsi="Wingdings" w:hint="default"/>
        <w:b/>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9">
    <w:nsid w:val="5A10623B"/>
    <w:multiLevelType w:val="hybridMultilevel"/>
    <w:tmpl w:val="666A5C6C"/>
    <w:lvl w:ilvl="0" w:tplc="51408588">
      <w:numFmt w:val="bullet"/>
      <w:lvlText w:val="-"/>
      <w:lvlJc w:val="left"/>
      <w:pPr>
        <w:ind w:left="1778" w:hanging="360"/>
      </w:pPr>
      <w:rPr>
        <w:rFonts w:ascii="Arial" w:eastAsia="Times New Roman" w:hAnsi="Arial" w:hint="default"/>
      </w:rPr>
    </w:lvl>
    <w:lvl w:ilvl="1" w:tplc="08130003" w:tentative="1">
      <w:start w:val="1"/>
      <w:numFmt w:val="bullet"/>
      <w:lvlText w:val="o"/>
      <w:lvlJc w:val="left"/>
      <w:pPr>
        <w:ind w:left="2498" w:hanging="360"/>
      </w:pPr>
      <w:rPr>
        <w:rFonts w:ascii="Courier New" w:hAnsi="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40">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5F8E1CA6"/>
    <w:multiLevelType w:val="hybridMultilevel"/>
    <w:tmpl w:val="7F02EF6A"/>
    <w:lvl w:ilvl="0" w:tplc="60CE58EA">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2">
    <w:nsid w:val="62214EEB"/>
    <w:multiLevelType w:val="hybridMultilevel"/>
    <w:tmpl w:val="87A083AA"/>
    <w:lvl w:ilvl="0" w:tplc="37504FA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68EB552C"/>
    <w:multiLevelType w:val="hybridMultilevel"/>
    <w:tmpl w:val="7E3E7C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45">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7">
    <w:nsid w:val="728E7529"/>
    <w:multiLevelType w:val="hybridMultilevel"/>
    <w:tmpl w:val="D5525E5E"/>
    <w:lvl w:ilvl="0" w:tplc="5EC8A60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72C370CC"/>
    <w:multiLevelType w:val="hybridMultilevel"/>
    <w:tmpl w:val="FE662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7E472F99"/>
    <w:multiLevelType w:val="hybridMultilevel"/>
    <w:tmpl w:val="56F2DEE8"/>
    <w:lvl w:ilvl="0" w:tplc="60CE58EA">
      <w:start w:val="1"/>
      <w:numFmt w:val="bullet"/>
      <w:lvlText w:val="-"/>
      <w:lvlJc w:val="left"/>
      <w:pPr>
        <w:ind w:left="1440" w:hanging="360"/>
      </w:pPr>
      <w:rPr>
        <w:rFonts w:ascii="Arial" w:hAnsi="Aria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38"/>
  </w:num>
  <w:num w:numId="15">
    <w:abstractNumId w:val="45"/>
  </w:num>
  <w:num w:numId="16">
    <w:abstractNumId w:val="23"/>
  </w:num>
  <w:num w:numId="17">
    <w:abstractNumId w:val="46"/>
  </w:num>
  <w:num w:numId="18">
    <w:abstractNumId w:val="36"/>
  </w:num>
  <w:num w:numId="19">
    <w:abstractNumId w:val="13"/>
  </w:num>
  <w:num w:numId="20">
    <w:abstractNumId w:val="39"/>
  </w:num>
  <w:num w:numId="21">
    <w:abstractNumId w:val="25"/>
  </w:num>
  <w:num w:numId="22">
    <w:abstractNumId w:val="28"/>
  </w:num>
  <w:num w:numId="23">
    <w:abstractNumId w:val="35"/>
  </w:num>
  <w:num w:numId="24">
    <w:abstractNumId w:val="10"/>
  </w:num>
  <w:num w:numId="25">
    <w:abstractNumId w:val="14"/>
  </w:num>
  <w:num w:numId="26">
    <w:abstractNumId w:val="17"/>
  </w:num>
  <w:num w:numId="27">
    <w:abstractNumId w:val="34"/>
  </w:num>
  <w:num w:numId="28">
    <w:abstractNumId w:val="44"/>
  </w:num>
  <w:num w:numId="29">
    <w:abstractNumId w:val="47"/>
  </w:num>
  <w:num w:numId="30">
    <w:abstractNumId w:val="32"/>
  </w:num>
  <w:num w:numId="31">
    <w:abstractNumId w:val="22"/>
  </w:num>
  <w:num w:numId="32">
    <w:abstractNumId w:val="21"/>
  </w:num>
  <w:num w:numId="33">
    <w:abstractNumId w:val="40"/>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0"/>
  </w:num>
  <w:num w:numId="37">
    <w:abstractNumId w:val="49"/>
  </w:num>
  <w:num w:numId="38">
    <w:abstractNumId w:val="41"/>
  </w:num>
  <w:num w:numId="39">
    <w:abstractNumId w:val="27"/>
  </w:num>
  <w:num w:numId="40">
    <w:abstractNumId w:val="24"/>
  </w:num>
  <w:num w:numId="41">
    <w:abstractNumId w:val="37"/>
  </w:num>
  <w:num w:numId="42">
    <w:abstractNumId w:val="11"/>
  </w:num>
  <w:num w:numId="43">
    <w:abstractNumId w:val="31"/>
  </w:num>
  <w:num w:numId="44">
    <w:abstractNumId w:val="15"/>
  </w:num>
  <w:num w:numId="45">
    <w:abstractNumId w:val="33"/>
  </w:num>
  <w:num w:numId="46">
    <w:abstractNumId w:val="42"/>
  </w:num>
  <w:num w:numId="47">
    <w:abstractNumId w:val="43"/>
  </w:num>
  <w:num w:numId="48">
    <w:abstractNumId w:val="48"/>
  </w:num>
  <w:num w:numId="49">
    <w:abstractNumId w:val="29"/>
  </w:num>
  <w:num w:numId="50">
    <w:abstractNumId w:val="1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stylePaneFormatFilter w:val="0004"/>
  <w:defaultTabStop w:val="709"/>
  <w:hyphenationZone w:val="425"/>
  <w:characterSpacingControl w:val="doNotCompress"/>
  <w:hdrShapeDefaults>
    <o:shapedefaults v:ext="edit" spidmax="33793"/>
  </w:hdrShapeDefaults>
  <w:footnotePr>
    <w:footnote w:id="-1"/>
    <w:footnote w:id="0"/>
  </w:footnotePr>
  <w:endnotePr>
    <w:endnote w:id="-1"/>
    <w:endnote w:id="0"/>
  </w:endnotePr>
  <w:compat/>
  <w:rsids>
    <w:rsidRoot w:val="00505D09"/>
    <w:rsid w:val="00000B3D"/>
    <w:rsid w:val="0001247E"/>
    <w:rsid w:val="00017AC4"/>
    <w:rsid w:val="00021448"/>
    <w:rsid w:val="00022840"/>
    <w:rsid w:val="00041479"/>
    <w:rsid w:val="0006308E"/>
    <w:rsid w:val="00066646"/>
    <w:rsid w:val="00073DED"/>
    <w:rsid w:val="0007558C"/>
    <w:rsid w:val="00076078"/>
    <w:rsid w:val="000827D6"/>
    <w:rsid w:val="0008529B"/>
    <w:rsid w:val="00085E99"/>
    <w:rsid w:val="00087727"/>
    <w:rsid w:val="00091E28"/>
    <w:rsid w:val="0009386A"/>
    <w:rsid w:val="000B2F0E"/>
    <w:rsid w:val="000B7139"/>
    <w:rsid w:val="000B7E51"/>
    <w:rsid w:val="000E3EF7"/>
    <w:rsid w:val="000F01BB"/>
    <w:rsid w:val="00100196"/>
    <w:rsid w:val="00107676"/>
    <w:rsid w:val="001254C7"/>
    <w:rsid w:val="00126796"/>
    <w:rsid w:val="00132A31"/>
    <w:rsid w:val="001469CC"/>
    <w:rsid w:val="00164F50"/>
    <w:rsid w:val="00177F4E"/>
    <w:rsid w:val="0019550A"/>
    <w:rsid w:val="001B2568"/>
    <w:rsid w:val="001C5273"/>
    <w:rsid w:val="001D1FA4"/>
    <w:rsid w:val="001D2962"/>
    <w:rsid w:val="0020189A"/>
    <w:rsid w:val="00202812"/>
    <w:rsid w:val="00204CB1"/>
    <w:rsid w:val="00220EE8"/>
    <w:rsid w:val="002215B5"/>
    <w:rsid w:val="00222192"/>
    <w:rsid w:val="0022489F"/>
    <w:rsid w:val="00225C0C"/>
    <w:rsid w:val="00225FAD"/>
    <w:rsid w:val="00236FA3"/>
    <w:rsid w:val="002400A8"/>
    <w:rsid w:val="00242570"/>
    <w:rsid w:val="002478A8"/>
    <w:rsid w:val="00251087"/>
    <w:rsid w:val="00277AF8"/>
    <w:rsid w:val="002814FA"/>
    <w:rsid w:val="0028197B"/>
    <w:rsid w:val="002834BC"/>
    <w:rsid w:val="00287A3F"/>
    <w:rsid w:val="00292BA8"/>
    <w:rsid w:val="002A2E9F"/>
    <w:rsid w:val="002A6327"/>
    <w:rsid w:val="002A7B34"/>
    <w:rsid w:val="002B311A"/>
    <w:rsid w:val="002B4DF2"/>
    <w:rsid w:val="002B501A"/>
    <w:rsid w:val="002C6589"/>
    <w:rsid w:val="002D3998"/>
    <w:rsid w:val="002D6850"/>
    <w:rsid w:val="002E0438"/>
    <w:rsid w:val="002E10A1"/>
    <w:rsid w:val="002E32DF"/>
    <w:rsid w:val="002E4F84"/>
    <w:rsid w:val="002E53A6"/>
    <w:rsid w:val="002F47E1"/>
    <w:rsid w:val="003054C9"/>
    <w:rsid w:val="00314433"/>
    <w:rsid w:val="0032053B"/>
    <w:rsid w:val="00324E75"/>
    <w:rsid w:val="003325ED"/>
    <w:rsid w:val="0033351C"/>
    <w:rsid w:val="003341D7"/>
    <w:rsid w:val="00335378"/>
    <w:rsid w:val="0033635B"/>
    <w:rsid w:val="00341241"/>
    <w:rsid w:val="00351251"/>
    <w:rsid w:val="00373FED"/>
    <w:rsid w:val="003776BC"/>
    <w:rsid w:val="003834E3"/>
    <w:rsid w:val="00383C5B"/>
    <w:rsid w:val="00385D19"/>
    <w:rsid w:val="00394FE5"/>
    <w:rsid w:val="003B37FB"/>
    <w:rsid w:val="003B60AE"/>
    <w:rsid w:val="003C78BC"/>
    <w:rsid w:val="003D2F94"/>
    <w:rsid w:val="003D3479"/>
    <w:rsid w:val="003D730F"/>
    <w:rsid w:val="0040464C"/>
    <w:rsid w:val="004078AB"/>
    <w:rsid w:val="0041281B"/>
    <w:rsid w:val="00417544"/>
    <w:rsid w:val="004228DD"/>
    <w:rsid w:val="004319B3"/>
    <w:rsid w:val="00434125"/>
    <w:rsid w:val="00440996"/>
    <w:rsid w:val="00485781"/>
    <w:rsid w:val="004A5500"/>
    <w:rsid w:val="004B2524"/>
    <w:rsid w:val="004B4459"/>
    <w:rsid w:val="004B653D"/>
    <w:rsid w:val="004C64B1"/>
    <w:rsid w:val="004E2BB4"/>
    <w:rsid w:val="004E3F5B"/>
    <w:rsid w:val="004E4B22"/>
    <w:rsid w:val="00505D09"/>
    <w:rsid w:val="005126FD"/>
    <w:rsid w:val="0051300C"/>
    <w:rsid w:val="005144F8"/>
    <w:rsid w:val="005145A7"/>
    <w:rsid w:val="0052210C"/>
    <w:rsid w:val="00525784"/>
    <w:rsid w:val="005264A3"/>
    <w:rsid w:val="00526775"/>
    <w:rsid w:val="00527E59"/>
    <w:rsid w:val="00530168"/>
    <w:rsid w:val="0053467A"/>
    <w:rsid w:val="00536519"/>
    <w:rsid w:val="0054017A"/>
    <w:rsid w:val="00545C6B"/>
    <w:rsid w:val="00550CA7"/>
    <w:rsid w:val="00551239"/>
    <w:rsid w:val="005556A4"/>
    <w:rsid w:val="00561950"/>
    <w:rsid w:val="005772D9"/>
    <w:rsid w:val="00585D28"/>
    <w:rsid w:val="00587ED9"/>
    <w:rsid w:val="00594B8C"/>
    <w:rsid w:val="00596038"/>
    <w:rsid w:val="005B0A44"/>
    <w:rsid w:val="005B6B0F"/>
    <w:rsid w:val="005C169D"/>
    <w:rsid w:val="005C229B"/>
    <w:rsid w:val="005C36CF"/>
    <w:rsid w:val="005C65E8"/>
    <w:rsid w:val="005D3915"/>
    <w:rsid w:val="005E1B88"/>
    <w:rsid w:val="005E3EDB"/>
    <w:rsid w:val="00606B53"/>
    <w:rsid w:val="00611CD7"/>
    <w:rsid w:val="006247AF"/>
    <w:rsid w:val="00633691"/>
    <w:rsid w:val="0063406E"/>
    <w:rsid w:val="006346A7"/>
    <w:rsid w:val="00635985"/>
    <w:rsid w:val="00635B93"/>
    <w:rsid w:val="00641769"/>
    <w:rsid w:val="00642550"/>
    <w:rsid w:val="00650387"/>
    <w:rsid w:val="006540CF"/>
    <w:rsid w:val="006552B6"/>
    <w:rsid w:val="006666E7"/>
    <w:rsid w:val="006705D5"/>
    <w:rsid w:val="00673A64"/>
    <w:rsid w:val="0067689A"/>
    <w:rsid w:val="00682024"/>
    <w:rsid w:val="00685024"/>
    <w:rsid w:val="00693E53"/>
    <w:rsid w:val="006A2B83"/>
    <w:rsid w:val="006A6C4A"/>
    <w:rsid w:val="006A7690"/>
    <w:rsid w:val="006B3366"/>
    <w:rsid w:val="006C2B11"/>
    <w:rsid w:val="006D5D6A"/>
    <w:rsid w:val="006F79C0"/>
    <w:rsid w:val="006F7B0A"/>
    <w:rsid w:val="007044C1"/>
    <w:rsid w:val="007116B7"/>
    <w:rsid w:val="00713D4E"/>
    <w:rsid w:val="00715881"/>
    <w:rsid w:val="00715A43"/>
    <w:rsid w:val="007243E5"/>
    <w:rsid w:val="00724F3B"/>
    <w:rsid w:val="00725210"/>
    <w:rsid w:val="00726E1A"/>
    <w:rsid w:val="0073781E"/>
    <w:rsid w:val="00744C4B"/>
    <w:rsid w:val="00746949"/>
    <w:rsid w:val="00762914"/>
    <w:rsid w:val="00766798"/>
    <w:rsid w:val="00771CCC"/>
    <w:rsid w:val="0077260F"/>
    <w:rsid w:val="00777600"/>
    <w:rsid w:val="0078122A"/>
    <w:rsid w:val="00793E50"/>
    <w:rsid w:val="00796F1D"/>
    <w:rsid w:val="007A23C8"/>
    <w:rsid w:val="007A261F"/>
    <w:rsid w:val="007A6B56"/>
    <w:rsid w:val="007B042E"/>
    <w:rsid w:val="007B3EC1"/>
    <w:rsid w:val="007B7E70"/>
    <w:rsid w:val="007C04BF"/>
    <w:rsid w:val="007D196B"/>
    <w:rsid w:val="007E061B"/>
    <w:rsid w:val="007E29B2"/>
    <w:rsid w:val="007E6FDD"/>
    <w:rsid w:val="007F18EA"/>
    <w:rsid w:val="007F4F77"/>
    <w:rsid w:val="0082138A"/>
    <w:rsid w:val="00826D45"/>
    <w:rsid w:val="008271D0"/>
    <w:rsid w:val="00831EC3"/>
    <w:rsid w:val="008325C7"/>
    <w:rsid w:val="00836E59"/>
    <w:rsid w:val="008377AD"/>
    <w:rsid w:val="00840AB6"/>
    <w:rsid w:val="008414D5"/>
    <w:rsid w:val="0085762A"/>
    <w:rsid w:val="00861926"/>
    <w:rsid w:val="00861B11"/>
    <w:rsid w:val="00865A1E"/>
    <w:rsid w:val="00870C43"/>
    <w:rsid w:val="008745BC"/>
    <w:rsid w:val="008951F5"/>
    <w:rsid w:val="00897AF6"/>
    <w:rsid w:val="008A1E6A"/>
    <w:rsid w:val="008A264C"/>
    <w:rsid w:val="008A5CA7"/>
    <w:rsid w:val="008B011C"/>
    <w:rsid w:val="008B2745"/>
    <w:rsid w:val="008C2A4E"/>
    <w:rsid w:val="008C359F"/>
    <w:rsid w:val="008C3FDB"/>
    <w:rsid w:val="008E3B5C"/>
    <w:rsid w:val="008E6ED2"/>
    <w:rsid w:val="008F05F8"/>
    <w:rsid w:val="008F241D"/>
    <w:rsid w:val="008F2572"/>
    <w:rsid w:val="008F620A"/>
    <w:rsid w:val="00905E89"/>
    <w:rsid w:val="0090648F"/>
    <w:rsid w:val="009143E9"/>
    <w:rsid w:val="00916644"/>
    <w:rsid w:val="00920C87"/>
    <w:rsid w:val="00923C42"/>
    <w:rsid w:val="009307D0"/>
    <w:rsid w:val="00931439"/>
    <w:rsid w:val="009470A0"/>
    <w:rsid w:val="009575B7"/>
    <w:rsid w:val="00960FC6"/>
    <w:rsid w:val="00962312"/>
    <w:rsid w:val="00963FCF"/>
    <w:rsid w:val="0096672E"/>
    <w:rsid w:val="00991BC8"/>
    <w:rsid w:val="009936FC"/>
    <w:rsid w:val="009937DC"/>
    <w:rsid w:val="009A47C0"/>
    <w:rsid w:val="009A4B19"/>
    <w:rsid w:val="009A61A7"/>
    <w:rsid w:val="009B409E"/>
    <w:rsid w:val="009C6FCC"/>
    <w:rsid w:val="009E2A2D"/>
    <w:rsid w:val="009E607F"/>
    <w:rsid w:val="009F5713"/>
    <w:rsid w:val="009F602E"/>
    <w:rsid w:val="009F69F3"/>
    <w:rsid w:val="009F78AD"/>
    <w:rsid w:val="00A00BE3"/>
    <w:rsid w:val="00A03195"/>
    <w:rsid w:val="00A1559E"/>
    <w:rsid w:val="00A16856"/>
    <w:rsid w:val="00A174CC"/>
    <w:rsid w:val="00A24281"/>
    <w:rsid w:val="00A273D2"/>
    <w:rsid w:val="00A31FC4"/>
    <w:rsid w:val="00A328A1"/>
    <w:rsid w:val="00A40B4C"/>
    <w:rsid w:val="00A54190"/>
    <w:rsid w:val="00A54BEF"/>
    <w:rsid w:val="00A6359F"/>
    <w:rsid w:val="00A66439"/>
    <w:rsid w:val="00A73FCE"/>
    <w:rsid w:val="00A91A38"/>
    <w:rsid w:val="00AA05FB"/>
    <w:rsid w:val="00AA1C8B"/>
    <w:rsid w:val="00AA3E84"/>
    <w:rsid w:val="00AA6663"/>
    <w:rsid w:val="00AA7702"/>
    <w:rsid w:val="00AA7E6C"/>
    <w:rsid w:val="00AA7F6D"/>
    <w:rsid w:val="00AB5E5B"/>
    <w:rsid w:val="00AC2C70"/>
    <w:rsid w:val="00AC6678"/>
    <w:rsid w:val="00AE5106"/>
    <w:rsid w:val="00AF4EE7"/>
    <w:rsid w:val="00AF61D1"/>
    <w:rsid w:val="00B044AD"/>
    <w:rsid w:val="00B16ECE"/>
    <w:rsid w:val="00B20EAD"/>
    <w:rsid w:val="00B345F6"/>
    <w:rsid w:val="00B34683"/>
    <w:rsid w:val="00B43B6D"/>
    <w:rsid w:val="00B65612"/>
    <w:rsid w:val="00B731C5"/>
    <w:rsid w:val="00B7433F"/>
    <w:rsid w:val="00B80A2E"/>
    <w:rsid w:val="00BA3AD1"/>
    <w:rsid w:val="00BC036F"/>
    <w:rsid w:val="00BC2D66"/>
    <w:rsid w:val="00BC41A1"/>
    <w:rsid w:val="00BC6107"/>
    <w:rsid w:val="00BD11A8"/>
    <w:rsid w:val="00BD32A4"/>
    <w:rsid w:val="00BD42C3"/>
    <w:rsid w:val="00BD56A5"/>
    <w:rsid w:val="00BF09A2"/>
    <w:rsid w:val="00C043F7"/>
    <w:rsid w:val="00C051B6"/>
    <w:rsid w:val="00C30BC5"/>
    <w:rsid w:val="00C425A1"/>
    <w:rsid w:val="00C51116"/>
    <w:rsid w:val="00C63D52"/>
    <w:rsid w:val="00C6675A"/>
    <w:rsid w:val="00C66B4E"/>
    <w:rsid w:val="00C724FB"/>
    <w:rsid w:val="00C740EB"/>
    <w:rsid w:val="00C83512"/>
    <w:rsid w:val="00C94C48"/>
    <w:rsid w:val="00C9654F"/>
    <w:rsid w:val="00CA0D85"/>
    <w:rsid w:val="00CA28EA"/>
    <w:rsid w:val="00CB6C89"/>
    <w:rsid w:val="00CB6E5B"/>
    <w:rsid w:val="00CC1660"/>
    <w:rsid w:val="00CC34C7"/>
    <w:rsid w:val="00CD2B8F"/>
    <w:rsid w:val="00CD6BA0"/>
    <w:rsid w:val="00CE3F3B"/>
    <w:rsid w:val="00CF7DEB"/>
    <w:rsid w:val="00D0138B"/>
    <w:rsid w:val="00D0676D"/>
    <w:rsid w:val="00D14A48"/>
    <w:rsid w:val="00D221B9"/>
    <w:rsid w:val="00D23869"/>
    <w:rsid w:val="00D25551"/>
    <w:rsid w:val="00D30347"/>
    <w:rsid w:val="00D3105F"/>
    <w:rsid w:val="00D348A1"/>
    <w:rsid w:val="00D413A0"/>
    <w:rsid w:val="00D46018"/>
    <w:rsid w:val="00D5133E"/>
    <w:rsid w:val="00D52574"/>
    <w:rsid w:val="00D565FB"/>
    <w:rsid w:val="00D573A7"/>
    <w:rsid w:val="00D60A0A"/>
    <w:rsid w:val="00D630BD"/>
    <w:rsid w:val="00D65342"/>
    <w:rsid w:val="00D84398"/>
    <w:rsid w:val="00DA194C"/>
    <w:rsid w:val="00DB56AA"/>
    <w:rsid w:val="00DB61CB"/>
    <w:rsid w:val="00DB6286"/>
    <w:rsid w:val="00DB7CB9"/>
    <w:rsid w:val="00DD4845"/>
    <w:rsid w:val="00DD6AFB"/>
    <w:rsid w:val="00DE1FD6"/>
    <w:rsid w:val="00DE2F21"/>
    <w:rsid w:val="00DF3955"/>
    <w:rsid w:val="00DF4461"/>
    <w:rsid w:val="00DF570B"/>
    <w:rsid w:val="00E00CE6"/>
    <w:rsid w:val="00E0510D"/>
    <w:rsid w:val="00E06049"/>
    <w:rsid w:val="00E108A2"/>
    <w:rsid w:val="00E11F0C"/>
    <w:rsid w:val="00E12799"/>
    <w:rsid w:val="00E12F4E"/>
    <w:rsid w:val="00E14BB2"/>
    <w:rsid w:val="00E1589C"/>
    <w:rsid w:val="00E160D7"/>
    <w:rsid w:val="00E23607"/>
    <w:rsid w:val="00E249E5"/>
    <w:rsid w:val="00E33A41"/>
    <w:rsid w:val="00E37A0C"/>
    <w:rsid w:val="00E40C82"/>
    <w:rsid w:val="00E43187"/>
    <w:rsid w:val="00E46000"/>
    <w:rsid w:val="00E473B8"/>
    <w:rsid w:val="00E56D0A"/>
    <w:rsid w:val="00E73830"/>
    <w:rsid w:val="00E77D38"/>
    <w:rsid w:val="00E92A92"/>
    <w:rsid w:val="00E95289"/>
    <w:rsid w:val="00EB2695"/>
    <w:rsid w:val="00EB2D09"/>
    <w:rsid w:val="00EC1D29"/>
    <w:rsid w:val="00EC6394"/>
    <w:rsid w:val="00ED7BEF"/>
    <w:rsid w:val="00EE291E"/>
    <w:rsid w:val="00EE511F"/>
    <w:rsid w:val="00EF3F9A"/>
    <w:rsid w:val="00F01FC2"/>
    <w:rsid w:val="00F22F7A"/>
    <w:rsid w:val="00F25F87"/>
    <w:rsid w:val="00F4346F"/>
    <w:rsid w:val="00F46E80"/>
    <w:rsid w:val="00F46F32"/>
    <w:rsid w:val="00F47B7A"/>
    <w:rsid w:val="00F511A6"/>
    <w:rsid w:val="00F547F9"/>
    <w:rsid w:val="00F60DA5"/>
    <w:rsid w:val="00F626D9"/>
    <w:rsid w:val="00F64206"/>
    <w:rsid w:val="00F870FC"/>
    <w:rsid w:val="00F87480"/>
    <w:rsid w:val="00FB1EAF"/>
    <w:rsid w:val="00FB5647"/>
    <w:rsid w:val="00FB7486"/>
    <w:rsid w:val="00FC441F"/>
    <w:rsid w:val="00FD0149"/>
    <w:rsid w:val="00FD4A72"/>
    <w:rsid w:val="00FD6A9C"/>
    <w:rsid w:val="00FE1593"/>
    <w:rsid w:val="00FF7DC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D65342"/>
    <w:pPr>
      <w:keepNext/>
      <w:pageBreakBefore/>
      <w:numPr>
        <w:numId w:val="1"/>
      </w:numPr>
      <w:spacing w:after="360"/>
      <w:ind w:left="567" w:hanging="567"/>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2A6327"/>
    <w:pPr>
      <w:keepNext/>
      <w:spacing w:before="120" w:after="120"/>
      <w:outlineLvl w:val="1"/>
    </w:pPr>
    <w:rPr>
      <w:rFonts w:cs="Arial"/>
      <w:b/>
      <w:bCs/>
      <w:iCs/>
      <w:szCs w:val="20"/>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D65342"/>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2A6327"/>
    <w:rPr>
      <w:rFonts w:ascii="Arial" w:hAnsi="Arial" w:cs="Arial"/>
      <w:b/>
      <w:bCs/>
      <w:iCs/>
      <w:lang w:val="nl-NL" w:eastAsia="nl-NL"/>
    </w:rPr>
  </w:style>
  <w:style w:type="character" w:customStyle="1" w:styleId="Kop3Char">
    <w:name w:val="Kop 3 Char"/>
    <w:basedOn w:val="Standaardalinea-lettertype"/>
    <w:link w:val="Kop3"/>
    <w:uiPriority w:val="9"/>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77260F"/>
    <w:pPr>
      <w:widowControl w:val="0"/>
      <w:tabs>
        <w:tab w:val="left" w:pos="360"/>
        <w:tab w:val="left" w:pos="900"/>
        <w:tab w:val="right" w:leader="dot" w:pos="9061"/>
      </w:tabs>
      <w:autoSpaceDE w:val="0"/>
      <w:autoSpaceDN w:val="0"/>
      <w:adjustRightInd w:val="0"/>
      <w:ind w:left="896" w:hanging="539"/>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Subtitel">
    <w:name w:val="Subtitle"/>
    <w:basedOn w:val="Standaard"/>
    <w:link w:val="SubtitelChar"/>
    <w:uiPriority w:val="11"/>
    <w:qFormat/>
    <w:rsid w:val="008414D5"/>
    <w:pPr>
      <w:spacing w:after="60"/>
      <w:jc w:val="center"/>
      <w:outlineLvl w:val="1"/>
    </w:pPr>
    <w:rPr>
      <w:rFonts w:cs="Arial"/>
      <w:sz w:val="24"/>
    </w:rPr>
  </w:style>
  <w:style w:type="character" w:customStyle="1" w:styleId="SubtitelChar">
    <w:name w:val="Subtitel Char"/>
    <w:basedOn w:val="Standaardalinea-lettertype"/>
    <w:link w:val="Sub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basedOn w:val="Standaardalinea-lettertype"/>
    <w:link w:val="Voetnoottekst"/>
    <w:rsid w:val="00865A1E"/>
    <w:rPr>
      <w:rFonts w:ascii="Arial" w:hAnsi="Arial" w:cs="Arial"/>
      <w:lang w:val="nl-NL" w:eastAsia="nl-NL"/>
    </w:rPr>
  </w:style>
  <w:style w:type="character" w:styleId="Voetnootmarkering">
    <w:name w:val="footnote reference"/>
    <w:basedOn w:val="Standaardalinea-lettertype"/>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paragraph" w:styleId="Eindnoottekst">
    <w:name w:val="endnote text"/>
    <w:basedOn w:val="Standaard"/>
    <w:link w:val="EindnoottekstChar"/>
    <w:rsid w:val="00B044AD"/>
    <w:rPr>
      <w:szCs w:val="20"/>
    </w:rPr>
  </w:style>
  <w:style w:type="character" w:customStyle="1" w:styleId="EindnoottekstChar">
    <w:name w:val="Eindnoottekst Char"/>
    <w:basedOn w:val="Standaardalinea-lettertype"/>
    <w:link w:val="Eindnoottekst"/>
    <w:rsid w:val="00B044AD"/>
    <w:rPr>
      <w:rFonts w:ascii="Arial" w:hAnsi="Arial"/>
      <w:lang w:val="nl-NL" w:eastAsia="nl-NL"/>
    </w:rPr>
  </w:style>
  <w:style w:type="paragraph" w:styleId="Bijschrift">
    <w:name w:val="caption"/>
    <w:basedOn w:val="Standaard"/>
    <w:next w:val="Standaard"/>
    <w:unhideWhenUsed/>
    <w:qFormat/>
    <w:rsid w:val="00B044AD"/>
    <w:pPr>
      <w:spacing w:after="200"/>
    </w:pPr>
    <w:rPr>
      <w:b/>
      <w:bCs/>
      <w:color w:val="4F81BD" w:themeColor="accent1"/>
      <w:sz w:val="18"/>
      <w:szCs w:val="18"/>
    </w:rPr>
  </w:style>
  <w:style w:type="paragraph" w:customStyle="1" w:styleId="VVKSOOpsomming1CharChar">
    <w:name w:val="VVKSOOpsomming1 Char Char"/>
    <w:rsid w:val="00C9654F"/>
    <w:pPr>
      <w:numPr>
        <w:numId w:val="50"/>
      </w:numPr>
      <w:spacing w:after="120" w:line="240" w:lineRule="atLeast"/>
      <w:jc w:val="both"/>
    </w:pPr>
    <w:rPr>
      <w:rFonts w:ascii="Arial" w:hAnsi="Arial"/>
      <w:lang w:val="nl-NL" w:eastAsia="nl-NL"/>
    </w:rPr>
  </w:style>
  <w:style w:type="paragraph" w:customStyle="1" w:styleId="VVKSOTekst">
    <w:name w:val="VVKSOTekst"/>
    <w:rsid w:val="00C9654F"/>
    <w:pPr>
      <w:spacing w:after="260" w:line="260" w:lineRule="exact"/>
      <w:jc w:val="both"/>
    </w:pPr>
    <w:rPr>
      <w:rFonts w:ascii="Arial" w:hAnsi="Arial"/>
      <w:lang w:val="nl-NL" w:eastAsia="nl-NL"/>
    </w:rPr>
  </w:style>
  <w:style w:type="character" w:customStyle="1" w:styleId="VVKSOOpsomming1Char1">
    <w:name w:val="VVKSOOpsomming1 Char1"/>
    <w:basedOn w:val="Standaardalinea-lettertype"/>
    <w:rsid w:val="00C9654F"/>
    <w:rPr>
      <w:rFonts w:ascii="Arial" w:hAnsi="Arial"/>
      <w:lang w:val="nl-NL" w:eastAsia="nl-NL"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ond.vlaanderen.be/edulex/database/document/document.asp?docid=9418http://www.ond.vlaanderen.be/edulex/database/document/document.asp?docid=9418"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ovsg.be" TargetMode="External"/><Relationship Id="rId23" Type="http://schemas.openxmlformats.org/officeDocument/2006/relationships/hyperlink" Target="http://extranet.ovsg.be/"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egeleiding.so@ovsg.be" TargetMode="External"/><Relationship Id="rId22" Type="http://schemas.openxmlformats.org/officeDocument/2006/relationships/hyperlink" Target="http://www.ond.vlaanderen.be/edulex/database/document/document.asp?docid=13301" TargetMode="External"/><Relationship Id="rId27" Type="http://schemas.openxmlformats.org/officeDocument/2006/relationships/header" Target="header9.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07684-4D86-4F86-AC99-ADE240F05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1538</Words>
  <Characters>10850</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12364</CharactersWithSpaces>
  <SharedDoc>false</SharedDoc>
  <HLinks>
    <vt:vector size="96" baseType="variant">
      <vt:variant>
        <vt:i4>262162</vt:i4>
      </vt:variant>
      <vt:variant>
        <vt:i4>141</vt:i4>
      </vt:variant>
      <vt:variant>
        <vt:i4>0</vt:i4>
      </vt:variant>
      <vt:variant>
        <vt:i4>5</vt:i4>
      </vt:variant>
      <vt:variant>
        <vt:lpwstr>http://www.ond.vlaanderen.be/DVO/Secundair/index.htm</vt:lpwstr>
      </vt:variant>
      <vt:variant>
        <vt:lpwstr/>
      </vt:variant>
      <vt:variant>
        <vt:i4>262162</vt:i4>
      </vt:variant>
      <vt:variant>
        <vt:i4>138</vt:i4>
      </vt:variant>
      <vt:variant>
        <vt:i4>0</vt:i4>
      </vt:variant>
      <vt:variant>
        <vt:i4>5</vt:i4>
      </vt:variant>
      <vt:variant>
        <vt:lpwstr>http://www.ond.vlaanderen.be/DVO/Secundair/index.htm</vt:lpwstr>
      </vt:variant>
      <vt:variant>
        <vt:lpwstr/>
      </vt:variant>
      <vt:variant>
        <vt:i4>458825</vt:i4>
      </vt:variant>
      <vt:variant>
        <vt:i4>135</vt:i4>
      </vt:variant>
      <vt:variant>
        <vt:i4>0</vt:i4>
      </vt:variant>
      <vt:variant>
        <vt:i4>5</vt:i4>
      </vt:variant>
      <vt:variant>
        <vt:lpwstr>http://www.onraadopschool.be/</vt:lpwstr>
      </vt:variant>
      <vt:variant>
        <vt:lpwstr/>
      </vt:variant>
      <vt:variant>
        <vt:i4>6291498</vt:i4>
      </vt:variant>
      <vt:variant>
        <vt:i4>132</vt:i4>
      </vt:variant>
      <vt:variant>
        <vt:i4>0</vt:i4>
      </vt:variant>
      <vt:variant>
        <vt:i4>5</vt:i4>
      </vt:variant>
      <vt:variant>
        <vt:lpwstr>http://www.leermiddelen.be/</vt:lpwstr>
      </vt:variant>
      <vt:variant>
        <vt:lpwstr/>
      </vt:variant>
      <vt:variant>
        <vt:i4>8126524</vt:i4>
      </vt:variant>
      <vt:variant>
        <vt:i4>129</vt:i4>
      </vt:variant>
      <vt:variant>
        <vt:i4>0</vt:i4>
      </vt:variant>
      <vt:variant>
        <vt:i4>5</vt:i4>
      </vt:variant>
      <vt:variant>
        <vt:lpwstr>http://www.ond.vlaanderen.be/inspectie/</vt:lpwstr>
      </vt:variant>
      <vt:variant>
        <vt:lpwstr/>
      </vt:variant>
      <vt:variant>
        <vt:i4>4980814</vt:i4>
      </vt:variant>
      <vt:variant>
        <vt:i4>126</vt:i4>
      </vt:variant>
      <vt:variant>
        <vt:i4>0</vt:i4>
      </vt:variant>
      <vt:variant>
        <vt:i4>5</vt:i4>
      </vt:variant>
      <vt:variant>
        <vt:lpwstr>http://extranet.ovsg.be/</vt:lpwstr>
      </vt:variant>
      <vt:variant>
        <vt:lpwstr/>
      </vt:variant>
      <vt:variant>
        <vt:i4>4980814</vt:i4>
      </vt:variant>
      <vt:variant>
        <vt:i4>123</vt:i4>
      </vt:variant>
      <vt:variant>
        <vt:i4>0</vt:i4>
      </vt:variant>
      <vt:variant>
        <vt:i4>5</vt:i4>
      </vt:variant>
      <vt:variant>
        <vt:lpwstr>http://extranet.ovsg.be/</vt:lpwstr>
      </vt:variant>
      <vt:variant>
        <vt:lpwstr/>
      </vt:variant>
      <vt:variant>
        <vt:i4>4980814</vt:i4>
      </vt:variant>
      <vt:variant>
        <vt:i4>120</vt:i4>
      </vt:variant>
      <vt:variant>
        <vt:i4>0</vt:i4>
      </vt:variant>
      <vt:variant>
        <vt:i4>5</vt:i4>
      </vt:variant>
      <vt:variant>
        <vt:lpwstr>http://extranet.ovsg.be/</vt:lpwstr>
      </vt:variant>
      <vt:variant>
        <vt:lpwstr/>
      </vt:variant>
      <vt:variant>
        <vt:i4>4980814</vt:i4>
      </vt:variant>
      <vt:variant>
        <vt:i4>117</vt:i4>
      </vt:variant>
      <vt:variant>
        <vt:i4>0</vt:i4>
      </vt:variant>
      <vt:variant>
        <vt:i4>5</vt:i4>
      </vt:variant>
      <vt:variant>
        <vt:lpwstr>http://extranet.ovsg.be/</vt:lpwstr>
      </vt:variant>
      <vt:variant>
        <vt:lpwstr/>
      </vt:variant>
      <vt:variant>
        <vt:i4>4980814</vt:i4>
      </vt:variant>
      <vt:variant>
        <vt:i4>114</vt:i4>
      </vt:variant>
      <vt:variant>
        <vt:i4>0</vt:i4>
      </vt:variant>
      <vt:variant>
        <vt:i4>5</vt:i4>
      </vt:variant>
      <vt:variant>
        <vt:lpwstr>http://extranet.ovsg.be/</vt:lpwstr>
      </vt:variant>
      <vt:variant>
        <vt:lpwstr/>
      </vt:variant>
      <vt:variant>
        <vt:i4>2949155</vt:i4>
      </vt:variant>
      <vt:variant>
        <vt:i4>111</vt:i4>
      </vt:variant>
      <vt:variant>
        <vt:i4>0</vt:i4>
      </vt:variant>
      <vt:variant>
        <vt:i4>5</vt:i4>
      </vt:variant>
      <vt:variant>
        <vt:lpwstr>http://www.ond.vlaanderen.be/edulex/database/document/document.asp?docid=13301</vt:lpwstr>
      </vt:variant>
      <vt:variant>
        <vt:lpwstr/>
      </vt:variant>
      <vt:variant>
        <vt:i4>3801146</vt:i4>
      </vt:variant>
      <vt:variant>
        <vt:i4>102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2424868</vt:i4>
      </vt:variant>
      <vt:variant>
        <vt:i4>99</vt:i4>
      </vt:variant>
      <vt:variant>
        <vt:i4>0</vt:i4>
      </vt:variant>
      <vt:variant>
        <vt:i4>5</vt:i4>
      </vt:variant>
      <vt:variant>
        <vt:lpwstr>http://www.ond.vlaanderen.be/edulex/database/document/document.asp?docid=12963</vt:lpwstr>
      </vt:variant>
      <vt:variant>
        <vt:lpwstr/>
      </vt:variant>
      <vt:variant>
        <vt:i4>2883626</vt:i4>
      </vt:variant>
      <vt:variant>
        <vt:i4>96</vt:i4>
      </vt:variant>
      <vt:variant>
        <vt:i4>0</vt:i4>
      </vt:variant>
      <vt:variant>
        <vt:i4>5</vt:i4>
      </vt:variant>
      <vt:variant>
        <vt:lpwstr>http://www.ond.vlaanderen.be/edulex/database/document/document.asp?docid=13093</vt:lpwstr>
      </vt:variant>
      <vt:variant>
        <vt:lpwstr/>
      </vt:variant>
      <vt:variant>
        <vt:i4>8126499</vt:i4>
      </vt:variant>
      <vt:variant>
        <vt:i4>93</vt:i4>
      </vt:variant>
      <vt:variant>
        <vt:i4>0</vt:i4>
      </vt:variant>
      <vt:variant>
        <vt:i4>5</vt:i4>
      </vt:variant>
      <vt:variant>
        <vt:lpwstr>http://www.ovsg.be/</vt:lpwstr>
      </vt:variant>
      <vt:variant>
        <vt:lpwstr/>
      </vt:variant>
      <vt:variant>
        <vt:i4>2883670</vt:i4>
      </vt:variant>
      <vt:variant>
        <vt:i4>90</vt:i4>
      </vt:variant>
      <vt:variant>
        <vt:i4>0</vt:i4>
      </vt:variant>
      <vt:variant>
        <vt:i4>5</vt:i4>
      </vt:variant>
      <vt:variant>
        <vt:lpwstr>mailto:begeleiding.so@ovsg.be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brigittelemmens</cp:lastModifiedBy>
  <cp:revision>2</cp:revision>
  <cp:lastPrinted>2010-12-15T13:05:00Z</cp:lastPrinted>
  <dcterms:created xsi:type="dcterms:W3CDTF">2011-07-05T10:03:00Z</dcterms:created>
  <dcterms:modified xsi:type="dcterms:W3CDTF">2011-07-05T10:03:00Z</dcterms:modified>
</cp:coreProperties>
</file>